
<file path=[Content_Types].xml><?xml version="1.0" encoding="utf-8"?>
<Types xmlns="http://schemas.openxmlformats.org/package/2006/content-types">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609" w:rsidRDefault="00BB004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862507467"/>
          <w:lock w:val="sdtLocked"/>
          <w:placeholder>
            <w:docPart w:val="GBC22222222222222222222222222222"/>
          </w:placeholder>
        </w:sdtPr>
        <w:sdtEndPr/>
        <w:sdtContent>
          <w:r>
            <w:rPr>
              <w:rFonts w:hint="eastAsia"/>
              <w:bCs/>
              <w:szCs w:val="21"/>
            </w:rPr>
            <w:t>600790</w:t>
          </w:r>
        </w:sdtContent>
      </w:sdt>
      <w:r>
        <w:rPr>
          <w:rFonts w:hint="eastAsia"/>
          <w:bCs/>
          <w:szCs w:val="21"/>
        </w:rPr>
        <w:t xml:space="preserve">                                           公司简称：</w:t>
      </w:r>
      <w:sdt>
        <w:sdtPr>
          <w:rPr>
            <w:rFonts w:hint="eastAsia"/>
            <w:bCs/>
            <w:szCs w:val="21"/>
          </w:rPr>
          <w:alias w:val="公司简称"/>
          <w:tag w:val="_GBC_0384ae715a1e4b4894a29e4d27f5bef4"/>
          <w:id w:val="-213351339"/>
          <w:lock w:val="sdtLocked"/>
          <w:placeholder>
            <w:docPart w:val="GBC22222222222222222222222222222"/>
          </w:placeholder>
        </w:sdtPr>
        <w:sdtEndPr/>
        <w:sdtContent>
          <w:r>
            <w:rPr>
              <w:rFonts w:hint="eastAsia"/>
              <w:bCs/>
              <w:szCs w:val="21"/>
            </w:rPr>
            <w:t>轻纺城</w:t>
          </w:r>
        </w:sdtContent>
      </w:sdt>
    </w:p>
    <w:p w:rsidR="00E75609" w:rsidRDefault="00E75609">
      <w:pPr>
        <w:rPr>
          <w:b/>
          <w:bCs/>
          <w:szCs w:val="21"/>
        </w:rPr>
      </w:pPr>
    </w:p>
    <w:p w:rsidR="00E75609" w:rsidRDefault="00E75609">
      <w:pPr>
        <w:rPr>
          <w:b/>
          <w:bCs/>
          <w:szCs w:val="21"/>
        </w:rPr>
      </w:pPr>
    </w:p>
    <w:sdt>
      <w:sdtPr>
        <w:rPr>
          <w:b/>
          <w:bCs/>
          <w:szCs w:val="21"/>
        </w:rPr>
        <w:alias w:val="模块:股份有限公司"/>
        <w:tag w:val="_SEC_053d5dad2cbb4a7e949bd9642e6c577f"/>
        <w:id w:val="126130829"/>
        <w:lock w:val="sdtLocked"/>
        <w:placeholder>
          <w:docPart w:val="GBC22222222222222222222222222222"/>
        </w:placeholder>
      </w:sdtPr>
      <w:sdtEndPr>
        <w:rPr>
          <w:rFonts w:ascii="黑体" w:eastAsia="黑体" w:hAnsi="黑体"/>
          <w:color w:val="FF0000"/>
          <w:sz w:val="44"/>
          <w:szCs w:val="44"/>
        </w:rPr>
      </w:sdtEndPr>
      <w:sdtContent>
        <w:p w:rsidR="00E75609" w:rsidRDefault="00B4540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02065497"/>
              <w:lock w:val="sdtLocked"/>
              <w:placeholder>
                <w:docPart w:val="GBC22222222222222222222222222222"/>
              </w:placeholder>
              <w:dataBinding w:prefixMappings="xmlns:clcid-cgi='clcid-cgi'" w:xpath="/*/clcid-cgi:GongSiFaDingZhongWenMingCheng" w:storeItemID="{89EBAB94-44A0-46A2-B712-30D997D04A6D}"/>
              <w:text/>
            </w:sdtPr>
            <w:sdtEndPr/>
            <w:sdtContent>
              <w:r w:rsidR="00BB0046">
                <w:rPr>
                  <w:rFonts w:ascii="黑体" w:eastAsia="黑体" w:hAnsi="黑体" w:hint="eastAsia"/>
                  <w:b/>
                  <w:bCs/>
                  <w:color w:val="FF0000"/>
                  <w:sz w:val="44"/>
                  <w:szCs w:val="44"/>
                </w:rPr>
                <w:t>浙江中国轻纺城集团股份有限公司</w:t>
              </w:r>
            </w:sdtContent>
          </w:sdt>
        </w:p>
      </w:sdtContent>
    </w:sdt>
    <w:p w:rsidR="00E75609" w:rsidRDefault="00BB004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E75609" w:rsidRDefault="00BB004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81433380"/>
        <w:lock w:val="sdtLocked"/>
        <w:placeholder>
          <w:docPart w:val="GBC22222222222222222222222222222"/>
        </w:placeholder>
      </w:sdtPr>
      <w:sdtEndPr>
        <w:rPr>
          <w:rFonts w:ascii="Arial" w:hAnsi="Arial" w:cs="Times New Roman" w:hint="default"/>
          <w:b/>
          <w:bCs/>
          <w:kern w:val="2"/>
          <w:szCs w:val="21"/>
        </w:rPr>
      </w:sdtEndPr>
      <w:sdtContent>
        <w:p w:rsidR="00E75609" w:rsidRDefault="00B45406" w:rsidP="001E266B">
          <w:pPr>
            <w:pStyle w:val="2"/>
            <w:numPr>
              <w:ilvl w:val="0"/>
              <w:numId w:val="4"/>
            </w:numPr>
            <w:tabs>
              <w:tab w:val="left" w:pos="434"/>
            </w:tabs>
            <w:spacing w:before="0" w:after="0" w:line="360" w:lineRule="auto"/>
            <w:ind w:left="368" w:hangingChars="175" w:hanging="368"/>
          </w:pPr>
          <w:sdt>
            <w:sdtPr>
              <w:rPr>
                <w:rFonts w:hint="eastAsia"/>
              </w:rPr>
              <w:alias w:val="董事会及董事声明"/>
              <w:tag w:val="_GBC_7a4abe6548364d7e8583e54b6ff64105"/>
              <w:id w:val="-2047897071"/>
              <w:lock w:val="sdtLocked"/>
              <w:placeholder>
                <w:docPart w:val="GBC22222222222222222222222222222"/>
              </w:placeholder>
            </w:sdtPr>
            <w:sdtEndPr/>
            <w:sdtContent>
              <w:r w:rsidR="00BB0046">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公司全体董事出席董事会会议。"/>
        <w:tag w:val="_SEC_22f2821f4b8f443f90d5135b8aaff83a"/>
        <w:id w:val="-1273318151"/>
        <w:lock w:val="sdtLocked"/>
        <w:placeholder>
          <w:docPart w:val="GBC22222222222222222222222222222"/>
        </w:placeholder>
      </w:sdtPr>
      <w:sdtEndPr>
        <w:rPr>
          <w:rFonts w:ascii="Arial" w:hAnsi="Arial" w:cs="Times New Roman" w:hint="default"/>
          <w:b/>
          <w:bCs/>
          <w:kern w:val="2"/>
          <w:sz w:val="21"/>
          <w:szCs w:val="21"/>
        </w:rPr>
      </w:sdtEndPr>
      <w:sdtContent>
        <w:p w:rsidR="00E75609" w:rsidRPr="00686D58" w:rsidRDefault="00BB0046" w:rsidP="00686D58">
          <w:pPr>
            <w:pStyle w:val="2"/>
            <w:numPr>
              <w:ilvl w:val="0"/>
              <w:numId w:val="4"/>
            </w:numPr>
            <w:tabs>
              <w:tab w:val="left" w:pos="448"/>
            </w:tabs>
            <w:spacing w:before="0" w:after="0" w:line="360" w:lineRule="auto"/>
            <w:ind w:left="420" w:hangingChars="175"/>
          </w:pPr>
          <w:r>
            <w:rPr>
              <w:rFonts w:hint="eastAsia"/>
            </w:rPr>
            <w:t>公司</w:t>
          </w:r>
          <w:sdt>
            <w:sdtPr>
              <w:rPr>
                <w:rFonts w:hint="eastAsia"/>
              </w:rPr>
              <w:tag w:val="_PLD_67dfe594d3e24f69b6f9757d86ded61b"/>
              <w:id w:val="-885252184"/>
              <w:lock w:val="sdtLocked"/>
              <w:placeholder>
                <w:docPart w:val="GBC22222222222222222222222222222"/>
              </w:placeholder>
            </w:sdtPr>
            <w:sdtEndPr/>
            <w:sdtContent>
              <w:r>
                <w:rPr>
                  <w:rFonts w:hint="eastAsia"/>
                </w:rPr>
                <w:t>全体董事出席</w:t>
              </w:r>
            </w:sdtContent>
          </w:sdt>
          <w:r>
            <w:rPr>
              <w:rFonts w:hint="eastAsia"/>
            </w:rPr>
            <w:t>董事会会议。</w:t>
          </w: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6710049"/>
        <w:lock w:val="sdtLocked"/>
        <w:placeholder>
          <w:docPart w:val="GBC22222222222222222222222222222"/>
        </w:placeholder>
      </w:sdtPr>
      <w:sdtEndPr>
        <w:rPr>
          <w:rFonts w:ascii="Arial" w:hAnsi="Arial" w:cs="Times New Roman" w:hint="default"/>
          <w:b/>
          <w:bCs/>
          <w:kern w:val="2"/>
          <w:sz w:val="21"/>
          <w:szCs w:val="21"/>
        </w:rPr>
      </w:sdtEndPr>
      <w:sdtContent>
        <w:p w:rsidR="00E75609" w:rsidRPr="00BB0046" w:rsidRDefault="00B45406" w:rsidP="001E266B">
          <w:pPr>
            <w:pStyle w:val="2"/>
            <w:numPr>
              <w:ilvl w:val="0"/>
              <w:numId w:val="4"/>
            </w:numPr>
            <w:tabs>
              <w:tab w:val="left" w:pos="518"/>
            </w:tabs>
            <w:spacing w:before="0" w:after="0" w:line="360" w:lineRule="auto"/>
            <w:ind w:left="420" w:hangingChars="175"/>
            <w:jc w:val="left"/>
          </w:pPr>
          <w:sdt>
            <w:sdtPr>
              <w:rPr>
                <w:rFonts w:ascii="宋体" w:hAnsi="宋体" w:hint="eastAsia"/>
              </w:rPr>
              <w:alias w:val="公司聘请的境内会计师事务所名称"/>
              <w:tag w:val="_GBC_ad504284986e4ab994733d7125ba1c33"/>
              <w:id w:val="388614750"/>
              <w:lock w:val="sdtLocked"/>
              <w:placeholder>
                <w:docPart w:val="GBC22222222222222222222222222222"/>
              </w:placeholder>
            </w:sdtPr>
            <w:sdtEndPr/>
            <w:sdtContent>
              <w:r w:rsidR="00AB75CA">
                <w:rPr>
                  <w:rFonts w:ascii="宋体" w:hAnsi="宋体" w:hint="eastAsia"/>
                </w:rPr>
                <w:t>天健会计师事务所（特殊普通合伙）</w:t>
              </w:r>
            </w:sdtContent>
          </w:sdt>
          <w:r w:rsidR="00BB0046">
            <w:rPr>
              <w:rFonts w:ascii="宋体" w:hAnsi="宋体" w:hint="eastAsia"/>
            </w:rPr>
            <w:t>为本公司出具了</w:t>
          </w:r>
          <w:sdt>
            <w:sdtPr>
              <w:rPr>
                <w:rFonts w:ascii="宋体" w:hAnsi="宋体" w:hint="eastAsia"/>
              </w:rPr>
              <w:alias w:val="会计师事务所审计意见类型"/>
              <w:tag w:val="_GBC_fc66ac35f9514436909a413223854389"/>
              <w:id w:val="-795762176"/>
              <w:lock w:val="sdtLocked"/>
              <w:placeholder>
                <w:docPart w:val="GBC22222222222222222222222222222"/>
              </w:placeholder>
            </w:sdtPr>
            <w:sdtEndPr/>
            <w:sdtContent>
              <w:r w:rsidR="00BB0046">
                <w:rPr>
                  <w:rFonts w:ascii="宋体" w:hAnsi="宋体" w:hint="eastAsia"/>
                </w:rPr>
                <w:t>标准无保留意见</w:t>
              </w:r>
            </w:sdtContent>
          </w:sdt>
          <w:r w:rsidR="00BB0046">
            <w:rPr>
              <w:rFonts w:ascii="宋体" w:hAnsi="宋体" w:hint="eastAsia"/>
            </w:rPr>
            <w:t>的审计报告。</w:t>
          </w:r>
        </w:p>
      </w:sdtContent>
    </w:sdt>
    <w:sdt>
      <w:sdtPr>
        <w:rPr>
          <w:rFonts w:ascii="宋体" w:hAnsi="宋体" w:hint="eastAsia"/>
          <w:b w:val="0"/>
        </w:rPr>
        <w:alias w:val="模块:公司负责人等声明"/>
        <w:tag w:val="_SEC_aa772887f17444efa3f14932a3ab86a1"/>
        <w:id w:val="-60553795"/>
        <w:lock w:val="sdtLocked"/>
        <w:placeholder>
          <w:docPart w:val="GBC22222222222222222222222222222"/>
        </w:placeholder>
      </w:sdtPr>
      <w:sdtEndPr>
        <w:rPr>
          <w:b/>
        </w:rPr>
      </w:sdtEndPr>
      <w:sdtContent>
        <w:p w:rsidR="00E75609" w:rsidRDefault="00BB0046" w:rsidP="001E266B">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539092187"/>
              <w:lock w:val="sdtLocked"/>
              <w:placeholder>
                <w:docPart w:val="GBC22222222222222222222222222222"/>
              </w:placeholder>
              <w:dataBinding w:prefixMappings="xmlns:clcid-mr='clcid-mr'" w:xpath="/*/clcid-mr:GongSiFuZeRenXingMing" w:storeItemID="{89EBAB94-44A0-46A2-B712-30D997D04A6D}"/>
              <w:text/>
            </w:sdtPr>
            <w:sdtEndPr/>
            <w:sdtContent>
              <w:proofErr w:type="gramStart"/>
              <w:r w:rsidR="00AB75CA">
                <w:rPr>
                  <w:rFonts w:ascii="宋体" w:hAnsi="宋体" w:hint="eastAsia"/>
                </w:rPr>
                <w:t>翁桂珍</w:t>
              </w:r>
              <w:proofErr w:type="gramEnd"/>
            </w:sdtContent>
          </w:sdt>
          <w:r>
            <w:rPr>
              <w:rFonts w:ascii="宋体" w:hAnsi="宋体" w:hint="eastAsia"/>
            </w:rPr>
            <w:t>、主管会计工作负责人</w:t>
          </w:r>
          <w:sdt>
            <w:sdtPr>
              <w:rPr>
                <w:rFonts w:ascii="宋体" w:hAnsi="宋体"/>
              </w:rPr>
              <w:alias w:val="主管会计工作负责人姓名"/>
              <w:tag w:val="_GBC_9ac791ae357946e68402505d2aa6b3b9"/>
              <w:id w:val="124672733"/>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ascii="宋体" w:hAnsi="宋体" w:hint="eastAsia"/>
                </w:rPr>
                <w:t xml:space="preserve">邬建昌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820233532"/>
              <w:lock w:val="sdtLocked"/>
              <w:placeholder>
                <w:docPart w:val="GBC22222222222222222222222222222"/>
              </w:placeholder>
              <w:dataBinding w:prefixMappings="xmlns:clcid-mr='clcid-mr'" w:xpath="/*/clcid-mr:KuaiJiJiGouFuZeRenXingMing" w:storeItemID="{89EBAB94-44A0-46A2-B712-30D997D04A6D}"/>
              <w:text/>
            </w:sdtPr>
            <w:sdtEndPr/>
            <w:sdtContent>
              <w:r w:rsidR="00AB75CA">
                <w:rPr>
                  <w:rFonts w:ascii="宋体" w:hAnsi="宋体" w:hint="eastAsia"/>
                </w:rPr>
                <w:t>陈红兵</w:t>
              </w:r>
            </w:sdtContent>
          </w:sdt>
          <w:r>
            <w:rPr>
              <w:rFonts w:ascii="宋体" w:hAnsi="宋体" w:hint="eastAsia"/>
            </w:rPr>
            <w:t>声明：保证年度报告中财务报告的真实、准确、完整。</w:t>
          </w: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711232003"/>
        <w:lock w:val="sdtLocked"/>
        <w:placeholder>
          <w:docPart w:val="GBC22222222222222222222222222222"/>
        </w:placeholder>
      </w:sdtPr>
      <w:sdtEndPr>
        <w:rPr>
          <w:rFonts w:ascii="宋体" w:hAnsi="宋体" w:hint="eastAsia"/>
          <w:sz w:val="21"/>
          <w:shd w:val="pct15" w:color="auto" w:fill="FFFFFF"/>
        </w:rPr>
      </w:sdtEndPr>
      <w:sdtContent>
        <w:p w:rsidR="00E75609" w:rsidRDefault="00BB0046" w:rsidP="001E266B">
          <w:pPr>
            <w:pStyle w:val="2"/>
            <w:numPr>
              <w:ilvl w:val="0"/>
              <w:numId w:val="4"/>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684929184"/>
            <w:lock w:val="sdtLocked"/>
            <w:placeholder>
              <w:docPart w:val="GBC22222222222222222222222222222"/>
            </w:placeholder>
          </w:sdtPr>
          <w:sdtEndPr>
            <w:rPr>
              <w:shd w:val="pct15" w:color="auto" w:fill="FFFFFF"/>
            </w:rPr>
          </w:sdtEndPr>
          <w:sdtContent>
            <w:p w:rsidR="00AB75CA" w:rsidRPr="004B32B5" w:rsidRDefault="00AB75CA" w:rsidP="00FB240D">
              <w:pPr>
                <w:ind w:firstLineChars="200" w:firstLine="420"/>
                <w:rPr>
                  <w:rFonts w:asciiTheme="minorEastAsia" w:eastAsiaTheme="minorEastAsia" w:hAnsiTheme="minorEastAsia"/>
                  <w:szCs w:val="21"/>
                </w:rPr>
              </w:pPr>
              <w:r w:rsidRPr="004B32B5">
                <w:rPr>
                  <w:rFonts w:hint="eastAsia"/>
                  <w:szCs w:val="21"/>
                </w:rPr>
                <w:t>经</w:t>
              </w:r>
              <w:r w:rsidRPr="004B32B5">
                <w:rPr>
                  <w:rFonts w:asciiTheme="minorEastAsia" w:eastAsiaTheme="minorEastAsia" w:hAnsiTheme="minorEastAsia" w:hint="eastAsia"/>
                  <w:szCs w:val="21"/>
                </w:rPr>
                <w:t>天健会计师事务所（特殊普通合伙）审计，本公司2016年度母公司实现净利润</w:t>
              </w:r>
              <w:r w:rsidRPr="004B32B5">
                <w:rPr>
                  <w:rFonts w:hint="eastAsia"/>
                  <w:color w:val="000000"/>
                  <w:szCs w:val="21"/>
                </w:rPr>
                <w:t>353,320,116.80</w:t>
              </w:r>
              <w:r w:rsidRPr="004B32B5">
                <w:rPr>
                  <w:rFonts w:asciiTheme="minorEastAsia" w:eastAsiaTheme="minorEastAsia" w:hAnsiTheme="minorEastAsia" w:hint="eastAsia"/>
                  <w:szCs w:val="21"/>
                </w:rPr>
                <w:t>元，提取10%法定公积金计</w:t>
              </w:r>
              <w:r w:rsidRPr="004B32B5">
                <w:rPr>
                  <w:rFonts w:hint="eastAsia"/>
                  <w:color w:val="000000"/>
                  <w:szCs w:val="21"/>
                </w:rPr>
                <w:t>35,332,011.68元，</w:t>
              </w:r>
              <w:r w:rsidRPr="004B32B5">
                <w:rPr>
                  <w:rFonts w:asciiTheme="minorEastAsia" w:eastAsiaTheme="minorEastAsia" w:hAnsiTheme="minorEastAsia" w:hint="eastAsia"/>
                  <w:szCs w:val="21"/>
                </w:rPr>
                <w:t>加2016年初未分配利润947</w:t>
              </w:r>
              <w:r w:rsidRPr="004B32B5">
                <w:rPr>
                  <w:rFonts w:hint="eastAsia"/>
                  <w:color w:val="000000"/>
                  <w:szCs w:val="21"/>
                </w:rPr>
                <w:t>,</w:t>
              </w:r>
              <w:r w:rsidRPr="004B32B5">
                <w:rPr>
                  <w:rFonts w:asciiTheme="minorEastAsia" w:eastAsiaTheme="minorEastAsia" w:hAnsiTheme="minorEastAsia" w:hint="eastAsia"/>
                  <w:szCs w:val="21"/>
                </w:rPr>
                <w:t>504</w:t>
              </w:r>
              <w:r w:rsidRPr="004B32B5">
                <w:rPr>
                  <w:rFonts w:hint="eastAsia"/>
                  <w:color w:val="000000"/>
                  <w:szCs w:val="21"/>
                </w:rPr>
                <w:t>,</w:t>
              </w:r>
              <w:r w:rsidRPr="004B32B5">
                <w:rPr>
                  <w:rFonts w:asciiTheme="minorEastAsia" w:eastAsiaTheme="minorEastAsia" w:hAnsiTheme="minorEastAsia" w:hint="eastAsia"/>
                  <w:szCs w:val="21"/>
                </w:rPr>
                <w:t>951.63元，扣除2015年度现金分红104</w:t>
              </w:r>
              <w:r w:rsidRPr="004B32B5">
                <w:rPr>
                  <w:rFonts w:hint="eastAsia"/>
                  <w:color w:val="000000"/>
                  <w:szCs w:val="21"/>
                </w:rPr>
                <w:t>,</w:t>
              </w:r>
              <w:r w:rsidRPr="004B32B5">
                <w:rPr>
                  <w:rFonts w:asciiTheme="minorEastAsia" w:eastAsiaTheme="minorEastAsia" w:hAnsiTheme="minorEastAsia" w:hint="eastAsia"/>
                  <w:szCs w:val="21"/>
                </w:rPr>
                <w:t>699</w:t>
              </w:r>
              <w:r w:rsidRPr="004B32B5">
                <w:rPr>
                  <w:rFonts w:hint="eastAsia"/>
                  <w:color w:val="000000"/>
                  <w:szCs w:val="21"/>
                </w:rPr>
                <w:t>,</w:t>
              </w:r>
              <w:r w:rsidRPr="004B32B5">
                <w:rPr>
                  <w:rFonts w:asciiTheme="minorEastAsia" w:eastAsiaTheme="minorEastAsia" w:hAnsiTheme="minorEastAsia" w:hint="eastAsia"/>
                  <w:szCs w:val="21"/>
                </w:rPr>
                <w:t>352.00元（含税），2016年度合计可供股东分配的利润为</w:t>
              </w:r>
              <w:r w:rsidRPr="004B32B5">
                <w:rPr>
                  <w:rFonts w:hint="eastAsia"/>
                  <w:color w:val="000000"/>
                  <w:szCs w:val="21"/>
                </w:rPr>
                <w:t>1,160,793,704.75</w:t>
              </w:r>
              <w:r w:rsidRPr="004B32B5">
                <w:rPr>
                  <w:rFonts w:asciiTheme="minorEastAsia" w:eastAsiaTheme="minorEastAsia" w:hAnsiTheme="minorEastAsia" w:hint="eastAsia"/>
                  <w:szCs w:val="21"/>
                </w:rPr>
                <w:t>元。公司拟以2016年末总股本1,046,993,520股为基数，向全体股东每10股派发现金红利人民币</w:t>
              </w:r>
              <w:r w:rsidRPr="004A11A3">
                <w:rPr>
                  <w:rFonts w:asciiTheme="minorEastAsia" w:eastAsiaTheme="minorEastAsia" w:hAnsiTheme="minorEastAsia" w:hint="eastAsia"/>
                  <w:szCs w:val="21"/>
                </w:rPr>
                <w:t>1.00元（含税）</w:t>
              </w:r>
              <w:r w:rsidRPr="004B32B5">
                <w:rPr>
                  <w:rFonts w:asciiTheme="minorEastAsia" w:eastAsiaTheme="minorEastAsia" w:hAnsiTheme="minorEastAsia" w:hint="eastAsia"/>
                  <w:szCs w:val="21"/>
                </w:rPr>
                <w:t>，共计派发现金红利</w:t>
              </w:r>
              <w:r>
                <w:rPr>
                  <w:rFonts w:asciiTheme="minorEastAsia" w:eastAsiaTheme="minorEastAsia" w:hAnsiTheme="minorEastAsia" w:hint="eastAsia"/>
                  <w:szCs w:val="21"/>
                </w:rPr>
                <w:t>1</w:t>
              </w:r>
              <w:r w:rsidRPr="004B32B5">
                <w:rPr>
                  <w:rFonts w:asciiTheme="minorEastAsia" w:eastAsiaTheme="minorEastAsia" w:hAnsiTheme="minorEastAsia" w:hint="eastAsia"/>
                  <w:szCs w:val="21"/>
                </w:rPr>
                <w:t>04,699,352</w:t>
              </w:r>
              <w:r>
                <w:rPr>
                  <w:rFonts w:asciiTheme="minorEastAsia" w:eastAsiaTheme="minorEastAsia" w:hAnsiTheme="minorEastAsia" w:hint="eastAsia"/>
                  <w:szCs w:val="21"/>
                </w:rPr>
                <w:t>.00</w:t>
              </w:r>
              <w:r w:rsidRPr="004B32B5">
                <w:rPr>
                  <w:rFonts w:asciiTheme="minorEastAsia" w:eastAsiaTheme="minorEastAsia" w:hAnsiTheme="minorEastAsia" w:hint="eastAsia"/>
                  <w:szCs w:val="21"/>
                </w:rPr>
                <w:t>元（含税），剩余</w:t>
              </w:r>
              <w:r w:rsidRPr="004A11A3">
                <w:rPr>
                  <w:rFonts w:hint="eastAsia"/>
                  <w:color w:val="000000"/>
                  <w:sz w:val="22"/>
                  <w:szCs w:val="22"/>
                </w:rPr>
                <w:t>1,056,094,352.75</w:t>
              </w:r>
              <w:r w:rsidRPr="004B32B5">
                <w:rPr>
                  <w:rFonts w:asciiTheme="minorEastAsia" w:eastAsiaTheme="minorEastAsia" w:hAnsiTheme="minorEastAsia" w:hint="eastAsia"/>
                  <w:szCs w:val="21"/>
                </w:rPr>
                <w:t>元结转以后年度分配。</w:t>
              </w:r>
              <w:r w:rsidRPr="004A11A3">
                <w:rPr>
                  <w:rFonts w:asciiTheme="minorEastAsia" w:eastAsiaTheme="minorEastAsia" w:hAnsiTheme="minorEastAsia" w:hint="eastAsia"/>
                  <w:szCs w:val="21"/>
                </w:rPr>
                <w:t>本年度不进行资本公积转增股本。</w:t>
              </w:r>
            </w:p>
            <w:p w:rsidR="00686D58" w:rsidRDefault="00AB75CA" w:rsidP="00FB240D">
              <w:pPr>
                <w:kinsoku w:val="0"/>
                <w:overflowPunct w:val="0"/>
                <w:autoSpaceDE w:val="0"/>
                <w:autoSpaceDN w:val="0"/>
                <w:adjustRightInd w:val="0"/>
                <w:snapToGri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上述预案已经公司第八届董事会第十九</w:t>
              </w:r>
              <w:r w:rsidRPr="004B32B5">
                <w:rPr>
                  <w:rFonts w:asciiTheme="minorEastAsia" w:eastAsiaTheme="minorEastAsia" w:hAnsiTheme="minorEastAsia" w:hint="eastAsia"/>
                  <w:szCs w:val="21"/>
                </w:rPr>
                <w:t>次会议审议通过，尚须提交公司股东大会批准</w:t>
              </w:r>
              <w:r>
                <w:rPr>
                  <w:rFonts w:asciiTheme="minorEastAsia" w:eastAsiaTheme="minorEastAsia" w:hAnsiTheme="minorEastAsia" w:hint="eastAsia"/>
                  <w:szCs w:val="21"/>
                </w:rPr>
                <w:t>。</w:t>
              </w:r>
            </w:p>
            <w:p w:rsidR="00E75609" w:rsidRDefault="00B45406" w:rsidP="00FB240D">
              <w:pPr>
                <w:kinsoku w:val="0"/>
                <w:overflowPunct w:val="0"/>
                <w:autoSpaceDE w:val="0"/>
                <w:autoSpaceDN w:val="0"/>
                <w:adjustRightInd w:val="0"/>
                <w:snapToGrid w:val="0"/>
                <w:ind w:firstLineChars="200" w:firstLine="420"/>
                <w:rPr>
                  <w:szCs w:val="21"/>
                  <w:shd w:val="pct15" w:color="auto" w:fill="FFFFFF"/>
                </w:rPr>
              </w:pPr>
            </w:p>
          </w:sdtContent>
        </w:sdt>
      </w:sdtContent>
    </w:sdt>
    <w:sdt>
      <w:sdtPr>
        <w:rPr>
          <w:rFonts w:ascii="Calibri" w:hAnsi="Calibri" w:cs="宋体"/>
          <w:b w:val="0"/>
          <w:bCs w:val="0"/>
          <w:kern w:val="0"/>
          <w:sz w:val="24"/>
          <w:szCs w:val="24"/>
        </w:rPr>
        <w:alias w:val="模块:前瞻性陈述的风险声明"/>
        <w:tag w:val="_SEC_cc0a682043544feca8d6178ae3f9b57a"/>
        <w:id w:val="265659278"/>
        <w:lock w:val="sdtLocked"/>
        <w:placeholder>
          <w:docPart w:val="GBC22222222222222222222222222222"/>
        </w:placeholder>
      </w:sdtPr>
      <w:sdtEndPr>
        <w:rPr>
          <w:rFonts w:ascii="宋体" w:hAnsi="宋体" w:hint="eastAsia"/>
          <w:sz w:val="21"/>
          <w:shd w:val="pct15" w:color="auto" w:fill="FFFFFF"/>
        </w:rPr>
      </w:sdtEndPr>
      <w:sdtContent>
        <w:p w:rsidR="00E75609" w:rsidRDefault="00BB0046" w:rsidP="001E266B">
          <w:pPr>
            <w:pStyle w:val="2"/>
            <w:numPr>
              <w:ilvl w:val="0"/>
              <w:numId w:val="4"/>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36040654"/>
            <w:lock w:val="sdtContentLocked"/>
            <w:placeholder>
              <w:docPart w:val="GBC22222222222222222222222222222"/>
            </w:placeholder>
          </w:sdtPr>
          <w:sdtEndPr/>
          <w:sdtContent>
            <w:p w:rsidR="00E75609" w:rsidRDefault="00BB004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498259597"/>
            <w:lock w:val="sdtLocked"/>
            <w:placeholder>
              <w:docPart w:val="GBC22222222222222222222222222222"/>
            </w:placeholder>
          </w:sdtPr>
          <w:sdtEndPr>
            <w:rPr>
              <w:shd w:val="pct15" w:color="auto" w:fill="FFFFFF"/>
            </w:rPr>
          </w:sdtEndPr>
          <w:sdtContent>
            <w:p w:rsidR="00E75609" w:rsidRDefault="00BB0046" w:rsidP="00BB0046">
              <w:pPr>
                <w:kinsoku w:val="0"/>
                <w:overflowPunct w:val="0"/>
                <w:autoSpaceDE w:val="0"/>
                <w:autoSpaceDN w:val="0"/>
                <w:adjustRightInd w:val="0"/>
                <w:snapToGrid w:val="0"/>
                <w:spacing w:line="360" w:lineRule="exact"/>
                <w:ind w:firstLineChars="200" w:firstLine="420"/>
                <w:rPr>
                  <w:szCs w:val="21"/>
                  <w:shd w:val="pct15" w:color="auto" w:fill="FFFFFF"/>
                </w:rPr>
              </w:pPr>
              <w:r w:rsidRPr="00486C29">
                <w:rPr>
                  <w:rFonts w:hAnsi="Calibri" w:hint="eastAsia"/>
                  <w:color w:val="000000"/>
                  <w:szCs w:val="21"/>
                </w:rPr>
                <w:t>本报告中所涉及的未来计划发展战略等前瞻性描述不构成公司对投资者的实质承诺，敬请投资者注意投资风险</w:t>
              </w:r>
              <w:r>
                <w:rPr>
                  <w:rFonts w:hAnsi="Calibri" w:hint="eastAsia"/>
                  <w:color w:val="000000"/>
                  <w:szCs w:val="21"/>
                </w:rPr>
                <w:t>。</w:t>
              </w:r>
            </w:p>
          </w:sdtContent>
        </w:sdt>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1446513043"/>
        <w:lock w:val="sdtLocked"/>
        <w:placeholder>
          <w:docPart w:val="GBC22222222222222222222222222222"/>
        </w:placeholder>
      </w:sdtPr>
      <w:sdtEndPr>
        <w:rPr>
          <w:rFonts w:ascii="宋体" w:hAnsi="宋体"/>
          <w:sz w:val="21"/>
          <w:shd w:val="clear" w:color="auto" w:fill="auto"/>
        </w:rPr>
      </w:sdtEndPr>
      <w:sdtContent>
        <w:p w:rsidR="00E75609" w:rsidRDefault="00BB0046" w:rsidP="001E266B">
          <w:pPr>
            <w:pStyle w:val="2"/>
            <w:numPr>
              <w:ilvl w:val="0"/>
              <w:numId w:val="4"/>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504352704"/>
            <w:lock w:val="sdtLocked"/>
            <w:placeholder>
              <w:docPart w:val="GBC22222222222222222222222222222"/>
            </w:placeholder>
            <w:comboBox>
              <w:listItem w:displayText="是" w:value="true"/>
              <w:listItem w:displayText="否" w:value="false"/>
            </w:comboBox>
          </w:sdtPr>
          <w:sdtEndPr/>
          <w:sdtContent>
            <w:p w:rsidR="00E75609" w:rsidRDefault="008B09CE">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 w:val="24"/>
          <w:szCs w:val="24"/>
        </w:rPr>
        <w:alias w:val="模块:是否存在违反规定决策程序对外提供担保的情况"/>
        <w:tag w:val="_SEC_05a034f558514905b67eb7706c31865e"/>
        <w:id w:val="592059202"/>
        <w:lock w:val="sdtLocked"/>
        <w:placeholder>
          <w:docPart w:val="GBC22222222222222222222222222222"/>
        </w:placeholder>
      </w:sdtPr>
      <w:sdtEndPr>
        <w:rPr>
          <w:rFonts w:ascii="宋体" w:hAnsi="宋体" w:hint="eastAsia"/>
          <w:sz w:val="21"/>
        </w:rPr>
      </w:sdtEndPr>
      <w:sdtContent>
        <w:p w:rsidR="00E75609" w:rsidRDefault="00BB0046" w:rsidP="001E266B">
          <w:pPr>
            <w:pStyle w:val="2"/>
            <w:numPr>
              <w:ilvl w:val="0"/>
              <w:numId w:val="4"/>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893645331"/>
            <w:lock w:val="sdtLocked"/>
            <w:placeholder>
              <w:docPart w:val="GBC22222222222222222222222222222"/>
            </w:placeholder>
            <w:comboBox>
              <w:listItem w:displayText="是" w:value="true"/>
              <w:listItem w:displayText="否" w:value="false"/>
            </w:comboBox>
          </w:sdtPr>
          <w:sdtEndPr/>
          <w:sdtContent>
            <w:p w:rsidR="00E75609" w:rsidRDefault="008B09CE">
              <w:pPr>
                <w:rPr>
                  <w:szCs w:val="21"/>
                </w:rPr>
              </w:pPr>
              <w:r>
                <w:rPr>
                  <w:rFonts w:hint="eastAsia"/>
                  <w:szCs w:val="21"/>
                </w:rPr>
                <w:t>否</w:t>
              </w:r>
            </w:p>
          </w:sdtContent>
        </w:sdt>
      </w:sdtContent>
    </w:sdt>
    <w:sdt>
      <w:sdtPr>
        <w:rPr>
          <w:rFonts w:ascii="宋体" w:hAnsi="宋体" w:cs="宋体"/>
          <w:b w:val="0"/>
          <w:bCs w:val="0"/>
          <w:kern w:val="0"/>
          <w:szCs w:val="24"/>
        </w:rPr>
        <w:alias w:val="模块:是否存在违反规定决策程序对外提供担保的情况？"/>
        <w:tag w:val="_SEC_9889b4a81d8e4a009c1c90b6eaff4bed"/>
        <w:id w:val="-1417242309"/>
        <w:lock w:val="sdtLocked"/>
        <w:placeholder>
          <w:docPart w:val="GBC22222222222222222222222222222"/>
        </w:placeholder>
      </w:sdtPr>
      <w:sdtEndPr/>
      <w:sdtContent>
        <w:p w:rsidR="00E75609" w:rsidRDefault="00BB0046" w:rsidP="001E266B">
          <w:pPr>
            <w:pStyle w:val="2"/>
            <w:numPr>
              <w:ilvl w:val="0"/>
              <w:numId w:val="4"/>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319699531"/>
            <w:lock w:val="sdtContentLocked"/>
            <w:placeholder>
              <w:docPart w:val="GBC22222222222222222222222222222"/>
            </w:placeholder>
          </w:sdtPr>
          <w:sdtEndPr/>
          <w:sdtContent>
            <w:p w:rsidR="00342345" w:rsidRDefault="00BB0046" w:rsidP="00BB0046">
              <w:r>
                <w:fldChar w:fldCharType="begin"/>
              </w:r>
              <w:r w:rsidR="00342345">
                <w:instrText xml:space="preserve"> MACROBUTTON  SnrToggleCheckbox √适用 </w:instrText>
              </w:r>
              <w:r>
                <w:fldChar w:fldCharType="end"/>
              </w:r>
              <w:r>
                <w:fldChar w:fldCharType="begin"/>
              </w:r>
              <w:r w:rsidR="00342345">
                <w:instrText xml:space="preserve"> MACROBUTTON  SnrToggleCheckbox □不适用 </w:instrText>
              </w:r>
              <w:r>
                <w:fldChar w:fldCharType="end"/>
              </w:r>
            </w:p>
          </w:sdtContent>
        </w:sdt>
        <w:p w:rsidR="00342345" w:rsidRDefault="00B45406" w:rsidP="00342345">
          <w:pPr>
            <w:ind w:firstLineChars="200" w:firstLine="420"/>
          </w:pPr>
          <w:sdt>
            <w:sdtPr>
              <w:alias w:val="重大风险提示"/>
              <w:tag w:val="_GBC_43a6b8847e0241f1af5326af848c7cec"/>
              <w:id w:val="8340739"/>
              <w:lock w:val="sdtLocked"/>
              <w:placeholder>
                <w:docPart w:val="C183E47FC212434892E73E618BF73F49"/>
              </w:placeholder>
            </w:sdtPr>
            <w:sdtEndPr/>
            <w:sdtContent>
              <w:r w:rsidR="00334F0C">
                <w:rPr>
                  <w:rFonts w:hint="eastAsia"/>
                </w:rPr>
                <w:t>公司已在本年度</w:t>
              </w:r>
              <w:r w:rsidR="00E57FDE" w:rsidRPr="00342345">
                <w:rPr>
                  <w:rFonts w:hint="eastAsia"/>
                </w:rPr>
                <w:t>报告中详细描述可能存在的行业风险、市场风险等，敬请查阅</w:t>
              </w:r>
              <w:r w:rsidR="00E57FDE">
                <w:rPr>
                  <w:rFonts w:hint="eastAsia"/>
                </w:rPr>
                <w:t>本年度报告第四节经营情况</w:t>
              </w:r>
              <w:r w:rsidR="00E57FDE" w:rsidRPr="00342345">
                <w:rPr>
                  <w:rFonts w:hint="eastAsia"/>
                </w:rPr>
                <w:t>讨论与分析中</w:t>
              </w:r>
              <w:r w:rsidR="00E57FDE">
                <w:rPr>
                  <w:rFonts w:hint="eastAsia"/>
                </w:rPr>
                <w:t xml:space="preserve">相关内容。  </w:t>
              </w:r>
            </w:sdtContent>
          </w:sdt>
        </w:p>
        <w:p w:rsidR="00E75609" w:rsidRDefault="00B45406" w:rsidP="00BB0046"/>
      </w:sdtContent>
    </w:sdt>
    <w:sdt>
      <w:sdtPr>
        <w:rPr>
          <w:rFonts w:ascii="宋体" w:hAnsi="宋体" w:cs="宋体"/>
          <w:b w:val="0"/>
          <w:bCs w:val="0"/>
          <w:kern w:val="0"/>
          <w:sz w:val="24"/>
          <w:szCs w:val="24"/>
        </w:rPr>
        <w:alias w:val="模块:重要提示的其他情况说明"/>
        <w:tag w:val="_SEC_e9484471c6da4ac39a115f2e22fdac24"/>
        <w:id w:val="-900286125"/>
        <w:lock w:val="sdtLocked"/>
        <w:placeholder>
          <w:docPart w:val="GBC22222222222222222222222222222"/>
        </w:placeholder>
      </w:sdtPr>
      <w:sdtEndPr>
        <w:rPr>
          <w:sz w:val="21"/>
        </w:rPr>
      </w:sdtEndPr>
      <w:sdtContent>
        <w:p w:rsidR="00E75609" w:rsidRDefault="00BB0046" w:rsidP="001E266B">
          <w:pPr>
            <w:pStyle w:val="2"/>
            <w:numPr>
              <w:ilvl w:val="0"/>
              <w:numId w:val="4"/>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963969048"/>
            <w:lock w:val="sdtContentLocked"/>
            <w:placeholder>
              <w:docPart w:val="GBC22222222222222222222222222222"/>
            </w:placeholder>
          </w:sdtPr>
          <w:sdtEndPr/>
          <w:sdtContent>
            <w:p w:rsidR="00E75609" w:rsidRDefault="00BB0046" w:rsidP="00BB0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75609" w:rsidRDefault="00BB0046">
      <w:pPr>
        <w:rPr>
          <w:szCs w:val="21"/>
        </w:rPr>
      </w:pPr>
      <w:r>
        <w:rPr>
          <w:szCs w:val="21"/>
        </w:rPr>
        <w:br w:type="page"/>
      </w:r>
    </w:p>
    <w:p w:rsidR="00E75609" w:rsidRDefault="00BB0046">
      <w:pPr>
        <w:spacing w:line="480" w:lineRule="auto"/>
        <w:jc w:val="center"/>
        <w:rPr>
          <w:b/>
          <w:sz w:val="28"/>
          <w:szCs w:val="28"/>
        </w:rPr>
      </w:pPr>
      <w:r>
        <w:rPr>
          <w:rFonts w:hint="eastAsia"/>
          <w:b/>
          <w:sz w:val="28"/>
          <w:szCs w:val="28"/>
        </w:rPr>
        <w:lastRenderedPageBreak/>
        <w:t>目录</w:t>
      </w:r>
    </w:p>
    <w:p w:rsidR="004F505E" w:rsidRPr="004F505E" w:rsidRDefault="00BB0046">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78118801" w:history="1">
        <w:r w:rsidR="004F505E" w:rsidRPr="004F505E">
          <w:rPr>
            <w:rStyle w:val="a3"/>
            <w:rFonts w:hint="eastAsia"/>
            <w:b/>
            <w:noProof/>
          </w:rPr>
          <w:t>第一节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释义</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_Toc478118801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2" w:history="1">
        <w:r w:rsidR="004F505E" w:rsidRPr="004F505E">
          <w:rPr>
            <w:rStyle w:val="a3"/>
            <w:rFonts w:hint="eastAsia"/>
            <w:b/>
            <w:noProof/>
          </w:rPr>
          <w:t>第二节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公司简介和主要财务指标</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_Toc478118802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3" w:history="1">
        <w:r w:rsidR="004F505E" w:rsidRPr="004F505E">
          <w:rPr>
            <w:rStyle w:val="a3"/>
            <w:rFonts w:hint="eastAsia"/>
            <w:b/>
            <w:noProof/>
          </w:rPr>
          <w:t>第三节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公司业务概要</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_Toc478118803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4" w:history="1">
        <w:r w:rsidR="004F505E" w:rsidRPr="004F505E">
          <w:rPr>
            <w:rStyle w:val="a3"/>
            <w:rFonts w:hint="eastAsia"/>
            <w:b/>
            <w:noProof/>
          </w:rPr>
          <w:t>第四节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经营情况讨论与分析</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_Toc478118804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5" w:history="1">
        <w:r w:rsidR="004F505E" w:rsidRPr="004F505E">
          <w:rPr>
            <w:rStyle w:val="a3"/>
            <w:rFonts w:hint="eastAsia"/>
            <w:b/>
            <w:noProof/>
          </w:rPr>
          <w:t>第五节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重要事项</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_Toc478118805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6" w:history="1">
        <w:r w:rsidR="004F505E" w:rsidRPr="004F505E">
          <w:rPr>
            <w:rStyle w:val="a3"/>
            <w:rFonts w:hint="eastAsia"/>
            <w:b/>
            <w:noProof/>
          </w:rPr>
          <w:t>第六节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普通股股份变动及股东情况</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_Toc478118806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7" w:history="1">
        <w:r w:rsidR="004F505E" w:rsidRPr="004F505E">
          <w:rPr>
            <w:rStyle w:val="a3"/>
            <w:rFonts w:hint="eastAsia"/>
            <w:b/>
            <w:noProof/>
          </w:rPr>
          <w:t>第七节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优先股相关情况</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_Toc478118807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8" w:history="1">
        <w:r w:rsidR="004F505E" w:rsidRPr="004F505E">
          <w:rPr>
            <w:rStyle w:val="a3"/>
            <w:rFonts w:hint="eastAsia"/>
            <w:b/>
            <w:noProof/>
          </w:rPr>
          <w:t>第八节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董事、监事、高级管理人员和员工情况</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_Toc478118808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09" w:history="1">
        <w:r w:rsidR="004F505E" w:rsidRPr="004F505E">
          <w:rPr>
            <w:rStyle w:val="a3"/>
            <w:rFonts w:hint="eastAsia"/>
            <w:b/>
            <w:noProof/>
          </w:rPr>
          <w:t>第九节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公司治理</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_Toc478118809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10" w:history="1">
        <w:r w:rsidR="004F505E" w:rsidRPr="004F505E">
          <w:rPr>
            <w:rStyle w:val="a3"/>
            <w:rFonts w:ascii="宋体" w:hAnsi="宋体" w:hint="eastAsia"/>
            <w:b/>
            <w:noProof/>
          </w:rPr>
          <w:t>第十节</w:t>
        </w:r>
        <w:r w:rsidR="004F505E" w:rsidRPr="004F505E">
          <w:rPr>
            <w:rFonts w:asciiTheme="minorHAnsi" w:eastAsiaTheme="minorEastAsia" w:hAnsiTheme="minorHAnsi" w:cstheme="minorBidi"/>
            <w:b/>
            <w:noProof/>
            <w:szCs w:val="22"/>
          </w:rPr>
          <w:tab/>
        </w:r>
        <w:r w:rsidR="004F505E" w:rsidRPr="004F505E">
          <w:rPr>
            <w:rStyle w:val="a3"/>
            <w:rFonts w:ascii="宋体" w:hAnsi="宋体" w:hint="eastAsia"/>
            <w:b/>
            <w:noProof/>
          </w:rPr>
          <w:t>财务报告</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_Toc478118810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Pr="004F505E" w:rsidRDefault="00B45406">
      <w:pPr>
        <w:pStyle w:val="11"/>
        <w:rPr>
          <w:rFonts w:asciiTheme="minorHAnsi" w:eastAsiaTheme="minorEastAsia" w:hAnsiTheme="minorHAnsi" w:cstheme="minorBidi"/>
          <w:b/>
          <w:noProof/>
          <w:szCs w:val="22"/>
        </w:rPr>
      </w:pPr>
      <w:hyperlink w:anchor="_Toc478118811" w:history="1">
        <w:r w:rsidR="004F505E" w:rsidRPr="004F505E">
          <w:rPr>
            <w:rStyle w:val="a3"/>
            <w:rFonts w:hint="eastAsia"/>
            <w:b/>
            <w:noProof/>
          </w:rPr>
          <w:t>第十一节</w:t>
        </w:r>
        <w:r w:rsidR="004F505E" w:rsidRPr="004F505E">
          <w:rPr>
            <w:rFonts w:asciiTheme="minorHAnsi" w:eastAsiaTheme="minorEastAsia" w:hAnsiTheme="minorHAnsi" w:cstheme="minorBidi"/>
            <w:b/>
            <w:noProof/>
            <w:szCs w:val="22"/>
          </w:rPr>
          <w:tab/>
        </w:r>
        <w:r w:rsidR="004F505E" w:rsidRPr="004F505E">
          <w:rPr>
            <w:rStyle w:val="a3"/>
            <w:rFonts w:hint="eastAsia"/>
            <w:b/>
            <w:noProof/>
          </w:rPr>
          <w:t>公司债券相关情况</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_Toc478118811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4F505E" w:rsidRDefault="00B45406">
      <w:pPr>
        <w:pStyle w:val="11"/>
        <w:rPr>
          <w:rFonts w:asciiTheme="minorHAnsi" w:eastAsiaTheme="minorEastAsia" w:hAnsiTheme="minorHAnsi" w:cstheme="minorBidi"/>
          <w:noProof/>
          <w:szCs w:val="22"/>
        </w:rPr>
      </w:pPr>
      <w:hyperlink w:anchor="_Toc478118812" w:history="1">
        <w:r w:rsidR="004F505E" w:rsidRPr="004F505E">
          <w:rPr>
            <w:rStyle w:val="a3"/>
            <w:rFonts w:ascii="宋体" w:hAnsi="宋体" w:hint="eastAsia"/>
            <w:b/>
            <w:noProof/>
          </w:rPr>
          <w:t>第十二节</w:t>
        </w:r>
        <w:r w:rsidR="004F505E" w:rsidRPr="004F505E">
          <w:rPr>
            <w:rFonts w:asciiTheme="minorHAnsi" w:eastAsiaTheme="minorEastAsia" w:hAnsiTheme="minorHAnsi" w:cstheme="minorBidi"/>
            <w:b/>
            <w:noProof/>
            <w:szCs w:val="22"/>
          </w:rPr>
          <w:tab/>
        </w:r>
        <w:r w:rsidR="004F505E" w:rsidRPr="004F505E">
          <w:rPr>
            <w:rStyle w:val="a3"/>
            <w:rFonts w:ascii="宋体" w:hAnsi="宋体" w:hint="eastAsia"/>
            <w:b/>
            <w:noProof/>
          </w:rPr>
          <w:t>备查文件目录</w:t>
        </w:r>
        <w:r w:rsidR="004F505E" w:rsidRPr="004F505E">
          <w:rPr>
            <w:b/>
            <w:noProof/>
            <w:webHidden/>
          </w:rPr>
          <w:tab/>
        </w:r>
        <w:r w:rsidR="004F505E" w:rsidRPr="004F505E">
          <w:rPr>
            <w:b/>
            <w:noProof/>
            <w:webHidden/>
          </w:rPr>
          <w:fldChar w:fldCharType="begin"/>
        </w:r>
        <w:r w:rsidR="004F505E" w:rsidRPr="004F505E">
          <w:rPr>
            <w:b/>
            <w:noProof/>
            <w:webHidden/>
          </w:rPr>
          <w:instrText xml:space="preserve"> PAGEREF _Toc478118812 \h </w:instrText>
        </w:r>
        <w:r w:rsidR="004F505E" w:rsidRPr="004F505E">
          <w:rPr>
            <w:b/>
            <w:noProof/>
            <w:webHidden/>
          </w:rPr>
        </w:r>
        <w:r w:rsidR="004F505E" w:rsidRPr="004F505E">
          <w:rPr>
            <w:b/>
            <w:noProof/>
            <w:webHidden/>
          </w:rPr>
          <w:fldChar w:fldCharType="separate"/>
        </w:r>
        <w:r w:rsidR="00A869E6">
          <w:rPr>
            <w:b/>
            <w:noProof/>
            <w:webHidden/>
          </w:rPr>
          <w:t>2</w:t>
        </w:r>
        <w:r w:rsidR="004F505E" w:rsidRPr="004F505E">
          <w:rPr>
            <w:b/>
            <w:noProof/>
            <w:webHidden/>
          </w:rPr>
          <w:fldChar w:fldCharType="end"/>
        </w:r>
      </w:hyperlink>
    </w:p>
    <w:p w:rsidR="00E75609" w:rsidRDefault="00BB0046">
      <w:pPr>
        <w:sectPr w:rsidR="00E75609" w:rsidSect="005B5D50">
          <w:headerReference w:type="default" r:id="rId13"/>
          <w:footerReference w:type="default" r:id="rId14"/>
          <w:pgSz w:w="11906" w:h="16838"/>
          <w:pgMar w:top="1525" w:right="1276" w:bottom="1440" w:left="1797" w:header="855" w:footer="992" w:gutter="0"/>
          <w:cols w:space="425"/>
          <w:docGrid w:linePitch="312"/>
        </w:sectPr>
      </w:pPr>
      <w:r>
        <w:fldChar w:fldCharType="end"/>
      </w:r>
    </w:p>
    <w:p w:rsidR="00E75609" w:rsidRDefault="00BB0046" w:rsidP="00480A24">
      <w:pPr>
        <w:pStyle w:val="10"/>
        <w:numPr>
          <w:ilvl w:val="0"/>
          <w:numId w:val="2"/>
        </w:numPr>
      </w:pPr>
      <w:bookmarkStart w:id="1" w:name="_Toc407111354"/>
      <w:bookmarkStart w:id="2" w:name="_Toc436392761"/>
      <w:bookmarkStart w:id="3" w:name="_Toc437440708"/>
      <w:bookmarkStart w:id="4" w:name="_Toc478118801"/>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36986001"/>
        <w:lock w:val="sdtLocked"/>
        <w:placeholder>
          <w:docPart w:val="GBC22222222222222222222222222222"/>
        </w:placeholder>
      </w:sdtPr>
      <w:sdtEndPr>
        <w:rPr>
          <w:rFonts w:ascii="宋体" w:hAnsi="宋体"/>
          <w:sz w:val="21"/>
          <w:szCs w:val="24"/>
        </w:rPr>
      </w:sdtEndPr>
      <w:sdtContent>
        <w:p w:rsidR="00E75609" w:rsidRDefault="00BB0046" w:rsidP="001E266B">
          <w:pPr>
            <w:pStyle w:val="2"/>
            <w:numPr>
              <w:ilvl w:val="0"/>
              <w:numId w:val="14"/>
            </w:numPr>
            <w:tabs>
              <w:tab w:val="left" w:pos="588"/>
            </w:tabs>
            <w:ind w:hangingChars="175"/>
          </w:pPr>
          <w:r>
            <w:t>释义</w:t>
          </w:r>
        </w:p>
        <w:p w:rsidR="00FA33A9" w:rsidRDefault="00BB0046">
          <w:pPr>
            <w:rPr>
              <w:szCs w:val="21"/>
            </w:rPr>
          </w:pPr>
          <w:r>
            <w:rPr>
              <w:szCs w:val="21"/>
            </w:rPr>
            <w:t>在本报告书中，除非文义另有所指，下列词语具有如下含义：</w:t>
          </w:r>
        </w:p>
        <w:tbl>
          <w:tblPr>
            <w:tblStyle w:val="a6"/>
            <w:tblW w:w="0" w:type="auto"/>
            <w:jc w:val="center"/>
            <w:tblLook w:val="04A0" w:firstRow="1" w:lastRow="0" w:firstColumn="1" w:lastColumn="0" w:noHBand="0" w:noVBand="1"/>
          </w:tblPr>
          <w:tblGrid>
            <w:gridCol w:w="3016"/>
            <w:gridCol w:w="920"/>
            <w:gridCol w:w="4961"/>
          </w:tblGrid>
          <w:tr w:rsidR="00FA33A9" w:rsidTr="00F12BE8">
            <w:trPr>
              <w:jc w:val="center"/>
            </w:trPr>
            <w:tc>
              <w:tcPr>
                <w:tcW w:w="8897" w:type="dxa"/>
                <w:gridSpan w:val="3"/>
              </w:tcPr>
              <w:p w:rsidR="00FA33A9" w:rsidRDefault="00FA33A9" w:rsidP="00AC1D01">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8254165"/>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466949381"/>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公司、本公司</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27198673"/>
                    <w:lock w:val="sdtLocked"/>
                  </w:sdtPr>
                  <w:sdtEndPr/>
                  <w:sdtContent>
                    <w:tc>
                      <w:tcPr>
                        <w:tcW w:w="4961" w:type="dxa"/>
                      </w:tcPr>
                      <w:p w:rsidR="00FA33A9" w:rsidRDefault="00FA33A9" w:rsidP="00AC1D01">
                        <w:pPr>
                          <w:rPr>
                            <w:szCs w:val="21"/>
                          </w:rPr>
                        </w:pPr>
                        <w:r>
                          <w:rPr>
                            <w:rFonts w:hint="eastAsia"/>
                            <w:szCs w:val="21"/>
                          </w:rPr>
                          <w:t>浙江中国轻纺城集团股份有限公司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66930012"/>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1022672243"/>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开发公司</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75113567"/>
                    <w:lock w:val="sdtLocked"/>
                  </w:sdtPr>
                  <w:sdtEndPr/>
                  <w:sdtContent>
                    <w:tc>
                      <w:tcPr>
                        <w:tcW w:w="4961" w:type="dxa"/>
                      </w:tcPr>
                      <w:p w:rsidR="00FA33A9" w:rsidRDefault="00FA33A9" w:rsidP="00AC1D01">
                        <w:pPr>
                          <w:rPr>
                            <w:szCs w:val="21"/>
                          </w:rPr>
                        </w:pPr>
                        <w:r>
                          <w:rPr>
                            <w:rFonts w:hint="eastAsia"/>
                            <w:szCs w:val="21"/>
                          </w:rPr>
                          <w:t>绍兴市柯桥区中国轻纺城市场开发经营集团有限公司</w:t>
                        </w:r>
                        <w:r w:rsidR="007D53CB">
                          <w:rPr>
                            <w:rFonts w:hint="eastAsia"/>
                            <w:szCs w:val="21"/>
                          </w:rPr>
                          <w:t>（</w:t>
                        </w:r>
                        <w:r w:rsidR="007D53CB" w:rsidRPr="0013732C">
                          <w:rPr>
                            <w:rFonts w:hint="eastAsia"/>
                            <w:szCs w:val="21"/>
                          </w:rPr>
                          <w:t>绍</w:t>
                        </w:r>
                        <w:r w:rsidR="007D53CB">
                          <w:rPr>
                            <w:rFonts w:hint="eastAsia"/>
                            <w:szCs w:val="21"/>
                          </w:rPr>
                          <w:t>兴市柯桥区</w:t>
                        </w:r>
                        <w:r w:rsidR="007D53CB" w:rsidRPr="00B871BA">
                          <w:rPr>
                            <w:rFonts w:hint="eastAsia"/>
                            <w:szCs w:val="21"/>
                          </w:rPr>
                          <w:t>中国轻纺城市场开发经营有限公司</w:t>
                        </w:r>
                        <w:r w:rsidR="007D53CB">
                          <w:rPr>
                            <w:rFonts w:hint="eastAsia"/>
                            <w:szCs w:val="21"/>
                          </w:rPr>
                          <w:t>）</w:t>
                        </w:r>
                      </w:p>
                    </w:tc>
                  </w:sdtContent>
                </w:sdt>
              </w:tr>
            </w:sdtContent>
          </w:sdt>
          <w:sdt>
            <w:sdtPr>
              <w:rPr>
                <w:rFonts w:ascii="Calibri" w:eastAsiaTheme="minorEastAsia" w:hAnsi="Calibri" w:cstheme="minorBidi" w:hint="eastAsia"/>
                <w:kern w:val="2"/>
                <w:szCs w:val="21"/>
              </w:rPr>
              <w:alias w:val="释义"/>
              <w:tag w:val="_TUP_44bf5f5b8d4e40a1afa2f3a4be6551b6"/>
              <w:id w:val="-498503927"/>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1888947301"/>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中国证监会</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5965540"/>
                    <w:lock w:val="sdtLocked"/>
                  </w:sdtPr>
                  <w:sdtEndPr/>
                  <w:sdtContent>
                    <w:tc>
                      <w:tcPr>
                        <w:tcW w:w="4961" w:type="dxa"/>
                      </w:tcPr>
                      <w:p w:rsidR="00FA33A9" w:rsidRDefault="00FA33A9" w:rsidP="00AC1D01">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933617026"/>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185596516"/>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重大资产重组、本次重大资产重组</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93150626"/>
                    <w:lock w:val="sdtLocked"/>
                  </w:sdtPr>
                  <w:sdtEndPr/>
                  <w:sdtContent>
                    <w:tc>
                      <w:tcPr>
                        <w:tcW w:w="4961" w:type="dxa"/>
                      </w:tcPr>
                      <w:p w:rsidR="00FA33A9" w:rsidRDefault="00FA33A9" w:rsidP="00AC1D01">
                        <w:pPr>
                          <w:rPr>
                            <w:szCs w:val="21"/>
                          </w:rPr>
                        </w:pPr>
                        <w:r>
                          <w:rPr>
                            <w:rFonts w:hint="eastAsia"/>
                            <w:szCs w:val="21"/>
                          </w:rPr>
                          <w:t>本公司以非公开发行股份及支付现金方式收购开发公司持有的东升路市场资产和北联市场资产及相应的预收租金、保证金等款项的重大资产重组事项</w:t>
                        </w:r>
                      </w:p>
                    </w:tc>
                  </w:sdtContent>
                </w:sdt>
              </w:tr>
            </w:sdtContent>
          </w:sdt>
          <w:sdt>
            <w:sdtPr>
              <w:rPr>
                <w:rFonts w:ascii="Calibri" w:eastAsiaTheme="minorEastAsia" w:hAnsi="Calibri" w:cstheme="minorBidi" w:hint="eastAsia"/>
                <w:kern w:val="2"/>
                <w:szCs w:val="21"/>
              </w:rPr>
              <w:alias w:val="释义"/>
              <w:tag w:val="_TUP_44bf5f5b8d4e40a1afa2f3a4be6551b6"/>
              <w:id w:val="1190799342"/>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1727753439"/>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国际物流中心</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46756474"/>
                    <w:lock w:val="sdtLocked"/>
                  </w:sdtPr>
                  <w:sdtEndPr/>
                  <w:sdtContent>
                    <w:tc>
                      <w:tcPr>
                        <w:tcW w:w="4961" w:type="dxa"/>
                      </w:tcPr>
                      <w:p w:rsidR="00FA33A9" w:rsidRDefault="00FA33A9" w:rsidP="00AC1D01">
                        <w:pPr>
                          <w:rPr>
                            <w:szCs w:val="21"/>
                          </w:rPr>
                        </w:pPr>
                        <w:r>
                          <w:rPr>
                            <w:rFonts w:hint="eastAsia"/>
                            <w:szCs w:val="21"/>
                          </w:rPr>
                          <w:t>绍兴中国轻纺城国际物流中心有限公司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12732405"/>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813764126"/>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物流开发公司</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46982503"/>
                    <w:lock w:val="sdtLocked"/>
                  </w:sdtPr>
                  <w:sdtEndPr/>
                  <w:sdtContent>
                    <w:tc>
                      <w:tcPr>
                        <w:tcW w:w="4961" w:type="dxa"/>
                      </w:tcPr>
                      <w:p w:rsidR="00FA33A9" w:rsidRDefault="00FA33A9" w:rsidP="00AC1D01">
                        <w:pPr>
                          <w:rPr>
                            <w:szCs w:val="21"/>
                          </w:rPr>
                        </w:pPr>
                        <w:r>
                          <w:rPr>
                            <w:rFonts w:hint="eastAsia"/>
                            <w:szCs w:val="21"/>
                          </w:rPr>
                          <w:t>绍兴中国轻纺城物流中心开发经营有限公司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47299695"/>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747540739"/>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中轻担保</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17169402"/>
                    <w:lock w:val="sdtLocked"/>
                  </w:sdtPr>
                  <w:sdtEndPr/>
                  <w:sdtContent>
                    <w:tc>
                      <w:tcPr>
                        <w:tcW w:w="4961" w:type="dxa"/>
                      </w:tcPr>
                      <w:p w:rsidR="00FA33A9" w:rsidRDefault="00FA33A9" w:rsidP="00AC1D01">
                        <w:pPr>
                          <w:rPr>
                            <w:szCs w:val="21"/>
                          </w:rPr>
                        </w:pPr>
                        <w:r>
                          <w:rPr>
                            <w:rFonts w:hint="eastAsia"/>
                            <w:szCs w:val="21"/>
                          </w:rPr>
                          <w:t>浙江中轻担保有限公司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52103633"/>
              <w:lock w:val="sdtLocked"/>
              <w:placeholder>
                <w:docPart w:val="C08387658542453F94F65BC0320598DA"/>
              </w:placeholder>
            </w:sdtPr>
            <w:sdtEndPr/>
            <w:sdtContent>
              <w:tr w:rsidR="00FA33A9" w:rsidTr="00F12BE8">
                <w:trPr>
                  <w:jc w:val="center"/>
                </w:trPr>
                <w:sdt>
                  <w:sdtPr>
                    <w:rPr>
                      <w:rFonts w:ascii="Calibri" w:eastAsiaTheme="minorEastAsia" w:hAnsi="Calibri" w:cstheme="minorBidi" w:hint="eastAsia"/>
                      <w:kern w:val="2"/>
                      <w:szCs w:val="21"/>
                    </w:rPr>
                    <w:alias w:val="常用词语"/>
                    <w:tag w:val="_GBC_545aabde22534afba71e69faf659f25b"/>
                    <w:id w:val="1983426675"/>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网上轻纺城</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96704153"/>
                    <w:lock w:val="sdtLocked"/>
                  </w:sdtPr>
                  <w:sdtEndPr/>
                  <w:sdtContent>
                    <w:tc>
                      <w:tcPr>
                        <w:tcW w:w="4961" w:type="dxa"/>
                      </w:tcPr>
                      <w:p w:rsidR="00FA33A9" w:rsidRDefault="00FA33A9" w:rsidP="00AC1D01">
                        <w:pPr>
                          <w:rPr>
                            <w:szCs w:val="21"/>
                          </w:rPr>
                        </w:pPr>
                        <w:r>
                          <w:rPr>
                            <w:rFonts w:hint="eastAsia"/>
                            <w:szCs w:val="21"/>
                          </w:rPr>
                          <w:t>浙江中国轻纺</w:t>
                        </w:r>
                        <w:proofErr w:type="gramStart"/>
                        <w:r>
                          <w:rPr>
                            <w:rFonts w:hint="eastAsia"/>
                            <w:szCs w:val="21"/>
                          </w:rPr>
                          <w:t>城网络</w:t>
                        </w:r>
                        <w:proofErr w:type="gramEnd"/>
                        <w:r>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39325276"/>
              <w:lock w:val="sdtLocked"/>
              <w:placeholder>
                <w:docPart w:val="C08387658542453F94F65BC0320598DA"/>
              </w:placeholder>
            </w:sdtPr>
            <w:sdtEndPr/>
            <w:sdtContent>
              <w:tr w:rsidR="00FA33A9" w:rsidRPr="00FA33A9" w:rsidTr="00F12BE8">
                <w:trPr>
                  <w:jc w:val="center"/>
                </w:trPr>
                <w:sdt>
                  <w:sdtPr>
                    <w:rPr>
                      <w:rFonts w:ascii="Calibri" w:eastAsiaTheme="minorEastAsia" w:hAnsi="Calibri" w:cstheme="minorBidi" w:hint="eastAsia"/>
                      <w:kern w:val="2"/>
                      <w:szCs w:val="21"/>
                    </w:rPr>
                    <w:alias w:val="常用词语"/>
                    <w:tag w:val="_GBC_545aabde22534afba71e69faf659f25b"/>
                    <w:id w:val="452530172"/>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r>
                          <w:rPr>
                            <w:rFonts w:ascii="Calibri" w:eastAsiaTheme="minorEastAsia" w:hAnsi="Calibri" w:cstheme="minorBidi" w:hint="eastAsia"/>
                            <w:kern w:val="2"/>
                            <w:szCs w:val="21"/>
                          </w:rPr>
                          <w:t>会</w:t>
                        </w:r>
                        <w:proofErr w:type="gramStart"/>
                        <w:r>
                          <w:rPr>
                            <w:rFonts w:ascii="Calibri" w:eastAsiaTheme="minorEastAsia" w:hAnsi="Calibri" w:cstheme="minorBidi" w:hint="eastAsia"/>
                            <w:kern w:val="2"/>
                            <w:szCs w:val="21"/>
                          </w:rPr>
                          <w:t>稽</w:t>
                        </w:r>
                        <w:proofErr w:type="gramEnd"/>
                        <w:r>
                          <w:rPr>
                            <w:rFonts w:ascii="Calibri" w:eastAsiaTheme="minorEastAsia" w:hAnsi="Calibri" w:cstheme="minorBidi" w:hint="eastAsia"/>
                            <w:kern w:val="2"/>
                            <w:szCs w:val="21"/>
                          </w:rPr>
                          <w:t>山</w:t>
                        </w:r>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25838089"/>
                    <w:lock w:val="sdtLocked"/>
                  </w:sdtPr>
                  <w:sdtEndPr/>
                  <w:sdtContent>
                    <w:tc>
                      <w:tcPr>
                        <w:tcW w:w="4961" w:type="dxa"/>
                      </w:tcPr>
                      <w:p w:rsidR="00FA33A9" w:rsidRDefault="00FA33A9" w:rsidP="00AC1D01">
                        <w:pPr>
                          <w:rPr>
                            <w:szCs w:val="21"/>
                          </w:rPr>
                        </w:pPr>
                        <w:r>
                          <w:rPr>
                            <w:rFonts w:hint="eastAsia"/>
                            <w:szCs w:val="21"/>
                          </w:rPr>
                          <w:t>会</w:t>
                        </w:r>
                        <w:proofErr w:type="gramStart"/>
                        <w:r>
                          <w:rPr>
                            <w:rFonts w:hint="eastAsia"/>
                            <w:szCs w:val="21"/>
                          </w:rPr>
                          <w:t>稽</w:t>
                        </w:r>
                        <w:proofErr w:type="gramEnd"/>
                        <w:r>
                          <w:rPr>
                            <w:rFonts w:hint="eastAsia"/>
                            <w:szCs w:val="21"/>
                          </w:rPr>
                          <w:t>山绍兴酒股份有限公司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59476953"/>
              <w:lock w:val="sdtLocked"/>
              <w:placeholder>
                <w:docPart w:val="C08387658542453F94F65BC0320598DA"/>
              </w:placeholder>
            </w:sdtPr>
            <w:sdtEndPr/>
            <w:sdtContent>
              <w:tr w:rsidR="00FA33A9" w:rsidRPr="00FA33A9" w:rsidTr="00F12BE8">
                <w:trPr>
                  <w:jc w:val="center"/>
                </w:trPr>
                <w:sdt>
                  <w:sdtPr>
                    <w:rPr>
                      <w:rFonts w:ascii="Calibri" w:eastAsiaTheme="minorEastAsia" w:hAnsi="Calibri" w:cstheme="minorBidi" w:hint="eastAsia"/>
                      <w:kern w:val="2"/>
                      <w:szCs w:val="21"/>
                    </w:rPr>
                    <w:alias w:val="常用词语"/>
                    <w:tag w:val="_GBC_545aabde22534afba71e69faf659f25b"/>
                    <w:id w:val="1453208773"/>
                    <w:lock w:val="sdtLocked"/>
                  </w:sdtPr>
                  <w:sdtEndPr>
                    <w:rPr>
                      <w:rFonts w:ascii="Times New Roman" w:eastAsia="宋体" w:hAnsi="Times New Roman" w:cs="Times New Roman"/>
                      <w:kern w:val="0"/>
                      <w:sz w:val="20"/>
                    </w:rPr>
                  </w:sdtEndPr>
                  <w:sdtContent>
                    <w:tc>
                      <w:tcPr>
                        <w:tcW w:w="3016" w:type="dxa"/>
                      </w:tcPr>
                      <w:p w:rsidR="00FA33A9" w:rsidRDefault="00FA33A9" w:rsidP="00AC1D01">
                        <w:pPr>
                          <w:rPr>
                            <w:szCs w:val="21"/>
                          </w:rPr>
                        </w:pPr>
                        <w:proofErr w:type="gramStart"/>
                        <w:r>
                          <w:rPr>
                            <w:rFonts w:ascii="Calibri" w:eastAsiaTheme="minorEastAsia" w:hAnsi="Calibri" w:cstheme="minorBidi" w:hint="eastAsia"/>
                            <w:kern w:val="2"/>
                            <w:szCs w:val="21"/>
                          </w:rPr>
                          <w:t>浙商银行</w:t>
                        </w:r>
                        <w:proofErr w:type="gramEnd"/>
                      </w:p>
                    </w:tc>
                  </w:sdtContent>
                </w:sdt>
                <w:tc>
                  <w:tcPr>
                    <w:tcW w:w="920" w:type="dxa"/>
                  </w:tcPr>
                  <w:p w:rsidR="00FA33A9" w:rsidRDefault="00FA33A9" w:rsidP="00AC1D01">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14866703"/>
                    <w:lock w:val="sdtLocked"/>
                  </w:sdtPr>
                  <w:sdtEndPr/>
                  <w:sdtContent>
                    <w:tc>
                      <w:tcPr>
                        <w:tcW w:w="4961" w:type="dxa"/>
                      </w:tcPr>
                      <w:p w:rsidR="00FA33A9" w:rsidRDefault="00FA33A9" w:rsidP="00AC1D01">
                        <w:pPr>
                          <w:rPr>
                            <w:szCs w:val="21"/>
                          </w:rPr>
                        </w:pPr>
                        <w:proofErr w:type="gramStart"/>
                        <w:r>
                          <w:rPr>
                            <w:rFonts w:hint="eastAsia"/>
                            <w:szCs w:val="21"/>
                          </w:rPr>
                          <w:t>浙商银行</w:t>
                        </w:r>
                        <w:proofErr w:type="gramEnd"/>
                        <w:r>
                          <w:rPr>
                            <w:rFonts w:hint="eastAsia"/>
                            <w:szCs w:val="21"/>
                          </w:rPr>
                          <w:t>股份有限公司</w:t>
                        </w:r>
                      </w:p>
                    </w:tc>
                  </w:sdtContent>
                </w:sdt>
              </w:tr>
            </w:sdtContent>
          </w:sdt>
        </w:tbl>
        <w:p w:rsidR="00E75609" w:rsidRPr="00FA33A9" w:rsidRDefault="007D53CB" w:rsidP="00FA33A9">
          <w:r>
            <w:rPr>
              <w:rFonts w:hint="eastAsia"/>
              <w:szCs w:val="21"/>
            </w:rPr>
            <w:t xml:space="preserve"> </w:t>
          </w:r>
        </w:p>
      </w:sdtContent>
    </w:sdt>
    <w:p w:rsidR="00E75609" w:rsidRDefault="00E75609">
      <w:pPr>
        <w:rPr>
          <w:szCs w:val="21"/>
        </w:rPr>
      </w:pPr>
    </w:p>
    <w:p w:rsidR="00E75609" w:rsidRDefault="00BB0046" w:rsidP="00480A24">
      <w:pPr>
        <w:pStyle w:val="10"/>
        <w:numPr>
          <w:ilvl w:val="0"/>
          <w:numId w:val="2"/>
        </w:numPr>
        <w:rPr>
          <w:color w:val="FF0000"/>
          <w:u w:val="single"/>
        </w:rPr>
      </w:pPr>
      <w:bookmarkStart w:id="5" w:name="_Toc407111355"/>
      <w:bookmarkStart w:id="6" w:name="_Toc436392762"/>
      <w:bookmarkStart w:id="7" w:name="_Toc437440709"/>
      <w:bookmarkStart w:id="8" w:name="_Toc478118802"/>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1327517772"/>
        <w:lock w:val="sdtLocked"/>
        <w:placeholder>
          <w:docPart w:val="GBC22222222222222222222222222222"/>
        </w:placeholder>
      </w:sdtPr>
      <w:sdtEndPr>
        <w:rPr>
          <w:rFonts w:ascii="宋体" w:hAnsi="宋体"/>
          <w:sz w:val="21"/>
          <w:szCs w:val="21"/>
        </w:rPr>
      </w:sdtEndPr>
      <w:sdtContent>
        <w:p w:rsidR="00E75609" w:rsidRDefault="00BB0046" w:rsidP="00480A24">
          <w:pPr>
            <w:pStyle w:val="2"/>
            <w:numPr>
              <w:ilvl w:val="1"/>
              <w:numId w:val="3"/>
            </w:numPr>
            <w:ind w:left="566" w:hangingChars="236" w:hanging="566"/>
            <w:rPr>
              <w:color w:val="FF0000"/>
              <w:u w:val="single"/>
            </w:rPr>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65"/>
            <w:gridCol w:w="6028"/>
          </w:tblGrid>
          <w:tr w:rsidR="00E75609" w:rsidTr="00F12BE8">
            <w:trPr>
              <w:trHeight w:val="293"/>
            </w:trPr>
            <w:tc>
              <w:tcPr>
                <w:tcW w:w="1611"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rFonts w:hint="eastAsia"/>
                    <w:szCs w:val="21"/>
                  </w:rPr>
                  <w:t>公司的中文名称</w:t>
                </w:r>
              </w:p>
            </w:tc>
            <w:tc>
              <w:tcPr>
                <w:tcW w:w="3389" w:type="pct"/>
                <w:tcBorders>
                  <w:top w:val="single" w:sz="4" w:space="0" w:color="auto"/>
                  <w:left w:val="single" w:sz="4" w:space="0" w:color="auto"/>
                  <w:bottom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748163310"/>
                    <w:lock w:val="sdtLocked"/>
                    <w:dataBinding w:prefixMappings="xmlns:clcid-cgi='clcid-cgi'" w:xpath="/*/clcid-cgi:GongSiFaDingZhongWenMingCheng" w:storeItemID="{89EBAB94-44A0-46A2-B712-30D997D04A6D}"/>
                    <w:text/>
                  </w:sdtPr>
                  <w:sdtEndPr/>
                  <w:sdtContent>
                    <w:r w:rsidR="00BB0046">
                      <w:rPr>
                        <w:rFonts w:hint="eastAsia"/>
                        <w:szCs w:val="21"/>
                      </w:rPr>
                      <w:t>浙江中国轻纺城集团股份有限公司</w:t>
                    </w:r>
                  </w:sdtContent>
                </w:sdt>
              </w:p>
            </w:tc>
          </w:tr>
          <w:tr w:rsidR="00E75609" w:rsidTr="00F12BE8">
            <w:trPr>
              <w:trHeight w:val="293"/>
            </w:trPr>
            <w:tc>
              <w:tcPr>
                <w:tcW w:w="1611"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rFonts w:hint="eastAsia"/>
                    <w:szCs w:val="21"/>
                  </w:rPr>
                  <w:t>公司的中文简称</w:t>
                </w:r>
              </w:p>
            </w:tc>
            <w:tc>
              <w:tcPr>
                <w:tcW w:w="3389" w:type="pct"/>
                <w:tcBorders>
                  <w:top w:val="single" w:sz="4" w:space="0" w:color="auto"/>
                  <w:left w:val="single" w:sz="4" w:space="0" w:color="auto"/>
                  <w:bottom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66259470"/>
                    <w:lock w:val="sdtLocked"/>
                  </w:sdtPr>
                  <w:sdtEndPr/>
                  <w:sdtContent>
                    <w:r w:rsidR="00FA33A9">
                      <w:rPr>
                        <w:rFonts w:hint="eastAsia"/>
                        <w:szCs w:val="21"/>
                      </w:rPr>
                      <w:t>轻纺城</w:t>
                    </w:r>
                  </w:sdtContent>
                </w:sdt>
              </w:p>
            </w:tc>
          </w:tr>
          <w:tr w:rsidR="00E75609" w:rsidTr="00F12BE8">
            <w:trPr>
              <w:trHeight w:val="293"/>
            </w:trPr>
            <w:tc>
              <w:tcPr>
                <w:tcW w:w="1611"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657590887"/>
                <w:lock w:val="sdtLocked"/>
              </w:sdtPr>
              <w:sdtEndPr/>
              <w:sdtContent>
                <w:tc>
                  <w:tcPr>
                    <w:tcW w:w="3389" w:type="pct"/>
                    <w:tcBorders>
                      <w:top w:val="single" w:sz="4" w:space="0" w:color="auto"/>
                      <w:left w:val="single" w:sz="4" w:space="0" w:color="auto"/>
                      <w:bottom w:val="single" w:sz="4" w:space="0" w:color="auto"/>
                    </w:tcBorders>
                  </w:tcPr>
                  <w:p w:rsidR="00E75609" w:rsidRDefault="00FA33A9" w:rsidP="00FA33A9">
                    <w:pPr>
                      <w:kinsoku w:val="0"/>
                      <w:overflowPunct w:val="0"/>
                      <w:autoSpaceDE w:val="0"/>
                      <w:autoSpaceDN w:val="0"/>
                      <w:adjustRightInd w:val="0"/>
                      <w:snapToGrid w:val="0"/>
                      <w:rPr>
                        <w:szCs w:val="21"/>
                      </w:rPr>
                    </w:pPr>
                    <w:r>
                      <w:rPr>
                        <w:szCs w:val="21"/>
                      </w:rPr>
                      <w:t>Zhejiang China Light&amp;Textile Industrial City Group Co.,Ltd</w:t>
                    </w:r>
                  </w:p>
                </w:tc>
              </w:sdtContent>
            </w:sdt>
          </w:tr>
          <w:tr w:rsidR="00E75609" w:rsidTr="00F12BE8">
            <w:trPr>
              <w:trHeight w:val="293"/>
            </w:trPr>
            <w:tc>
              <w:tcPr>
                <w:tcW w:w="1611"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1793241538"/>
                <w:lock w:val="sdtLocked"/>
              </w:sdtPr>
              <w:sdtEndPr/>
              <w:sdtContent>
                <w:tc>
                  <w:tcPr>
                    <w:tcW w:w="3389"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L&amp;T City</w:t>
                    </w:r>
                  </w:p>
                </w:tc>
              </w:sdtContent>
            </w:sdt>
          </w:tr>
          <w:tr w:rsidR="00E75609" w:rsidTr="00F12BE8">
            <w:trPr>
              <w:trHeight w:val="293"/>
            </w:trPr>
            <w:tc>
              <w:tcPr>
                <w:tcW w:w="1611"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1109505586"/>
                <w:lock w:val="sdtLocked"/>
                <w:dataBinding w:prefixMappings="xmlns:clcid-cgi='clcid-cgi'" w:xpath="/*/clcid-cgi:GongSiFaDingDaiBiaoRen" w:storeItemID="{89EBAB94-44A0-46A2-B712-30D997D04A6D}"/>
                <w:text/>
              </w:sdtPr>
              <w:sdtEndPr/>
              <w:sdtContent>
                <w:tc>
                  <w:tcPr>
                    <w:tcW w:w="3389" w:type="pct"/>
                    <w:tcBorders>
                      <w:top w:val="single" w:sz="4" w:space="0" w:color="auto"/>
                      <w:left w:val="single" w:sz="4" w:space="0" w:color="auto"/>
                      <w:bottom w:val="single" w:sz="4" w:space="0" w:color="auto"/>
                    </w:tcBorders>
                  </w:tcPr>
                  <w:p w:rsidR="00E75609" w:rsidRDefault="00786B33">
                    <w:pPr>
                      <w:kinsoku w:val="0"/>
                      <w:overflowPunct w:val="0"/>
                      <w:autoSpaceDE w:val="0"/>
                      <w:autoSpaceDN w:val="0"/>
                      <w:adjustRightInd w:val="0"/>
                      <w:snapToGrid w:val="0"/>
                      <w:rPr>
                        <w:szCs w:val="21"/>
                      </w:rPr>
                    </w:pPr>
                    <w:proofErr w:type="gramStart"/>
                    <w:r>
                      <w:rPr>
                        <w:rFonts w:hint="eastAsia"/>
                        <w:szCs w:val="21"/>
                      </w:rPr>
                      <w:t>翁桂珍</w:t>
                    </w:r>
                    <w:proofErr w:type="gramEnd"/>
                    <w:r>
                      <w:rPr>
                        <w:rFonts w:hint="eastAsia"/>
                        <w:szCs w:val="21"/>
                      </w:rPr>
                      <w:t xml:space="preserve">  </w:t>
                    </w:r>
                  </w:p>
                </w:tc>
              </w:sdtContent>
            </w:sdt>
          </w:tr>
        </w:tbl>
      </w:sdtContent>
    </w:sdt>
    <w:p w:rsidR="00E75609" w:rsidRDefault="00E75609">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052314052"/>
        <w:lock w:val="sdtLocked"/>
        <w:placeholder>
          <w:docPart w:val="GBC22222222222222222222222222222"/>
        </w:placeholder>
      </w:sdtPr>
      <w:sdtEndPr>
        <w:rPr>
          <w:rFonts w:ascii="宋体" w:hAnsi="宋体"/>
          <w:sz w:val="21"/>
          <w:szCs w:val="21"/>
        </w:rPr>
      </w:sdtEndPr>
      <w:sdtContent>
        <w:p w:rsidR="00E75609" w:rsidRDefault="00BB0046" w:rsidP="00480A24">
          <w:pPr>
            <w:pStyle w:val="2"/>
            <w:numPr>
              <w:ilvl w:val="1"/>
              <w:numId w:val="3"/>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E75609">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E75609" w:rsidRDefault="00BB004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E75609" w:rsidRDefault="00BB004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368462608"/>
                    <w:lock w:val="sdtLocked"/>
                  </w:sdtPr>
                  <w:sdtEndPr/>
                  <w:sdtContent>
                    <w:proofErr w:type="gramStart"/>
                    <w:r w:rsidR="00FA33A9">
                      <w:rPr>
                        <w:rFonts w:hint="eastAsia"/>
                        <w:szCs w:val="21"/>
                      </w:rPr>
                      <w:t>张伟夫</w:t>
                    </w:r>
                    <w:proofErr w:type="gramEnd"/>
                  </w:sdtContent>
                </w:sdt>
              </w:p>
            </w:tc>
            <w:tc>
              <w:tcPr>
                <w:tcW w:w="1667" w:type="pct"/>
                <w:tcBorders>
                  <w:top w:val="single" w:sz="4" w:space="0" w:color="auto"/>
                  <w:left w:val="single" w:sz="4" w:space="0" w:color="auto"/>
                  <w:bottom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972598332"/>
                    <w:lock w:val="sdtLocked"/>
                  </w:sdtPr>
                  <w:sdtEndPr/>
                  <w:sdtContent>
                    <w:r w:rsidR="00FA33A9">
                      <w:rPr>
                        <w:rFonts w:hint="eastAsia"/>
                        <w:szCs w:val="21"/>
                      </w:rPr>
                      <w:t>马晓峰</w:t>
                    </w:r>
                  </w:sdtContent>
                </w:sdt>
              </w:p>
            </w:tc>
          </w:tr>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825047471"/>
                    <w:lock w:val="sdtLocked"/>
                  </w:sdtPr>
                  <w:sdtEndPr/>
                  <w:sdtContent>
                    <w:r w:rsidR="00FA33A9">
                      <w:rPr>
                        <w:rFonts w:hint="eastAsia"/>
                        <w:szCs w:val="21"/>
                      </w:rPr>
                      <w:t>浙江省绍兴市柯桥区柯桥街道鉴湖路</w:t>
                    </w:r>
                    <w:r w:rsidR="00FA33A9">
                      <w:rPr>
                        <w:szCs w:val="21"/>
                      </w:rPr>
                      <w:t>1号中</w:t>
                    </w:r>
                    <w:proofErr w:type="gramStart"/>
                    <w:r w:rsidR="00FA33A9">
                      <w:rPr>
                        <w:szCs w:val="21"/>
                      </w:rPr>
                      <w:t>轻大厦</w:t>
                    </w:r>
                    <w:proofErr w:type="gramEnd"/>
                  </w:sdtContent>
                </w:sdt>
              </w:p>
            </w:tc>
            <w:tc>
              <w:tcPr>
                <w:tcW w:w="1667" w:type="pct"/>
                <w:tcBorders>
                  <w:top w:val="single" w:sz="4" w:space="0" w:color="auto"/>
                  <w:left w:val="single" w:sz="4" w:space="0" w:color="auto"/>
                  <w:bottom w:val="single" w:sz="4" w:space="0" w:color="auto"/>
                </w:tcBorders>
              </w:tcPr>
              <w:p w:rsidR="00E75609" w:rsidRDefault="00B45406">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870490873"/>
                    <w:lock w:val="sdtLocked"/>
                  </w:sdtPr>
                  <w:sdtEndPr/>
                  <w:sdtContent>
                    <w:r w:rsidR="00FA33A9">
                      <w:rPr>
                        <w:rFonts w:hint="eastAsia"/>
                        <w:szCs w:val="21"/>
                      </w:rPr>
                      <w:t>浙江省绍兴市柯桥区柯桥街道鉴湖路</w:t>
                    </w:r>
                    <w:r w:rsidR="00FA33A9">
                      <w:rPr>
                        <w:szCs w:val="21"/>
                      </w:rPr>
                      <w:t>1号中</w:t>
                    </w:r>
                    <w:proofErr w:type="gramStart"/>
                    <w:r w:rsidR="00FA33A9">
                      <w:rPr>
                        <w:szCs w:val="21"/>
                      </w:rPr>
                      <w:t>轻大厦</w:t>
                    </w:r>
                    <w:proofErr w:type="gramEnd"/>
                  </w:sdtContent>
                </w:sdt>
              </w:p>
            </w:tc>
          </w:tr>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404530003"/>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0575-84116158 </w:t>
                    </w:r>
                  </w:p>
                </w:tc>
              </w:sdtContent>
            </w:sdt>
            <w:sdt>
              <w:sdtPr>
                <w:rPr>
                  <w:rFonts w:hint="eastAsia"/>
                  <w:szCs w:val="21"/>
                </w:rPr>
                <w:alias w:val="公司证券事务代表电话"/>
                <w:tag w:val="_GBC_5badccfc54954ddf9c582a7f7ca395f8"/>
                <w:id w:val="-1166243272"/>
                <w:lock w:val="sdtLocked"/>
              </w:sdtPr>
              <w:sdtEndPr/>
              <w:sdtContent>
                <w:tc>
                  <w:tcPr>
                    <w:tcW w:w="1667"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0575-84135815 </w:t>
                    </w:r>
                  </w:p>
                </w:tc>
              </w:sdtContent>
            </w:sdt>
          </w:tr>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180896388"/>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0575-84116045 </w:t>
                    </w:r>
                  </w:p>
                </w:tc>
              </w:sdtContent>
            </w:sdt>
            <w:sdt>
              <w:sdtPr>
                <w:rPr>
                  <w:rFonts w:hint="eastAsia"/>
                  <w:szCs w:val="21"/>
                </w:rPr>
                <w:alias w:val="公司证券事务代表传真"/>
                <w:tag w:val="_GBC_ecc35e90d3d04abd8b786078f7d6f091"/>
                <w:id w:val="-1652364321"/>
                <w:lock w:val="sdtLocked"/>
              </w:sdtPr>
              <w:sdtEndPr/>
              <w:sdtContent>
                <w:tc>
                  <w:tcPr>
                    <w:tcW w:w="1667"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0575-84116045 </w:t>
                    </w:r>
                  </w:p>
                </w:tc>
              </w:sdtContent>
            </w:sdt>
          </w:tr>
          <w:tr w:rsidR="00E75609" w:rsidTr="00187B4D">
            <w:tc>
              <w:tcPr>
                <w:tcW w:w="1666"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1069145702"/>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zwf@qfcgroup.com </w:t>
                    </w:r>
                  </w:p>
                </w:tc>
              </w:sdtContent>
            </w:sdt>
            <w:sdt>
              <w:sdtPr>
                <w:rPr>
                  <w:rFonts w:hint="eastAsia"/>
                  <w:szCs w:val="21"/>
                </w:rPr>
                <w:alias w:val="公司证券事务代表电子信箱"/>
                <w:tag w:val="_GBC_0d46e6a5811144b99ce62dd619b3000d"/>
                <w:id w:val="1636749284"/>
                <w:lock w:val="sdtLocked"/>
              </w:sdtPr>
              <w:sdtEndPr/>
              <w:sdtContent>
                <w:tc>
                  <w:tcPr>
                    <w:tcW w:w="1667"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mxf@qfcgroup.com   </w:t>
                    </w:r>
                  </w:p>
                </w:tc>
              </w:sdtContent>
            </w:sdt>
          </w:tr>
        </w:tbl>
      </w:sdtContent>
    </w:sdt>
    <w:p w:rsidR="00E75609" w:rsidRDefault="00E75609">
      <w:pPr>
        <w:rPr>
          <w:szCs w:val="21"/>
        </w:rPr>
      </w:pPr>
    </w:p>
    <w:sdt>
      <w:sdtPr>
        <w:rPr>
          <w:rFonts w:ascii="宋体" w:hAnsi="宋体" w:cs="宋体"/>
          <w:b w:val="0"/>
          <w:bCs w:val="0"/>
          <w:kern w:val="0"/>
          <w:szCs w:val="24"/>
        </w:rPr>
        <w:alias w:val="模块:基本情况变更简介"/>
        <w:tag w:val="_SEC_956d025c8a1d451390392ecb3e2602be"/>
        <w:id w:val="847841818"/>
        <w:lock w:val="sdtLocked"/>
        <w:placeholder>
          <w:docPart w:val="GBC22222222222222222222222222222"/>
        </w:placeholder>
      </w:sdtPr>
      <w:sdtEndPr>
        <w:rPr>
          <w:rFonts w:hint="eastAsia"/>
        </w:rPr>
      </w:sdtEndPr>
      <w:sdtContent>
        <w:p w:rsidR="00E75609" w:rsidRDefault="00BB0046" w:rsidP="00480A24">
          <w:pPr>
            <w:pStyle w:val="2"/>
            <w:numPr>
              <w:ilvl w:val="1"/>
              <w:numId w:val="3"/>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607962330"/>
                <w:lock w:val="sdtLocked"/>
              </w:sdtPr>
              <w:sdtEndPr/>
              <w:sdtContent>
                <w:tc>
                  <w:tcPr>
                    <w:tcW w:w="2831"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rFonts w:hint="eastAsia"/>
                        <w:szCs w:val="21"/>
                      </w:rPr>
                      <w:t>浙江省绍兴市柯桥区柯桥街道鉴湖路</w:t>
                    </w:r>
                    <w:r>
                      <w:rPr>
                        <w:szCs w:val="21"/>
                      </w:rPr>
                      <w:t>1号中</w:t>
                    </w:r>
                    <w:proofErr w:type="gramStart"/>
                    <w:r>
                      <w:rPr>
                        <w:szCs w:val="21"/>
                      </w:rPr>
                      <w:t>轻大厦</w:t>
                    </w:r>
                    <w:proofErr w:type="gramEnd"/>
                  </w:p>
                </w:tc>
              </w:sdtContent>
            </w:sdt>
          </w:tr>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2022121444"/>
                <w:lock w:val="sdtLocked"/>
              </w:sdtPr>
              <w:sdtEndPr/>
              <w:sdtContent>
                <w:tc>
                  <w:tcPr>
                    <w:tcW w:w="2831"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312030 </w:t>
                    </w:r>
                  </w:p>
                </w:tc>
              </w:sdtContent>
            </w:sdt>
          </w:tr>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862129406"/>
                <w:lock w:val="sdtLocked"/>
              </w:sdtPr>
              <w:sdtEndPr/>
              <w:sdtContent>
                <w:tc>
                  <w:tcPr>
                    <w:tcW w:w="2831"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rFonts w:hint="eastAsia"/>
                        <w:szCs w:val="21"/>
                      </w:rPr>
                      <w:t>浙江省绍兴市柯桥区柯桥街道鉴湖路</w:t>
                    </w:r>
                    <w:r>
                      <w:rPr>
                        <w:szCs w:val="21"/>
                      </w:rPr>
                      <w:t>1号中</w:t>
                    </w:r>
                    <w:proofErr w:type="gramStart"/>
                    <w:r>
                      <w:rPr>
                        <w:szCs w:val="21"/>
                      </w:rPr>
                      <w:t>轻大厦</w:t>
                    </w:r>
                    <w:proofErr w:type="gramEnd"/>
                  </w:p>
                </w:tc>
              </w:sdtContent>
            </w:sdt>
          </w:tr>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262799119"/>
                <w:lock w:val="sdtLocked"/>
              </w:sdtPr>
              <w:sdtEndPr/>
              <w:sdtContent>
                <w:tc>
                  <w:tcPr>
                    <w:tcW w:w="2831"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312030 </w:t>
                    </w:r>
                  </w:p>
                </w:tc>
              </w:sdtContent>
            </w:sdt>
          </w:tr>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1694266703"/>
                <w:lock w:val="sdtLocked"/>
              </w:sdtPr>
              <w:sdtEndPr/>
              <w:sdtContent>
                <w:tc>
                  <w:tcPr>
                    <w:tcW w:w="2831"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 xml:space="preserve">www.qfcgroup.com </w:t>
                    </w:r>
                  </w:p>
                </w:tc>
              </w:sdtContent>
            </w:sdt>
          </w:tr>
          <w:tr w:rsidR="00E75609" w:rsidTr="00187B4D">
            <w:trPr>
              <w:trHeight w:val="293"/>
            </w:trPr>
            <w:tc>
              <w:tcPr>
                <w:tcW w:w="2169"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1503427625"/>
                <w:lock w:val="sdtLocked"/>
              </w:sdtPr>
              <w:sdtEndPr/>
              <w:sdtContent>
                <w:tc>
                  <w:tcPr>
                    <w:tcW w:w="2831" w:type="pct"/>
                    <w:tcBorders>
                      <w:top w:val="single" w:sz="4" w:space="0" w:color="auto"/>
                      <w:left w:val="single" w:sz="4" w:space="0" w:color="auto"/>
                      <w:bottom w:val="single" w:sz="4" w:space="0" w:color="auto"/>
                    </w:tcBorders>
                  </w:tcPr>
                  <w:p w:rsidR="00E75609" w:rsidRDefault="00FA33A9" w:rsidP="00FA33A9">
                    <w:pPr>
                      <w:kinsoku w:val="0"/>
                      <w:overflowPunct w:val="0"/>
                      <w:autoSpaceDE w:val="0"/>
                      <w:autoSpaceDN w:val="0"/>
                      <w:adjustRightInd w:val="0"/>
                      <w:snapToGrid w:val="0"/>
                      <w:rPr>
                        <w:szCs w:val="21"/>
                      </w:rPr>
                    </w:pPr>
                    <w:r>
                      <w:rPr>
                        <w:szCs w:val="21"/>
                      </w:rPr>
                      <w:t xml:space="preserve">600790@qfcgroup.com    </w:t>
                    </w:r>
                  </w:p>
                </w:tc>
              </w:sdtContent>
            </w:sdt>
          </w:tr>
        </w:tbl>
      </w:sdtContent>
    </w:sdt>
    <w:p w:rsidR="00E75609" w:rsidRDefault="00E75609">
      <w:pPr>
        <w:rPr>
          <w:szCs w:val="21"/>
        </w:rPr>
      </w:pPr>
    </w:p>
    <w:sdt>
      <w:sdtPr>
        <w:rPr>
          <w:rFonts w:ascii="宋体" w:hAnsi="宋体" w:cs="宋体"/>
          <w:b w:val="0"/>
          <w:bCs w:val="0"/>
          <w:kern w:val="0"/>
          <w:szCs w:val="24"/>
        </w:rPr>
        <w:alias w:val="模块:信息披露及备置地点变更情况简介"/>
        <w:tag w:val="_SEC_0df805cd09bf439989b9eac11c342a74"/>
        <w:id w:val="742841433"/>
        <w:lock w:val="sdtLocked"/>
        <w:placeholder>
          <w:docPart w:val="GBC22222222222222222222222222222"/>
        </w:placeholder>
      </w:sdtPr>
      <w:sdtEndPr>
        <w:rPr>
          <w:rFonts w:hint="eastAsia"/>
        </w:rPr>
      </w:sdtEndPr>
      <w:sdtContent>
        <w:p w:rsidR="00E75609" w:rsidRDefault="00BB0046" w:rsidP="00480A24">
          <w:pPr>
            <w:pStyle w:val="2"/>
            <w:numPr>
              <w:ilvl w:val="1"/>
              <w:numId w:val="3"/>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E75609" w:rsidTr="001A6136">
            <w:trPr>
              <w:trHeight w:val="293"/>
            </w:trPr>
            <w:tc>
              <w:tcPr>
                <w:tcW w:w="2328"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480388274"/>
                <w:lock w:val="sdtLocked"/>
              </w:sdtPr>
              <w:sdtEndPr/>
              <w:sdtContent>
                <w:tc>
                  <w:tcPr>
                    <w:tcW w:w="2672"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rFonts w:hint="eastAsia"/>
                        <w:szCs w:val="21"/>
                      </w:rPr>
                      <w:t>上海证券报、中国证券报</w:t>
                    </w:r>
                  </w:p>
                </w:tc>
              </w:sdtContent>
            </w:sdt>
          </w:tr>
          <w:tr w:rsidR="00E75609" w:rsidTr="001A6136">
            <w:trPr>
              <w:trHeight w:val="293"/>
            </w:trPr>
            <w:tc>
              <w:tcPr>
                <w:tcW w:w="2328"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1483697206"/>
                <w:lock w:val="sdtLocked"/>
              </w:sdtPr>
              <w:sdtEndPr/>
              <w:sdtContent>
                <w:tc>
                  <w:tcPr>
                    <w:tcW w:w="2672"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szCs w:val="21"/>
                      </w:rPr>
                      <w:t>http://www.sse.com.cn</w:t>
                    </w:r>
                  </w:p>
                </w:tc>
              </w:sdtContent>
            </w:sdt>
          </w:tr>
          <w:tr w:rsidR="00E75609" w:rsidTr="001A6136">
            <w:trPr>
              <w:trHeight w:val="293"/>
            </w:trPr>
            <w:tc>
              <w:tcPr>
                <w:tcW w:w="2328"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397878170"/>
                <w:lock w:val="sdtLocked"/>
              </w:sdtPr>
              <w:sdtEndPr/>
              <w:sdtContent>
                <w:tc>
                  <w:tcPr>
                    <w:tcW w:w="2672" w:type="pct"/>
                    <w:tcBorders>
                      <w:top w:val="single" w:sz="4" w:space="0" w:color="auto"/>
                      <w:left w:val="single" w:sz="4" w:space="0" w:color="auto"/>
                      <w:bottom w:val="single" w:sz="4" w:space="0" w:color="auto"/>
                    </w:tcBorders>
                  </w:tcPr>
                  <w:p w:rsidR="00E75609" w:rsidRDefault="00FA33A9">
                    <w:pPr>
                      <w:kinsoku w:val="0"/>
                      <w:overflowPunct w:val="0"/>
                      <w:autoSpaceDE w:val="0"/>
                      <w:autoSpaceDN w:val="0"/>
                      <w:adjustRightInd w:val="0"/>
                      <w:snapToGrid w:val="0"/>
                      <w:rPr>
                        <w:szCs w:val="21"/>
                      </w:rPr>
                    </w:pPr>
                    <w:r>
                      <w:rPr>
                        <w:rFonts w:hint="eastAsia"/>
                        <w:szCs w:val="21"/>
                      </w:rPr>
                      <w:t>公司董事会办公室</w:t>
                    </w:r>
                  </w:p>
                </w:tc>
              </w:sdtContent>
            </w:sdt>
          </w:tr>
        </w:tbl>
      </w:sdtContent>
    </w:sdt>
    <w:p w:rsidR="00E75609" w:rsidRDefault="00E75609">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539012248"/>
        <w:lock w:val="sdtLocked"/>
        <w:placeholder>
          <w:docPart w:val="GBC22222222222222222222222222222"/>
        </w:placeholder>
      </w:sdtPr>
      <w:sdtEndPr>
        <w:rPr>
          <w:rFonts w:ascii="宋体" w:hAnsi="宋体"/>
          <w:color w:val="0070C0"/>
          <w:sz w:val="21"/>
          <w:szCs w:val="24"/>
        </w:rPr>
      </w:sdtEndPr>
      <w:sdtContent>
        <w:p w:rsidR="00E75609" w:rsidRDefault="00BB0046" w:rsidP="00480A24">
          <w:pPr>
            <w:pStyle w:val="2"/>
            <w:numPr>
              <w:ilvl w:val="1"/>
              <w:numId w:val="3"/>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E75609" w:rsidTr="00187B4D">
            <w:trPr>
              <w:trHeight w:val="293"/>
            </w:trPr>
            <w:tc>
              <w:tcPr>
                <w:tcW w:w="5000" w:type="pct"/>
                <w:gridSpan w:val="5"/>
                <w:tcBorders>
                  <w:top w:val="single" w:sz="4" w:space="0" w:color="auto"/>
                  <w:bottom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公司股票简况</w:t>
                </w:r>
              </w:p>
            </w:tc>
          </w:tr>
          <w:tr w:rsidR="00E75609" w:rsidTr="00187B4D">
            <w:trPr>
              <w:trHeight w:val="293"/>
            </w:trPr>
            <w:tc>
              <w:tcPr>
                <w:tcW w:w="1000" w:type="pct"/>
                <w:tcBorders>
                  <w:top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E75609" w:rsidRDefault="00BB0046">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TUP_e5d457081246497986b9ceb7d695398e"/>
              <w:id w:val="1949584168"/>
              <w:lock w:val="sdtLocked"/>
            </w:sdtPr>
            <w:sdtEndPr/>
            <w:sdtContent>
              <w:tr w:rsidR="00E75609" w:rsidTr="001070A3">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E75609" w:rsidRDefault="00B45406" w:rsidP="001070A3">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f95d137b08db49b0ae1d41a79519e388"/>
                        <w:id w:val="-1247878407"/>
                        <w:lock w:val="sdtLocked"/>
                      </w:sdtPr>
                      <w:sdtEndPr/>
                      <w:sdtContent>
                        <w:r w:rsidR="00FA33A9">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E75609" w:rsidRDefault="00B45406" w:rsidP="001070A3">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21dc21fb36e4223aa03495d3da2ff60"/>
                        <w:id w:val="-1021786724"/>
                        <w:lock w:val="sdtLocked"/>
                      </w:sdtPr>
                      <w:sdtEndPr/>
                      <w:sdtContent>
                        <w:r w:rsidR="00FA33A9">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E75609" w:rsidRDefault="00B45406" w:rsidP="001070A3">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af1f524d87f242d1b24bc838fdb60ed1"/>
                        <w:id w:val="1646012099"/>
                        <w:lock w:val="sdtLocked"/>
                      </w:sdtPr>
                      <w:sdtEndPr/>
                      <w:sdtContent>
                        <w:r w:rsidR="00FA33A9">
                          <w:rPr>
                            <w:rFonts w:hint="eastAsia"/>
                            <w:szCs w:val="21"/>
                          </w:rPr>
                          <w:t>轻纺城</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E75609" w:rsidRDefault="00B45406" w:rsidP="001070A3">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b69c4464b88c48818cb215c456103080"/>
                        <w:id w:val="1228350782"/>
                        <w:lock w:val="sdtLocked"/>
                      </w:sdtPr>
                      <w:sdtEndPr/>
                      <w:sdtContent>
                        <w:r w:rsidR="00FA33A9">
                          <w:rPr>
                            <w:szCs w:val="21"/>
                          </w:rPr>
                          <w:t>600790</w:t>
                        </w:r>
                      </w:sdtContent>
                    </w:sdt>
                  </w:p>
                </w:tc>
                <w:tc>
                  <w:tcPr>
                    <w:tcW w:w="1000" w:type="pct"/>
                    <w:tcBorders>
                      <w:top w:val="single" w:sz="4" w:space="0" w:color="auto"/>
                      <w:left w:val="single" w:sz="4" w:space="0" w:color="auto"/>
                      <w:bottom w:val="single" w:sz="4" w:space="0" w:color="auto"/>
                    </w:tcBorders>
                    <w:shd w:val="clear" w:color="auto" w:fill="auto"/>
                    <w:vAlign w:val="center"/>
                  </w:tcPr>
                  <w:p w:rsidR="00E75609" w:rsidRDefault="00B45406" w:rsidP="001070A3">
                    <w:pPr>
                      <w:kinsoku w:val="0"/>
                      <w:overflowPunct w:val="0"/>
                      <w:autoSpaceDE w:val="0"/>
                      <w:autoSpaceDN w:val="0"/>
                      <w:adjustRightInd w:val="0"/>
                      <w:snapToGrid w:val="0"/>
                      <w:jc w:val="center"/>
                      <w:rPr>
                        <w:color w:val="FFC000"/>
                        <w:szCs w:val="21"/>
                      </w:rPr>
                    </w:pPr>
                    <w:sdt>
                      <w:sdtPr>
                        <w:rPr>
                          <w:rFonts w:hint="eastAsia"/>
                          <w:szCs w:val="21"/>
                        </w:rPr>
                        <w:alias w:val="公司其他股票变更前的简称"/>
                        <w:tag w:val="_GBC_1a3b0913158e4488b2a5a1a20757def0"/>
                        <w:id w:val="23760407"/>
                        <w:lock w:val="sdtLocked"/>
                      </w:sdtPr>
                      <w:sdtEndPr/>
                      <w:sdtContent>
                        <w:r w:rsidR="00FA33A9">
                          <w:rPr>
                            <w:szCs w:val="21"/>
                          </w:rPr>
                          <w:t>-</w:t>
                        </w:r>
                      </w:sdtContent>
                    </w:sdt>
                  </w:p>
                </w:tc>
              </w:tr>
            </w:sdtContent>
          </w:sdt>
        </w:tbl>
        <w:p w:rsidR="00E75609" w:rsidRDefault="00B45406">
          <w:pPr>
            <w:rPr>
              <w:szCs w:val="21"/>
            </w:rPr>
          </w:pPr>
        </w:p>
      </w:sdtContent>
    </w:sdt>
    <w:sdt>
      <w:sdtPr>
        <w:rPr>
          <w:rFonts w:ascii="宋体" w:hAnsi="宋体" w:cs="宋体"/>
          <w:b w:val="0"/>
          <w:bCs w:val="0"/>
          <w:kern w:val="0"/>
          <w:szCs w:val="24"/>
        </w:rPr>
        <w:alias w:val="模块:其他有关资料"/>
        <w:tag w:val="_SEC_003e0cedcbeb43af9103dfb4bc32cd9f"/>
        <w:id w:val="1984968303"/>
        <w:lock w:val="sdtLocked"/>
        <w:placeholder>
          <w:docPart w:val="GBC22222222222222222222222222222"/>
        </w:placeholder>
      </w:sdtPr>
      <w:sdtEndPr>
        <w:rPr>
          <w:rFonts w:hint="eastAsia"/>
          <w:szCs w:val="21"/>
        </w:rPr>
      </w:sdtEndPr>
      <w:sdtContent>
        <w:p w:rsidR="00E75609" w:rsidRDefault="00BB0046" w:rsidP="00480A24">
          <w:pPr>
            <w:pStyle w:val="2"/>
            <w:numPr>
              <w:ilvl w:val="1"/>
              <w:numId w:val="3"/>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E75609" w:rsidTr="00FA33A9">
            <w:trPr>
              <w:trHeight w:val="132"/>
            </w:trPr>
            <w:tc>
              <w:tcPr>
                <w:tcW w:w="1654" w:type="pct"/>
                <w:vMerge w:val="restart"/>
                <w:vAlign w:val="center"/>
              </w:tcPr>
              <w:p w:rsidR="00E75609" w:rsidRDefault="00BB0046">
                <w:pPr>
                  <w:rPr>
                    <w:szCs w:val="21"/>
                  </w:rPr>
                </w:pPr>
                <w:r>
                  <w:rPr>
                    <w:rFonts w:hint="eastAsia"/>
                    <w:szCs w:val="21"/>
                  </w:rPr>
                  <w:t>公司聘请的会计师事务所（境内）</w:t>
                </w:r>
              </w:p>
            </w:tc>
            <w:tc>
              <w:tcPr>
                <w:tcW w:w="991" w:type="pct"/>
              </w:tcPr>
              <w:p w:rsidR="00E75609" w:rsidRDefault="00BB0046">
                <w:pPr>
                  <w:rPr>
                    <w:szCs w:val="21"/>
                  </w:rPr>
                </w:pPr>
                <w:r>
                  <w:rPr>
                    <w:rFonts w:hint="eastAsia"/>
                    <w:szCs w:val="21"/>
                  </w:rPr>
                  <w:t>名称</w:t>
                </w:r>
              </w:p>
            </w:tc>
            <w:sdt>
              <w:sdtPr>
                <w:rPr>
                  <w:rFonts w:hint="eastAsia"/>
                  <w:szCs w:val="21"/>
                </w:rPr>
                <w:alias w:val="公司聘请的境内会计师事务所名称"/>
                <w:tag w:val="_GBC_5e101497eaf44ba79cb610647f4aa3d5"/>
                <w:id w:val="-1605798866"/>
                <w:lock w:val="sdtLocked"/>
              </w:sdtPr>
              <w:sdtEndPr/>
              <w:sdtContent>
                <w:tc>
                  <w:tcPr>
                    <w:tcW w:w="2355" w:type="pct"/>
                  </w:tcPr>
                  <w:p w:rsidR="00E75609" w:rsidRDefault="00FA33A9">
                    <w:pPr>
                      <w:rPr>
                        <w:szCs w:val="21"/>
                      </w:rPr>
                    </w:pPr>
                    <w:r>
                      <w:rPr>
                        <w:rFonts w:hint="eastAsia"/>
                        <w:szCs w:val="21"/>
                      </w:rPr>
                      <w:t>天健会计师事务所（特殊普通合伙）</w:t>
                    </w:r>
                  </w:p>
                </w:tc>
              </w:sdtContent>
            </w:sdt>
          </w:tr>
          <w:tr w:rsidR="00E75609" w:rsidTr="00FA33A9">
            <w:trPr>
              <w:trHeight w:val="90"/>
            </w:trPr>
            <w:tc>
              <w:tcPr>
                <w:tcW w:w="1654" w:type="pct"/>
                <w:vMerge/>
                <w:vAlign w:val="center"/>
              </w:tcPr>
              <w:p w:rsidR="00E75609" w:rsidRDefault="00E75609">
                <w:pPr>
                  <w:rPr>
                    <w:szCs w:val="21"/>
                  </w:rPr>
                </w:pPr>
              </w:p>
            </w:tc>
            <w:tc>
              <w:tcPr>
                <w:tcW w:w="991" w:type="pct"/>
              </w:tcPr>
              <w:p w:rsidR="00E75609" w:rsidRDefault="00BB0046">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1424770502"/>
                <w:lock w:val="sdtLocked"/>
              </w:sdtPr>
              <w:sdtEndPr/>
              <w:sdtContent>
                <w:tc>
                  <w:tcPr>
                    <w:tcW w:w="2355" w:type="pct"/>
                  </w:tcPr>
                  <w:p w:rsidR="00E75609" w:rsidRDefault="00FA33A9">
                    <w:pPr>
                      <w:rPr>
                        <w:szCs w:val="21"/>
                      </w:rPr>
                    </w:pPr>
                    <w:r>
                      <w:rPr>
                        <w:rFonts w:hint="eastAsia"/>
                        <w:szCs w:val="21"/>
                      </w:rPr>
                      <w:t>杭州市西溪路</w:t>
                    </w:r>
                    <w:r>
                      <w:rPr>
                        <w:szCs w:val="21"/>
                      </w:rPr>
                      <w:t>128号新湖商务大厦6-10楼</w:t>
                    </w:r>
                  </w:p>
                </w:tc>
              </w:sdtContent>
            </w:sdt>
          </w:tr>
          <w:tr w:rsidR="00E75609" w:rsidTr="00FA33A9">
            <w:trPr>
              <w:trHeight w:val="210"/>
            </w:trPr>
            <w:tc>
              <w:tcPr>
                <w:tcW w:w="1654" w:type="pct"/>
                <w:vMerge/>
                <w:vAlign w:val="center"/>
              </w:tcPr>
              <w:p w:rsidR="00E75609" w:rsidRDefault="00E75609">
                <w:pPr>
                  <w:rPr>
                    <w:szCs w:val="21"/>
                  </w:rPr>
                </w:pPr>
              </w:p>
            </w:tc>
            <w:tc>
              <w:tcPr>
                <w:tcW w:w="991" w:type="pct"/>
              </w:tcPr>
              <w:p w:rsidR="00E75609" w:rsidRDefault="00BB0046">
                <w:pPr>
                  <w:rPr>
                    <w:szCs w:val="21"/>
                  </w:rPr>
                </w:pPr>
                <w:r w:rsidRPr="00302B64">
                  <w:rPr>
                    <w:rFonts w:hint="eastAsia"/>
                    <w:szCs w:val="21"/>
                  </w:rPr>
                  <w:t>签字会计师姓名</w:t>
                </w:r>
              </w:p>
            </w:tc>
            <w:sdt>
              <w:sdtPr>
                <w:rPr>
                  <w:rFonts w:hint="eastAsia"/>
                  <w:szCs w:val="21"/>
                </w:rPr>
                <w:alias w:val="注册会计师姓名"/>
                <w:tag w:val="_GBC_96d4b0f3f86b4e4ba21c0f0794d95a1d"/>
                <w:id w:val="120586368"/>
                <w:lock w:val="sdtLocked"/>
              </w:sdtPr>
              <w:sdtEndPr/>
              <w:sdtContent>
                <w:tc>
                  <w:tcPr>
                    <w:tcW w:w="2355" w:type="pct"/>
                  </w:tcPr>
                  <w:p w:rsidR="00E75609" w:rsidRDefault="001D0AF1" w:rsidP="001D0AF1">
                    <w:pPr>
                      <w:rPr>
                        <w:szCs w:val="21"/>
                      </w:rPr>
                    </w:pPr>
                    <w:r>
                      <w:rPr>
                        <w:rFonts w:hint="eastAsia"/>
                        <w:szCs w:val="21"/>
                      </w:rPr>
                      <w:t>廖屹峰、滕培彬</w:t>
                    </w:r>
                  </w:p>
                </w:tc>
              </w:sdtContent>
            </w:sdt>
          </w:tr>
        </w:tbl>
      </w:sdtContent>
    </w:sdt>
    <w:p w:rsidR="00E75609" w:rsidRDefault="00E75609"/>
    <w:p w:rsidR="003046FA" w:rsidRDefault="001E266B">
      <w:pPr>
        <w:pStyle w:val="2"/>
        <w:numPr>
          <w:ilvl w:val="1"/>
          <w:numId w:val="3"/>
        </w:numPr>
        <w:ind w:left="498" w:hangingChars="236" w:hanging="498"/>
      </w:pPr>
      <w:bookmarkStart w:id="15" w:name="_Toc342056397"/>
      <w:bookmarkStart w:id="16" w:name="_Toc342565889"/>
      <w:r>
        <w:rPr>
          <w:rFonts w:hint="eastAsia"/>
        </w:rPr>
        <w:t>近三年主要会计数据和财务指标</w:t>
      </w:r>
      <w:bookmarkEnd w:id="15"/>
      <w:bookmarkEnd w:id="16"/>
    </w:p>
    <w:p w:rsidR="003046FA" w:rsidRDefault="001E266B" w:rsidP="001E266B">
      <w:pPr>
        <w:pStyle w:val="3"/>
        <w:numPr>
          <w:ilvl w:val="1"/>
          <w:numId w:val="46"/>
        </w:numPr>
      </w:pPr>
      <w:r>
        <w:rPr>
          <w:rFonts w:hint="eastAsia"/>
        </w:rPr>
        <w:t>主要会计数据</w:t>
      </w:r>
    </w:p>
    <w:p w:rsidR="003046FA" w:rsidRDefault="001E266B">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059549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3981043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szCs w:val="21"/>
        </w:rPr>
        <w:alias w:val="选项模块:主要会计数据(无追溯)"/>
        <w:tag w:val="_SEC_054de9a865fc43068e5affd816d52d7b"/>
        <w:id w:val="-689064424"/>
        <w:lock w:val="sdtLocked"/>
      </w:sdtPr>
      <w:sdtEndPr>
        <w:rPr>
          <w:szCs w:val="24"/>
        </w:rPr>
      </w:sdtEndPr>
      <w:sdtContent>
        <w:tbl>
          <w:tblPr>
            <w:tblStyle w:val="g6"/>
            <w:tblW w:w="5130" w:type="pct"/>
            <w:tblLook w:val="0000" w:firstRow="0" w:lastRow="0" w:firstColumn="0" w:lastColumn="0" w:noHBand="0" w:noVBand="0"/>
          </w:tblPr>
          <w:tblGrid>
            <w:gridCol w:w="2595"/>
            <w:gridCol w:w="1896"/>
            <w:gridCol w:w="1896"/>
            <w:gridCol w:w="1001"/>
            <w:gridCol w:w="1896"/>
          </w:tblGrid>
          <w:tr w:rsidR="003046FA" w:rsidTr="001070A3">
            <w:trPr>
              <w:trHeight w:val="596"/>
            </w:trPr>
            <w:tc>
              <w:tcPr>
                <w:tcW w:w="1398"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主要会计数据</w:t>
                </w: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2016年</w:t>
                </w: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2015年</w:t>
                </w:r>
              </w:p>
            </w:tc>
            <w:tc>
              <w:tcPr>
                <w:tcW w:w="539"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2014年</w:t>
                </w:r>
              </w:p>
            </w:tc>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2034334456"/>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812,067,450.09</w:t>
                    </w:r>
                  </w:p>
                </w:tc>
              </w:sdtContent>
            </w:sdt>
            <w:sdt>
              <w:sdtPr>
                <w:rPr>
                  <w:bCs/>
                  <w:szCs w:val="21"/>
                </w:rPr>
                <w:alias w:val="营业收入"/>
                <w:tag w:val="_GBC_5ebde18133164216a6c99035161c7140"/>
                <w:id w:val="-489012474"/>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bCs/>
                        <w:szCs w:val="21"/>
                      </w:rPr>
                    </w:pPr>
                    <w:r>
                      <w:rPr>
                        <w:bCs/>
                        <w:szCs w:val="21"/>
                      </w:rPr>
                      <w:t>790,714,021.77</w:t>
                    </w:r>
                  </w:p>
                </w:tc>
              </w:sdtContent>
            </w:sdt>
            <w:sdt>
              <w:sdtPr>
                <w:rPr>
                  <w:szCs w:val="21"/>
                </w:rPr>
                <w:alias w:val="营业收入本期比上期增减"/>
                <w:tag w:val="_GBC_d245bb7f9c2c41538207a23740b989d6"/>
                <w:id w:val="-2044503918"/>
                <w:lock w:val="sdtLocked"/>
              </w:sdtPr>
              <w:sdtEndPr/>
              <w:sdtContent>
                <w:tc>
                  <w:tcPr>
                    <w:tcW w:w="539" w:type="pct"/>
                  </w:tcPr>
                  <w:p w:rsidR="003046FA" w:rsidRDefault="001E266B" w:rsidP="003046FA">
                    <w:pPr>
                      <w:kinsoku w:val="0"/>
                      <w:overflowPunct w:val="0"/>
                      <w:autoSpaceDE w:val="0"/>
                      <w:autoSpaceDN w:val="0"/>
                      <w:adjustRightInd w:val="0"/>
                      <w:snapToGrid w:val="0"/>
                      <w:jc w:val="right"/>
                      <w:rPr>
                        <w:szCs w:val="21"/>
                      </w:rPr>
                    </w:pPr>
                    <w:r>
                      <w:rPr>
                        <w:szCs w:val="21"/>
                      </w:rPr>
                      <w:t>2.70</w:t>
                    </w:r>
                  </w:p>
                </w:tc>
              </w:sdtContent>
            </w:sdt>
            <w:sdt>
              <w:sdtPr>
                <w:rPr>
                  <w:szCs w:val="21"/>
                </w:rPr>
                <w:alias w:val="营业收入"/>
                <w:tag w:val="_GBC_9f6be0f757624eaaa155a610299f7dec"/>
                <w:id w:val="529452235"/>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809,760,216.28</w:t>
                    </w:r>
                  </w:p>
                </w:tc>
              </w:sdtContent>
            </w:sdt>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113215046"/>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354,745,661.87</w:t>
                    </w:r>
                  </w:p>
                </w:tc>
              </w:sdtContent>
            </w:sdt>
            <w:sdt>
              <w:sdtPr>
                <w:rPr>
                  <w:bCs/>
                  <w:szCs w:val="21"/>
                </w:rPr>
                <w:alias w:val="归属于母公司所有者的净利润"/>
                <w:tag w:val="_GBC_6d6bf686bd404031a3159ad1561b60a6"/>
                <w:id w:val="515975501"/>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bCs/>
                        <w:szCs w:val="21"/>
                      </w:rPr>
                    </w:pPr>
                    <w:r>
                      <w:rPr>
                        <w:bCs/>
                        <w:szCs w:val="21"/>
                      </w:rPr>
                      <w:t>295,498,862.87</w:t>
                    </w:r>
                  </w:p>
                </w:tc>
              </w:sdtContent>
            </w:sdt>
            <w:sdt>
              <w:sdtPr>
                <w:rPr>
                  <w:szCs w:val="21"/>
                </w:rPr>
                <w:alias w:val="净利润本期比上期增减"/>
                <w:tag w:val="_GBC_f87592e0d33e4b75b487885c4a2dc4f6"/>
                <w:id w:val="-949392073"/>
                <w:lock w:val="sdtLocked"/>
              </w:sdtPr>
              <w:sdtEndPr/>
              <w:sdtContent>
                <w:tc>
                  <w:tcPr>
                    <w:tcW w:w="539" w:type="pct"/>
                  </w:tcPr>
                  <w:p w:rsidR="003046FA" w:rsidRDefault="001E266B" w:rsidP="003046FA">
                    <w:pPr>
                      <w:kinsoku w:val="0"/>
                      <w:overflowPunct w:val="0"/>
                      <w:autoSpaceDE w:val="0"/>
                      <w:autoSpaceDN w:val="0"/>
                      <w:adjustRightInd w:val="0"/>
                      <w:snapToGrid w:val="0"/>
                      <w:jc w:val="right"/>
                      <w:rPr>
                        <w:szCs w:val="21"/>
                      </w:rPr>
                    </w:pPr>
                    <w:r>
                      <w:rPr>
                        <w:szCs w:val="21"/>
                      </w:rPr>
                      <w:t>20.05</w:t>
                    </w:r>
                  </w:p>
                </w:tc>
              </w:sdtContent>
            </w:sdt>
            <w:sdt>
              <w:sdtPr>
                <w:rPr>
                  <w:szCs w:val="21"/>
                </w:rPr>
                <w:alias w:val="归属于母公司所有者的净利润"/>
                <w:tag w:val="_GBC_ab06469ed6b940cf99fe707de34176d4"/>
                <w:id w:val="585503252"/>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329,934,506.78</w:t>
                    </w:r>
                  </w:p>
                </w:tc>
              </w:sdtContent>
            </w:sdt>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715592030"/>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313,281,403.44</w:t>
                    </w:r>
                  </w:p>
                </w:tc>
              </w:sdtContent>
            </w:sdt>
            <w:sdt>
              <w:sdtPr>
                <w:rPr>
                  <w:bCs/>
                  <w:szCs w:val="21"/>
                </w:rPr>
                <w:alias w:val="扣除非经常性损益后的净利润"/>
                <w:tag w:val="_GBC_a89db29d79504811b2a5d1ef6d713485"/>
                <w:id w:val="422154650"/>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bCs/>
                        <w:szCs w:val="21"/>
                      </w:rPr>
                    </w:pPr>
                    <w:r>
                      <w:rPr>
                        <w:bCs/>
                        <w:szCs w:val="21"/>
                      </w:rPr>
                      <w:t>257,101,871.04</w:t>
                    </w:r>
                  </w:p>
                </w:tc>
              </w:sdtContent>
            </w:sdt>
            <w:sdt>
              <w:sdtPr>
                <w:rPr>
                  <w:szCs w:val="21"/>
                </w:rPr>
                <w:alias w:val="扣除非经常性损益的净利润本期比上期增减"/>
                <w:tag w:val="_GBC_3a506684aaa04542b0ac692c84c5c5d5"/>
                <w:id w:val="656890077"/>
                <w:lock w:val="sdtLocked"/>
              </w:sdtPr>
              <w:sdtEndPr/>
              <w:sdtContent>
                <w:tc>
                  <w:tcPr>
                    <w:tcW w:w="539" w:type="pct"/>
                  </w:tcPr>
                  <w:p w:rsidR="003046FA" w:rsidRDefault="001E266B" w:rsidP="003046FA">
                    <w:pPr>
                      <w:kinsoku w:val="0"/>
                      <w:overflowPunct w:val="0"/>
                      <w:autoSpaceDE w:val="0"/>
                      <w:autoSpaceDN w:val="0"/>
                      <w:adjustRightInd w:val="0"/>
                      <w:snapToGrid w:val="0"/>
                      <w:jc w:val="right"/>
                      <w:rPr>
                        <w:szCs w:val="21"/>
                      </w:rPr>
                    </w:pPr>
                    <w:r>
                      <w:rPr>
                        <w:szCs w:val="21"/>
                      </w:rPr>
                      <w:t>21.85</w:t>
                    </w:r>
                  </w:p>
                </w:tc>
              </w:sdtContent>
            </w:sdt>
            <w:sdt>
              <w:sdtPr>
                <w:rPr>
                  <w:szCs w:val="21"/>
                </w:rPr>
                <w:alias w:val="扣除非经常性损益后的净利润"/>
                <w:tag w:val="_GBC_b05175980a764c9bb13def18c21acf61"/>
                <w:id w:val="1874881778"/>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261,234,459.17</w:t>
                    </w:r>
                  </w:p>
                </w:tc>
              </w:sdtContent>
            </w:sdt>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799687806"/>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387,958,403.63</w:t>
                    </w:r>
                  </w:p>
                </w:tc>
              </w:sdtContent>
            </w:sdt>
            <w:sdt>
              <w:sdtPr>
                <w:rPr>
                  <w:szCs w:val="21"/>
                </w:rPr>
                <w:alias w:val="经营活动现金流量净额"/>
                <w:tag w:val="_GBC_3580c100c5e64054bce341c2c408ce6a"/>
                <w:id w:val="-702864511"/>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-75,614,857.31</w:t>
                    </w:r>
                  </w:p>
                </w:tc>
              </w:sdtContent>
            </w:sdt>
            <w:sdt>
              <w:sdtPr>
                <w:rPr>
                  <w:szCs w:val="21"/>
                </w:rPr>
                <w:alias w:val="经营活动现金流量净额本期比上期增减"/>
                <w:tag w:val="_GBC_f511f5858fcc4ce08804fc2c4ed9f991"/>
                <w:id w:val="1812586754"/>
                <w:lock w:val="sdtLocked"/>
                <w:showingPlcHdr/>
              </w:sdtPr>
              <w:sdtEndPr/>
              <w:sdtContent>
                <w:tc>
                  <w:tcPr>
                    <w:tcW w:w="539" w:type="pct"/>
                  </w:tcPr>
                  <w:p w:rsidR="003046FA" w:rsidRDefault="001070A3" w:rsidP="003046FA">
                    <w:pPr>
                      <w:kinsoku w:val="0"/>
                      <w:overflowPunct w:val="0"/>
                      <w:autoSpaceDE w:val="0"/>
                      <w:autoSpaceDN w:val="0"/>
                      <w:adjustRightInd w:val="0"/>
                      <w:snapToGrid w:val="0"/>
                      <w:jc w:val="right"/>
                      <w:rPr>
                        <w:szCs w:val="21"/>
                      </w:rPr>
                    </w:pPr>
                    <w:r>
                      <w:rPr>
                        <w:szCs w:val="21"/>
                      </w:rPr>
                      <w:t xml:space="preserve">     </w:t>
                    </w:r>
                  </w:p>
                </w:tc>
              </w:sdtContent>
            </w:sdt>
            <w:sdt>
              <w:sdtPr>
                <w:rPr>
                  <w:szCs w:val="21"/>
                </w:rPr>
                <w:alias w:val="经营活动现金流量净额"/>
                <w:tag w:val="_GBC_161f2f6071ee46c1bfee1346cd526e1a"/>
                <w:id w:val="-2076888371"/>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-165,588,451.95</w:t>
                    </w:r>
                  </w:p>
                </w:tc>
              </w:sdtContent>
            </w:sdt>
          </w:tr>
          <w:tr w:rsidR="003046FA" w:rsidTr="001070A3">
            <w:trPr>
              <w:trHeight w:val="533"/>
            </w:trPr>
            <w:tc>
              <w:tcPr>
                <w:tcW w:w="1398" w:type="pct"/>
              </w:tcPr>
              <w:p w:rsidR="003046FA" w:rsidRDefault="003046FA" w:rsidP="003046FA">
                <w:pPr>
                  <w:kinsoku w:val="0"/>
                  <w:overflowPunct w:val="0"/>
                  <w:autoSpaceDE w:val="0"/>
                  <w:autoSpaceDN w:val="0"/>
                  <w:adjustRightInd w:val="0"/>
                  <w:snapToGrid w:val="0"/>
                  <w:rPr>
                    <w:szCs w:val="21"/>
                  </w:rPr>
                </w:pP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539" w:type="pct"/>
                <w:vAlign w:val="center"/>
              </w:tcPr>
              <w:p w:rsidR="003046FA" w:rsidRDefault="001E266B" w:rsidP="00B7760A">
                <w:pPr>
                  <w:kinsoku w:val="0"/>
                  <w:overflowPunct w:val="0"/>
                  <w:autoSpaceDE w:val="0"/>
                  <w:autoSpaceDN w:val="0"/>
                  <w:adjustRightInd w:val="0"/>
                  <w:snapToGrid w:val="0"/>
                  <w:jc w:val="center"/>
                  <w:rPr>
                    <w:szCs w:val="21"/>
                  </w:rPr>
                </w:pPr>
                <w:r>
                  <w:rPr>
                    <w:szCs w:val="21"/>
                  </w:rPr>
                  <w:t>本期末比上年同期末增减</w:t>
                </w:r>
                <w:r w:rsidR="00B7760A">
                  <w:rPr>
                    <w:szCs w:val="21"/>
                  </w:rPr>
                  <w:t>(%)</w:t>
                </w:r>
              </w:p>
            </w:tc>
            <w:tc>
              <w:tcPr>
                <w:tcW w:w="1021"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2014年末</w:t>
                </w:r>
              </w:p>
            </w:tc>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1550988925"/>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color w:val="FFC000"/>
                        <w:szCs w:val="21"/>
                      </w:rPr>
                    </w:pPr>
                    <w:r>
                      <w:rPr>
                        <w:szCs w:val="21"/>
                      </w:rPr>
                      <w:t>4,731,450,792.51</w:t>
                    </w:r>
                  </w:p>
                </w:tc>
              </w:sdtContent>
            </w:sdt>
            <w:sdt>
              <w:sdtPr>
                <w:rPr>
                  <w:bCs/>
                  <w:szCs w:val="21"/>
                </w:rPr>
                <w:alias w:val="归属于母公司所有者权益合计"/>
                <w:tag w:val="_GBC_372089a3972948e186a3237b13934229"/>
                <w:id w:val="289790456"/>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bCs/>
                        <w:color w:val="008000"/>
                        <w:szCs w:val="21"/>
                      </w:rPr>
                    </w:pPr>
                    <w:r>
                      <w:rPr>
                        <w:bCs/>
                        <w:szCs w:val="21"/>
                      </w:rPr>
                      <w:t>3,705,618,020.91</w:t>
                    </w:r>
                  </w:p>
                </w:tc>
              </w:sdtContent>
            </w:sdt>
            <w:sdt>
              <w:sdtPr>
                <w:rPr>
                  <w:szCs w:val="21"/>
                </w:rPr>
                <w:alias w:val="股东权益本期比上期增减"/>
                <w:tag w:val="_GBC_33679eef1a1146c396af099d05423f27"/>
                <w:id w:val="1792096618"/>
                <w:lock w:val="sdtLocked"/>
              </w:sdtPr>
              <w:sdtEndPr/>
              <w:sdtContent>
                <w:tc>
                  <w:tcPr>
                    <w:tcW w:w="539" w:type="pct"/>
                  </w:tcPr>
                  <w:p w:rsidR="003046FA" w:rsidRDefault="001E266B" w:rsidP="003046FA">
                    <w:pPr>
                      <w:kinsoku w:val="0"/>
                      <w:overflowPunct w:val="0"/>
                      <w:autoSpaceDE w:val="0"/>
                      <w:autoSpaceDN w:val="0"/>
                      <w:adjustRightInd w:val="0"/>
                      <w:snapToGrid w:val="0"/>
                      <w:jc w:val="right"/>
                      <w:rPr>
                        <w:color w:val="008000"/>
                        <w:szCs w:val="21"/>
                      </w:rPr>
                    </w:pPr>
                    <w:r>
                      <w:rPr>
                        <w:szCs w:val="21"/>
                      </w:rPr>
                      <w:t>27.68</w:t>
                    </w:r>
                  </w:p>
                </w:tc>
              </w:sdtContent>
            </w:sdt>
            <w:sdt>
              <w:sdtPr>
                <w:rPr>
                  <w:szCs w:val="21"/>
                </w:rPr>
                <w:alias w:val="归属于母公司所有者权益合计"/>
                <w:tag w:val="_GBC_a2bba361377741dabe1a153e3747e196"/>
                <w:id w:val="-615911039"/>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3,400,839,678.46</w:t>
                    </w:r>
                  </w:p>
                </w:tc>
              </w:sdtContent>
            </w:sdt>
          </w:tr>
          <w:tr w:rsidR="003046FA" w:rsidTr="001070A3">
            <w:trPr>
              <w:trHeight w:val="285"/>
            </w:trPr>
            <w:tc>
              <w:tcPr>
                <w:tcW w:w="1398" w:type="pct"/>
              </w:tcPr>
              <w:p w:rsidR="003046FA" w:rsidRDefault="001E266B" w:rsidP="003046FA">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1091897051"/>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color w:val="008000"/>
                        <w:szCs w:val="21"/>
                      </w:rPr>
                    </w:pPr>
                    <w:r>
                      <w:rPr>
                        <w:szCs w:val="21"/>
                      </w:rPr>
                      <w:t>8,160,120,131.43</w:t>
                    </w:r>
                  </w:p>
                </w:tc>
              </w:sdtContent>
            </w:sdt>
            <w:sdt>
              <w:sdtPr>
                <w:rPr>
                  <w:bCs/>
                  <w:szCs w:val="21"/>
                </w:rPr>
                <w:alias w:val="资产总计"/>
                <w:tag w:val="_GBC_b23fbc7fb51948cd8997e5c561f41d20"/>
                <w:id w:val="1070237584"/>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bCs/>
                        <w:color w:val="008000"/>
                        <w:szCs w:val="21"/>
                      </w:rPr>
                    </w:pPr>
                    <w:r>
                      <w:rPr>
                        <w:bCs/>
                        <w:szCs w:val="21"/>
                      </w:rPr>
                      <w:t>7,033,298,570.33</w:t>
                    </w:r>
                  </w:p>
                </w:tc>
              </w:sdtContent>
            </w:sdt>
            <w:sdt>
              <w:sdtPr>
                <w:rPr>
                  <w:szCs w:val="21"/>
                </w:rPr>
                <w:alias w:val="总资产本期比上期增减"/>
                <w:tag w:val="_GBC_71820f5c9d5b45af864c401dccce8e93"/>
                <w:id w:val="-314413077"/>
                <w:lock w:val="sdtLocked"/>
              </w:sdtPr>
              <w:sdtEndPr/>
              <w:sdtContent>
                <w:tc>
                  <w:tcPr>
                    <w:tcW w:w="539" w:type="pct"/>
                  </w:tcPr>
                  <w:p w:rsidR="003046FA" w:rsidRDefault="001E266B" w:rsidP="003046FA">
                    <w:pPr>
                      <w:kinsoku w:val="0"/>
                      <w:overflowPunct w:val="0"/>
                      <w:autoSpaceDE w:val="0"/>
                      <w:autoSpaceDN w:val="0"/>
                      <w:adjustRightInd w:val="0"/>
                      <w:snapToGrid w:val="0"/>
                      <w:jc w:val="right"/>
                      <w:rPr>
                        <w:color w:val="008000"/>
                        <w:szCs w:val="21"/>
                      </w:rPr>
                    </w:pPr>
                    <w:r>
                      <w:rPr>
                        <w:szCs w:val="21"/>
                      </w:rPr>
                      <w:t>16.02</w:t>
                    </w:r>
                  </w:p>
                </w:tc>
              </w:sdtContent>
            </w:sdt>
            <w:sdt>
              <w:sdtPr>
                <w:rPr>
                  <w:szCs w:val="21"/>
                </w:rPr>
                <w:alias w:val="资产总计"/>
                <w:tag w:val="_GBC_cfdc8e2ab7bd4b199f14bf6e89c5265b"/>
                <w:id w:val="-252982698"/>
                <w:lock w:val="sdtLocked"/>
              </w:sdtPr>
              <w:sdtEndPr/>
              <w:sdtContent>
                <w:tc>
                  <w:tcPr>
                    <w:tcW w:w="1021" w:type="pct"/>
                  </w:tcPr>
                  <w:p w:rsidR="003046FA" w:rsidRDefault="001E266B" w:rsidP="003046FA">
                    <w:pPr>
                      <w:kinsoku w:val="0"/>
                      <w:overflowPunct w:val="0"/>
                      <w:autoSpaceDE w:val="0"/>
                      <w:autoSpaceDN w:val="0"/>
                      <w:adjustRightInd w:val="0"/>
                      <w:snapToGrid w:val="0"/>
                      <w:jc w:val="right"/>
                      <w:rPr>
                        <w:szCs w:val="21"/>
                      </w:rPr>
                    </w:pPr>
                    <w:r>
                      <w:rPr>
                        <w:szCs w:val="21"/>
                      </w:rPr>
                      <w:t>7,188,862,787.87</w:t>
                    </w:r>
                  </w:p>
                </w:tc>
              </w:sdtContent>
            </w:sdt>
          </w:tr>
        </w:tbl>
        <w:p w:rsidR="003046FA" w:rsidRPr="00D15C6F" w:rsidRDefault="00B45406" w:rsidP="003046FA"/>
      </w:sdtContent>
    </w:sdt>
    <w:p w:rsidR="003046FA" w:rsidRDefault="001E266B" w:rsidP="001E266B">
      <w:pPr>
        <w:pStyle w:val="3"/>
        <w:numPr>
          <w:ilvl w:val="1"/>
          <w:numId w:val="46"/>
        </w:numPr>
        <w:rPr>
          <w:rFonts w:ascii="宋体" w:hAnsi="宋体"/>
          <w:szCs w:val="21"/>
        </w:rPr>
      </w:pPr>
      <w:r>
        <w:t>主要财务指标</w:t>
      </w:r>
    </w:p>
    <w:sdt>
      <w:sdtPr>
        <w:alias w:val="选项模块:主要财务指标(无追溯)"/>
        <w:tag w:val="_SEC_ca679c431b23410b8002c2ae2c543dab"/>
        <w:id w:val="1978487080"/>
        <w:lock w:val="sdtLocked"/>
      </w:sdtPr>
      <w:sdtEndPr/>
      <w:sdtContent>
        <w:tbl>
          <w:tblPr>
            <w:tblStyle w:val="g6"/>
            <w:tblW w:w="5130" w:type="pct"/>
            <w:tblLook w:val="04A0" w:firstRow="1" w:lastRow="0" w:firstColumn="1" w:lastColumn="0" w:noHBand="0" w:noVBand="1"/>
          </w:tblPr>
          <w:tblGrid>
            <w:gridCol w:w="3033"/>
            <w:gridCol w:w="1412"/>
            <w:gridCol w:w="1529"/>
            <w:gridCol w:w="1773"/>
            <w:gridCol w:w="1537"/>
          </w:tblGrid>
          <w:tr w:rsidR="003046FA" w:rsidTr="009C10ED">
            <w:tc>
              <w:tcPr>
                <w:tcW w:w="1633" w:type="pct"/>
                <w:vAlign w:val="center"/>
              </w:tcPr>
              <w:p w:rsidR="003046FA" w:rsidRDefault="001E266B" w:rsidP="003046FA">
                <w:pPr>
                  <w:kinsoku w:val="0"/>
                  <w:overflowPunct w:val="0"/>
                  <w:autoSpaceDE w:val="0"/>
                  <w:autoSpaceDN w:val="0"/>
                  <w:adjustRightInd w:val="0"/>
                  <w:snapToGrid w:val="0"/>
                  <w:jc w:val="center"/>
                  <w:rPr>
                    <w:szCs w:val="21"/>
                  </w:rPr>
                </w:pPr>
                <w:r>
                  <w:rPr>
                    <w:szCs w:val="21"/>
                  </w:rPr>
                  <w:t>主要财务指标</w:t>
                </w:r>
              </w:p>
            </w:tc>
            <w:tc>
              <w:tcPr>
                <w:tcW w:w="760"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2016年</w:t>
                </w:r>
              </w:p>
            </w:tc>
            <w:tc>
              <w:tcPr>
                <w:tcW w:w="823"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2015年</w:t>
                </w:r>
              </w:p>
            </w:tc>
            <w:tc>
              <w:tcPr>
                <w:tcW w:w="955" w:type="pct"/>
                <w:vAlign w:val="center"/>
              </w:tcPr>
              <w:p w:rsidR="003046FA" w:rsidRDefault="001E266B" w:rsidP="003046FA">
                <w:pPr>
                  <w:kinsoku w:val="0"/>
                  <w:overflowPunct w:val="0"/>
                  <w:autoSpaceDE w:val="0"/>
                  <w:autoSpaceDN w:val="0"/>
                  <w:adjustRightInd w:val="0"/>
                  <w:snapToGrid w:val="0"/>
                  <w:jc w:val="center"/>
                  <w:rPr>
                    <w:szCs w:val="21"/>
                  </w:rPr>
                </w:pPr>
                <w:r>
                  <w:rPr>
                    <w:szCs w:val="21"/>
                  </w:rPr>
                  <w:t>本期比上年同期增减(%)</w:t>
                </w:r>
              </w:p>
            </w:tc>
            <w:tc>
              <w:tcPr>
                <w:tcW w:w="828" w:type="pct"/>
                <w:vAlign w:val="center"/>
              </w:tcPr>
              <w:p w:rsidR="003046FA" w:rsidRDefault="001E266B" w:rsidP="003046FA">
                <w:pPr>
                  <w:kinsoku w:val="0"/>
                  <w:overflowPunct w:val="0"/>
                  <w:autoSpaceDE w:val="0"/>
                  <w:autoSpaceDN w:val="0"/>
                  <w:adjustRightInd w:val="0"/>
                  <w:snapToGrid w:val="0"/>
                  <w:jc w:val="center"/>
                  <w:rPr>
                    <w:szCs w:val="21"/>
                  </w:rPr>
                </w:pPr>
                <w:r>
                  <w:rPr>
                    <w:rFonts w:hint="eastAsia"/>
                    <w:szCs w:val="21"/>
                  </w:rPr>
                  <w:t>2014年</w:t>
                </w:r>
              </w:p>
            </w:tc>
          </w:tr>
          <w:tr w:rsidR="003046FA" w:rsidTr="009C10ED">
            <w:tc>
              <w:tcPr>
                <w:tcW w:w="1633" w:type="pct"/>
              </w:tcPr>
              <w:p w:rsidR="003046FA" w:rsidRDefault="001E266B" w:rsidP="003046FA">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162901815"/>
                <w:lock w:val="sdtLocked"/>
              </w:sdtPr>
              <w:sdtEndPr/>
              <w:sdtContent>
                <w:tc>
                  <w:tcPr>
                    <w:tcW w:w="760"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0.34</w:t>
                    </w:r>
                  </w:p>
                </w:tc>
              </w:sdtContent>
            </w:sdt>
            <w:sdt>
              <w:sdtPr>
                <w:rPr>
                  <w:rFonts w:hint="eastAsia"/>
                  <w:szCs w:val="21"/>
                </w:rPr>
                <w:alias w:val="基本每股收益"/>
                <w:tag w:val="_GBC_1f907667c5644352a16b5b1868d2e674"/>
                <w:id w:val="1131981341"/>
                <w:lock w:val="sdtLocked"/>
              </w:sdtPr>
              <w:sdtEndPr/>
              <w:sdtContent>
                <w:tc>
                  <w:tcPr>
                    <w:tcW w:w="823"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0.28</w:t>
                    </w:r>
                  </w:p>
                </w:tc>
              </w:sdtContent>
            </w:sdt>
            <w:sdt>
              <w:sdtPr>
                <w:rPr>
                  <w:rFonts w:hint="eastAsia"/>
                  <w:szCs w:val="21"/>
                </w:rPr>
                <w:alias w:val="基本每股收益本期比上期增减"/>
                <w:tag w:val="_GBC_a8f978360139418b82fea8879e3a28fd"/>
                <w:id w:val="2035383984"/>
                <w:lock w:val="sdtLocked"/>
              </w:sdtPr>
              <w:sdtEndPr/>
              <w:sdtContent>
                <w:tc>
                  <w:tcPr>
                    <w:tcW w:w="955"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21.43</w:t>
                    </w:r>
                  </w:p>
                </w:tc>
              </w:sdtContent>
            </w:sdt>
            <w:sdt>
              <w:sdtPr>
                <w:rPr>
                  <w:rFonts w:hint="eastAsia"/>
                  <w:szCs w:val="21"/>
                </w:rPr>
                <w:alias w:val="基本每股收益"/>
                <w:tag w:val="_GBC_1979248b3590474c9272a534da746c1f"/>
                <w:id w:val="1894077369"/>
                <w:lock w:val="sdtLocked"/>
              </w:sdtPr>
              <w:sdtEndPr/>
              <w:sdtContent>
                <w:tc>
                  <w:tcPr>
                    <w:tcW w:w="828" w:type="pct"/>
                  </w:tcPr>
                  <w:p w:rsidR="003046FA" w:rsidRPr="001B4C47" w:rsidRDefault="001E266B" w:rsidP="003046FA">
                    <w:pPr>
                      <w:kinsoku w:val="0"/>
                      <w:overflowPunct w:val="0"/>
                      <w:autoSpaceDE w:val="0"/>
                      <w:autoSpaceDN w:val="0"/>
                      <w:adjustRightInd w:val="0"/>
                      <w:snapToGrid w:val="0"/>
                      <w:jc w:val="right"/>
                      <w:rPr>
                        <w:szCs w:val="21"/>
                      </w:rPr>
                    </w:pPr>
                    <w:r w:rsidRPr="001B4C47">
                      <w:rPr>
                        <w:szCs w:val="21"/>
                      </w:rPr>
                      <w:t>0.</w:t>
                    </w:r>
                    <w:r w:rsidRPr="001B4C47">
                      <w:rPr>
                        <w:rFonts w:hint="eastAsia"/>
                        <w:szCs w:val="21"/>
                      </w:rPr>
                      <w:t>32</w:t>
                    </w:r>
                  </w:p>
                </w:tc>
              </w:sdtContent>
            </w:sdt>
          </w:tr>
          <w:tr w:rsidR="003046FA" w:rsidTr="009C10ED">
            <w:tc>
              <w:tcPr>
                <w:tcW w:w="1633" w:type="pct"/>
              </w:tcPr>
              <w:p w:rsidR="003046FA" w:rsidRDefault="001E266B" w:rsidP="003046FA">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604466253"/>
                <w:lock w:val="sdtLocked"/>
              </w:sdtPr>
              <w:sdtEndPr/>
              <w:sdtContent>
                <w:tc>
                  <w:tcPr>
                    <w:tcW w:w="760"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0.34</w:t>
                    </w:r>
                  </w:p>
                </w:tc>
              </w:sdtContent>
            </w:sdt>
            <w:sdt>
              <w:sdtPr>
                <w:rPr>
                  <w:rFonts w:hint="eastAsia"/>
                  <w:szCs w:val="21"/>
                </w:rPr>
                <w:alias w:val="稀释每股收益"/>
                <w:tag w:val="_GBC_c9b84c4b16fa4acab5831271e1136d40"/>
                <w:id w:val="291871935"/>
                <w:lock w:val="sdtLocked"/>
              </w:sdtPr>
              <w:sdtEndPr/>
              <w:sdtContent>
                <w:tc>
                  <w:tcPr>
                    <w:tcW w:w="823"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0.28</w:t>
                    </w:r>
                  </w:p>
                </w:tc>
              </w:sdtContent>
            </w:sdt>
            <w:sdt>
              <w:sdtPr>
                <w:rPr>
                  <w:rFonts w:hint="eastAsia"/>
                  <w:szCs w:val="21"/>
                </w:rPr>
                <w:alias w:val="稀释每股收益本期比上期增减"/>
                <w:tag w:val="_GBC_16551b26532b45c4a3d88314149f2df8"/>
                <w:id w:val="-1343468846"/>
                <w:lock w:val="sdtLocked"/>
              </w:sdtPr>
              <w:sdtEndPr/>
              <w:sdtContent>
                <w:tc>
                  <w:tcPr>
                    <w:tcW w:w="955"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21.43</w:t>
                    </w:r>
                  </w:p>
                </w:tc>
              </w:sdtContent>
            </w:sdt>
            <w:sdt>
              <w:sdtPr>
                <w:rPr>
                  <w:rFonts w:hint="eastAsia"/>
                  <w:szCs w:val="21"/>
                </w:rPr>
                <w:alias w:val="稀释每股收益"/>
                <w:tag w:val="_GBC_0fc326e21f7243d5855f790ba7f24d36"/>
                <w:id w:val="-1421784999"/>
                <w:lock w:val="sdtLocked"/>
              </w:sdtPr>
              <w:sdtEndPr/>
              <w:sdtContent>
                <w:tc>
                  <w:tcPr>
                    <w:tcW w:w="828" w:type="pct"/>
                  </w:tcPr>
                  <w:p w:rsidR="003046FA" w:rsidRPr="001B4C47" w:rsidRDefault="001E266B" w:rsidP="003046FA">
                    <w:pPr>
                      <w:kinsoku w:val="0"/>
                      <w:overflowPunct w:val="0"/>
                      <w:autoSpaceDE w:val="0"/>
                      <w:autoSpaceDN w:val="0"/>
                      <w:adjustRightInd w:val="0"/>
                      <w:snapToGrid w:val="0"/>
                      <w:jc w:val="right"/>
                      <w:rPr>
                        <w:szCs w:val="21"/>
                      </w:rPr>
                    </w:pPr>
                    <w:r w:rsidRPr="001B4C47">
                      <w:rPr>
                        <w:szCs w:val="21"/>
                      </w:rPr>
                      <w:t>0.</w:t>
                    </w:r>
                    <w:r w:rsidRPr="001B4C47">
                      <w:rPr>
                        <w:rFonts w:hint="eastAsia"/>
                        <w:szCs w:val="21"/>
                      </w:rPr>
                      <w:t>32</w:t>
                    </w:r>
                  </w:p>
                </w:tc>
              </w:sdtContent>
            </w:sdt>
          </w:tr>
          <w:tr w:rsidR="003046FA" w:rsidTr="009C10ED">
            <w:tc>
              <w:tcPr>
                <w:tcW w:w="1633" w:type="pct"/>
              </w:tcPr>
              <w:p w:rsidR="003046FA" w:rsidRDefault="001E266B" w:rsidP="003046FA">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854037433"/>
                <w:lock w:val="sdtLocked"/>
              </w:sdtPr>
              <w:sdtEndPr/>
              <w:sdtContent>
                <w:tc>
                  <w:tcPr>
                    <w:tcW w:w="760"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0.30</w:t>
                    </w:r>
                  </w:p>
                </w:tc>
              </w:sdtContent>
            </w:sdt>
            <w:sdt>
              <w:sdtPr>
                <w:rPr>
                  <w:rFonts w:hint="eastAsia"/>
                  <w:szCs w:val="21"/>
                </w:rPr>
                <w:alias w:val="扣除非经常性损益后归属于公司普通股股东的净利润基本每股收益"/>
                <w:tag w:val="_GBC_a375080d2f814b808c4e26cab0bcd442"/>
                <w:id w:val="1253544793"/>
                <w:lock w:val="sdtLocked"/>
              </w:sdtPr>
              <w:sdtEndPr/>
              <w:sdtContent>
                <w:tc>
                  <w:tcPr>
                    <w:tcW w:w="823"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0.25</w:t>
                    </w:r>
                  </w:p>
                </w:tc>
              </w:sdtContent>
            </w:sdt>
            <w:sdt>
              <w:sdtPr>
                <w:rPr>
                  <w:rFonts w:hint="eastAsia"/>
                  <w:szCs w:val="21"/>
                </w:rPr>
                <w:alias w:val="扣除非经常性损益后归属于公司普通股股东的净利润基本每股收益本期比上期增减"/>
                <w:tag w:val="_GBC_bb74317f226d4547862107b2888efd94"/>
                <w:id w:val="531002670"/>
                <w:lock w:val="sdtLocked"/>
              </w:sdtPr>
              <w:sdtEndPr/>
              <w:sdtContent>
                <w:tc>
                  <w:tcPr>
                    <w:tcW w:w="955"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20.00</w:t>
                    </w:r>
                  </w:p>
                </w:tc>
              </w:sdtContent>
            </w:sdt>
            <w:sdt>
              <w:sdtPr>
                <w:rPr>
                  <w:rFonts w:hint="eastAsia"/>
                  <w:szCs w:val="21"/>
                </w:rPr>
                <w:alias w:val="扣除非经常性损益后归属于公司普通股股东的净利润基本每股收益"/>
                <w:tag w:val="_GBC_0f0235b7efca4abe8a1ddd2af8819d0a"/>
                <w:id w:val="-757291778"/>
                <w:lock w:val="sdtLocked"/>
              </w:sdtPr>
              <w:sdtEndPr/>
              <w:sdtContent>
                <w:tc>
                  <w:tcPr>
                    <w:tcW w:w="828" w:type="pct"/>
                  </w:tcPr>
                  <w:p w:rsidR="003046FA" w:rsidRPr="001B4C47" w:rsidRDefault="001E266B" w:rsidP="003046FA">
                    <w:pPr>
                      <w:kinsoku w:val="0"/>
                      <w:overflowPunct w:val="0"/>
                      <w:autoSpaceDE w:val="0"/>
                      <w:autoSpaceDN w:val="0"/>
                      <w:adjustRightInd w:val="0"/>
                      <w:snapToGrid w:val="0"/>
                      <w:jc w:val="right"/>
                      <w:rPr>
                        <w:szCs w:val="21"/>
                      </w:rPr>
                    </w:pPr>
                    <w:r w:rsidRPr="001B4C47">
                      <w:rPr>
                        <w:szCs w:val="21"/>
                      </w:rPr>
                      <w:t>0.</w:t>
                    </w:r>
                    <w:r w:rsidRPr="001B4C47">
                      <w:rPr>
                        <w:rFonts w:hint="eastAsia"/>
                        <w:szCs w:val="21"/>
                      </w:rPr>
                      <w:t>25</w:t>
                    </w:r>
                  </w:p>
                </w:tc>
              </w:sdtContent>
            </w:sdt>
          </w:tr>
          <w:tr w:rsidR="003046FA" w:rsidTr="009C10ED">
            <w:tc>
              <w:tcPr>
                <w:tcW w:w="1633" w:type="pct"/>
              </w:tcPr>
              <w:p w:rsidR="003046FA" w:rsidRDefault="001E266B" w:rsidP="003046FA">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2827076"/>
                <w:lock w:val="sdtLocked"/>
              </w:sdtPr>
              <w:sdtEndPr/>
              <w:sdtContent>
                <w:tc>
                  <w:tcPr>
                    <w:tcW w:w="760"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9.30</w:t>
                    </w:r>
                  </w:p>
                </w:tc>
              </w:sdtContent>
            </w:sdt>
            <w:sdt>
              <w:sdtPr>
                <w:rPr>
                  <w:rFonts w:hint="eastAsia"/>
                  <w:szCs w:val="21"/>
                </w:rPr>
                <w:alias w:val="净利润_加权平均_净资产收益率"/>
                <w:tag w:val="_GBC_8778edd0191f4ade98201c60c4ff81f2"/>
                <w:id w:val="-1972277204"/>
                <w:lock w:val="sdtLocked"/>
              </w:sdtPr>
              <w:sdtEndPr/>
              <w:sdtContent>
                <w:tc>
                  <w:tcPr>
                    <w:tcW w:w="823"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8.31</w:t>
                    </w:r>
                  </w:p>
                </w:tc>
              </w:sdtContent>
            </w:sdt>
            <w:sdt>
              <w:sdtPr>
                <w:rPr>
                  <w:rFonts w:hint="eastAsia"/>
                  <w:szCs w:val="21"/>
                </w:rPr>
                <w:alias w:val="净资产收益率加权平均本期比上期增减"/>
                <w:tag w:val="_GBC_9e114ace59c746a1a3555cf234012a60"/>
                <w:id w:val="-1789114637"/>
                <w:lock w:val="sdtLocked"/>
              </w:sdtPr>
              <w:sdtEndPr/>
              <w:sdtContent>
                <w:tc>
                  <w:tcPr>
                    <w:tcW w:w="955" w:type="pct"/>
                  </w:tcPr>
                  <w:p w:rsidR="003046FA" w:rsidRDefault="009C10ED" w:rsidP="003046FA">
                    <w:pPr>
                      <w:kinsoku w:val="0"/>
                      <w:overflowPunct w:val="0"/>
                      <w:autoSpaceDE w:val="0"/>
                      <w:autoSpaceDN w:val="0"/>
                      <w:adjustRightInd w:val="0"/>
                      <w:snapToGrid w:val="0"/>
                      <w:jc w:val="right"/>
                      <w:rPr>
                        <w:szCs w:val="21"/>
                      </w:rPr>
                    </w:pPr>
                    <w:r>
                      <w:rPr>
                        <w:rFonts w:hint="eastAsia"/>
                        <w:szCs w:val="21"/>
                      </w:rPr>
                      <w:t>增加</w:t>
                    </w:r>
                    <w:r>
                      <w:rPr>
                        <w:szCs w:val="21"/>
                      </w:rPr>
                      <w:t xml:space="preserve">0.99 </w:t>
                    </w:r>
                    <w:proofErr w:type="gramStart"/>
                    <w:r>
                      <w:rPr>
                        <w:szCs w:val="21"/>
                      </w:rPr>
                      <w:t>个</w:t>
                    </w:r>
                    <w:proofErr w:type="gramEnd"/>
                    <w:r>
                      <w:rPr>
                        <w:szCs w:val="21"/>
                      </w:rPr>
                      <w:t>百</w:t>
                    </w:r>
                    <w:r>
                      <w:rPr>
                        <w:szCs w:val="21"/>
                      </w:rPr>
                      <w:lastRenderedPageBreak/>
                      <w:t>分点</w:t>
                    </w:r>
                  </w:p>
                </w:tc>
              </w:sdtContent>
            </w:sdt>
            <w:sdt>
              <w:sdtPr>
                <w:rPr>
                  <w:rFonts w:hint="eastAsia"/>
                  <w:szCs w:val="21"/>
                </w:rPr>
                <w:alias w:val="净利润_加权平均_净资产收益率"/>
                <w:tag w:val="_GBC_1fd456c4c197430b8efcc0ed32bb7bb7"/>
                <w:id w:val="734743509"/>
                <w:lock w:val="sdtLocked"/>
              </w:sdtPr>
              <w:sdtEndPr/>
              <w:sdtContent>
                <w:tc>
                  <w:tcPr>
                    <w:tcW w:w="828" w:type="pct"/>
                  </w:tcPr>
                  <w:p w:rsidR="003046FA" w:rsidRDefault="001E266B" w:rsidP="003046FA">
                    <w:pPr>
                      <w:kinsoku w:val="0"/>
                      <w:overflowPunct w:val="0"/>
                      <w:autoSpaceDE w:val="0"/>
                      <w:autoSpaceDN w:val="0"/>
                      <w:adjustRightInd w:val="0"/>
                      <w:snapToGrid w:val="0"/>
                      <w:jc w:val="right"/>
                      <w:rPr>
                        <w:szCs w:val="21"/>
                      </w:rPr>
                    </w:pPr>
                    <w:r>
                      <w:rPr>
                        <w:szCs w:val="21"/>
                      </w:rPr>
                      <w:t>9.98</w:t>
                    </w:r>
                  </w:p>
                </w:tc>
              </w:sdtContent>
            </w:sdt>
          </w:tr>
          <w:tr w:rsidR="003046FA" w:rsidTr="009C10ED">
            <w:tc>
              <w:tcPr>
                <w:tcW w:w="1633" w:type="pct"/>
              </w:tcPr>
              <w:p w:rsidR="003046FA" w:rsidRDefault="001E266B" w:rsidP="003046FA">
                <w:pPr>
                  <w:kinsoku w:val="0"/>
                  <w:overflowPunct w:val="0"/>
                  <w:autoSpaceDE w:val="0"/>
                  <w:autoSpaceDN w:val="0"/>
                  <w:adjustRightInd w:val="0"/>
                  <w:snapToGrid w:val="0"/>
                  <w:rPr>
                    <w:szCs w:val="21"/>
                  </w:rPr>
                </w:pPr>
                <w:r>
                  <w:rPr>
                    <w:szCs w:val="21"/>
                  </w:rPr>
                  <w:lastRenderedPageBreak/>
                  <w:t>扣除非经常性损益后的加权平均净资产收益率（%）</w:t>
                </w:r>
              </w:p>
            </w:tc>
            <w:sdt>
              <w:sdtPr>
                <w:rPr>
                  <w:rFonts w:hint="eastAsia"/>
                  <w:szCs w:val="21"/>
                </w:rPr>
                <w:alias w:val="扣除非经常性损益的净利润的加权平均净资产收益率"/>
                <w:tag w:val="_GBC_d2593e1482884ebc9189dce2ef44dd2f"/>
                <w:id w:val="-1880389022"/>
                <w:lock w:val="sdtLocked"/>
              </w:sdtPr>
              <w:sdtEndPr/>
              <w:sdtContent>
                <w:tc>
                  <w:tcPr>
                    <w:tcW w:w="760"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8.22</w:t>
                    </w:r>
                  </w:p>
                </w:tc>
              </w:sdtContent>
            </w:sdt>
            <w:sdt>
              <w:sdtPr>
                <w:rPr>
                  <w:rFonts w:hint="eastAsia"/>
                  <w:szCs w:val="21"/>
                </w:rPr>
                <w:alias w:val="扣除非经常性损益的净利润的加权平均净资产收益率"/>
                <w:tag w:val="_GBC_33e1d50630f74b3e9b737cce052f2b0c"/>
                <w:id w:val="517287199"/>
                <w:lock w:val="sdtLocked"/>
              </w:sdtPr>
              <w:sdtEndPr/>
              <w:sdtContent>
                <w:tc>
                  <w:tcPr>
                    <w:tcW w:w="823" w:type="pct"/>
                  </w:tcPr>
                  <w:p w:rsidR="003046FA" w:rsidRDefault="001E266B" w:rsidP="003046FA">
                    <w:pPr>
                      <w:kinsoku w:val="0"/>
                      <w:overflowPunct w:val="0"/>
                      <w:autoSpaceDE w:val="0"/>
                      <w:autoSpaceDN w:val="0"/>
                      <w:adjustRightInd w:val="0"/>
                      <w:snapToGrid w:val="0"/>
                      <w:jc w:val="right"/>
                      <w:rPr>
                        <w:szCs w:val="21"/>
                      </w:rPr>
                    </w:pPr>
                    <w:r>
                      <w:rPr>
                        <w:rFonts w:hint="eastAsia"/>
                        <w:szCs w:val="21"/>
                      </w:rPr>
                      <w:t>7.23</w:t>
                    </w:r>
                  </w:p>
                </w:tc>
              </w:sdtContent>
            </w:sdt>
            <w:sdt>
              <w:sdtPr>
                <w:rPr>
                  <w:rFonts w:hint="eastAsia"/>
                  <w:szCs w:val="21"/>
                </w:rPr>
                <w:alias w:val="扣除的净利润的净资产收益率加权平均本期比上期增减"/>
                <w:tag w:val="_GBC_7d36b2f0698b4862a151afbd5d437644"/>
                <w:id w:val="1627580208"/>
                <w:lock w:val="sdtLocked"/>
              </w:sdtPr>
              <w:sdtEndPr/>
              <w:sdtContent>
                <w:tc>
                  <w:tcPr>
                    <w:tcW w:w="955" w:type="pct"/>
                  </w:tcPr>
                  <w:p w:rsidR="003046FA" w:rsidRDefault="009C10ED" w:rsidP="009C10ED">
                    <w:pPr>
                      <w:kinsoku w:val="0"/>
                      <w:overflowPunct w:val="0"/>
                      <w:autoSpaceDE w:val="0"/>
                      <w:autoSpaceDN w:val="0"/>
                      <w:adjustRightInd w:val="0"/>
                      <w:snapToGrid w:val="0"/>
                      <w:jc w:val="right"/>
                      <w:rPr>
                        <w:szCs w:val="21"/>
                      </w:rPr>
                    </w:pPr>
                    <w:r>
                      <w:rPr>
                        <w:rFonts w:hint="eastAsia"/>
                        <w:szCs w:val="21"/>
                      </w:rPr>
                      <w:t>增加</w:t>
                    </w:r>
                    <w:r>
                      <w:rPr>
                        <w:szCs w:val="21"/>
                      </w:rPr>
                      <w:t xml:space="preserve">0.99 </w:t>
                    </w:r>
                    <w:proofErr w:type="gramStart"/>
                    <w:r>
                      <w:rPr>
                        <w:szCs w:val="21"/>
                      </w:rPr>
                      <w:t>个</w:t>
                    </w:r>
                    <w:proofErr w:type="gramEnd"/>
                    <w:r>
                      <w:rPr>
                        <w:szCs w:val="21"/>
                      </w:rPr>
                      <w:t>百分点</w:t>
                    </w:r>
                  </w:p>
                </w:tc>
              </w:sdtContent>
            </w:sdt>
            <w:sdt>
              <w:sdtPr>
                <w:rPr>
                  <w:rFonts w:hint="eastAsia"/>
                  <w:szCs w:val="21"/>
                </w:rPr>
                <w:alias w:val="扣除非经常性损益的净利润的加权平均净资产收益率"/>
                <w:tag w:val="_GBC_ad925b4bba1e423eb28f095f721e30f6"/>
                <w:id w:val="-1748960114"/>
                <w:lock w:val="sdtLocked"/>
              </w:sdtPr>
              <w:sdtEndPr/>
              <w:sdtContent>
                <w:tc>
                  <w:tcPr>
                    <w:tcW w:w="828" w:type="pct"/>
                  </w:tcPr>
                  <w:p w:rsidR="003046FA" w:rsidRDefault="001E266B" w:rsidP="003046FA">
                    <w:pPr>
                      <w:kinsoku w:val="0"/>
                      <w:overflowPunct w:val="0"/>
                      <w:autoSpaceDE w:val="0"/>
                      <w:autoSpaceDN w:val="0"/>
                      <w:adjustRightInd w:val="0"/>
                      <w:snapToGrid w:val="0"/>
                      <w:jc w:val="right"/>
                      <w:rPr>
                        <w:szCs w:val="21"/>
                      </w:rPr>
                    </w:pPr>
                    <w:r>
                      <w:rPr>
                        <w:szCs w:val="21"/>
                      </w:rPr>
                      <w:t>7.91</w:t>
                    </w:r>
                  </w:p>
                </w:tc>
              </w:sdtContent>
            </w:sdt>
          </w:tr>
        </w:tbl>
        <w:p w:rsidR="003046FA" w:rsidRPr="003709EF" w:rsidRDefault="00B45406" w:rsidP="003046FA"/>
      </w:sdtContent>
    </w:sdt>
    <w:sdt>
      <w:sdtPr>
        <w:alias w:val="模块:公司主要会计数据和财务指标的说明"/>
        <w:tag w:val="_SEC_e0c1d174841549508433e1bc7cb4c9d5"/>
        <w:id w:val="-1467729409"/>
        <w:lock w:val="sdtLocked"/>
        <w:placeholder>
          <w:docPart w:val="GBC22222222222222222222222222222"/>
        </w:placeholder>
      </w:sdtPr>
      <w:sdtEndPr/>
      <w:sdtContent>
        <w:p w:rsidR="003046FA" w:rsidRDefault="001E266B">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766691141"/>
            <w:lock w:val="sdtContentLocked"/>
            <w:placeholder>
              <w:docPart w:val="GBC22222222222222222222222222222"/>
            </w:placeholder>
          </w:sdtPr>
          <w:sdtEndPr/>
          <w:sdtContent>
            <w:p w:rsidR="003046FA" w:rsidRDefault="001E266B">
              <w:pPr>
                <w:rPr>
                  <w:szCs w:val="21"/>
                </w:rPr>
              </w:pPr>
              <w:r>
                <w:rPr>
                  <w:szCs w:val="21"/>
                </w:rPr>
                <w:fldChar w:fldCharType="begin"/>
              </w:r>
              <w:r w:rsidR="00483127">
                <w:rPr>
                  <w:szCs w:val="21"/>
                </w:rPr>
                <w:instrText xml:space="preserve"> MACROBUTTON  SnrToggleCheckbox √适用 </w:instrText>
              </w:r>
              <w:r>
                <w:rPr>
                  <w:szCs w:val="21"/>
                </w:rPr>
                <w:fldChar w:fldCharType="end"/>
              </w:r>
              <w:r>
                <w:rPr>
                  <w:szCs w:val="21"/>
                </w:rPr>
                <w:fldChar w:fldCharType="begin"/>
              </w:r>
              <w:r w:rsidR="00483127">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038507123"/>
            <w:lock w:val="sdtLocked"/>
            <w:placeholder>
              <w:docPart w:val="GBC22222222222222222222222222222"/>
            </w:placeholder>
          </w:sdtPr>
          <w:sdtEndPr/>
          <w:sdtContent>
            <w:p w:rsidR="003046FA" w:rsidRDefault="00483127" w:rsidP="00483127">
              <w:pPr>
                <w:ind w:firstLineChars="200" w:firstLine="420"/>
              </w:pPr>
              <w:r>
                <w:rPr>
                  <w:rFonts w:hint="eastAsia"/>
                </w:rPr>
                <w:t>上表中</w:t>
              </w:r>
              <w:r w:rsidRPr="00483127">
                <w:t>2014年度基本每股收益、稀释每股收益、扣除非经常性损益后的基本每股收益数据已根据公司2015年股本变化情况进行了相应调整。</w:t>
              </w:r>
            </w:p>
          </w:sdtContent>
        </w:sdt>
      </w:sdtContent>
    </w:sdt>
    <w:p w:rsidR="003046FA" w:rsidRDefault="003046FA"/>
    <w:p w:rsidR="00E75609" w:rsidRDefault="00BB0046" w:rsidP="00480A24">
      <w:pPr>
        <w:pStyle w:val="2"/>
        <w:numPr>
          <w:ilvl w:val="1"/>
          <w:numId w:val="3"/>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902479759"/>
        <w:lock w:val="sdtLocked"/>
        <w:placeholder>
          <w:docPart w:val="GBC22222222222222222222222222222"/>
        </w:placeholder>
      </w:sdtPr>
      <w:sdtEndPr>
        <w:rPr>
          <w:szCs w:val="24"/>
        </w:rPr>
      </w:sdtEndPr>
      <w:sdtContent>
        <w:p w:rsidR="00E75609" w:rsidRDefault="00BB0046" w:rsidP="001E266B">
          <w:pPr>
            <w:pStyle w:val="3"/>
            <w:numPr>
              <w:ilvl w:val="0"/>
              <w:numId w:val="5"/>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785008560"/>
            <w:lock w:val="sdtContentLocked"/>
            <w:placeholder>
              <w:docPart w:val="GBC22222222222222222222222222222"/>
            </w:placeholder>
          </w:sdtPr>
          <w:sdtEndPr/>
          <w:sdtContent>
            <w:p w:rsidR="00E75609" w:rsidRDefault="00BB0046" w:rsidP="00FA33A9">
              <w:r>
                <w:rPr>
                  <w:szCs w:val="21"/>
                </w:rPr>
                <w:fldChar w:fldCharType="begin"/>
              </w:r>
              <w:r w:rsidR="00FA33A9">
                <w:rPr>
                  <w:szCs w:val="21"/>
                </w:rPr>
                <w:instrText xml:space="preserve"> MACROBUTTON  SnrToggleCheckbox □适用 </w:instrText>
              </w:r>
              <w:r>
                <w:rPr>
                  <w:szCs w:val="21"/>
                </w:rPr>
                <w:fldChar w:fldCharType="end"/>
              </w:r>
              <w:r>
                <w:rPr>
                  <w:szCs w:val="21"/>
                </w:rPr>
                <w:fldChar w:fldCharType="begin"/>
              </w:r>
              <w:r w:rsidR="00FA33A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642319628"/>
        <w:lock w:val="sdtLocked"/>
        <w:placeholder>
          <w:docPart w:val="GBC22222222222222222222222222222"/>
        </w:placeholder>
      </w:sdtPr>
      <w:sdtEndPr>
        <w:rPr>
          <w:rFonts w:hint="eastAsia"/>
          <w:szCs w:val="24"/>
        </w:rPr>
      </w:sdtEndPr>
      <w:sdtContent>
        <w:p w:rsidR="00E75609" w:rsidRDefault="00BB0046" w:rsidP="001E266B">
          <w:pPr>
            <w:pStyle w:val="3"/>
            <w:numPr>
              <w:ilvl w:val="0"/>
              <w:numId w:val="5"/>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809078260"/>
            <w:lock w:val="sdtContentLocked"/>
            <w:placeholder>
              <w:docPart w:val="GBC22222222222222222222222222222"/>
            </w:placeholder>
          </w:sdtPr>
          <w:sdtEndPr>
            <w:rPr>
              <w:szCs w:val="21"/>
            </w:rPr>
          </w:sdtEndPr>
          <w:sdtContent>
            <w:p w:rsidR="00E75609" w:rsidRDefault="00BB0046" w:rsidP="00FA33A9">
              <w:r>
                <w:rPr>
                  <w:szCs w:val="21"/>
                </w:rPr>
                <w:fldChar w:fldCharType="begin"/>
              </w:r>
              <w:r w:rsidR="00FA33A9">
                <w:rPr>
                  <w:szCs w:val="21"/>
                </w:rPr>
                <w:instrText xml:space="preserve"> MACROBUTTON  SnrToggleCheckbox □适用 </w:instrText>
              </w:r>
              <w:r>
                <w:rPr>
                  <w:szCs w:val="21"/>
                </w:rPr>
                <w:fldChar w:fldCharType="end"/>
              </w:r>
              <w:r>
                <w:rPr>
                  <w:szCs w:val="21"/>
                </w:rPr>
                <w:fldChar w:fldCharType="begin"/>
              </w:r>
              <w:r w:rsidR="00FA33A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70044798"/>
        <w:lock w:val="sdtLocked"/>
        <w:placeholder>
          <w:docPart w:val="GBC22222222222222222222222222222"/>
        </w:placeholder>
      </w:sdtPr>
      <w:sdtEndPr>
        <w:rPr>
          <w:sz w:val="21"/>
          <w:szCs w:val="24"/>
        </w:rPr>
      </w:sdtEndPr>
      <w:sdtContent>
        <w:p w:rsidR="00E75609" w:rsidRDefault="00BB0046" w:rsidP="001E266B">
          <w:pPr>
            <w:pStyle w:val="3"/>
            <w:numPr>
              <w:ilvl w:val="0"/>
              <w:numId w:val="5"/>
            </w:numPr>
            <w:ind w:hangingChars="175"/>
          </w:pPr>
          <w:r>
            <w:t>境内外会计准则差异的说明：</w:t>
          </w:r>
        </w:p>
        <w:sdt>
          <w:sdtPr>
            <w:alias w:val="是否适用：境内外会计准则差异的说明[双击切换]"/>
            <w:tag w:val="_GBC_fb9a5edc484f49ab948423fc0bade519"/>
            <w:id w:val="-443462656"/>
            <w:lock w:val="sdtContentLocked"/>
            <w:placeholder>
              <w:docPart w:val="GBC22222222222222222222222222222"/>
            </w:placeholder>
          </w:sdtPr>
          <w:sdtEndPr/>
          <w:sdtContent>
            <w:p w:rsidR="00E75609" w:rsidRDefault="00BB0046" w:rsidP="00FA33A9">
              <w:r>
                <w:fldChar w:fldCharType="begin"/>
              </w:r>
              <w:r w:rsidR="00FA33A9">
                <w:instrText xml:space="preserve"> MACROBUTTON  SnrToggleCheckbox □适用 </w:instrText>
              </w:r>
              <w:r>
                <w:fldChar w:fldCharType="end"/>
              </w:r>
              <w:r>
                <w:fldChar w:fldCharType="begin"/>
              </w:r>
              <w:r w:rsidR="00FA33A9">
                <w:instrText xml:space="preserve"> MACROBUTTON  SnrToggleCheckbox √不适用 </w:instrText>
              </w:r>
              <w:r>
                <w:fldChar w:fldCharType="end"/>
              </w:r>
            </w:p>
          </w:sdtContent>
        </w:sdt>
      </w:sdtContent>
    </w:sdt>
    <w:p w:rsidR="00E75609" w:rsidRDefault="00E75609"/>
    <w:p w:rsidR="003046FA" w:rsidRDefault="001E266B">
      <w:pPr>
        <w:pStyle w:val="2"/>
        <w:numPr>
          <w:ilvl w:val="1"/>
          <w:numId w:val="3"/>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009284303"/>
        <w:lock w:val="sdtLocked"/>
        <w:placeholder>
          <w:docPart w:val="GBC22222222222222222222222222222"/>
        </w:placeholder>
      </w:sdtPr>
      <w:sdtEndPr>
        <w:rPr>
          <w:b w:val="0"/>
          <w:bCs w:val="0"/>
        </w:rPr>
      </w:sdtEndPr>
      <w:sdtContent>
        <w:p w:rsidR="003046FA" w:rsidRDefault="001E266B">
          <w:pPr>
            <w:jc w:val="right"/>
            <w:rPr>
              <w:szCs w:val="21"/>
            </w:rPr>
          </w:pPr>
          <w:r>
            <w:rPr>
              <w:rFonts w:hint="eastAsia"/>
              <w:szCs w:val="21"/>
            </w:rPr>
            <w:t>单位：</w:t>
          </w:r>
          <w:sdt>
            <w:sdtPr>
              <w:rPr>
                <w:rFonts w:hint="eastAsia"/>
                <w:szCs w:val="21"/>
              </w:rPr>
              <w:alias w:val="单位：分季度主要财务数据"/>
              <w:tag w:val="_GBC_c7bf8a69799342519e2da375e77f8d89"/>
              <w:id w:val="1087493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58419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86"/>
            <w:gridCol w:w="1686"/>
            <w:gridCol w:w="1686"/>
            <w:gridCol w:w="1686"/>
          </w:tblGrid>
          <w:tr w:rsidR="003046FA" w:rsidTr="003046FA">
            <w:tc>
              <w:tcPr>
                <w:tcW w:w="1687" w:type="pct"/>
                <w:vAlign w:val="center"/>
              </w:tcPr>
              <w:p w:rsidR="003046FA" w:rsidRDefault="003046FA" w:rsidP="003046FA">
                <w:pPr>
                  <w:jc w:val="center"/>
                </w:pPr>
              </w:p>
            </w:tc>
            <w:tc>
              <w:tcPr>
                <w:tcW w:w="723" w:type="pct"/>
                <w:vAlign w:val="center"/>
              </w:tcPr>
              <w:p w:rsidR="003046FA" w:rsidRDefault="001E266B" w:rsidP="003046FA">
                <w:pPr>
                  <w:jc w:val="center"/>
                </w:pPr>
                <w:r>
                  <w:rPr>
                    <w:rFonts w:hint="eastAsia"/>
                  </w:rPr>
                  <w:t>第一季度</w:t>
                </w:r>
              </w:p>
              <w:p w:rsidR="003046FA" w:rsidRDefault="001E266B" w:rsidP="003046FA">
                <w:pPr>
                  <w:jc w:val="center"/>
                </w:pPr>
                <w:r>
                  <w:rPr>
                    <w:rFonts w:hint="eastAsia"/>
                  </w:rPr>
                  <w:t>（1-3月份）</w:t>
                </w:r>
              </w:p>
            </w:tc>
            <w:tc>
              <w:tcPr>
                <w:tcW w:w="783" w:type="pct"/>
                <w:vAlign w:val="center"/>
              </w:tcPr>
              <w:p w:rsidR="003046FA" w:rsidRDefault="001E266B" w:rsidP="003046FA">
                <w:pPr>
                  <w:jc w:val="center"/>
                </w:pPr>
                <w:r>
                  <w:rPr>
                    <w:rFonts w:hint="eastAsia"/>
                  </w:rPr>
                  <w:t>第二季度</w:t>
                </w:r>
              </w:p>
              <w:p w:rsidR="003046FA" w:rsidRDefault="001E266B" w:rsidP="003046FA">
                <w:pPr>
                  <w:jc w:val="center"/>
                </w:pPr>
                <w:r>
                  <w:rPr>
                    <w:rFonts w:hint="eastAsia"/>
                  </w:rPr>
                  <w:t>（4-6月份）</w:t>
                </w:r>
              </w:p>
            </w:tc>
            <w:tc>
              <w:tcPr>
                <w:tcW w:w="861" w:type="pct"/>
                <w:vAlign w:val="center"/>
              </w:tcPr>
              <w:p w:rsidR="003046FA" w:rsidRDefault="001E266B" w:rsidP="003046FA">
                <w:pPr>
                  <w:jc w:val="center"/>
                </w:pPr>
                <w:r>
                  <w:rPr>
                    <w:rFonts w:hint="eastAsia"/>
                  </w:rPr>
                  <w:t>第三季度</w:t>
                </w:r>
              </w:p>
              <w:p w:rsidR="003046FA" w:rsidRDefault="001E266B" w:rsidP="003046FA">
                <w:pPr>
                  <w:jc w:val="center"/>
                </w:pPr>
                <w:r>
                  <w:rPr>
                    <w:rFonts w:hint="eastAsia"/>
                  </w:rPr>
                  <w:t>（7-9月份）</w:t>
                </w:r>
              </w:p>
            </w:tc>
            <w:tc>
              <w:tcPr>
                <w:tcW w:w="945" w:type="pct"/>
                <w:vAlign w:val="center"/>
              </w:tcPr>
              <w:p w:rsidR="003046FA" w:rsidRDefault="001E266B" w:rsidP="003046FA">
                <w:pPr>
                  <w:jc w:val="center"/>
                </w:pPr>
                <w:r>
                  <w:rPr>
                    <w:rFonts w:hint="eastAsia"/>
                  </w:rPr>
                  <w:t>第四季度</w:t>
                </w:r>
              </w:p>
              <w:p w:rsidR="003046FA" w:rsidRDefault="001E266B" w:rsidP="003046FA">
                <w:pPr>
                  <w:jc w:val="center"/>
                </w:pPr>
                <w:r>
                  <w:rPr>
                    <w:rFonts w:hint="eastAsia"/>
                  </w:rPr>
                  <w:t>（10-12月份）</w:t>
                </w:r>
              </w:p>
            </w:tc>
          </w:tr>
          <w:tr w:rsidR="003046FA" w:rsidTr="003046FA">
            <w:tc>
              <w:tcPr>
                <w:tcW w:w="1687" w:type="pct"/>
              </w:tcPr>
              <w:p w:rsidR="003046FA" w:rsidRDefault="001E266B" w:rsidP="003046FA">
                <w:r>
                  <w:rPr>
                    <w:rFonts w:hint="eastAsia"/>
                    <w:szCs w:val="21"/>
                  </w:rPr>
                  <w:t>营业收入</w:t>
                </w:r>
              </w:p>
            </w:tc>
            <w:tc>
              <w:tcPr>
                <w:tcW w:w="723" w:type="pct"/>
                <w:vAlign w:val="center"/>
              </w:tcPr>
              <w:sdt>
                <w:sdtPr>
                  <w:rPr>
                    <w:rFonts w:hint="eastAsia"/>
                  </w:rPr>
                  <w:alias w:val="营业收入"/>
                  <w:tag w:val="_GBC_467596e127bc464e84535176ddb80bdf"/>
                  <w:id w:val="-437448598"/>
                  <w:lock w:val="sdtLocked"/>
                </w:sdtPr>
                <w:sdtEndPr/>
                <w:sdtContent>
                  <w:p w:rsidR="003046FA" w:rsidRDefault="001E266B" w:rsidP="003046FA">
                    <w:pPr>
                      <w:jc w:val="right"/>
                    </w:pPr>
                    <w:r>
                      <w:rPr>
                        <w:rFonts w:hint="eastAsia"/>
                      </w:rPr>
                      <w:t>198,442,358.50</w:t>
                    </w:r>
                  </w:p>
                </w:sdtContent>
              </w:sdt>
            </w:tc>
            <w:tc>
              <w:tcPr>
                <w:tcW w:w="783" w:type="pct"/>
                <w:vAlign w:val="center"/>
              </w:tcPr>
              <w:sdt>
                <w:sdtPr>
                  <w:rPr>
                    <w:rFonts w:hint="eastAsia"/>
                  </w:rPr>
                  <w:alias w:val="营业收入"/>
                  <w:tag w:val="_GBC_d3e8ce30c84f443ebb5c7b867f0cbf87"/>
                  <w:id w:val="871496950"/>
                  <w:lock w:val="sdtLocked"/>
                </w:sdtPr>
                <w:sdtEndPr/>
                <w:sdtContent>
                  <w:p w:rsidR="003046FA" w:rsidRDefault="001E266B" w:rsidP="003046FA">
                    <w:pPr>
                      <w:jc w:val="right"/>
                    </w:pPr>
                    <w:r>
                      <w:rPr>
                        <w:rFonts w:hint="eastAsia"/>
                      </w:rPr>
                      <w:t>202,431,335.20</w:t>
                    </w:r>
                  </w:p>
                </w:sdtContent>
              </w:sdt>
            </w:tc>
            <w:tc>
              <w:tcPr>
                <w:tcW w:w="861" w:type="pct"/>
                <w:vAlign w:val="center"/>
              </w:tcPr>
              <w:sdt>
                <w:sdtPr>
                  <w:rPr>
                    <w:rFonts w:hint="eastAsia"/>
                  </w:rPr>
                  <w:alias w:val="营业收入"/>
                  <w:tag w:val="_GBC_e7826609950e42c48b1795ff81879fe2"/>
                  <w:id w:val="-826365729"/>
                  <w:lock w:val="sdtLocked"/>
                </w:sdtPr>
                <w:sdtEndPr/>
                <w:sdtContent>
                  <w:p w:rsidR="003046FA" w:rsidRDefault="001E266B" w:rsidP="003046FA">
                    <w:pPr>
                      <w:jc w:val="right"/>
                    </w:pPr>
                    <w:r>
                      <w:rPr>
                        <w:rFonts w:hint="eastAsia"/>
                      </w:rPr>
                      <w:t>201,168,849.36</w:t>
                    </w:r>
                  </w:p>
                </w:sdtContent>
              </w:sdt>
            </w:tc>
            <w:tc>
              <w:tcPr>
                <w:tcW w:w="945" w:type="pct"/>
                <w:vAlign w:val="center"/>
              </w:tcPr>
              <w:sdt>
                <w:sdtPr>
                  <w:rPr>
                    <w:rFonts w:hint="eastAsia"/>
                  </w:rPr>
                  <w:alias w:val="营业收入"/>
                  <w:tag w:val="_GBC_bb1eadd23a654cbc8ff6558054eac0e1"/>
                  <w:id w:val="-735238483"/>
                  <w:lock w:val="sdtLocked"/>
                </w:sdtPr>
                <w:sdtEndPr/>
                <w:sdtContent>
                  <w:p w:rsidR="003046FA" w:rsidRDefault="001E266B" w:rsidP="003046FA">
                    <w:pPr>
                      <w:jc w:val="right"/>
                    </w:pPr>
                    <w:r>
                      <w:rPr>
                        <w:rFonts w:hint="eastAsia"/>
                      </w:rPr>
                      <w:t>210,024,907.03</w:t>
                    </w:r>
                  </w:p>
                </w:sdtContent>
              </w:sdt>
            </w:tc>
          </w:tr>
          <w:tr w:rsidR="003046FA" w:rsidTr="003046FA">
            <w:tc>
              <w:tcPr>
                <w:tcW w:w="1687" w:type="pct"/>
              </w:tcPr>
              <w:p w:rsidR="003046FA" w:rsidRDefault="001E266B" w:rsidP="003046FA">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84433993"/>
                  <w:lock w:val="sdtLocked"/>
                </w:sdtPr>
                <w:sdtEndPr/>
                <w:sdtContent>
                  <w:p w:rsidR="003046FA" w:rsidRDefault="001E266B" w:rsidP="003046FA">
                    <w:pPr>
                      <w:jc w:val="right"/>
                    </w:pPr>
                    <w:r>
                      <w:rPr>
                        <w:rFonts w:hint="eastAsia"/>
                      </w:rPr>
                      <w:t>80,236,011.63</w:t>
                    </w:r>
                  </w:p>
                </w:sdtContent>
              </w:sdt>
            </w:tc>
            <w:tc>
              <w:tcPr>
                <w:tcW w:w="783" w:type="pct"/>
                <w:vAlign w:val="center"/>
              </w:tcPr>
              <w:sdt>
                <w:sdtPr>
                  <w:rPr>
                    <w:rFonts w:hint="eastAsia"/>
                  </w:rPr>
                  <w:alias w:val="归属于母公司所有者的净利润"/>
                  <w:tag w:val="_GBC_83df997ca9c14bf08428cc9449f3f7eb"/>
                  <w:id w:val="-1454325197"/>
                  <w:lock w:val="sdtLocked"/>
                </w:sdtPr>
                <w:sdtEndPr/>
                <w:sdtContent>
                  <w:p w:rsidR="003046FA" w:rsidRDefault="001E266B" w:rsidP="003046FA">
                    <w:pPr>
                      <w:jc w:val="right"/>
                    </w:pPr>
                    <w:r>
                      <w:rPr>
                        <w:rFonts w:hint="eastAsia"/>
                      </w:rPr>
                      <w:t>130,402,184.98</w:t>
                    </w:r>
                  </w:p>
                </w:sdtContent>
              </w:sdt>
            </w:tc>
            <w:tc>
              <w:tcPr>
                <w:tcW w:w="861" w:type="pct"/>
                <w:vAlign w:val="center"/>
              </w:tcPr>
              <w:sdt>
                <w:sdtPr>
                  <w:rPr>
                    <w:rFonts w:hint="eastAsia"/>
                  </w:rPr>
                  <w:alias w:val="归属于母公司所有者的净利润"/>
                  <w:tag w:val="_GBC_5ff81e991a5f49a488d619728fd987c8"/>
                  <w:id w:val="2035997960"/>
                  <w:lock w:val="sdtLocked"/>
                </w:sdtPr>
                <w:sdtEndPr/>
                <w:sdtContent>
                  <w:p w:rsidR="003046FA" w:rsidRDefault="001E266B" w:rsidP="003046FA">
                    <w:pPr>
                      <w:jc w:val="right"/>
                    </w:pPr>
                    <w:r>
                      <w:rPr>
                        <w:rFonts w:hint="eastAsia"/>
                      </w:rPr>
                      <w:t>66,323,449.22</w:t>
                    </w:r>
                  </w:p>
                </w:sdtContent>
              </w:sdt>
            </w:tc>
            <w:tc>
              <w:tcPr>
                <w:tcW w:w="945" w:type="pct"/>
                <w:vAlign w:val="center"/>
              </w:tcPr>
              <w:sdt>
                <w:sdtPr>
                  <w:rPr>
                    <w:rFonts w:hint="eastAsia"/>
                  </w:rPr>
                  <w:alias w:val="归属于母公司所有者的净利润"/>
                  <w:tag w:val="_GBC_1175805c8d5647c9ab2ff7249de75a7e"/>
                  <w:id w:val="-504908361"/>
                  <w:lock w:val="sdtLocked"/>
                </w:sdtPr>
                <w:sdtEndPr/>
                <w:sdtContent>
                  <w:p w:rsidR="003046FA" w:rsidRDefault="001E266B" w:rsidP="003046FA">
                    <w:pPr>
                      <w:jc w:val="right"/>
                    </w:pPr>
                    <w:r>
                      <w:rPr>
                        <w:rFonts w:hint="eastAsia"/>
                      </w:rPr>
                      <w:t>77,784,016.04</w:t>
                    </w:r>
                  </w:p>
                </w:sdtContent>
              </w:sdt>
            </w:tc>
          </w:tr>
          <w:tr w:rsidR="003046FA" w:rsidTr="003046FA">
            <w:tc>
              <w:tcPr>
                <w:tcW w:w="1687" w:type="pct"/>
              </w:tcPr>
              <w:p w:rsidR="003046FA" w:rsidRDefault="001E266B" w:rsidP="003046FA">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1886317664"/>
                  <w:lock w:val="sdtLocked"/>
                </w:sdtPr>
                <w:sdtEndPr/>
                <w:sdtContent>
                  <w:p w:rsidR="003046FA" w:rsidRDefault="001E266B" w:rsidP="003046FA">
                    <w:pPr>
                      <w:jc w:val="right"/>
                    </w:pPr>
                    <w:r>
                      <w:rPr>
                        <w:rFonts w:hint="eastAsia"/>
                      </w:rPr>
                      <w:t>72,050,456.67</w:t>
                    </w:r>
                  </w:p>
                </w:sdtContent>
              </w:sdt>
            </w:tc>
            <w:tc>
              <w:tcPr>
                <w:tcW w:w="783" w:type="pct"/>
                <w:vAlign w:val="center"/>
              </w:tcPr>
              <w:sdt>
                <w:sdtPr>
                  <w:rPr>
                    <w:rFonts w:hint="eastAsia"/>
                  </w:rPr>
                  <w:alias w:val="扣除非经常性损益后的净利润"/>
                  <w:tag w:val="_GBC_84bd981feb4944368557e5d61a5f39dc"/>
                  <w:id w:val="625053691"/>
                  <w:lock w:val="sdtLocked"/>
                </w:sdtPr>
                <w:sdtEndPr/>
                <w:sdtContent>
                  <w:p w:rsidR="003046FA" w:rsidRDefault="001E266B" w:rsidP="003046FA">
                    <w:pPr>
                      <w:jc w:val="right"/>
                    </w:pPr>
                    <w:r>
                      <w:rPr>
                        <w:rFonts w:hint="eastAsia"/>
                      </w:rPr>
                      <w:t>120,787,732.47</w:t>
                    </w:r>
                  </w:p>
                </w:sdtContent>
              </w:sdt>
            </w:tc>
            <w:tc>
              <w:tcPr>
                <w:tcW w:w="861" w:type="pct"/>
                <w:vAlign w:val="center"/>
              </w:tcPr>
              <w:sdt>
                <w:sdtPr>
                  <w:rPr>
                    <w:rFonts w:hint="eastAsia"/>
                  </w:rPr>
                  <w:alias w:val="扣除非经常性损益后的净利润"/>
                  <w:tag w:val="_GBC_ee20de3127bd40f982d6dd085ac2b884"/>
                  <w:id w:val="-498575534"/>
                  <w:lock w:val="sdtLocked"/>
                </w:sdtPr>
                <w:sdtEndPr/>
                <w:sdtContent>
                  <w:p w:rsidR="003046FA" w:rsidRDefault="001E266B" w:rsidP="003046FA">
                    <w:pPr>
                      <w:jc w:val="right"/>
                    </w:pPr>
                    <w:r>
                      <w:rPr>
                        <w:rFonts w:hint="eastAsia"/>
                      </w:rPr>
                      <w:t>56,256,847.83</w:t>
                    </w:r>
                  </w:p>
                </w:sdtContent>
              </w:sdt>
            </w:tc>
            <w:tc>
              <w:tcPr>
                <w:tcW w:w="945" w:type="pct"/>
                <w:vAlign w:val="center"/>
              </w:tcPr>
              <w:sdt>
                <w:sdtPr>
                  <w:rPr>
                    <w:rFonts w:hint="eastAsia"/>
                  </w:rPr>
                  <w:alias w:val="扣除非经常性损益后的净利润"/>
                  <w:tag w:val="_GBC_d5d62f1ecad3498ca6de70d11481432e"/>
                  <w:id w:val="1268499342"/>
                  <w:lock w:val="sdtLocked"/>
                </w:sdtPr>
                <w:sdtEndPr/>
                <w:sdtContent>
                  <w:p w:rsidR="003046FA" w:rsidRDefault="001E266B" w:rsidP="003046FA">
                    <w:pPr>
                      <w:jc w:val="right"/>
                    </w:pPr>
                    <w:r>
                      <w:rPr>
                        <w:rFonts w:hint="eastAsia"/>
                      </w:rPr>
                      <w:t>64,186,366.47</w:t>
                    </w:r>
                  </w:p>
                </w:sdtContent>
              </w:sdt>
            </w:tc>
          </w:tr>
          <w:tr w:rsidR="003046FA" w:rsidTr="003046FA">
            <w:tc>
              <w:tcPr>
                <w:tcW w:w="1687" w:type="pct"/>
              </w:tcPr>
              <w:p w:rsidR="003046FA" w:rsidRDefault="001E266B" w:rsidP="003046FA">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2020432328"/>
                  <w:lock w:val="sdtLocked"/>
                </w:sdtPr>
                <w:sdtEndPr/>
                <w:sdtContent>
                  <w:p w:rsidR="003046FA" w:rsidRDefault="001E266B" w:rsidP="003046FA">
                    <w:pPr>
                      <w:jc w:val="right"/>
                    </w:pPr>
                    <w:r>
                      <w:rPr>
                        <w:rFonts w:hint="eastAsia"/>
                      </w:rPr>
                      <w:t>38,339,942.41</w:t>
                    </w:r>
                  </w:p>
                </w:sdtContent>
              </w:sdt>
            </w:tc>
            <w:tc>
              <w:tcPr>
                <w:tcW w:w="783" w:type="pct"/>
                <w:vAlign w:val="center"/>
              </w:tcPr>
              <w:sdt>
                <w:sdtPr>
                  <w:rPr>
                    <w:rFonts w:hint="eastAsia"/>
                  </w:rPr>
                  <w:alias w:val="经营活动现金流量净额"/>
                  <w:tag w:val="_GBC_2de81520b4f5485384f2b8a291c867b9"/>
                  <w:id w:val="-1658835361"/>
                  <w:lock w:val="sdtLocked"/>
                </w:sdtPr>
                <w:sdtEndPr/>
                <w:sdtContent>
                  <w:p w:rsidR="003046FA" w:rsidRDefault="001E266B" w:rsidP="003046FA">
                    <w:pPr>
                      <w:jc w:val="right"/>
                    </w:pPr>
                    <w:r>
                      <w:rPr>
                        <w:rFonts w:hint="eastAsia"/>
                      </w:rPr>
                      <w:t>320,377,796.86</w:t>
                    </w:r>
                  </w:p>
                </w:sdtContent>
              </w:sdt>
            </w:tc>
            <w:tc>
              <w:tcPr>
                <w:tcW w:w="861" w:type="pct"/>
                <w:vAlign w:val="center"/>
              </w:tcPr>
              <w:sdt>
                <w:sdtPr>
                  <w:rPr>
                    <w:rFonts w:hint="eastAsia"/>
                  </w:rPr>
                  <w:alias w:val="经营活动现金流量净额"/>
                  <w:tag w:val="_GBC_29f94eef01d840ed85bb5060f66c3e2f"/>
                  <w:id w:val="1008635903"/>
                  <w:lock w:val="sdtLocked"/>
                </w:sdtPr>
                <w:sdtEndPr/>
                <w:sdtContent>
                  <w:p w:rsidR="003046FA" w:rsidRDefault="001E266B" w:rsidP="003046FA">
                    <w:pPr>
                      <w:jc w:val="right"/>
                    </w:pPr>
                    <w:r>
                      <w:rPr>
                        <w:rFonts w:hint="eastAsia"/>
                      </w:rPr>
                      <w:t>-54,087,367.20</w:t>
                    </w:r>
                  </w:p>
                </w:sdtContent>
              </w:sdt>
            </w:tc>
            <w:tc>
              <w:tcPr>
                <w:tcW w:w="945" w:type="pct"/>
                <w:vAlign w:val="center"/>
              </w:tcPr>
              <w:sdt>
                <w:sdtPr>
                  <w:rPr>
                    <w:rFonts w:hint="eastAsia"/>
                  </w:rPr>
                  <w:alias w:val="经营活动现金流量净额"/>
                  <w:tag w:val="_GBC_9653bb4bd12748c6a51271a21c6367a2"/>
                  <w:id w:val="2028605169"/>
                  <w:lock w:val="sdtLocked"/>
                </w:sdtPr>
                <w:sdtEndPr/>
                <w:sdtContent>
                  <w:p w:rsidR="003046FA" w:rsidRDefault="001E266B" w:rsidP="003046FA">
                    <w:pPr>
                      <w:jc w:val="right"/>
                    </w:pPr>
                    <w:r>
                      <w:rPr>
                        <w:rFonts w:hint="eastAsia"/>
                      </w:rPr>
                      <w:t>83,328,031.56</w:t>
                    </w:r>
                  </w:p>
                </w:sdtContent>
              </w:sdt>
            </w:tc>
          </w:tr>
        </w:tbl>
        <w:p w:rsidR="003046FA" w:rsidRDefault="003046FA"/>
        <w:p w:rsidR="003046FA" w:rsidRDefault="001E266B">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211609951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sdt>
      <w:sdtPr>
        <w:rPr>
          <w:rFonts w:ascii="宋体" w:hAnsi="宋体" w:cs="宋体" w:hint="eastAsia"/>
          <w:b w:val="0"/>
          <w:bCs w:val="0"/>
          <w:kern w:val="0"/>
          <w:szCs w:val="24"/>
        </w:rPr>
        <w:alias w:val="模块:非经常性损益项目和金额"/>
        <w:tag w:val="_SEC_c9ec505011044df3b703919ed91a432c"/>
        <w:id w:val="201679501"/>
        <w:lock w:val="sdtLocked"/>
        <w:placeholder>
          <w:docPart w:val="GBC22222222222222222222222222222"/>
        </w:placeholder>
      </w:sdtPr>
      <w:sdtEndPr/>
      <w:sdtContent>
        <w:p w:rsidR="003046FA" w:rsidRDefault="001E266B">
          <w:pPr>
            <w:pStyle w:val="2"/>
            <w:numPr>
              <w:ilvl w:val="1"/>
              <w:numId w:val="3"/>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677974616"/>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547750555"/>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D91C4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7370411"/>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91C4A">
                <w:rPr>
                  <w:rFonts w:hint="eastAsia"/>
                  <w:szCs w:val="21"/>
                </w:rPr>
                <w:t>人民币</w:t>
              </w:r>
            </w:sdtContent>
          </w:sdt>
        </w:p>
        <w:tbl>
          <w:tblPr>
            <w:tblStyle w:val="g6"/>
            <w:tblW w:w="5000" w:type="pct"/>
            <w:tblLook w:val="04A0" w:firstRow="1" w:lastRow="0" w:firstColumn="1" w:lastColumn="0" w:noHBand="0" w:noVBand="1"/>
          </w:tblPr>
          <w:tblGrid>
            <w:gridCol w:w="3097"/>
            <w:gridCol w:w="1582"/>
            <w:gridCol w:w="997"/>
            <w:gridCol w:w="1687"/>
            <w:gridCol w:w="1686"/>
          </w:tblGrid>
          <w:tr w:rsidR="003046FA" w:rsidTr="003E367D">
            <w:tc>
              <w:tcPr>
                <w:tcW w:w="1712" w:type="pct"/>
                <w:vAlign w:val="center"/>
              </w:tcPr>
              <w:p w:rsidR="003046FA" w:rsidRDefault="001E266B">
                <w:pPr>
                  <w:pStyle w:val="a9"/>
                  <w:ind w:firstLineChars="0" w:firstLine="0"/>
                  <w:jc w:val="center"/>
                  <w:rPr>
                    <w:rFonts w:ascii="宋体" w:hAnsi="宋体"/>
                    <w:szCs w:val="21"/>
                  </w:rPr>
                </w:pPr>
                <w:r>
                  <w:rPr>
                    <w:rFonts w:ascii="宋体" w:hAnsi="宋体" w:hint="eastAsia"/>
                    <w:szCs w:val="21"/>
                  </w:rPr>
                  <w:t>非经常性损益项目</w:t>
                </w:r>
              </w:p>
            </w:tc>
            <w:tc>
              <w:tcPr>
                <w:tcW w:w="874" w:type="pct"/>
                <w:vAlign w:val="center"/>
              </w:tcPr>
              <w:p w:rsidR="003046FA" w:rsidRDefault="001E266B">
                <w:pPr>
                  <w:pStyle w:val="a9"/>
                  <w:ind w:firstLineChars="0" w:firstLine="0"/>
                  <w:jc w:val="center"/>
                  <w:rPr>
                    <w:rFonts w:ascii="宋体" w:hAnsi="宋体"/>
                    <w:szCs w:val="21"/>
                  </w:rPr>
                </w:pPr>
                <w:r>
                  <w:rPr>
                    <w:rFonts w:ascii="宋体" w:hAnsi="宋体" w:hint="eastAsia"/>
                    <w:szCs w:val="21"/>
                  </w:rPr>
                  <w:t>2016年金额</w:t>
                </w:r>
              </w:p>
            </w:tc>
            <w:tc>
              <w:tcPr>
                <w:tcW w:w="551" w:type="pct"/>
                <w:vAlign w:val="center"/>
              </w:tcPr>
              <w:p w:rsidR="003046FA" w:rsidRDefault="001E266B">
                <w:pPr>
                  <w:pStyle w:val="a9"/>
                  <w:ind w:firstLineChars="0" w:firstLine="0"/>
                  <w:jc w:val="center"/>
                  <w:rPr>
                    <w:rFonts w:ascii="宋体" w:hAnsi="宋体"/>
                    <w:szCs w:val="21"/>
                  </w:rPr>
                </w:pPr>
                <w:r>
                  <w:rPr>
                    <w:rFonts w:ascii="宋体" w:hAnsi="宋体" w:hint="eastAsia"/>
                    <w:szCs w:val="21"/>
                  </w:rPr>
                  <w:t>附注（如适用）</w:t>
                </w:r>
              </w:p>
            </w:tc>
            <w:tc>
              <w:tcPr>
                <w:tcW w:w="932" w:type="pct"/>
                <w:vAlign w:val="center"/>
              </w:tcPr>
              <w:p w:rsidR="003046FA" w:rsidRDefault="001E266B">
                <w:pPr>
                  <w:pStyle w:val="a9"/>
                  <w:ind w:firstLineChars="0" w:firstLine="0"/>
                  <w:jc w:val="center"/>
                  <w:rPr>
                    <w:rFonts w:ascii="宋体" w:hAnsi="宋体"/>
                    <w:szCs w:val="21"/>
                  </w:rPr>
                </w:pPr>
                <w:r>
                  <w:rPr>
                    <w:rFonts w:ascii="宋体" w:hAnsi="宋体" w:hint="eastAsia"/>
                    <w:szCs w:val="21"/>
                  </w:rPr>
                  <w:t>2015年金额</w:t>
                </w:r>
              </w:p>
            </w:tc>
            <w:tc>
              <w:tcPr>
                <w:tcW w:w="932" w:type="pct"/>
                <w:vAlign w:val="center"/>
              </w:tcPr>
              <w:p w:rsidR="003046FA" w:rsidRDefault="001E266B">
                <w:pPr>
                  <w:pStyle w:val="a9"/>
                  <w:ind w:firstLineChars="0" w:firstLine="0"/>
                  <w:jc w:val="center"/>
                  <w:rPr>
                    <w:rFonts w:ascii="宋体" w:hAnsi="宋体"/>
                    <w:szCs w:val="21"/>
                  </w:rPr>
                </w:pPr>
                <w:r>
                  <w:rPr>
                    <w:rFonts w:ascii="宋体" w:hAnsi="宋体" w:hint="eastAsia"/>
                    <w:szCs w:val="21"/>
                  </w:rPr>
                  <w:t>2014年金额</w:t>
                </w:r>
              </w:p>
            </w:tc>
          </w:tr>
          <w:tr w:rsidR="003046FA" w:rsidTr="003E367D">
            <w:tc>
              <w:tcPr>
                <w:tcW w:w="1712" w:type="pct"/>
              </w:tcPr>
              <w:p w:rsidR="003046FA" w:rsidRDefault="001E266B">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1642376539"/>
                <w:lock w:val="sdtLocked"/>
                <w:dataBinding w:prefixMappings="xmlns:clcid-pte='clcid-pte'" w:xpath="/*/clcid-pte:FeiLiuDongXingZiChanChuZhiSunYiBaoKuoYiJiTiZiChanJianZhiZhunBeiDeChongXiaoBuFenFeiJingChangXingSunYiXiangMu" w:storeItemID="{89EBAB94-44A0-46A2-B712-30D997D04A6D}"/>
                <w:text/>
              </w:sdtPr>
              <w:sdtEndPr/>
              <w:sdtContent>
                <w:tc>
                  <w:tcPr>
                    <w:tcW w:w="874" w:type="pct"/>
                  </w:tcPr>
                  <w:p w:rsidR="003046FA" w:rsidRDefault="001E266B">
                    <w:pPr>
                      <w:jc w:val="right"/>
                      <w:rPr>
                        <w:szCs w:val="21"/>
                      </w:rPr>
                    </w:pPr>
                    <w:r>
                      <w:rPr>
                        <w:rFonts w:hint="eastAsia"/>
                        <w:szCs w:val="21"/>
                      </w:rPr>
                      <w:t>-577,061.71</w:t>
                    </w:r>
                  </w:p>
                </w:tc>
              </w:sdtContent>
            </w:sdt>
            <w:sdt>
              <w:sdtPr>
                <w:rPr>
                  <w:szCs w:val="21"/>
                </w:rPr>
                <w:alias w:val="非流动性资产处置损益，包括已计提资产减值准备的冲销部分的说明（非经常性损益项目）"/>
                <w:tag w:val="_GBC_cd8a7b3f2bbc4b59b588f24b6e3813ad"/>
                <w:id w:val="-62322583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fe84898b99bb4131b771a435a099c9e0"/>
                <w:id w:val="-1543040862"/>
                <w:lock w:val="sdtLocked"/>
              </w:sdtPr>
              <w:sdtEndPr/>
              <w:sdtContent>
                <w:tc>
                  <w:tcPr>
                    <w:tcW w:w="932" w:type="pct"/>
                  </w:tcPr>
                  <w:p w:rsidR="003046FA" w:rsidRDefault="001E266B">
                    <w:pPr>
                      <w:jc w:val="right"/>
                      <w:rPr>
                        <w:szCs w:val="21"/>
                      </w:rPr>
                    </w:pPr>
                    <w:r>
                      <w:rPr>
                        <w:szCs w:val="21"/>
                      </w:rPr>
                      <w:t>-520,881.83</w:t>
                    </w:r>
                  </w:p>
                </w:tc>
              </w:sdtContent>
            </w:sdt>
            <w:sdt>
              <w:sdtPr>
                <w:rPr>
                  <w:szCs w:val="21"/>
                </w:rPr>
                <w:alias w:val="非流动性资产处置损益，包括已计提资产减值准备的冲销部分（非经常性损益项目）"/>
                <w:tag w:val="_GBC_8a107d65f60b4efa9b615516fc0d2f29"/>
                <w:id w:val="1870334925"/>
                <w:lock w:val="sdtLocked"/>
              </w:sdtPr>
              <w:sdtEndPr/>
              <w:sdtContent>
                <w:tc>
                  <w:tcPr>
                    <w:tcW w:w="932" w:type="pct"/>
                  </w:tcPr>
                  <w:p w:rsidR="003046FA" w:rsidRDefault="001E266B">
                    <w:pPr>
                      <w:jc w:val="right"/>
                      <w:rPr>
                        <w:szCs w:val="21"/>
                      </w:rPr>
                    </w:pPr>
                    <w:r>
                      <w:rPr>
                        <w:szCs w:val="21"/>
                      </w:rPr>
                      <w:t>-47,084.75</w:t>
                    </w:r>
                  </w:p>
                </w:tc>
              </w:sdtContent>
            </w:sdt>
          </w:tr>
          <w:tr w:rsidR="003046FA" w:rsidTr="003E367D">
            <w:tc>
              <w:tcPr>
                <w:tcW w:w="1712" w:type="pct"/>
              </w:tcPr>
              <w:p w:rsidR="003046FA" w:rsidRDefault="001E266B">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d0d576666bd84531b422d02502f39b0d"/>
                <w:id w:val="175235358"/>
                <w:lock w:val="sdtLocked"/>
                <w:showingPlcHdr/>
                <w:dataBinding w:prefixMappings="xmlns:clcid-pte='clcid-pte'" w:xpath="/*/clcid-pte:FeiJingChangXingSunYiZhongYueQuanShenPiHuoWuZhengShiPiZhunWenJianDeShuiShouFanHuanJianMian"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73dcf168bb8244b7900ea31683a66c4a"/>
                <w:id w:val="-1769615818"/>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63d61b69013d4b24a9ecb1f186a7d318"/>
                <w:id w:val="1516808523"/>
                <w:lock w:val="sdtLocked"/>
              </w:sdtPr>
              <w:sdtEndPr/>
              <w:sdtContent>
                <w:tc>
                  <w:tcPr>
                    <w:tcW w:w="932" w:type="pct"/>
                  </w:tcPr>
                  <w:p w:rsidR="003046FA" w:rsidRDefault="001E266B">
                    <w:pPr>
                      <w:jc w:val="right"/>
                      <w:rPr>
                        <w:szCs w:val="21"/>
                      </w:rPr>
                    </w:pPr>
                    <w:r>
                      <w:rPr>
                        <w:szCs w:val="21"/>
                      </w:rPr>
                      <w:t>2,216,785.70</w:t>
                    </w:r>
                  </w:p>
                </w:tc>
              </w:sdtContent>
            </w:sdt>
            <w:sdt>
              <w:sdtPr>
                <w:rPr>
                  <w:szCs w:val="21"/>
                </w:rPr>
                <w:alias w:val="越权审批，或无正式批准文件，或偶发性的税收返还、减免（非经常性损益项目）"/>
                <w:tag w:val="_GBC_176b2c941284405ab7c7445b82e1fb48"/>
                <w:id w:val="35090517"/>
                <w:lock w:val="sdtLocked"/>
              </w:sdtPr>
              <w:sdtEndPr/>
              <w:sdtContent>
                <w:tc>
                  <w:tcPr>
                    <w:tcW w:w="932" w:type="pct"/>
                  </w:tcPr>
                  <w:p w:rsidR="003046FA" w:rsidRDefault="001E266B">
                    <w:pPr>
                      <w:jc w:val="right"/>
                      <w:rPr>
                        <w:szCs w:val="21"/>
                      </w:rPr>
                    </w:pPr>
                    <w:r>
                      <w:rPr>
                        <w:szCs w:val="21"/>
                      </w:rPr>
                      <w:t>2,081,184.24</w:t>
                    </w:r>
                  </w:p>
                </w:tc>
              </w:sdtContent>
            </w:sdt>
          </w:tr>
          <w:tr w:rsidR="003046FA" w:rsidTr="003E367D">
            <w:tc>
              <w:tcPr>
                <w:tcW w:w="1712" w:type="pct"/>
              </w:tcPr>
              <w:p w:rsidR="003046FA" w:rsidRDefault="001E266B">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1003658787"/>
                <w:lock w:val="sdtLocked"/>
                <w:dataBinding w:prefixMappings="xmlns:clcid-pte='clcid-pte'" w:xpath="/*/clcid-pte:FeiJingChangXingSunYiZhongGeZhongXingShiDeZhengFuBuTie" w:storeItemID="{89EBAB94-44A0-46A2-B712-30D997D04A6D}"/>
                <w:text/>
              </w:sdtPr>
              <w:sdtEndPr/>
              <w:sdtContent>
                <w:tc>
                  <w:tcPr>
                    <w:tcW w:w="874" w:type="pct"/>
                  </w:tcPr>
                  <w:p w:rsidR="003046FA" w:rsidRDefault="001E266B">
                    <w:pPr>
                      <w:jc w:val="right"/>
                      <w:rPr>
                        <w:szCs w:val="21"/>
                      </w:rPr>
                    </w:pPr>
                    <w:r>
                      <w:rPr>
                        <w:rFonts w:hint="eastAsia"/>
                        <w:szCs w:val="21"/>
                      </w:rPr>
                      <w:t>18,591,494.02</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1229059301"/>
                <w:lock w:val="sdtLocked"/>
                <w:showingPlcHdr/>
                <w:dataBinding w:prefixMappings="xmlns:clcid-pte='clcid-pte'" w:xpath="/*/clcid-pte:FeiJingChangXingSunYiZhongGeZhongXingShiDeZhengFuBuTie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1567765537"/>
                <w:lock w:val="sdtLocked"/>
              </w:sdtPr>
              <w:sdtEndPr/>
              <w:sdtContent>
                <w:tc>
                  <w:tcPr>
                    <w:tcW w:w="932" w:type="pct"/>
                  </w:tcPr>
                  <w:p w:rsidR="003046FA" w:rsidRDefault="001E266B">
                    <w:pPr>
                      <w:jc w:val="right"/>
                      <w:rPr>
                        <w:szCs w:val="21"/>
                      </w:rPr>
                    </w:pPr>
                    <w:r>
                      <w:rPr>
                        <w:szCs w:val="21"/>
                      </w:rPr>
                      <w:t>17,085,263.81</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786935210"/>
                <w:lock w:val="sdtLocked"/>
              </w:sdtPr>
              <w:sdtEndPr/>
              <w:sdtContent>
                <w:tc>
                  <w:tcPr>
                    <w:tcW w:w="932" w:type="pct"/>
                  </w:tcPr>
                  <w:p w:rsidR="003046FA" w:rsidRDefault="001E266B">
                    <w:pPr>
                      <w:jc w:val="right"/>
                      <w:rPr>
                        <w:szCs w:val="21"/>
                      </w:rPr>
                    </w:pPr>
                    <w:r>
                      <w:rPr>
                        <w:szCs w:val="21"/>
                      </w:rPr>
                      <w:t>14,100,953.52</w:t>
                    </w:r>
                  </w:p>
                </w:tc>
              </w:sdtContent>
            </w:sdt>
          </w:tr>
          <w:tr w:rsidR="003046FA" w:rsidTr="003E367D">
            <w:tc>
              <w:tcPr>
                <w:tcW w:w="1712" w:type="pct"/>
              </w:tcPr>
              <w:p w:rsidR="003046FA" w:rsidRDefault="001E266B">
                <w:pPr>
                  <w:pStyle w:val="a9"/>
                  <w:ind w:firstLineChars="0" w:firstLine="0"/>
                  <w:jc w:val="left"/>
                  <w:rPr>
                    <w:szCs w:val="21"/>
                  </w:rPr>
                </w:pPr>
                <w:r>
                  <w:rPr>
                    <w:szCs w:val="21"/>
                  </w:rPr>
                  <w:lastRenderedPageBreak/>
                  <w:t>计入当期损益的对非金融企业收取的资金占用费</w:t>
                </w:r>
              </w:p>
            </w:tc>
            <w:sdt>
              <w:sdtPr>
                <w:rPr>
                  <w:szCs w:val="21"/>
                </w:rPr>
                <w:alias w:val="计入当期损益的对非金融企业收取的资金占用费（非经常性损益项目）"/>
                <w:tag w:val="_GBC_a86a78a187a54930b4f503dffc488988"/>
                <w:id w:val="-1000268500"/>
                <w:lock w:val="sdtLocked"/>
                <w:showingPlcHdr/>
                <w:dataBinding w:prefixMappings="xmlns:clcid-pte='clcid-pte'" w:xpath="/*/clcid-pte:JiRuDangQiSunYiDeDuiFeiJinRongQiYeShouQuDeZiJinZhanYongFeiFeiJingChangXingSunYiXiangMu"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计入当期损益的对非金融企业收取的资金占用费的说明（非经常性损益项目）"/>
                <w:tag w:val="_GBC_de2ce6c472744f0d80d98266d8260ba4"/>
                <w:id w:val="2010017634"/>
                <w:lock w:val="sdtLocked"/>
                <w:showingPlcHdr/>
                <w:dataBinding w:prefixMappings="xmlns:clcid-pte='clcid-pte'" w:xpath="/*/clcid-pte:JiRuDangQiSunYiDeDuiFeiJinRongQiYeShouQuDeZiJinZhanYongFeiFeiJingChangXingSunYiXiangMu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aa40ced631c94f7a8d5a5f6abf798de6"/>
                <w:id w:val="1513881839"/>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计入当期损益的对非金融企业收取的资金占用费（非经常性损益项目）"/>
                <w:tag w:val="_GBC_2354037cefbe47278dd02d5b0bf75d3f"/>
                <w:id w:val="480199852"/>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9232de34af47af8cf8a02a9197502c"/>
                <w:id w:val="-1086908743"/>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ab7284ec053483eb3975f11cf4a5c75"/>
                <w:id w:val="95136422"/>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a25a8747cf384502865716bfc406927c"/>
                <w:id w:val="149716859"/>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5695ac6d3f1c4bf9afca632769304141"/>
                <w:id w:val="-55254653"/>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非货币性资产交换损益</w:t>
                </w:r>
              </w:p>
            </w:tc>
            <w:sdt>
              <w:sdtPr>
                <w:rPr>
                  <w:szCs w:val="21"/>
                </w:rPr>
                <w:alias w:val="非货币性资产交换损益（非经常性损益项目）"/>
                <w:tag w:val="_GBC_486acd8fb80f452e9704219348b9b157"/>
                <w:id w:val="-1023858655"/>
                <w:lock w:val="sdtLocked"/>
                <w:showingPlcHdr/>
                <w:dataBinding w:prefixMappings="xmlns:clcid-pte='clcid-pte'" w:xpath="/*/clcid-pte:FeiJingChangXingSunYiZhongZiChanZhiHuan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非货币性资产交换损益的说明（非经常性损益项目）"/>
                <w:tag w:val="_GBC_0ccb6660928243f8a097d143e6293645"/>
                <w:id w:val="-791438532"/>
                <w:lock w:val="sdtLocked"/>
                <w:showingPlcHdr/>
                <w:dataBinding w:prefixMappings="xmlns:clcid-pte='clcid-pte'" w:xpath="/*/clcid-pte:FeiJingChangXingSunYiZhongZiChanZhiHuan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非货币性资产交换损益（非经常性损益项目）"/>
                <w:tag w:val="_GBC_c10faadbc4ed4886ba9cfcf050fec0f3"/>
                <w:id w:val="-1337064072"/>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非货币性资产交换损益（非经常性损益项目）"/>
                <w:tag w:val="_GBC_1aff2a1b912842728ba98cf21fac7327"/>
                <w:id w:val="618110280"/>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委托他人投资或管理资产的损益</w:t>
                </w:r>
              </w:p>
            </w:tc>
            <w:sdt>
              <w:sdtPr>
                <w:rPr>
                  <w:szCs w:val="21"/>
                </w:rPr>
                <w:alias w:val="委托他人投资或管理资产的损益（非经常性损益项目）"/>
                <w:tag w:val="_GBC_03d926456c3f4d68989224017afdae20"/>
                <w:id w:val="1012882099"/>
                <w:lock w:val="sdtLocked"/>
                <w:dataBinding w:prefixMappings="xmlns:clcid-pte='clcid-pte'" w:xpath="/*/clcid-pte:WeiTuoTaRenTouZiHuoGuanLiZiChanDeSunYiFeiJingChangXingSunYiXiangMu" w:storeItemID="{89EBAB94-44A0-46A2-B712-30D997D04A6D}"/>
                <w:text/>
              </w:sdtPr>
              <w:sdtEndPr/>
              <w:sdtContent>
                <w:tc>
                  <w:tcPr>
                    <w:tcW w:w="874" w:type="pct"/>
                  </w:tcPr>
                  <w:p w:rsidR="003046FA" w:rsidRDefault="001E266B">
                    <w:pPr>
                      <w:jc w:val="right"/>
                      <w:rPr>
                        <w:szCs w:val="21"/>
                      </w:rPr>
                    </w:pPr>
                    <w:r>
                      <w:rPr>
                        <w:rFonts w:hint="eastAsia"/>
                        <w:szCs w:val="21"/>
                      </w:rPr>
                      <w:t>3,668,759.48</w:t>
                    </w:r>
                  </w:p>
                </w:tc>
              </w:sdtContent>
            </w:sdt>
            <w:sdt>
              <w:sdtPr>
                <w:rPr>
                  <w:szCs w:val="21"/>
                </w:rPr>
                <w:alias w:val="委托他人投资或管理资产的损益的说明（非经常性损益项目）"/>
                <w:tag w:val="_GBC_7aa707768bd34d49895e80e2deb35e28"/>
                <w:id w:val="-310258191"/>
                <w:lock w:val="sdtLocked"/>
                <w:showingPlcHdr/>
                <w:dataBinding w:prefixMappings="xmlns:clcid-pte='clcid-pte'" w:xpath="/*/clcid-pte:WeiTuoTaRenTouZiHuoGuanLiZiChanDeSunYiFeiJingChangXingSunYiXiangMu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委托他人投资或管理资产的损益（非经常性损益项目）"/>
                <w:tag w:val="_GBC_c6b0f3682c4643e2894a5ea6b2a336b5"/>
                <w:id w:val="-593855778"/>
                <w:lock w:val="sdtLocked"/>
              </w:sdtPr>
              <w:sdtEndPr/>
              <w:sdtContent>
                <w:tc>
                  <w:tcPr>
                    <w:tcW w:w="932" w:type="pct"/>
                  </w:tcPr>
                  <w:p w:rsidR="003046FA" w:rsidRDefault="001E266B">
                    <w:pPr>
                      <w:jc w:val="right"/>
                      <w:rPr>
                        <w:szCs w:val="21"/>
                      </w:rPr>
                    </w:pPr>
                    <w:r>
                      <w:rPr>
                        <w:szCs w:val="21"/>
                      </w:rPr>
                      <w:t>4,760,136.98</w:t>
                    </w:r>
                  </w:p>
                </w:tc>
              </w:sdtContent>
            </w:sdt>
            <w:sdt>
              <w:sdtPr>
                <w:rPr>
                  <w:szCs w:val="21"/>
                </w:rPr>
                <w:alias w:val="委托他人投资或管理资产的损益（非经常性损益项目）"/>
                <w:tag w:val="_GBC_bc29cc30fd4d4d0bab20a6061df0fbd8"/>
                <w:id w:val="25679963"/>
                <w:lock w:val="sdtLocked"/>
              </w:sdtPr>
              <w:sdtEndPr/>
              <w:sdtContent>
                <w:tc>
                  <w:tcPr>
                    <w:tcW w:w="932" w:type="pct"/>
                  </w:tcPr>
                  <w:p w:rsidR="003046FA" w:rsidRDefault="001E266B">
                    <w:pPr>
                      <w:jc w:val="right"/>
                      <w:rPr>
                        <w:szCs w:val="21"/>
                      </w:rPr>
                    </w:pPr>
                    <w:r>
                      <w:rPr>
                        <w:szCs w:val="21"/>
                      </w:rPr>
                      <w:t>17,431,946.99</w:t>
                    </w:r>
                  </w:p>
                </w:tc>
              </w:sdtContent>
            </w:sdt>
          </w:tr>
          <w:tr w:rsidR="003046FA" w:rsidTr="003E367D">
            <w:tc>
              <w:tcPr>
                <w:tcW w:w="1712" w:type="pct"/>
              </w:tcPr>
              <w:p w:rsidR="003046FA" w:rsidRDefault="001E266B">
                <w:pPr>
                  <w:pStyle w:val="a9"/>
                  <w:ind w:firstLineChars="0" w:firstLine="0"/>
                  <w:jc w:val="left"/>
                  <w:rPr>
                    <w:szCs w:val="21"/>
                  </w:rPr>
                </w:pPr>
                <w:r>
                  <w:rPr>
                    <w:szCs w:val="21"/>
                  </w:rPr>
                  <w:t>因不可抗力因素，如遭受自然灾害而计提的各项资产减值准备</w:t>
                </w:r>
              </w:p>
            </w:tc>
            <w:sdt>
              <w:sdtPr>
                <w:rPr>
                  <w:szCs w:val="21"/>
                </w:rPr>
                <w:alias w:val="因不可抗力因素，如遭受自然灾害而计提的各项资产减值准备（非经常性损益项目）"/>
                <w:tag w:val="_GBC_60f488230e88476f8e910bcd4afbb8de"/>
                <w:id w:val="-1746946232"/>
                <w:lock w:val="sdtLocked"/>
                <w:showingPlcHdr/>
                <w:dataBinding w:prefixMappings="xmlns:clcid-pte='clcid-pte'" w:xpath="/*/clcid-pte:FeiJingChangXingSunYiZhongJiTiDeGeXiangZiChanJianZhiZhunBe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463801016"/>
                <w:lock w:val="sdtLocked"/>
                <w:showingPlcHdr/>
                <w:dataBinding w:prefixMappings="xmlns:clcid-pte='clcid-pte'" w:xpath="/*/clcid-pte:FeiJingChangXingSunYiZhongJiTiDeGeXiangZiChanJianZhiZhunBe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7dd369d03bd24cccbe9cd8a3094f44d7"/>
                <w:id w:val="-1455555620"/>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因不可抗力因素，如遭受自然灾害而计提的各项资产减值准备（非经常性损益项目）"/>
                <w:tag w:val="_GBC_897274c883c241c0b49f02969186a565"/>
                <w:id w:val="-1555772458"/>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债务重组损益</w:t>
                </w:r>
              </w:p>
            </w:tc>
            <w:sdt>
              <w:sdtPr>
                <w:rPr>
                  <w:szCs w:val="21"/>
                </w:rPr>
                <w:alias w:val="债务重组损益（非经常性损益项目）"/>
                <w:tag w:val="_GBC_d64bfd2d8c9645fb970654d2a5278e1a"/>
                <w:id w:val="795027848"/>
                <w:lock w:val="sdtLocked"/>
                <w:showingPlcHdr/>
                <w:dataBinding w:prefixMappings="xmlns:clcid-pte='clcid-pte'" w:xpath="/*/clcid-pte:FeiJingChangXingSunYiZhongZhaiWuZhongZu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债务重组损益的说明（非经常性损益项目）"/>
                <w:tag w:val="_GBC_47534163d87a46f4b6a79708f7497fb1"/>
                <w:id w:val="-1627228906"/>
                <w:lock w:val="sdtLocked"/>
                <w:showingPlcHdr/>
                <w:dataBinding w:prefixMappings="xmlns:clcid-pte='clcid-pte'" w:xpath="/*/clcid-pte:FeiJingChangXingSunYiZhongZhaiWuZhongZu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债务重组损益（非经常性损益项目）"/>
                <w:tag w:val="_GBC_a488363c2cec4f6aada0b398455d801f"/>
                <w:id w:val="604693183"/>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债务重组损益（非经常性损益项目）"/>
                <w:tag w:val="_GBC_77ea22a201d44d538110004a582460f3"/>
                <w:id w:val="563381328"/>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企业重组费用，如安置职工的支出、整合费用等</w:t>
                </w:r>
              </w:p>
            </w:tc>
            <w:sdt>
              <w:sdtPr>
                <w:rPr>
                  <w:szCs w:val="21"/>
                </w:rPr>
                <w:alias w:val="企业重组费用，如安置职工的支出、整合费用等（非经常性损益项目）"/>
                <w:tag w:val="_GBC_c8188a8f072146298be15aad2e72f2b1"/>
                <w:id w:val="1263958914"/>
                <w:lock w:val="sdtLocked"/>
                <w:showingPlcHdr/>
                <w:dataBinding w:prefixMappings="xmlns:clcid-pte='clcid-pte'" w:xpath="/*/clcid-pte:QiYeZhongZuFeiYongRuAnZhiZhiGongDeZhiChuZhengHeFeiYongDeng"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企业重组费用，如安置职工的支出、整合费用等的说明（非经常性损益项目）"/>
                <w:tag w:val="_GBC_1047e98f926845b1b4dd0ec3b5942f68"/>
                <w:id w:val="-1921400234"/>
                <w:lock w:val="sdtLocked"/>
                <w:showingPlcHdr/>
                <w:dataBinding w:prefixMappings="xmlns:clcid-pte='clcid-pte'" w:xpath="/*/clcid-pte:QiYeZhongZuFeiYongRuAnZhiZhiGongDeZhiChuZhengHeFeiYongDeng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acfefdbd36f248749b67f838aad357da"/>
                <w:id w:val="-902212183"/>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企业重组费用，如安置职工的支出、整合费用等（非经常性损益项目）"/>
                <w:tag w:val="_GBC_acd6fdd179ac4f329737983f4aa7f3c2"/>
                <w:id w:val="-2070808139"/>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交易价格显失公允的交易产生的超过公允价值部分的损益</w:t>
                </w:r>
              </w:p>
            </w:tc>
            <w:sdt>
              <w:sdtPr>
                <w:rPr>
                  <w:szCs w:val="21"/>
                </w:rPr>
                <w:alias w:val="交易价格显失公允的交易产生的超过公允价值部分的损益（非经常性损益项目）"/>
                <w:tag w:val="_GBC_0d3f47734ca14bf5bcb7a1e74537307d"/>
                <w:id w:val="229039196"/>
                <w:lock w:val="sdtLocked"/>
                <w:showingPlcHdr/>
                <w:dataBinding w:prefixMappings="xmlns:clcid-pte='clcid-pte'" w:xpath="/*/clcid-pte:FeiJingChangXingSunYiZhongJiaoYiJiaGeXianShiGongYunDeJiaoYiChanShengDe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98d5c2a1bff64b70b1fe53422048aebb"/>
                <w:id w:val="363788992"/>
                <w:lock w:val="sdtLocked"/>
                <w:showingPlcHdr/>
                <w:dataBinding w:prefixMappings="xmlns:clcid-pte='clcid-pte'" w:xpath="/*/clcid-pte:FeiJingChangXingSunYiZhongJiaoYiJiaGeXianShiGongYunDeJiaoYiChanShengDe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a21302fefeca43d099d9e931514df998"/>
                <w:id w:val="-8150741"/>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交易价格显失公允的交易产生的超过公允价值部分的损益（非经常性损益项目）"/>
                <w:tag w:val="_GBC_1df02f3395064fe2be1101037a0792ce"/>
                <w:id w:val="1366564495"/>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
              <w:sdtPr>
                <w:rPr>
                  <w:szCs w:val="21"/>
                </w:rPr>
                <w:alias w:val="同一控制下企业合并产生的子公司期初至合并日的当期净损益（非经常性损益项目）"/>
                <w:tag w:val="_GBC_f12a9ff39ba74938b375e450b22f2e96"/>
                <w:id w:val="-1840919033"/>
                <w:lock w:val="sdtLocked"/>
                <w:showingPlcHdr/>
                <w:dataBinding w:prefixMappings="xmlns:clcid-pte='clcid-pte'" w:xpath="/*/clcid-pte:TongYiKongZhiXiaQiYeHeBingChanShengDeZiGongSiQiChuZhiHeBingRiDeDangQiJing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226561257"/>
                <w:lock w:val="sdtLocked"/>
                <w:showingPlcHdr/>
                <w:dataBinding w:prefixMappings="xmlns:clcid-pte='clcid-pte'" w:xpath="/*/clcid-pte:TongYiKongZhiXiaQiYeHeBingChanShengDeZiGongSiQiChuZhiHeBingRiDeDangQiJing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886a419430e34851b316c50331e3a705"/>
                <w:id w:val="283787026"/>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同一控制下企业合并产生的子公司期初至合并日的当期净损益（非经常性损益项目）"/>
                <w:tag w:val="_GBC_8b7cbb13165d4e2795bc909c8c98e174"/>
                <w:id w:val="-575662113"/>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与公司正常经营业务无关的或有事项产生的损益</w:t>
                </w:r>
              </w:p>
            </w:tc>
            <w:sdt>
              <w:sdtPr>
                <w:rPr>
                  <w:szCs w:val="21"/>
                </w:rPr>
                <w:alias w:val="与公司正常经营业务无关的或有事项产生的损益（非经常性损益项目）"/>
                <w:tag w:val="_GBC_4df813a9059a434380e9bbc3d5359064"/>
                <w:id w:val="462780440"/>
                <w:lock w:val="sdtLocked"/>
                <w:showingPlcHdr/>
                <w:dataBinding w:prefixMappings="xmlns:clcid-pte='clcid-pte'" w:xpath="/*/clcid-pte:YuGongSiZhuYingYeWuWuGuanDeYuJiFuZhaiChanShengDe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1ece571fbdc6432389b9ee98afce0e0b"/>
                <w:id w:val="-2107266157"/>
                <w:lock w:val="sdtLocked"/>
                <w:showingPlcHdr/>
                <w:dataBinding w:prefixMappings="xmlns:clcid-pte='clcid-pte'" w:xpath="/*/clcid-pte:YuGongSiZhuYingYeWuWuGuanDeYuJiFuZhaiChanShengDe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与公司正常经营业务无关的或有事项产生的损益（非经常性损益项目）"/>
                <w:tag w:val="_GBC_36a2113ded074806b9aaa04666b849e9"/>
                <w:id w:val="-1900118348"/>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与公司正常经营业务无关的或有事项产生的损益（非经常性损益项目）"/>
                <w:tag w:val="_GBC_4e68ed90127c4a7d8ff9c2ee28fc38ea"/>
                <w:id w:val="537707674"/>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1088382859"/>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tc>
                  <w:tcPr>
                    <w:tcW w:w="874" w:type="pct"/>
                  </w:tcPr>
                  <w:p w:rsidR="003046FA" w:rsidRDefault="001E266B">
                    <w:pPr>
                      <w:jc w:val="right"/>
                      <w:rPr>
                        <w:szCs w:val="21"/>
                      </w:rPr>
                    </w:pPr>
                    <w:r>
                      <w:rPr>
                        <w:rFonts w:hint="eastAsia"/>
                        <w:szCs w:val="21"/>
                      </w:rPr>
                      <w:t>3,337,799.78</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689563528"/>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198231966"/>
                <w:lock w:val="sdtLocked"/>
              </w:sdtPr>
              <w:sdtEndPr/>
              <w:sdtContent>
                <w:tc>
                  <w:tcPr>
                    <w:tcW w:w="932" w:type="pct"/>
                  </w:tcPr>
                  <w:p w:rsidR="003046FA" w:rsidRDefault="001E266B">
                    <w:pPr>
                      <w:jc w:val="right"/>
                      <w:rPr>
                        <w:szCs w:val="21"/>
                      </w:rPr>
                    </w:pPr>
                    <w:r>
                      <w:rPr>
                        <w:szCs w:val="21"/>
                      </w:rPr>
                      <w:t>2,652,673.33</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80254960"/>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单独进行减值测试的应收款项减值准备转回</w:t>
                </w:r>
              </w:p>
            </w:tc>
            <w:sdt>
              <w:sdtPr>
                <w:rPr>
                  <w:szCs w:val="21"/>
                </w:rPr>
                <w:alias w:val="单独进行减值测试的应收款项减值准备转回（非经常性损益项目）"/>
                <w:tag w:val="_GBC_11e7a54782ce4d4ea55741ca3eccfab2"/>
                <w:id w:val="-503119834"/>
                <w:lock w:val="sdtLocked"/>
                <w:showingPlcHdr/>
                <w:dataBinding w:prefixMappings="xmlns:clcid-pte='clcid-pte'" w:xpath="/*/clcid-pte:DanDuJinXingJianZhiCeShiDeYingShouKuanXiangJianZhiZhunBeiZhuanHu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单独进行减值测试的应收款项减值准备转回的说明（非经常性损益项目）"/>
                <w:tag w:val="_GBC_6b3635c462884a1ab6e9eda67edb2743"/>
                <w:id w:val="-89160749"/>
                <w:lock w:val="sdtLocked"/>
                <w:showingPlcHdr/>
                <w:dataBinding w:prefixMappings="xmlns:clcid-pte='clcid-pte'" w:xpath="/*/clcid-pte:DanDuJinXingJianZhiCeShiDeYingShouKuanXiangJianZhiZhunBeiZhuanHu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dfd73fb42a17414593ee483fceb7df90"/>
                <w:id w:val="-1914307733"/>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单独进行减值测试的应收款项减值准备转回（非经常性损益项目）"/>
                <w:tag w:val="_GBC_a451ee639ada4a1da81a1bfe3d5d03a1"/>
                <w:id w:val="-1248732271"/>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对外委托贷款取得的损益</w:t>
                </w:r>
              </w:p>
            </w:tc>
            <w:sdt>
              <w:sdtPr>
                <w:rPr>
                  <w:szCs w:val="21"/>
                </w:rPr>
                <w:alias w:val="对外委托贷款取得的损益（非经常性损益项目）"/>
                <w:tag w:val="_GBC_611a46074c784e99a3e43b9dcb8b5375"/>
                <w:id w:val="-1312088102"/>
                <w:lock w:val="sdtLocked"/>
                <w:dataBinding w:prefixMappings="xmlns:clcid-pte='clcid-pte'" w:xpath="/*/clcid-pte:DuiWaiWeiTuoDaiKuanQuDeDeSunYi" w:storeItemID="{89EBAB94-44A0-46A2-B712-30D997D04A6D}"/>
                <w:text/>
              </w:sdtPr>
              <w:sdtEndPr/>
              <w:sdtContent>
                <w:tc>
                  <w:tcPr>
                    <w:tcW w:w="874" w:type="pct"/>
                  </w:tcPr>
                  <w:p w:rsidR="003046FA" w:rsidRDefault="001E266B">
                    <w:pPr>
                      <w:jc w:val="right"/>
                      <w:rPr>
                        <w:szCs w:val="21"/>
                      </w:rPr>
                    </w:pPr>
                    <w:r>
                      <w:rPr>
                        <w:rFonts w:hint="eastAsia"/>
                        <w:szCs w:val="21"/>
                      </w:rPr>
                      <w:t>20,673,026.08</w:t>
                    </w:r>
                  </w:p>
                </w:tc>
              </w:sdtContent>
            </w:sdt>
            <w:sdt>
              <w:sdtPr>
                <w:rPr>
                  <w:szCs w:val="21"/>
                </w:rPr>
                <w:alias w:val="对外委托贷款取得的损益的说明（非经常性损益项目）"/>
                <w:tag w:val="_GBC_7507837e13a947aba2d17ae424d98995"/>
                <w:id w:val="1012423085"/>
                <w:lock w:val="sdtLocked"/>
                <w:showingPlcHdr/>
                <w:dataBinding w:prefixMappings="xmlns:clcid-pte='clcid-pte'" w:xpath="/*/clcid-pte:DuiWaiWeiTuoDaiKuanQuDeDe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对外委托贷款取得的损益（非经常性损益项目）"/>
                <w:tag w:val="_GBC_456dad00183041a08e385729e405fa75"/>
                <w:id w:val="-1660459482"/>
                <w:lock w:val="sdtLocked"/>
              </w:sdtPr>
              <w:sdtEndPr/>
              <w:sdtContent>
                <w:tc>
                  <w:tcPr>
                    <w:tcW w:w="932" w:type="pct"/>
                  </w:tcPr>
                  <w:p w:rsidR="003046FA" w:rsidRDefault="001E266B">
                    <w:pPr>
                      <w:jc w:val="right"/>
                      <w:rPr>
                        <w:szCs w:val="21"/>
                      </w:rPr>
                    </w:pPr>
                    <w:r>
                      <w:rPr>
                        <w:szCs w:val="21"/>
                      </w:rPr>
                      <w:t>39,382,421.35</w:t>
                    </w:r>
                  </w:p>
                </w:tc>
              </w:sdtContent>
            </w:sdt>
            <w:sdt>
              <w:sdtPr>
                <w:rPr>
                  <w:szCs w:val="21"/>
                </w:rPr>
                <w:alias w:val="对外委托贷款取得的损益（非经常性损益项目）"/>
                <w:tag w:val="_GBC_9d179f8849c445f3aefe4bff1b0f1949"/>
                <w:id w:val="561533117"/>
                <w:lock w:val="sdtLocked"/>
              </w:sdtPr>
              <w:sdtEndPr/>
              <w:sdtContent>
                <w:tc>
                  <w:tcPr>
                    <w:tcW w:w="932" w:type="pct"/>
                  </w:tcPr>
                  <w:p w:rsidR="003046FA" w:rsidRDefault="001E266B">
                    <w:pPr>
                      <w:jc w:val="right"/>
                      <w:rPr>
                        <w:szCs w:val="21"/>
                      </w:rPr>
                    </w:pPr>
                    <w:r>
                      <w:rPr>
                        <w:szCs w:val="21"/>
                      </w:rPr>
                      <w:t>55,137,991.10</w:t>
                    </w:r>
                  </w:p>
                </w:tc>
              </w:sdtContent>
            </w:sdt>
          </w:tr>
          <w:tr w:rsidR="003046FA" w:rsidTr="003E367D">
            <w:tc>
              <w:tcPr>
                <w:tcW w:w="1712" w:type="pct"/>
              </w:tcPr>
              <w:p w:rsidR="003046FA" w:rsidRDefault="001E266B">
                <w:pPr>
                  <w:pStyle w:val="a9"/>
                  <w:ind w:firstLineChars="0" w:firstLine="0"/>
                  <w:jc w:val="left"/>
                  <w:rPr>
                    <w:szCs w:val="21"/>
                  </w:rPr>
                </w:pPr>
                <w:r>
                  <w:rPr>
                    <w:szCs w:val="21"/>
                  </w:rPr>
                  <w:t>采用公允价值模式进行后续计量的投资性房地产公允价值变动产生的损益</w:t>
                </w:r>
              </w:p>
            </w:tc>
            <w:sdt>
              <w:sdtPr>
                <w:rPr>
                  <w:szCs w:val="21"/>
                </w:rPr>
                <w:alias w:val="采用公允价值模式进行后续计量的投资性房地产公允价值变动产生的损益（非经常性损益项目）"/>
                <w:tag w:val="_GBC_befb60810002429593615e3a521f5276"/>
                <w:id w:val="-99564777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95437023"/>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b8abba94e24d4e5399124b7345959ec6"/>
                <w:id w:val="-1298441779"/>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采用公允价值模式进行后续计量的投资性房地产公允价值变动产生的损益（非经常性损益项目）"/>
                <w:tag w:val="_GBC_6633b92d7f4b4f639f5de35107c6d57f"/>
                <w:id w:val="1810898393"/>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ca4bb3049b574b3e8c6e1776b8440b3c"/>
                <w:id w:val="1446124221"/>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315461592"/>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c25aeba4df4a4c468af581a7bb4852a9"/>
                <w:id w:val="-1278097452"/>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根据税收、会计等法律、法规的要求对当期损益进行一次性调整对当期损益的影响（非经常性损益项目）"/>
                <w:tag w:val="_GBC_fcc8fe61685042ddba0ab479cb6306f2"/>
                <w:id w:val="-2107485646"/>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64dec82270cd41ecb837bfb42a00fe5d"/>
                <w:id w:val="-1501965278"/>
                <w:lock w:val="sdtLocked"/>
                <w:showingPlcHdr/>
                <w:dataBinding w:prefixMappings="xmlns:clcid-pte='clcid-pte'" w:xpath="/*/clcid-pte:ShouTuoJingYingQuDeDeTuoGuanFeiShouRu"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受托经营取得的托管费收入的说明（非经常性损益项目）"/>
                <w:tag w:val="_GBC_eb60e395088e43f9ae0d163e9b11708e"/>
                <w:id w:val="-1796368898"/>
                <w:lock w:val="sdtLocked"/>
                <w:showingPlcHdr/>
                <w:dataBinding w:prefixMappings="xmlns:clcid-pte='clcid-pte'" w:xpath="/*/clcid-pte:ShouTuoJingYingQuDeDeTuoGuanFeiShouRu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受托经营取得的托管费收入（非经常性损益项目）"/>
                <w:tag w:val="_GBC_f13f957051144ffaba088cf62e3126e9"/>
                <w:id w:val="-2146879296"/>
                <w:lock w:val="sdtLocked"/>
                <w:showingPlcHdr/>
              </w:sdtPr>
              <w:sdtEndPr/>
              <w:sdtContent>
                <w:tc>
                  <w:tcPr>
                    <w:tcW w:w="932" w:type="pct"/>
                  </w:tcPr>
                  <w:p w:rsidR="003046FA" w:rsidRDefault="001E266B">
                    <w:pPr>
                      <w:jc w:val="right"/>
                      <w:rPr>
                        <w:szCs w:val="21"/>
                      </w:rPr>
                    </w:pPr>
                    <w:r>
                      <w:rPr>
                        <w:szCs w:val="21"/>
                      </w:rPr>
                      <w:t xml:space="preserve">     </w:t>
                    </w:r>
                  </w:p>
                </w:tc>
              </w:sdtContent>
            </w:sdt>
            <w:sdt>
              <w:sdtPr>
                <w:rPr>
                  <w:szCs w:val="21"/>
                </w:rPr>
                <w:alias w:val="受托经营取得的托管费收入（非经常性损益项目）"/>
                <w:tag w:val="_GBC_5897bb8c587144a09ebc83d154354d9f"/>
                <w:id w:val="1667890847"/>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2070415039"/>
                <w:lock w:val="sdtLocked"/>
                <w:dataBinding w:prefixMappings="xmlns:clcid-pte='clcid-pte'" w:xpath="/*/clcid-pte:ChuShangShuGeXiangZhiWaiDeQiTaYingYeWaiShouZhiJingE" w:storeItemID="{89EBAB94-44A0-46A2-B712-30D997D04A6D}"/>
                <w:text/>
              </w:sdtPr>
              <w:sdtEndPr/>
              <w:sdtContent>
                <w:tc>
                  <w:tcPr>
                    <w:tcW w:w="874" w:type="pct"/>
                  </w:tcPr>
                  <w:p w:rsidR="003046FA" w:rsidRDefault="001E266B">
                    <w:pPr>
                      <w:jc w:val="right"/>
                      <w:rPr>
                        <w:szCs w:val="21"/>
                      </w:rPr>
                    </w:pPr>
                    <w:r>
                      <w:rPr>
                        <w:rFonts w:hint="eastAsia"/>
                        <w:szCs w:val="21"/>
                      </w:rPr>
                      <w:t>1,042,258.13</w:t>
                    </w:r>
                  </w:p>
                </w:tc>
              </w:sdtContent>
            </w:sdt>
            <w:sdt>
              <w:sdtPr>
                <w:rPr>
                  <w:szCs w:val="21"/>
                </w:rPr>
                <w:alias w:val="除上述各项之外的其他营业外收入和支出的说明（非经常性损益项目）"/>
                <w:tag w:val="_GBC_ac5f6194a5db40ea8e92409805b59f35"/>
                <w:id w:val="-1310318955"/>
                <w:lock w:val="sdtLocked"/>
                <w:showingPlcHdr/>
                <w:dataBinding w:prefixMappings="xmlns:clcid-pte='clcid-pte'" w:xpath="/*/clcid-pte:ChuShangShuGeXiangZhiWaiDeQiTaYingYeWaiShouZhiJingE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1873301895"/>
                <w:lock w:val="sdtLocked"/>
              </w:sdtPr>
              <w:sdtEndPr/>
              <w:sdtContent>
                <w:tc>
                  <w:tcPr>
                    <w:tcW w:w="932" w:type="pct"/>
                  </w:tcPr>
                  <w:p w:rsidR="003046FA" w:rsidRDefault="001E266B">
                    <w:pPr>
                      <w:jc w:val="right"/>
                      <w:rPr>
                        <w:szCs w:val="21"/>
                      </w:rPr>
                    </w:pPr>
                    <w:r>
                      <w:rPr>
                        <w:szCs w:val="21"/>
                      </w:rPr>
                      <w:t>-105,203.91</w:t>
                    </w:r>
                  </w:p>
                </w:tc>
              </w:sdtContent>
            </w:sdt>
            <w:sdt>
              <w:sdtPr>
                <w:rPr>
                  <w:szCs w:val="21"/>
                </w:rPr>
                <w:alias w:val="除上述各项之外的其他营业外收入和支出（非经常性损益项目）"/>
                <w:tag w:val="_GBC_6edc27b4d7fc4fdc9dc615abfaa11068"/>
                <w:id w:val="-1004272872"/>
                <w:lock w:val="sdtLocked"/>
              </w:sdtPr>
              <w:sdtEndPr/>
              <w:sdtContent>
                <w:tc>
                  <w:tcPr>
                    <w:tcW w:w="932" w:type="pct"/>
                  </w:tcPr>
                  <w:p w:rsidR="003046FA" w:rsidRDefault="001E266B">
                    <w:pPr>
                      <w:jc w:val="right"/>
                      <w:rPr>
                        <w:szCs w:val="21"/>
                      </w:rPr>
                    </w:pPr>
                    <w:r>
                      <w:rPr>
                        <w:szCs w:val="21"/>
                      </w:rPr>
                      <w:t>-1,834,395.11</w:t>
                    </w:r>
                  </w:p>
                </w:tc>
              </w:sdtContent>
            </w:sdt>
          </w:tr>
          <w:tr w:rsidR="003046FA" w:rsidTr="003E367D">
            <w:tc>
              <w:tcPr>
                <w:tcW w:w="1712" w:type="pct"/>
              </w:tcPr>
              <w:p w:rsidR="003046FA" w:rsidRDefault="001E266B">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1386832653"/>
                <w:lock w:val="sdtLocked"/>
                <w:showingPlcHdr/>
                <w:dataBinding w:prefixMappings="xmlns:clcid-pte='clcid-pte'" w:xpath="/*/clcid-pte:QiTaFeiJingChangXingSunYiXiangMu" w:storeItemID="{89EBAB94-44A0-46A2-B712-30D997D04A6D}"/>
                <w:text/>
              </w:sdtPr>
              <w:sdtEndPr/>
              <w:sdtContent>
                <w:tc>
                  <w:tcPr>
                    <w:tcW w:w="874" w:type="pct"/>
                  </w:tcPr>
                  <w:p w:rsidR="003046FA" w:rsidRDefault="001E266B">
                    <w:pPr>
                      <w:jc w:val="right"/>
                      <w:rPr>
                        <w:szCs w:val="21"/>
                      </w:rPr>
                    </w:pPr>
                    <w:r>
                      <w:rPr>
                        <w:szCs w:val="21"/>
                      </w:rPr>
                      <w:t xml:space="preserve">     </w:t>
                    </w:r>
                  </w:p>
                </w:tc>
              </w:sdtContent>
            </w:sdt>
            <w:sdt>
              <w:sdtPr>
                <w:rPr>
                  <w:szCs w:val="21"/>
                </w:rPr>
                <w:alias w:val="其他符合非经常性损益定义的损益项目说明（非经常性损益项目）"/>
                <w:tag w:val="_GBC_6779f30daaa643fc8b85b77d8abfb3a1"/>
                <w:id w:val="1259713117"/>
                <w:lock w:val="sdtLocked"/>
                <w:showingPlcHdr/>
                <w:dataBinding w:prefixMappings="xmlns:clcid-pte='clcid-pte'" w:xpath="/*/clcid-pte:QiTaFeiJingChangXingSunYiXiangMu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d216f51f6dbd457c8d29ffe59b22add4"/>
                <w:id w:val="-169883576"/>
                <w:lock w:val="sdtLocked"/>
              </w:sdtPr>
              <w:sdtEndPr/>
              <w:sdtContent>
                <w:tc>
                  <w:tcPr>
                    <w:tcW w:w="932" w:type="pct"/>
                  </w:tcPr>
                  <w:p w:rsidR="003046FA" w:rsidRDefault="001E266B">
                    <w:pPr>
                      <w:jc w:val="right"/>
                      <w:rPr>
                        <w:szCs w:val="21"/>
                      </w:rPr>
                    </w:pPr>
                    <w:r>
                      <w:rPr>
                        <w:szCs w:val="21"/>
                      </w:rPr>
                      <w:t>-10,638,844.76</w:t>
                    </w:r>
                  </w:p>
                </w:tc>
              </w:sdtContent>
            </w:sdt>
            <w:sdt>
              <w:sdtPr>
                <w:rPr>
                  <w:szCs w:val="21"/>
                </w:rPr>
                <w:alias w:val="其他符合非经常性损益定义的损益项目（非经常性损益项目）"/>
                <w:tag w:val="_GBC_d2cd8f50cc784b3aa47c3b635c4168b0"/>
                <w:id w:val="-873542538"/>
                <w:lock w:val="sdtLocked"/>
                <w:showingPlcHdr/>
              </w:sdtPr>
              <w:sdtEndPr/>
              <w:sdtContent>
                <w:tc>
                  <w:tcPr>
                    <w:tcW w:w="932" w:type="pct"/>
                  </w:tcPr>
                  <w:p w:rsidR="003046FA" w:rsidRDefault="001E266B">
                    <w:pPr>
                      <w:jc w:val="right"/>
                      <w:rPr>
                        <w:szCs w:val="21"/>
                      </w:rPr>
                    </w:pPr>
                    <w:r>
                      <w:rPr>
                        <w:szCs w:val="21"/>
                      </w:rPr>
                      <w:t xml:space="preserve">     </w:t>
                    </w:r>
                  </w:p>
                </w:tc>
              </w:sdtContent>
            </w:sdt>
          </w:tr>
          <w:tr w:rsidR="003046FA" w:rsidTr="003E367D">
            <w:tc>
              <w:tcPr>
                <w:tcW w:w="1712" w:type="pct"/>
              </w:tcPr>
              <w:p w:rsidR="003046FA" w:rsidRDefault="001E266B">
                <w:pPr>
                  <w:pStyle w:val="a9"/>
                  <w:ind w:firstLineChars="0" w:firstLine="0"/>
                  <w:jc w:val="left"/>
                  <w:rPr>
                    <w:szCs w:val="21"/>
                  </w:rPr>
                </w:pPr>
                <w:r>
                  <w:rPr>
                    <w:szCs w:val="21"/>
                  </w:rPr>
                  <w:t>少数股东权益影响额</w:t>
                </w:r>
              </w:p>
            </w:tc>
            <w:sdt>
              <w:sdtPr>
                <w:rPr>
                  <w:rFonts w:hint="eastAsia"/>
                  <w:szCs w:val="21"/>
                </w:rPr>
                <w:alias w:val="少数股东权益影响额（非经常性损益项目）"/>
                <w:tag w:val="_GBC_8a33ddc327de4910a42517cecea4257d"/>
                <w:id w:val="-2123061493"/>
                <w:lock w:val="sdtLocked"/>
                <w:dataBinding w:prefixMappings="xmlns:clcid-pte='clcid-pte'" w:xpath="/*/clcid-pte:FeiJingChangXingSunYiXiangMuZhongShaoShuGuDongQuanYiYingXiangE" w:storeItemID="{89EBAB94-44A0-46A2-B712-30D997D04A6D}"/>
                <w:text/>
              </w:sdtPr>
              <w:sdtEndPr/>
              <w:sdtContent>
                <w:tc>
                  <w:tcPr>
                    <w:tcW w:w="874" w:type="pct"/>
                  </w:tcPr>
                  <w:p w:rsidR="003046FA" w:rsidRDefault="001E266B">
                    <w:pPr>
                      <w:jc w:val="right"/>
                      <w:rPr>
                        <w:szCs w:val="21"/>
                      </w:rPr>
                    </w:pPr>
                    <w:r>
                      <w:rPr>
                        <w:rFonts w:hint="eastAsia"/>
                        <w:szCs w:val="21"/>
                      </w:rPr>
                      <w:t>-78,282.05</w:t>
                    </w:r>
                  </w:p>
                </w:tc>
              </w:sdtContent>
            </w:sdt>
            <w:sdt>
              <w:sdtPr>
                <w:rPr>
                  <w:szCs w:val="21"/>
                </w:rPr>
                <w:alias w:val="少数股东权益影响额的说明（非经常性损益项目）"/>
                <w:tag w:val="_GBC_f99579c660ec489493ceb1b242ea1220"/>
                <w:id w:val="-1258439807"/>
                <w:lock w:val="sdtLocked"/>
                <w:showingPlcHdr/>
                <w:dataBinding w:prefixMappings="xmlns:clcid-pte='clcid-pte'" w:xpath="/*/clcid-pte:FeiJingChangXingSunYiXiangMuZhongShaoShuGuDongQuanYiYingXiangE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1614195972"/>
                <w:lock w:val="sdtLocked"/>
              </w:sdtPr>
              <w:sdtEndPr/>
              <w:sdtContent>
                <w:tc>
                  <w:tcPr>
                    <w:tcW w:w="932" w:type="pct"/>
                  </w:tcPr>
                  <w:p w:rsidR="003046FA" w:rsidRDefault="001E266B">
                    <w:pPr>
                      <w:jc w:val="right"/>
                      <w:rPr>
                        <w:szCs w:val="21"/>
                      </w:rPr>
                    </w:pPr>
                    <w:r>
                      <w:rPr>
                        <w:rFonts w:hint="eastAsia"/>
                        <w:szCs w:val="21"/>
                      </w:rPr>
                      <w:t>-</w:t>
                    </w:r>
                    <w:r>
                      <w:rPr>
                        <w:szCs w:val="21"/>
                      </w:rPr>
                      <w:t>22,738.12</w:t>
                    </w:r>
                  </w:p>
                </w:tc>
              </w:sdtContent>
            </w:sdt>
            <w:sdt>
              <w:sdtPr>
                <w:rPr>
                  <w:szCs w:val="21"/>
                </w:rPr>
                <w:alias w:val="少数股东权益影响额（非经常性损益项目）"/>
                <w:tag w:val="_GBC_c11d8a2bffd14769a8ae976fd5140388"/>
                <w:id w:val="-214054409"/>
                <w:lock w:val="sdtLocked"/>
              </w:sdtPr>
              <w:sdtEndPr/>
              <w:sdtContent>
                <w:tc>
                  <w:tcPr>
                    <w:tcW w:w="932" w:type="pct"/>
                  </w:tcPr>
                  <w:p w:rsidR="003046FA" w:rsidRDefault="001E266B">
                    <w:pPr>
                      <w:jc w:val="right"/>
                      <w:rPr>
                        <w:szCs w:val="21"/>
                      </w:rPr>
                    </w:pPr>
                    <w:r>
                      <w:rPr>
                        <w:rFonts w:hint="eastAsia"/>
                        <w:szCs w:val="21"/>
                      </w:rPr>
                      <w:t>-</w:t>
                    </w:r>
                    <w:r>
                      <w:rPr>
                        <w:szCs w:val="21"/>
                      </w:rPr>
                      <w:t>232.52</w:t>
                    </w:r>
                  </w:p>
                </w:tc>
              </w:sdtContent>
            </w:sdt>
          </w:tr>
          <w:tr w:rsidR="003046FA" w:rsidTr="003E367D">
            <w:tc>
              <w:tcPr>
                <w:tcW w:w="1712" w:type="pct"/>
              </w:tcPr>
              <w:p w:rsidR="003046FA" w:rsidRDefault="001E266B">
                <w:pPr>
                  <w:pStyle w:val="a9"/>
                  <w:ind w:firstLineChars="0" w:firstLine="0"/>
                  <w:jc w:val="left"/>
                  <w:rPr>
                    <w:szCs w:val="21"/>
                  </w:rPr>
                </w:pPr>
                <w:r>
                  <w:rPr>
                    <w:szCs w:val="21"/>
                  </w:rPr>
                  <w:t>所得税影响额</w:t>
                </w:r>
              </w:p>
            </w:tc>
            <w:sdt>
              <w:sdtPr>
                <w:rPr>
                  <w:rFonts w:hint="eastAsia"/>
                  <w:szCs w:val="21"/>
                </w:rPr>
                <w:alias w:val="非经常性损益_对所得税的影响"/>
                <w:tag w:val="_GBC_e14f120878e34174ad3744d5e7db4eea"/>
                <w:id w:val="1597045211"/>
                <w:lock w:val="sdtLocked"/>
                <w:dataBinding w:prefixMappings="xmlns:clcid-pte='clcid-pte'" w:xpath="/*/clcid-pte:FeiJingChangXingSunYiDeKouChuXiangMuDuiSuoDeShuiDeYingXiang" w:storeItemID="{89EBAB94-44A0-46A2-B712-30D997D04A6D}"/>
                <w:text/>
              </w:sdtPr>
              <w:sdtEndPr/>
              <w:sdtContent>
                <w:tc>
                  <w:tcPr>
                    <w:tcW w:w="874" w:type="pct"/>
                  </w:tcPr>
                  <w:p w:rsidR="003046FA" w:rsidRDefault="001E266B">
                    <w:pPr>
                      <w:jc w:val="right"/>
                      <w:rPr>
                        <w:szCs w:val="21"/>
                      </w:rPr>
                    </w:pPr>
                    <w:r>
                      <w:rPr>
                        <w:rFonts w:hint="eastAsia"/>
                        <w:szCs w:val="21"/>
                      </w:rPr>
                      <w:t>-5,193,735.30</w:t>
                    </w:r>
                  </w:p>
                </w:tc>
              </w:sdtContent>
            </w:sdt>
            <w:sdt>
              <w:sdtPr>
                <w:rPr>
                  <w:szCs w:val="21"/>
                </w:rPr>
                <w:alias w:val="所得税影响额的说明（非经常性损益项目）"/>
                <w:tag w:val="_GBC_fd22684ee3ac4dbea3da29cb32093302"/>
                <w:id w:val="-1162694531"/>
                <w:lock w:val="sdtLocked"/>
                <w:showingPlcHdr/>
                <w:dataBinding w:prefixMappings="xmlns:clcid-pte='clcid-pte'" w:xpath="/*/clcid-pte:FeiJingChangXingSunYiDeKouChuXiangMuDuiSuoDeShuiDeYingXiang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137004520"/>
                <w:lock w:val="sdtLocked"/>
              </w:sdtPr>
              <w:sdtEndPr/>
              <w:sdtContent>
                <w:tc>
                  <w:tcPr>
                    <w:tcW w:w="932" w:type="pct"/>
                  </w:tcPr>
                  <w:p w:rsidR="003046FA" w:rsidRDefault="001E266B">
                    <w:pPr>
                      <w:jc w:val="right"/>
                      <w:rPr>
                        <w:szCs w:val="21"/>
                      </w:rPr>
                    </w:pPr>
                    <w:r>
                      <w:rPr>
                        <w:rFonts w:hint="eastAsia"/>
                        <w:szCs w:val="21"/>
                      </w:rPr>
                      <w:t>-</w:t>
                    </w:r>
                    <w:r>
                      <w:rPr>
                        <w:szCs w:val="21"/>
                      </w:rPr>
                      <w:t>16,412,620.72</w:t>
                    </w:r>
                  </w:p>
                </w:tc>
              </w:sdtContent>
            </w:sdt>
            <w:sdt>
              <w:sdtPr>
                <w:rPr>
                  <w:szCs w:val="21"/>
                </w:rPr>
                <w:alias w:val="非经常性损益_对所得税的影响"/>
                <w:tag w:val="_GBC_81aae13a770d47948ab57aa55bc45cb3"/>
                <w:id w:val="-2085685234"/>
                <w:lock w:val="sdtLocked"/>
              </w:sdtPr>
              <w:sdtEndPr/>
              <w:sdtContent>
                <w:tc>
                  <w:tcPr>
                    <w:tcW w:w="932" w:type="pct"/>
                  </w:tcPr>
                  <w:p w:rsidR="003046FA" w:rsidRDefault="001E266B">
                    <w:pPr>
                      <w:jc w:val="right"/>
                      <w:rPr>
                        <w:szCs w:val="21"/>
                      </w:rPr>
                    </w:pPr>
                    <w:r>
                      <w:rPr>
                        <w:rFonts w:hint="eastAsia"/>
                        <w:szCs w:val="21"/>
                      </w:rPr>
                      <w:t>-</w:t>
                    </w:r>
                    <w:r>
                      <w:rPr>
                        <w:szCs w:val="21"/>
                      </w:rPr>
                      <w:t>18,170,315.86</w:t>
                    </w:r>
                  </w:p>
                </w:tc>
              </w:sdtContent>
            </w:sdt>
          </w:tr>
          <w:tr w:rsidR="003046FA" w:rsidTr="003E367D">
            <w:tc>
              <w:tcPr>
                <w:tcW w:w="1712" w:type="pct"/>
                <w:vAlign w:val="center"/>
              </w:tcPr>
              <w:p w:rsidR="003046FA" w:rsidRDefault="001E266B">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364894675"/>
                <w:lock w:val="sdtLocked"/>
                <w:dataBinding w:prefixMappings="xmlns:clcid-pte='clcid-pte'" w:xpath="/*/clcid-pte:KouChuDeFeiJingChangXingSunYiHeJi" w:storeItemID="{89EBAB94-44A0-46A2-B712-30D997D04A6D}"/>
                <w:text/>
              </w:sdtPr>
              <w:sdtEndPr/>
              <w:sdtContent>
                <w:tc>
                  <w:tcPr>
                    <w:tcW w:w="874" w:type="pct"/>
                  </w:tcPr>
                  <w:p w:rsidR="003046FA" w:rsidRDefault="001E266B">
                    <w:pPr>
                      <w:jc w:val="right"/>
                      <w:rPr>
                        <w:szCs w:val="21"/>
                      </w:rPr>
                    </w:pPr>
                    <w:r>
                      <w:rPr>
                        <w:rFonts w:hint="eastAsia"/>
                        <w:szCs w:val="21"/>
                      </w:rPr>
                      <w:t>41,464,258.43</w:t>
                    </w:r>
                  </w:p>
                </w:tc>
              </w:sdtContent>
            </w:sdt>
            <w:sdt>
              <w:sdtPr>
                <w:rPr>
                  <w:szCs w:val="21"/>
                </w:rPr>
                <w:alias w:val="扣除的非经常性损益合计说明"/>
                <w:tag w:val="_GBC_7d667fbe166547a9b35986a48bb69a40"/>
                <w:id w:val="1880665096"/>
                <w:lock w:val="sdtLocked"/>
                <w:showingPlcHdr/>
                <w:dataBinding w:prefixMappings="xmlns:clcid-pte='clcid-pte'" w:xpath="/*/clcid-pte:KouChuDeFeiJingChangXingSunYiHeJiShuoMing" w:storeItemID="{89EBAB94-44A0-46A2-B712-30D997D04A6D}"/>
                <w:text/>
              </w:sdtPr>
              <w:sdtEndPr/>
              <w:sdtContent>
                <w:tc>
                  <w:tcPr>
                    <w:tcW w:w="551" w:type="pct"/>
                  </w:tcPr>
                  <w:p w:rsidR="003046FA" w:rsidRDefault="001E266B">
                    <w:pPr>
                      <w:rPr>
                        <w:szCs w:val="21"/>
                      </w:rPr>
                    </w:pPr>
                    <w:r>
                      <w:rPr>
                        <w:rFonts w:hint="eastAsia"/>
                        <w:color w:val="333399"/>
                        <w:szCs w:val="21"/>
                      </w:rPr>
                      <w:t xml:space="preserve">　</w:t>
                    </w:r>
                  </w:p>
                </w:tc>
              </w:sdtContent>
            </w:sdt>
            <w:sdt>
              <w:sdtPr>
                <w:rPr>
                  <w:szCs w:val="21"/>
                </w:rPr>
                <w:alias w:val="扣除的非经常性损益合计"/>
                <w:tag w:val="_GBC_98e115d341fb433292921bca31a50d76"/>
                <w:id w:val="403339189"/>
                <w:lock w:val="sdtLocked"/>
              </w:sdtPr>
              <w:sdtEndPr/>
              <w:sdtContent>
                <w:tc>
                  <w:tcPr>
                    <w:tcW w:w="932" w:type="pct"/>
                  </w:tcPr>
                  <w:p w:rsidR="003046FA" w:rsidRDefault="001E266B">
                    <w:pPr>
                      <w:jc w:val="right"/>
                      <w:rPr>
                        <w:szCs w:val="21"/>
                      </w:rPr>
                    </w:pPr>
                    <w:r>
                      <w:rPr>
                        <w:szCs w:val="21"/>
                      </w:rPr>
                      <w:t>38,396,991.83</w:t>
                    </w:r>
                  </w:p>
                </w:tc>
              </w:sdtContent>
            </w:sdt>
            <w:sdt>
              <w:sdtPr>
                <w:rPr>
                  <w:szCs w:val="21"/>
                </w:rPr>
                <w:alias w:val="扣除的非经常性损益合计"/>
                <w:tag w:val="_GBC_5e07adf66d1d4e8084c5baaa18d274df"/>
                <w:id w:val="-1462960751"/>
                <w:lock w:val="sdtLocked"/>
              </w:sdtPr>
              <w:sdtEndPr/>
              <w:sdtContent>
                <w:tc>
                  <w:tcPr>
                    <w:tcW w:w="932" w:type="pct"/>
                  </w:tcPr>
                  <w:p w:rsidR="003046FA" w:rsidRDefault="001E266B">
                    <w:pPr>
                      <w:jc w:val="right"/>
                      <w:rPr>
                        <w:szCs w:val="21"/>
                      </w:rPr>
                    </w:pPr>
                    <w:r>
                      <w:rPr>
                        <w:szCs w:val="21"/>
                      </w:rPr>
                      <w:t>68,700,047.61</w:t>
                    </w:r>
                  </w:p>
                </w:tc>
              </w:sdtContent>
            </w:sdt>
          </w:tr>
        </w:tbl>
        <w:p w:rsidR="00F12BE8" w:rsidRDefault="00F12BE8"/>
        <w:p w:rsidR="003046FA" w:rsidRDefault="00B45406"/>
      </w:sdtContent>
    </w:sdt>
    <w:sdt>
      <w:sdtPr>
        <w:rPr>
          <w:rFonts w:ascii="宋体" w:hAnsi="宋体" w:cs="宋体" w:hint="eastAsia"/>
          <w:b w:val="0"/>
          <w:bCs w:val="0"/>
          <w:kern w:val="0"/>
          <w:szCs w:val="24"/>
        </w:rPr>
        <w:alias w:val="模块:采用公允价值计量的项目"/>
        <w:tag w:val="_SEC_4b13c06b07154e45b14204b22dd943ad"/>
        <w:id w:val="1165440816"/>
        <w:lock w:val="sdtLocked"/>
        <w:placeholder>
          <w:docPart w:val="GBC22222222222222222222222222222"/>
        </w:placeholder>
      </w:sdtPr>
      <w:sdtEndPr/>
      <w:sdtContent>
        <w:p w:rsidR="003046FA" w:rsidRDefault="001E266B">
          <w:pPr>
            <w:pStyle w:val="2"/>
            <w:numPr>
              <w:ilvl w:val="1"/>
              <w:numId w:val="3"/>
            </w:numPr>
            <w:ind w:left="496" w:hangingChars="236" w:hanging="496"/>
          </w:pPr>
          <w:r>
            <w:rPr>
              <w:rFonts w:hint="eastAsia"/>
            </w:rPr>
            <w:t>采用公允价值计量的项目</w:t>
          </w:r>
        </w:p>
        <w:sdt>
          <w:sdtPr>
            <w:alias w:val="是否适用：采用公允价值计量的项目[双击切换]"/>
            <w:tag w:val="_GBC_e89d76d7486246e0ac1d3db15e4df008"/>
            <w:id w:val="38167767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wordWrap w:val="0"/>
            <w:jc w:val="right"/>
            <w:rPr>
              <w:rFonts w:asciiTheme="minorEastAsia" w:eastAsiaTheme="minorEastAsia" w:hAnsiTheme="minorEastAsia"/>
              <w:szCs w:val="21"/>
            </w:rPr>
          </w:pPr>
          <w:r>
            <w:rPr>
              <w:rFonts w:asciiTheme="minorEastAsia" w:eastAsiaTheme="minorEastAsia" w:hAnsiTheme="minorEastAsia" w:hint="eastAsia"/>
              <w:szCs w:val="21"/>
            </w:rPr>
            <w:lastRenderedPageBreak/>
            <w:t>单位：</w:t>
          </w:r>
          <w:sdt>
            <w:sdtPr>
              <w:rPr>
                <w:rFonts w:asciiTheme="minorEastAsia" w:eastAsiaTheme="minorEastAsia" w:hAnsiTheme="minorEastAsia" w:hint="eastAsia"/>
                <w:szCs w:val="21"/>
              </w:rPr>
              <w:alias w:val="单位：采用公允价值计量的项目"/>
              <w:tag w:val="_GBC_3db790decc6f48c79df9bb825ea34c80"/>
              <w:id w:val="986050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337305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szCs w:val="21"/>
                </w:rPr>
                <w:t>人民币</w:t>
              </w:r>
            </w:sdtContent>
          </w:sdt>
        </w:p>
        <w:tbl>
          <w:tblPr>
            <w:tblStyle w:val="g6"/>
            <w:tblW w:w="0" w:type="auto"/>
            <w:jc w:val="center"/>
            <w:tblInd w:w="-318" w:type="dxa"/>
            <w:tblLook w:val="04A0" w:firstRow="1" w:lastRow="0" w:firstColumn="1" w:lastColumn="0" w:noHBand="0" w:noVBand="1"/>
          </w:tblPr>
          <w:tblGrid>
            <w:gridCol w:w="1965"/>
            <w:gridCol w:w="1696"/>
            <w:gridCol w:w="1896"/>
            <w:gridCol w:w="1896"/>
            <w:gridCol w:w="1666"/>
          </w:tblGrid>
          <w:tr w:rsidR="003046FA" w:rsidTr="00D5149A">
            <w:trPr>
              <w:trHeight w:val="165"/>
              <w:jc w:val="center"/>
            </w:trPr>
            <w:tc>
              <w:tcPr>
                <w:tcW w:w="1965" w:type="dxa"/>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6" w:type="dxa"/>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896" w:type="dxa"/>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896" w:type="dxa"/>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666" w:type="dxa"/>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TUP_99268db9eb064c0d97aa8abe10bf05f1"/>
              <w:id w:val="946199086"/>
              <w:lock w:val="sdtLocked"/>
            </w:sdtPr>
            <w:sdtEndPr/>
            <w:sdtContent>
              <w:tr w:rsidR="003046FA" w:rsidTr="00D5149A">
                <w:trPr>
                  <w:trHeight w:val="180"/>
                  <w:jc w:val="center"/>
                </w:trPr>
                <w:sdt>
                  <w:sdtPr>
                    <w:rPr>
                      <w:rFonts w:asciiTheme="minorEastAsia" w:eastAsiaTheme="minorEastAsia" w:hAnsiTheme="minorEastAsia" w:hint="eastAsia"/>
                      <w:szCs w:val="21"/>
                    </w:rPr>
                    <w:alias w:val="采用公允价值计量的项目情况明细－项目名称"/>
                    <w:tag w:val="_GBC_7718670e4ad845bb82bf9b7fb4b52260"/>
                    <w:id w:val="-1373310442"/>
                    <w:lock w:val="sdtLocked"/>
                  </w:sdtPr>
                  <w:sdtEndPr/>
                  <w:sdtContent>
                    <w:tc>
                      <w:tcPr>
                        <w:tcW w:w="1965" w:type="dxa"/>
                      </w:tcPr>
                      <w:p w:rsidR="003046FA" w:rsidRDefault="001E266B">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1504961935"/>
                    <w:lock w:val="sdtLocked"/>
                  </w:sdtPr>
                  <w:sdtEndPr/>
                  <w:sdtContent>
                    <w:tc>
                      <w:tcPr>
                        <w:tcW w:w="16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5,196,050.00</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1525395332"/>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3,865,208.00</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356041259"/>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-1,330,842.00</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1863698573"/>
                    <w:lock w:val="sdtLocked"/>
                  </w:sdtPr>
                  <w:sdtEndPr/>
                  <w:sdtContent>
                    <w:tc>
                      <w:tcPr>
                        <w:tcW w:w="166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65,567.78</w:t>
                        </w:r>
                      </w:p>
                    </w:tc>
                  </w:sdtContent>
                </w:sdt>
              </w:tr>
            </w:sdtContent>
          </w:sdt>
          <w:sdt>
            <w:sdtPr>
              <w:rPr>
                <w:rFonts w:asciiTheme="minorEastAsia" w:eastAsiaTheme="minorEastAsia" w:hAnsiTheme="minorEastAsia" w:hint="eastAsia"/>
                <w:szCs w:val="21"/>
              </w:rPr>
              <w:alias w:val="采用公允价值计量的项目情况明细"/>
              <w:tag w:val="_TUP_99268db9eb064c0d97aa8abe10bf05f1"/>
              <w:id w:val="-1860497298"/>
              <w:lock w:val="sdtLocked"/>
            </w:sdtPr>
            <w:sdtEndPr/>
            <w:sdtContent>
              <w:tr w:rsidR="003046FA" w:rsidTr="00D5149A">
                <w:trPr>
                  <w:trHeight w:val="180"/>
                  <w:jc w:val="center"/>
                </w:trPr>
                <w:sdt>
                  <w:sdtPr>
                    <w:rPr>
                      <w:rFonts w:asciiTheme="minorEastAsia" w:eastAsiaTheme="minorEastAsia" w:hAnsiTheme="minorEastAsia" w:hint="eastAsia"/>
                      <w:szCs w:val="21"/>
                    </w:rPr>
                    <w:alias w:val="采用公允价值计量的项目情况明细－项目名称"/>
                    <w:tag w:val="_GBC_7718670e4ad845bb82bf9b7fb4b52260"/>
                    <w:id w:val="1978644007"/>
                    <w:lock w:val="sdtLocked"/>
                  </w:sdtPr>
                  <w:sdtEndPr/>
                  <w:sdtContent>
                    <w:tc>
                      <w:tcPr>
                        <w:tcW w:w="1965" w:type="dxa"/>
                      </w:tcPr>
                      <w:p w:rsidR="003046FA" w:rsidRDefault="001E266B">
                        <w:pPr>
                          <w:rPr>
                            <w:rFonts w:asciiTheme="minorEastAsia" w:eastAsiaTheme="minorEastAsia" w:hAnsiTheme="minorEastAsia"/>
                            <w:szCs w:val="21"/>
                          </w:rPr>
                        </w:pPr>
                        <w:r>
                          <w:rPr>
                            <w:rFonts w:asciiTheme="minorEastAsia" w:eastAsiaTheme="minorEastAsia" w:hAnsiTheme="minorEastAsia" w:hint="eastAsia"/>
                            <w:szCs w:val="21"/>
                          </w:rPr>
                          <w:t>可供出售金融资产</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1768420010"/>
                    <w:lock w:val="sdtLocked"/>
                  </w:sdtPr>
                  <w:sdtEndPr/>
                  <w:sdtContent>
                    <w:tc>
                      <w:tcPr>
                        <w:tcW w:w="16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112,389,732.00</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527719472"/>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1,711,695,136.24</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757906578"/>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1,599,305,404.24</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944500983"/>
                    <w:lock w:val="sdtLocked"/>
                  </w:sdtPr>
                  <w:sdtEndPr/>
                  <w:sdtContent>
                    <w:tc>
                      <w:tcPr>
                        <w:tcW w:w="1666" w:type="dxa"/>
                      </w:tcPr>
                      <w:p w:rsidR="003046FA" w:rsidRDefault="00D04873" w:rsidP="00D04873">
                        <w:pPr>
                          <w:jc w:val="right"/>
                          <w:rPr>
                            <w:rFonts w:asciiTheme="minorEastAsia" w:eastAsiaTheme="minorEastAsia" w:hAnsiTheme="minorEastAsia"/>
                            <w:szCs w:val="21"/>
                          </w:rPr>
                        </w:pPr>
                        <w:r>
                          <w:rPr>
                            <w:rFonts w:asciiTheme="minorEastAsia" w:eastAsiaTheme="minorEastAsia" w:hAnsiTheme="minorEastAsia"/>
                            <w:szCs w:val="21"/>
                          </w:rPr>
                          <w:t>62,684,267.62</w:t>
                        </w:r>
                      </w:p>
                    </w:tc>
                  </w:sdtContent>
                </w:sdt>
              </w:tr>
            </w:sdtContent>
          </w:sdt>
          <w:tr w:rsidR="003046FA" w:rsidTr="00D5149A">
            <w:trPr>
              <w:trHeight w:val="117"/>
              <w:jc w:val="center"/>
            </w:trPr>
            <w:tc>
              <w:tcPr>
                <w:tcW w:w="1965" w:type="dxa"/>
                <w:tcBorders>
                  <w:bottom w:val="single" w:sz="4" w:space="0" w:color="auto"/>
                </w:tcBorders>
                <w:vAlign w:val="center"/>
              </w:tcPr>
              <w:p w:rsidR="003046FA" w:rsidRDefault="001E266B">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c3cbbe65c6b4277b6dfc8de8607d754"/>
                <w:id w:val="-1751651543"/>
                <w:lock w:val="sdtLocked"/>
              </w:sdtPr>
              <w:sdtEndPr/>
              <w:sdtContent>
                <w:tc>
                  <w:tcPr>
                    <w:tcW w:w="16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117,585,782.00</w:t>
                    </w:r>
                  </w:p>
                </w:tc>
              </w:sdtContent>
            </w:sdt>
            <w:sdt>
              <w:sdtPr>
                <w:rPr>
                  <w:rFonts w:asciiTheme="minorEastAsia" w:eastAsiaTheme="minorEastAsia" w:hAnsiTheme="minorEastAsia" w:hint="eastAsia"/>
                  <w:szCs w:val="21"/>
                </w:rPr>
                <w:alias w:val="采用公允价值计量的项目余额合计"/>
                <w:tag w:val="_GBC_fda2431295754d49833a45bf1b84d5f3"/>
                <w:id w:val="-568344655"/>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1,715,560,344.24</w:t>
                    </w:r>
                  </w:p>
                </w:tc>
              </w:sdtContent>
            </w:sdt>
            <w:sdt>
              <w:sdtPr>
                <w:rPr>
                  <w:rFonts w:asciiTheme="minorEastAsia" w:eastAsiaTheme="minorEastAsia" w:hAnsiTheme="minorEastAsia" w:hint="eastAsia"/>
                  <w:szCs w:val="21"/>
                </w:rPr>
                <w:alias w:val="采用公允价值计量的项目变动额合计"/>
                <w:tag w:val="_GBC_6672971b8dab4ea1aac989ad8079254a"/>
                <w:id w:val="1277755358"/>
                <w:lock w:val="sdtLocked"/>
              </w:sdtPr>
              <w:sdtEndPr/>
              <w:sdtContent>
                <w:tc>
                  <w:tcPr>
                    <w:tcW w:w="1896" w:type="dxa"/>
                  </w:tcPr>
                  <w:p w:rsidR="003046FA" w:rsidRDefault="001E266B">
                    <w:pPr>
                      <w:jc w:val="right"/>
                      <w:rPr>
                        <w:rFonts w:asciiTheme="minorEastAsia" w:eastAsiaTheme="minorEastAsia" w:hAnsiTheme="minorEastAsia"/>
                        <w:szCs w:val="21"/>
                      </w:rPr>
                    </w:pPr>
                    <w:r>
                      <w:rPr>
                        <w:rFonts w:asciiTheme="minorEastAsia" w:eastAsiaTheme="minorEastAsia" w:hAnsiTheme="minorEastAsia"/>
                        <w:szCs w:val="21"/>
                      </w:rPr>
                      <w:t>1,597,974,562.24</w:t>
                    </w:r>
                  </w:p>
                </w:tc>
              </w:sdtContent>
            </w:sdt>
            <w:sdt>
              <w:sdtPr>
                <w:rPr>
                  <w:rFonts w:asciiTheme="minorEastAsia" w:eastAsiaTheme="minorEastAsia" w:hAnsiTheme="minorEastAsia" w:hint="eastAsia"/>
                  <w:szCs w:val="21"/>
                </w:rPr>
                <w:alias w:val="采用公允价值计量的项目对利润的影响金额合计"/>
                <w:tag w:val="_GBC_4decc5dc6faf4d8bafb55a7ef0ebb6fc"/>
                <w:id w:val="1382278231"/>
                <w:lock w:val="sdtLocked"/>
              </w:sdtPr>
              <w:sdtEndPr/>
              <w:sdtContent>
                <w:tc>
                  <w:tcPr>
                    <w:tcW w:w="1666" w:type="dxa"/>
                  </w:tcPr>
                  <w:p w:rsidR="003046FA" w:rsidRDefault="00D04873">
                    <w:pPr>
                      <w:jc w:val="right"/>
                      <w:rPr>
                        <w:rFonts w:asciiTheme="minorEastAsia" w:eastAsiaTheme="minorEastAsia" w:hAnsiTheme="minorEastAsia"/>
                        <w:szCs w:val="21"/>
                      </w:rPr>
                    </w:pPr>
                    <w:r>
                      <w:rPr>
                        <w:rFonts w:asciiTheme="minorEastAsia" w:eastAsiaTheme="minorEastAsia" w:hAnsiTheme="minorEastAsia"/>
                        <w:szCs w:val="21"/>
                      </w:rPr>
                      <w:t>62,749,835.40</w:t>
                    </w:r>
                  </w:p>
                </w:tc>
              </w:sdtContent>
            </w:sdt>
          </w:tr>
        </w:tbl>
        <w:p w:rsidR="003046FA" w:rsidRDefault="00B45406"/>
      </w:sdtContent>
    </w:sdt>
    <w:sdt>
      <w:sdtPr>
        <w:rPr>
          <w:rFonts w:ascii="宋体" w:hAnsi="宋体" w:cs="宋体" w:hint="eastAsia"/>
          <w:b w:val="0"/>
          <w:bCs w:val="0"/>
          <w:kern w:val="0"/>
          <w:szCs w:val="24"/>
        </w:rPr>
        <w:alias w:val="模块:其他财务和业务数据"/>
        <w:tag w:val="_SEC_2b90c267769d4c769805494ec1d46591"/>
        <w:id w:val="-1722822278"/>
        <w:lock w:val="sdtLocked"/>
        <w:placeholder>
          <w:docPart w:val="GBC22222222222222222222222222222"/>
        </w:placeholder>
      </w:sdtPr>
      <w:sdtEndPr/>
      <w:sdtContent>
        <w:p w:rsidR="00E75609" w:rsidRDefault="00BB0046" w:rsidP="00480A24">
          <w:pPr>
            <w:pStyle w:val="2"/>
            <w:numPr>
              <w:ilvl w:val="1"/>
              <w:numId w:val="3"/>
            </w:numPr>
            <w:ind w:left="496" w:hangingChars="236" w:hanging="496"/>
          </w:pPr>
          <w:r>
            <w:rPr>
              <w:rFonts w:hint="eastAsia"/>
            </w:rPr>
            <w:t>其他</w:t>
          </w:r>
        </w:p>
        <w:sdt>
          <w:sdtPr>
            <w:alias w:val="是否适用：公司简介和主要财务指标其他说明[双击切换]"/>
            <w:tag w:val="_GBC_ac20c9ad49eb470dba71a763f930572f"/>
            <w:id w:val="-1973048989"/>
            <w:lock w:val="sdtContentLocked"/>
            <w:placeholder>
              <w:docPart w:val="GBC22222222222222222222222222222"/>
            </w:placeholder>
          </w:sdtPr>
          <w:sdtEndPr/>
          <w:sdtContent>
            <w:p w:rsidR="00E75609" w:rsidRDefault="00BB0046" w:rsidP="00FA33A9">
              <w:r>
                <w:fldChar w:fldCharType="begin"/>
              </w:r>
              <w:r w:rsidR="00FA33A9">
                <w:instrText xml:space="preserve"> MACROBUTTON  SnrToggleCheckbox □适用 </w:instrText>
              </w:r>
              <w:r>
                <w:fldChar w:fldCharType="end"/>
              </w:r>
              <w:r>
                <w:fldChar w:fldCharType="begin"/>
              </w:r>
              <w:r w:rsidR="00FA33A9">
                <w:instrText xml:space="preserve"> MACROBUTTON  SnrToggleCheckbox √不适用 </w:instrText>
              </w:r>
              <w:r>
                <w:fldChar w:fldCharType="end"/>
              </w:r>
            </w:p>
          </w:sdtContent>
        </w:sdt>
      </w:sdtContent>
    </w:sdt>
    <w:p w:rsidR="00E75609" w:rsidRDefault="00BB0046" w:rsidP="00480A24">
      <w:pPr>
        <w:pStyle w:val="10"/>
        <w:numPr>
          <w:ilvl w:val="0"/>
          <w:numId w:val="2"/>
        </w:numPr>
        <w:ind w:left="498" w:hangingChars="177" w:hanging="498"/>
      </w:pPr>
      <w:bookmarkStart w:id="17" w:name="_Toc437440710"/>
      <w:bookmarkStart w:id="18" w:name="_Toc478118803"/>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225190043"/>
        <w:lock w:val="sdtLocked"/>
        <w:placeholder>
          <w:docPart w:val="GBC22222222222222222222222222222"/>
        </w:placeholder>
      </w:sdtPr>
      <w:sdtEndPr/>
      <w:sdtContent>
        <w:p w:rsidR="00E75609" w:rsidRDefault="00BB0046" w:rsidP="001E266B">
          <w:pPr>
            <w:pStyle w:val="2"/>
            <w:numPr>
              <w:ilvl w:val="0"/>
              <w:numId w:val="24"/>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445758755"/>
            <w:lock w:val="sdtLocked"/>
            <w:placeholder>
              <w:docPart w:val="GBC22222222222222222222222222222"/>
            </w:placeholder>
          </w:sdtPr>
          <w:sdtEndPr/>
          <w:sdtContent>
            <w:p w:rsidR="00D01CBA" w:rsidRPr="007001D4" w:rsidRDefault="00D01CBA" w:rsidP="00FA33A9">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1、公司所从事主要业务、经营模式</w:t>
              </w:r>
            </w:p>
            <w:p w:rsidR="00D01CBA" w:rsidRPr="007001D4" w:rsidRDefault="00D01CBA" w:rsidP="00FA33A9">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公司主要以中国轻纺城市场营业用房的开发、租赁和物业管理为主业，集市场、物流、担保、电商平台于一体。</w:t>
              </w:r>
              <w:r>
                <w:rPr>
                  <w:rFonts w:hint="eastAsia"/>
                  <w:szCs w:val="21"/>
                </w:rPr>
                <w:t>报告期内公司主业范围无重大变动。</w:t>
              </w:r>
            </w:p>
            <w:p w:rsidR="00D01CBA" w:rsidRDefault="00D01CBA" w:rsidP="00FA33A9">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中国轻纺城</w:t>
              </w:r>
              <w:r w:rsidRPr="007001D4">
                <w:rPr>
                  <w:rFonts w:asciiTheme="minorEastAsia" w:eastAsiaTheme="minorEastAsia" w:hAnsiTheme="minorEastAsia"/>
                  <w:szCs w:val="21"/>
                </w:rPr>
                <w:t>是全国规模最大的纺织品专业</w:t>
              </w:r>
              <w:r>
                <w:rPr>
                  <w:rFonts w:asciiTheme="minorEastAsia" w:eastAsiaTheme="minorEastAsia" w:hAnsiTheme="minorEastAsia" w:hint="eastAsia"/>
                  <w:szCs w:val="21"/>
                </w:rPr>
                <w:t>批发</w:t>
              </w:r>
              <w:r w:rsidRPr="007001D4">
                <w:rPr>
                  <w:rFonts w:asciiTheme="minorEastAsia" w:eastAsiaTheme="minorEastAsia" w:hAnsiTheme="minorEastAsia"/>
                  <w:szCs w:val="21"/>
                </w:rPr>
                <w:t>市场</w:t>
              </w:r>
              <w:r w:rsidRPr="007001D4">
                <w:rPr>
                  <w:rFonts w:asciiTheme="minorEastAsia" w:eastAsiaTheme="minorEastAsia" w:hAnsiTheme="minorEastAsia" w:hint="eastAsia"/>
                  <w:szCs w:val="21"/>
                </w:rPr>
                <w:t>，公司拥有中国轻纺城面料交易区的东升</w:t>
              </w:r>
              <w:r>
                <w:rPr>
                  <w:rFonts w:asciiTheme="minorEastAsia" w:eastAsiaTheme="minorEastAsia" w:hAnsiTheme="minorEastAsia" w:hint="eastAsia"/>
                  <w:szCs w:val="21"/>
                </w:rPr>
                <w:t>路市场、东市场、联合市场、北市场、北联市场、天汇市场等专业市场，上述市场</w:t>
              </w:r>
              <w:r w:rsidR="00426DA8">
                <w:rPr>
                  <w:rFonts w:asciiTheme="minorEastAsia" w:eastAsiaTheme="minorEastAsia" w:hAnsiTheme="minorEastAsia" w:hint="eastAsia"/>
                  <w:szCs w:val="21"/>
                </w:rPr>
                <w:t>主要从事纺织面料一级</w:t>
              </w:r>
              <w:r w:rsidRPr="007001D4">
                <w:rPr>
                  <w:rFonts w:asciiTheme="minorEastAsia" w:eastAsiaTheme="minorEastAsia" w:hAnsiTheme="minorEastAsia" w:hint="eastAsia"/>
                  <w:szCs w:val="21"/>
                </w:rPr>
                <w:t>批发交易，且</w:t>
              </w:r>
              <w:r w:rsidR="00426DA8">
                <w:rPr>
                  <w:rFonts w:asciiTheme="minorEastAsia" w:eastAsiaTheme="minorEastAsia" w:hAnsiTheme="minorEastAsia" w:hint="eastAsia"/>
                  <w:szCs w:val="21"/>
                </w:rPr>
                <w:t>市场</w:t>
              </w:r>
              <w:r w:rsidRPr="007001D4">
                <w:rPr>
                  <w:rFonts w:asciiTheme="minorEastAsia" w:eastAsiaTheme="minorEastAsia" w:hAnsiTheme="minorEastAsia" w:hint="eastAsia"/>
                  <w:szCs w:val="21"/>
                </w:rPr>
                <w:t>平台化特征明显。</w:t>
              </w:r>
            </w:p>
            <w:p w:rsidR="00D01CBA" w:rsidRPr="00523AAA" w:rsidRDefault="00D01CBA" w:rsidP="00FA33A9">
              <w:pPr>
                <w:ind w:firstLineChars="200" w:firstLine="420"/>
                <w:rPr>
                  <w:rFonts w:asciiTheme="minorEastAsia" w:eastAsiaTheme="minorEastAsia" w:hAnsiTheme="minorEastAsia"/>
                  <w:szCs w:val="21"/>
                </w:rPr>
              </w:pPr>
              <w:r w:rsidRPr="00523AAA">
                <w:rPr>
                  <w:rFonts w:asciiTheme="minorEastAsia" w:eastAsiaTheme="minorEastAsia" w:hAnsiTheme="minorEastAsia"/>
                  <w:szCs w:val="21"/>
                  <w:shd w:val="clear" w:color="auto" w:fill="FFFFFF"/>
                </w:rPr>
                <w:t>2016年，中国轻纺城实体市场</w:t>
              </w:r>
              <w:proofErr w:type="gramStart"/>
              <w:r w:rsidRPr="00523AAA">
                <w:rPr>
                  <w:rFonts w:asciiTheme="minorEastAsia" w:eastAsiaTheme="minorEastAsia" w:hAnsiTheme="minorEastAsia"/>
                  <w:szCs w:val="21"/>
                  <w:shd w:val="clear" w:color="auto" w:fill="FFFFFF"/>
                </w:rPr>
                <w:t>群实现</w:t>
              </w:r>
              <w:proofErr w:type="gramEnd"/>
              <w:r w:rsidRPr="00523AAA">
                <w:rPr>
                  <w:rFonts w:asciiTheme="minorEastAsia" w:eastAsiaTheme="minorEastAsia" w:hAnsiTheme="minorEastAsia"/>
                  <w:szCs w:val="21"/>
                  <w:shd w:val="clear" w:color="auto" w:fill="FFFFFF"/>
                </w:rPr>
                <w:t>成交额1</w:t>
              </w:r>
              <w:r w:rsidR="00533E9F">
                <w:rPr>
                  <w:rFonts w:asciiTheme="minorEastAsia" w:eastAsiaTheme="minorEastAsia" w:hAnsiTheme="minorEastAsia" w:hint="eastAsia"/>
                  <w:szCs w:val="21"/>
                  <w:shd w:val="clear" w:color="auto" w:fill="FFFFFF"/>
                </w:rPr>
                <w:t>,</w:t>
              </w:r>
              <w:r w:rsidRPr="00523AAA">
                <w:rPr>
                  <w:rFonts w:asciiTheme="minorEastAsia" w:eastAsiaTheme="minorEastAsia" w:hAnsiTheme="minorEastAsia"/>
                  <w:szCs w:val="21"/>
                  <w:shd w:val="clear" w:color="auto" w:fill="FFFFFF"/>
                </w:rPr>
                <w:t>504.14亿元，同比增长8.85%，其中面料市场成交额970.01亿元，同比增长12.03%</w:t>
              </w:r>
              <w:r w:rsidRPr="00523AAA">
                <w:rPr>
                  <w:rFonts w:asciiTheme="minorEastAsia" w:eastAsiaTheme="minorEastAsia" w:hAnsiTheme="minorEastAsia" w:hint="eastAsia"/>
                  <w:szCs w:val="21"/>
                  <w:shd w:val="clear" w:color="auto" w:fill="FFFFFF"/>
                </w:rPr>
                <w:t xml:space="preserve"> </w:t>
              </w:r>
              <w:r w:rsidRPr="00523AAA">
                <w:rPr>
                  <w:rFonts w:asciiTheme="minorEastAsia" w:eastAsiaTheme="minorEastAsia" w:hAnsiTheme="minorEastAsia" w:hint="eastAsia"/>
                  <w:szCs w:val="21"/>
                </w:rPr>
                <w:t xml:space="preserve">。  </w:t>
              </w:r>
            </w:p>
            <w:p w:rsidR="00D01CBA" w:rsidRPr="00523AAA" w:rsidRDefault="00D01CBA" w:rsidP="00FA33A9">
              <w:pPr>
                <w:ind w:firstLineChars="200" w:firstLine="420"/>
                <w:rPr>
                  <w:rFonts w:asciiTheme="minorEastAsia" w:eastAsiaTheme="minorEastAsia" w:hAnsiTheme="minorEastAsia"/>
                  <w:szCs w:val="21"/>
                </w:rPr>
              </w:pPr>
              <w:r w:rsidRPr="00523AAA">
                <w:rPr>
                  <w:rFonts w:asciiTheme="minorEastAsia" w:eastAsiaTheme="minorEastAsia" w:hAnsiTheme="minorEastAsia" w:hint="eastAsia"/>
                  <w:szCs w:val="21"/>
                </w:rPr>
                <w:t>2、行业情况</w:t>
              </w:r>
            </w:p>
            <w:p w:rsidR="00D01CBA" w:rsidRPr="007001D4" w:rsidRDefault="00D01CBA" w:rsidP="00FA33A9">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bCs/>
                  <w:color w:val="000000"/>
                  <w:szCs w:val="21"/>
                </w:rPr>
                <w:t>（1）</w:t>
              </w:r>
              <w:r w:rsidRPr="007001D4">
                <w:rPr>
                  <w:rFonts w:asciiTheme="minorEastAsia" w:eastAsiaTheme="minorEastAsia" w:hAnsiTheme="minorEastAsia" w:hint="eastAsia"/>
                  <w:color w:val="000000"/>
                  <w:szCs w:val="21"/>
                </w:rPr>
                <w:t>2016</w:t>
              </w:r>
              <w:r>
                <w:rPr>
                  <w:rFonts w:asciiTheme="minorEastAsia" w:eastAsiaTheme="minorEastAsia" w:hAnsiTheme="minorEastAsia" w:hint="eastAsia"/>
                  <w:color w:val="000000"/>
                  <w:szCs w:val="21"/>
                </w:rPr>
                <w:t>年我国纺织行业</w:t>
              </w:r>
              <w:r w:rsidRPr="007001D4">
                <w:rPr>
                  <w:rFonts w:asciiTheme="minorEastAsia" w:eastAsiaTheme="minorEastAsia" w:hAnsiTheme="minorEastAsia" w:hint="eastAsia"/>
                  <w:color w:val="000000"/>
                  <w:szCs w:val="21"/>
                </w:rPr>
                <w:t>深入推进转型升级，落实供给</w:t>
              </w:r>
              <w:proofErr w:type="gramStart"/>
              <w:r w:rsidRPr="007001D4">
                <w:rPr>
                  <w:rFonts w:asciiTheme="minorEastAsia" w:eastAsiaTheme="minorEastAsia" w:hAnsiTheme="minorEastAsia" w:hint="eastAsia"/>
                  <w:color w:val="000000"/>
                  <w:szCs w:val="21"/>
                </w:rPr>
                <w:t>侧结构</w:t>
              </w:r>
              <w:proofErr w:type="gramEnd"/>
              <w:r w:rsidRPr="007001D4">
                <w:rPr>
                  <w:rFonts w:asciiTheme="minorEastAsia" w:eastAsiaTheme="minorEastAsia" w:hAnsiTheme="minorEastAsia" w:hint="eastAsia"/>
                  <w:color w:val="000000"/>
                  <w:szCs w:val="21"/>
                </w:rPr>
                <w:t>改革，实现平稳增长，行业盈利能力稳定，但</w:t>
              </w:r>
              <w:r>
                <w:rPr>
                  <w:rFonts w:asciiTheme="minorEastAsia" w:eastAsiaTheme="minorEastAsia" w:hAnsiTheme="minorEastAsia" w:hint="eastAsia"/>
                  <w:color w:val="000000"/>
                  <w:szCs w:val="21"/>
                </w:rPr>
                <w:t>纺织</w:t>
              </w:r>
              <w:r w:rsidRPr="007001D4">
                <w:rPr>
                  <w:rFonts w:asciiTheme="minorEastAsia" w:eastAsiaTheme="minorEastAsia" w:hAnsiTheme="minorEastAsia" w:hint="eastAsia"/>
                  <w:color w:val="000000"/>
                  <w:szCs w:val="21"/>
                </w:rPr>
                <w:t>企业成本负担依然较重，面临较大发展压力</w:t>
              </w:r>
              <w:r>
                <w:rPr>
                  <w:rFonts w:asciiTheme="minorEastAsia" w:eastAsiaTheme="minorEastAsia" w:hAnsiTheme="minorEastAsia" w:hint="eastAsia"/>
                  <w:color w:val="000000"/>
                  <w:szCs w:val="21"/>
                </w:rPr>
                <w:t>，对公司主营的纺织品市场有一定的影响</w:t>
              </w:r>
              <w:r w:rsidRPr="007001D4">
                <w:rPr>
                  <w:rFonts w:asciiTheme="minorEastAsia" w:eastAsiaTheme="minorEastAsia" w:hAnsiTheme="minorEastAsia" w:hint="eastAsia"/>
                  <w:color w:val="000000"/>
                  <w:szCs w:val="21"/>
                </w:rPr>
                <w:t>。</w:t>
              </w:r>
            </w:p>
            <w:p w:rsidR="00D01CBA" w:rsidRPr="007001D4" w:rsidRDefault="00D01CBA" w:rsidP="00FA33A9">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（2</w:t>
              </w:r>
              <w:r>
                <w:rPr>
                  <w:rFonts w:asciiTheme="minorEastAsia" w:eastAsiaTheme="minorEastAsia" w:hAnsiTheme="minorEastAsia" w:hint="eastAsia"/>
                  <w:szCs w:val="21"/>
                </w:rPr>
                <w:t>）同类纺织面料</w:t>
              </w:r>
              <w:r w:rsidRPr="007001D4">
                <w:rPr>
                  <w:rFonts w:asciiTheme="minorEastAsia" w:eastAsiaTheme="minorEastAsia" w:hAnsiTheme="minorEastAsia" w:hint="eastAsia"/>
                  <w:szCs w:val="21"/>
                </w:rPr>
                <w:t>专业市场竞争加剧，周边地区如浙江海宁、江苏南通、江苏吴江等纺织</w:t>
              </w:r>
              <w:r>
                <w:rPr>
                  <w:rFonts w:asciiTheme="minorEastAsia" w:eastAsiaTheme="minorEastAsia" w:hAnsiTheme="minorEastAsia" w:hint="eastAsia"/>
                  <w:szCs w:val="21"/>
                </w:rPr>
                <w:t>面料</w:t>
              </w:r>
              <w:r w:rsidRPr="007001D4">
                <w:rPr>
                  <w:rFonts w:asciiTheme="minorEastAsia" w:eastAsiaTheme="minorEastAsia" w:hAnsiTheme="minorEastAsia" w:hint="eastAsia"/>
                  <w:szCs w:val="21"/>
                </w:rPr>
                <w:t>专业市场不断发展，专业市场</w:t>
              </w:r>
              <w:r>
                <w:rPr>
                  <w:rFonts w:asciiTheme="minorEastAsia" w:eastAsiaTheme="minorEastAsia" w:hAnsiTheme="minorEastAsia" w:hint="eastAsia"/>
                  <w:szCs w:val="21"/>
                </w:rPr>
                <w:t>供需趋于饱和态势明显</w:t>
              </w:r>
              <w:r w:rsidRPr="007001D4">
                <w:rPr>
                  <w:rFonts w:asciiTheme="minorEastAsia" w:eastAsiaTheme="minorEastAsia" w:hAnsiTheme="minorEastAsia" w:hint="eastAsia"/>
                  <w:szCs w:val="21"/>
                </w:rPr>
                <w:t>。</w:t>
              </w:r>
            </w:p>
            <w:p w:rsidR="00E75609" w:rsidRDefault="00D01CBA" w:rsidP="006A0D2E">
              <w:pPr>
                <w:ind w:firstLineChars="200" w:firstLine="420"/>
              </w:pPr>
              <w:r w:rsidRPr="007001D4">
                <w:rPr>
                  <w:rFonts w:asciiTheme="minorEastAsia" w:eastAsiaTheme="minorEastAsia" w:hAnsiTheme="minorEastAsia" w:hint="eastAsia"/>
                  <w:szCs w:val="21"/>
                </w:rPr>
                <w:t>（3）纺织行业转型升级及销售模式的不断创新，对传统专业市场</w:t>
              </w:r>
              <w:r>
                <w:rPr>
                  <w:rFonts w:asciiTheme="minorEastAsia" w:eastAsiaTheme="minorEastAsia" w:hAnsiTheme="minorEastAsia" w:hint="eastAsia"/>
                  <w:szCs w:val="21"/>
                </w:rPr>
                <w:t>经营模式、管理服务、硬件配套</w:t>
              </w:r>
              <w:r w:rsidRPr="007001D4">
                <w:rPr>
                  <w:rFonts w:asciiTheme="minorEastAsia" w:eastAsiaTheme="minorEastAsia" w:hAnsiTheme="minorEastAsia" w:hint="eastAsia"/>
                  <w:szCs w:val="21"/>
                </w:rPr>
                <w:t>提出了</w:t>
              </w:r>
              <w:r>
                <w:rPr>
                  <w:rFonts w:asciiTheme="minorEastAsia" w:eastAsiaTheme="minorEastAsia" w:hAnsiTheme="minorEastAsia" w:hint="eastAsia"/>
                  <w:szCs w:val="21"/>
                </w:rPr>
                <w:t>更高</w:t>
              </w:r>
              <w:r w:rsidRPr="007001D4">
                <w:rPr>
                  <w:rFonts w:asciiTheme="minorEastAsia" w:eastAsiaTheme="minorEastAsia" w:hAnsiTheme="minorEastAsia" w:hint="eastAsia"/>
                  <w:szCs w:val="21"/>
                </w:rPr>
                <w:t>的要求</w:t>
              </w:r>
              <w:r>
                <w:rPr>
                  <w:rFonts w:asciiTheme="minorEastAsia" w:eastAsiaTheme="minorEastAsia" w:hAnsiTheme="minorEastAsia" w:hint="eastAsia"/>
                  <w:szCs w:val="21"/>
                </w:rPr>
                <w:t>。</w:t>
              </w:r>
            </w:p>
          </w:sdtContent>
        </w:sdt>
      </w:sdtContent>
    </w:sdt>
    <w:p w:rsidR="00E75609" w:rsidRDefault="00E75609"/>
    <w:sdt>
      <w:sdtPr>
        <w:rPr>
          <w:rFonts w:ascii="宋体" w:hAnsi="宋体" w:cs="宋体" w:hint="eastAsia"/>
          <w:b w:val="0"/>
          <w:bCs w:val="0"/>
          <w:kern w:val="0"/>
          <w:szCs w:val="24"/>
        </w:rPr>
        <w:alias w:val="模块:报告期内公司主要资产发生重大变化情况的说明"/>
        <w:tag w:val="_SEC_ce0711783ff34ea2be29a7ea5c27f6a4"/>
        <w:id w:val="694734010"/>
        <w:lock w:val="sdtLocked"/>
        <w:placeholder>
          <w:docPart w:val="GBC22222222222222222222222222222"/>
        </w:placeholder>
      </w:sdtPr>
      <w:sdtEndPr/>
      <w:sdtContent>
        <w:p w:rsidR="00E75609" w:rsidRDefault="00BB0046" w:rsidP="001E266B">
          <w:pPr>
            <w:pStyle w:val="2"/>
            <w:numPr>
              <w:ilvl w:val="0"/>
              <w:numId w:val="24"/>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359855111"/>
            <w:lock w:val="sdtContentLocked"/>
            <w:placeholder>
              <w:docPart w:val="GBC22222222222222222222222222222"/>
            </w:placeholder>
          </w:sdtPr>
          <w:sdtEndPr/>
          <w:sdtContent>
            <w:p w:rsidR="00E75609" w:rsidRDefault="00BB0046">
              <w:r>
                <w:fldChar w:fldCharType="begin"/>
              </w:r>
              <w:r w:rsidR="00FA33A9">
                <w:instrText xml:space="preserve"> MACROBUTTON  SnrToggleCheckbox √适用 </w:instrText>
              </w:r>
              <w:r>
                <w:fldChar w:fldCharType="end"/>
              </w:r>
              <w:r>
                <w:fldChar w:fldCharType="begin"/>
              </w:r>
              <w:r w:rsidR="00FA33A9">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430399201"/>
            <w:lock w:val="sdtLocked"/>
            <w:placeholder>
              <w:docPart w:val="GBC22222222222222222222222222222"/>
            </w:placeholder>
          </w:sdtPr>
          <w:sdtEndPr>
            <w:rPr>
              <w:color w:val="FF0000"/>
            </w:rPr>
          </w:sdtEndPr>
          <w:sdtContent>
            <w:p w:rsidR="00E75609" w:rsidRDefault="00FA33A9" w:rsidP="00FA33A9">
              <w:pPr>
                <w:ind w:firstLineChars="200" w:firstLine="420"/>
              </w:pPr>
              <w:r>
                <w:rPr>
                  <w:rFonts w:hint="eastAsia"/>
                </w:rPr>
                <w:t>公司参股</w:t>
              </w:r>
              <w:proofErr w:type="gramStart"/>
              <w:r>
                <w:rPr>
                  <w:rFonts w:hint="eastAsia"/>
                </w:rPr>
                <w:t>的</w:t>
              </w:r>
              <w:r w:rsidRPr="0011530E">
                <w:rPr>
                  <w:szCs w:val="21"/>
                </w:rPr>
                <w:t>浙商银行</w:t>
              </w:r>
              <w:proofErr w:type="gramEnd"/>
              <w:r w:rsidRPr="0011530E">
                <w:rPr>
                  <w:szCs w:val="21"/>
                </w:rPr>
                <w:t>于2016年3月29日发布公告，其全球发售共计33亿股H股股份（</w:t>
              </w:r>
              <w:proofErr w:type="gramStart"/>
              <w:r w:rsidRPr="0011530E">
                <w:rPr>
                  <w:szCs w:val="21"/>
                </w:rPr>
                <w:t>包括浙商银行</w:t>
              </w:r>
              <w:proofErr w:type="gramEnd"/>
              <w:r w:rsidRPr="0011530E">
                <w:rPr>
                  <w:szCs w:val="21"/>
                </w:rPr>
                <w:t>发行的30亿股股份以及全国社保基金理事会</w:t>
              </w:r>
              <w:proofErr w:type="gramStart"/>
              <w:r w:rsidRPr="0011530E">
                <w:rPr>
                  <w:szCs w:val="21"/>
                </w:rPr>
                <w:t>委托浙商银行</w:t>
              </w:r>
              <w:proofErr w:type="gramEnd"/>
              <w:r w:rsidRPr="0011530E">
                <w:rPr>
                  <w:szCs w:val="21"/>
                </w:rPr>
                <w:t>出售的3亿股股份，假设未行使超额配售权</w:t>
              </w:r>
              <w:r w:rsidRPr="0011530E">
                <w:rPr>
                  <w:rFonts w:hint="eastAsia"/>
                  <w:szCs w:val="21"/>
                </w:rPr>
                <w:t>）</w:t>
              </w:r>
              <w:r w:rsidRPr="0011530E">
                <w:rPr>
                  <w:szCs w:val="21"/>
                </w:rPr>
                <w:t>，并于2016年3月30日在香港联合交易所有限公司主板挂牌上市。公司</w:t>
              </w:r>
              <w:proofErr w:type="gramStart"/>
              <w:r w:rsidRPr="0011530E">
                <w:rPr>
                  <w:szCs w:val="21"/>
                </w:rPr>
                <w:t>持有浙商银行</w:t>
              </w:r>
              <w:proofErr w:type="gramEnd"/>
              <w:r w:rsidRPr="0011530E">
                <w:rPr>
                  <w:szCs w:val="21"/>
                </w:rPr>
                <w:t>457,816,874 股股份，</w:t>
              </w:r>
              <w:proofErr w:type="gramStart"/>
              <w:r w:rsidRPr="0011530E">
                <w:rPr>
                  <w:szCs w:val="21"/>
                </w:rPr>
                <w:t>占浙商</w:t>
              </w:r>
              <w:proofErr w:type="gramEnd"/>
              <w:r w:rsidRPr="0011530E">
                <w:rPr>
                  <w:szCs w:val="21"/>
                </w:rPr>
                <w:t>银行全球发售完成前总股本的3.16%，</w:t>
              </w:r>
              <w:proofErr w:type="gramStart"/>
              <w:r w:rsidRPr="0011530E">
                <w:rPr>
                  <w:szCs w:val="21"/>
                </w:rPr>
                <w:t>占浙商</w:t>
              </w:r>
              <w:proofErr w:type="gramEnd"/>
              <w:r w:rsidRPr="0011530E">
                <w:rPr>
                  <w:szCs w:val="21"/>
                </w:rPr>
                <w:t>银行全球发售完成后总股本的2.61%（假设未行使超额配售权）。</w:t>
              </w:r>
              <w:proofErr w:type="gramStart"/>
              <w:r w:rsidRPr="0011530E">
                <w:rPr>
                  <w:szCs w:val="21"/>
                </w:rPr>
                <w:t>浙商银行</w:t>
              </w:r>
              <w:proofErr w:type="gramEnd"/>
              <w:r w:rsidRPr="0011530E">
                <w:rPr>
                  <w:szCs w:val="21"/>
                </w:rPr>
                <w:t>于 2016年4月19日发布公告，</w:t>
              </w:r>
              <w:proofErr w:type="gramStart"/>
              <w:r w:rsidRPr="0011530E">
                <w:rPr>
                  <w:szCs w:val="21"/>
                </w:rPr>
                <w:t>浙商银行</w:t>
              </w:r>
              <w:proofErr w:type="gramEnd"/>
              <w:r w:rsidRPr="0011530E">
                <w:rPr>
                  <w:szCs w:val="21"/>
                </w:rPr>
                <w:t>悉数行使超额配售权，</w:t>
              </w:r>
              <w:r w:rsidRPr="00D57BCA">
                <w:rPr>
                  <w:szCs w:val="21"/>
                </w:rPr>
                <w:t>悉数行使超额配售权</w:t>
              </w:r>
              <w:proofErr w:type="gramStart"/>
              <w:r w:rsidRPr="00D57BCA">
                <w:rPr>
                  <w:szCs w:val="21"/>
                </w:rPr>
                <w:t>后浙商</w:t>
              </w:r>
              <w:proofErr w:type="gramEnd"/>
              <w:r w:rsidRPr="00D57BCA">
                <w:rPr>
                  <w:szCs w:val="21"/>
                </w:rPr>
                <w:t>银行总股本为17,959,696</w:t>
              </w:r>
              <w:r w:rsidRPr="00D57BCA">
                <w:t>,778股，公司</w:t>
              </w:r>
              <w:proofErr w:type="gramStart"/>
              <w:r w:rsidRPr="00D57BCA">
                <w:t>持有浙商银行</w:t>
              </w:r>
              <w:proofErr w:type="gramEnd"/>
              <w:r w:rsidRPr="00D57BCA">
                <w:t>股份数保持不变，股份比例变为2.55%</w:t>
              </w:r>
              <w:r w:rsidRPr="00D57BCA">
                <w:rPr>
                  <w:rFonts w:hint="eastAsia"/>
                </w:rPr>
                <w:t>。</w:t>
              </w:r>
              <w:r w:rsidR="00D57BCA">
                <w:rPr>
                  <w:rFonts w:hint="eastAsia"/>
                </w:rPr>
                <w:t>并将</w:t>
              </w:r>
              <w:proofErr w:type="gramStart"/>
              <w:r w:rsidR="00D57BCA">
                <w:rPr>
                  <w:rFonts w:hint="eastAsia"/>
                </w:rPr>
                <w:t>持有浙商银行</w:t>
              </w:r>
              <w:proofErr w:type="gramEnd"/>
              <w:r w:rsidR="00D57BCA">
                <w:rPr>
                  <w:rFonts w:hint="eastAsia"/>
                </w:rPr>
                <w:t>股份列为期末按公允价值计量的可供出售金融资产，</w:t>
              </w:r>
              <w:r w:rsidR="0008459C" w:rsidRPr="0008459C">
                <w:rPr>
                  <w:rFonts w:hint="eastAsia"/>
                </w:rPr>
                <w:t>使公司可供出售金融资产较上期有较大幅度增加。</w:t>
              </w:r>
              <w:r w:rsidR="000B2DE8">
                <w:rPr>
                  <w:rFonts w:hint="eastAsia"/>
                </w:rPr>
                <w:t>（详见本年度报告第四节经营情况讨论与分析</w:t>
              </w:r>
              <w:r w:rsidR="00CE36AC">
                <w:rPr>
                  <w:rFonts w:hint="eastAsia"/>
                </w:rPr>
                <w:t>中</w:t>
              </w:r>
              <w:r w:rsidR="006B6683">
                <w:rPr>
                  <w:rFonts w:hint="eastAsia"/>
                </w:rPr>
                <w:t>资产、负债</w:t>
              </w:r>
              <w:r w:rsidR="000B2DE8">
                <w:rPr>
                  <w:rFonts w:hint="eastAsia"/>
                </w:rPr>
                <w:t>情况分析）</w:t>
              </w:r>
            </w:p>
          </w:sdtContent>
        </w:sdt>
        <w:p w:rsidR="00E75609" w:rsidRDefault="00E75609"/>
        <w:p w:rsidR="00E75609" w:rsidRDefault="00BB0046" w:rsidP="00FB240D">
          <w:pPr>
            <w:ind w:firstLineChars="200" w:firstLine="420"/>
            <w:rPr>
              <w:szCs w:val="21"/>
            </w:rPr>
          </w:pPr>
          <w:r>
            <w:rPr>
              <w:rFonts w:hint="eastAsia"/>
              <w:szCs w:val="21"/>
            </w:rPr>
            <w:t>其中：境外资产</w:t>
          </w:r>
          <w:sdt>
            <w:sdtPr>
              <w:rPr>
                <w:rFonts w:hint="eastAsia"/>
                <w:szCs w:val="21"/>
              </w:rPr>
              <w:alias w:val="报告期内公司境外资产变化"/>
              <w:tag w:val="_GBC_75f8b2bb3c9b483fb00e416c36d271f9"/>
              <w:id w:val="1194647089"/>
              <w:lock w:val="sdtLocked"/>
              <w:placeholder>
                <w:docPart w:val="GBC22222222222222222222222222222"/>
              </w:placeholder>
            </w:sdtPr>
            <w:sdtEndPr>
              <w:rPr>
                <w:szCs w:val="24"/>
              </w:rPr>
            </w:sdtEndPr>
            <w:sdtContent>
              <w:r w:rsidR="00FA33A9">
                <w:rPr>
                  <w:rFonts w:hint="eastAsia"/>
                  <w:szCs w:val="21"/>
                </w:rPr>
                <w:t>0</w:t>
              </w:r>
            </w:sdtContent>
          </w:sdt>
          <w:r>
            <w:rPr>
              <w:rFonts w:hint="eastAsia"/>
              <w:szCs w:val="21"/>
            </w:rPr>
            <w:t>（单位：</w:t>
          </w:r>
          <w:sdt>
            <w:sdtPr>
              <w:rPr>
                <w:rFonts w:hint="eastAsia"/>
                <w:szCs w:val="21"/>
              </w:rPr>
              <w:alias w:val="单位：报告期内公司境外资产变化"/>
              <w:tag w:val="_GBC_657bc8d730f24f988a4b1de27e0193d0"/>
              <w:id w:val="18647074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8840616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2133770672"/>
              <w:lock w:val="sdtLocked"/>
              <w:placeholder>
                <w:docPart w:val="GBC22222222222222222222222222222"/>
              </w:placeholder>
            </w:sdtPr>
            <w:sdtEndPr>
              <w:rPr>
                <w:szCs w:val="24"/>
              </w:rPr>
            </w:sdtEndPr>
            <w:sdtContent>
              <w:r w:rsidR="00FA33A9">
                <w:rPr>
                  <w:rFonts w:hint="eastAsia"/>
                  <w:szCs w:val="21"/>
                </w:rPr>
                <w:t>0</w:t>
              </w:r>
            </w:sdtContent>
          </w:sdt>
          <w:r>
            <w:rPr>
              <w:rFonts w:hint="eastAsia"/>
              <w:szCs w:val="21"/>
            </w:rPr>
            <w:t>%。</w:t>
          </w:r>
        </w:p>
        <w:sdt>
          <w:sdtPr>
            <w:rPr>
              <w:rFonts w:hint="eastAsia"/>
            </w:rPr>
            <w:alias w:val="报告期内公司主要资产发生重大变化情况的补充说明"/>
            <w:tag w:val="_GBC_14b9e352d55e48308caced7a9c93cb37"/>
            <w:id w:val="-646278818"/>
            <w:lock w:val="sdtLocked"/>
            <w:placeholder>
              <w:docPart w:val="GBC22222222222222222222222222222"/>
            </w:placeholder>
          </w:sdtPr>
          <w:sdtEndPr/>
          <w:sdtContent>
            <w:p w:rsidR="00E75609" w:rsidRDefault="00FA33A9" w:rsidP="00FB240D">
              <w:pPr>
                <w:ind w:firstLineChars="200" w:firstLine="420"/>
                <w:rPr>
                  <w:szCs w:val="21"/>
                </w:rPr>
              </w:pPr>
              <w:r>
                <w:rPr>
                  <w:rFonts w:hint="eastAsia"/>
                </w:rPr>
                <w:t>截止报告发布</w:t>
              </w:r>
              <w:r w:rsidR="004B7DF6">
                <w:rPr>
                  <w:rFonts w:hint="eastAsia"/>
                </w:rPr>
                <w:t>日，</w:t>
              </w:r>
              <w:r>
                <w:rPr>
                  <w:rFonts w:hint="eastAsia"/>
                </w:rPr>
                <w:t>公司</w:t>
              </w:r>
              <w:r w:rsidR="003F1A12">
                <w:rPr>
                  <w:rFonts w:hint="eastAsia"/>
                </w:rPr>
                <w:t>未持有境外资产。</w:t>
              </w:r>
            </w:p>
          </w:sdtContent>
        </w:sdt>
      </w:sdtContent>
    </w:sdt>
    <w:p w:rsidR="00E75609" w:rsidRDefault="00E75609"/>
    <w:sdt>
      <w:sdtPr>
        <w:rPr>
          <w:rFonts w:ascii="宋体" w:hAnsi="宋体" w:cs="宋体" w:hint="eastAsia"/>
          <w:b w:val="0"/>
          <w:bCs w:val="0"/>
          <w:kern w:val="0"/>
          <w:szCs w:val="24"/>
        </w:rPr>
        <w:alias w:val="模块:报告期内公司主要资产发生重大变化情况的说明"/>
        <w:tag w:val="_SEC_d733579ca1be4b6280b2cf34d2da3454"/>
        <w:id w:val="1213698681"/>
        <w:lock w:val="sdtLocked"/>
        <w:placeholder>
          <w:docPart w:val="GBC22222222222222222222222222222"/>
        </w:placeholder>
      </w:sdtPr>
      <w:sdtEndPr/>
      <w:sdtContent>
        <w:p w:rsidR="00E75609" w:rsidRDefault="00BB0046" w:rsidP="001E266B">
          <w:pPr>
            <w:pStyle w:val="2"/>
            <w:numPr>
              <w:ilvl w:val="0"/>
              <w:numId w:val="24"/>
            </w:numPr>
            <w:tabs>
              <w:tab w:val="left" w:pos="426"/>
            </w:tabs>
            <w:jc w:val="left"/>
          </w:pPr>
          <w:r>
            <w:rPr>
              <w:rFonts w:hint="eastAsia"/>
            </w:rPr>
            <w:t>报告期内核心竞争力分析</w:t>
          </w:r>
        </w:p>
        <w:sdt>
          <w:sdtPr>
            <w:alias w:val="是否适用：报告期内核心竞争力分析[双击切换]"/>
            <w:tag w:val="_GBC_a03591f0f7444c9b8f5c55d6f75c3136"/>
            <w:id w:val="1736049345"/>
            <w:lock w:val="sdtContentLocked"/>
            <w:placeholder>
              <w:docPart w:val="GBC22222222222222222222222222222"/>
            </w:placeholder>
          </w:sdtPr>
          <w:sdtEndPr/>
          <w:sdtContent>
            <w:p w:rsidR="00E75609" w:rsidRDefault="00BB0046">
              <w:r>
                <w:fldChar w:fldCharType="begin"/>
              </w:r>
              <w:r w:rsidR="003F1A12">
                <w:instrText xml:space="preserve"> MACROBUTTON  SnrToggleCheckbox √适用 </w:instrText>
              </w:r>
              <w:r>
                <w:fldChar w:fldCharType="end"/>
              </w:r>
              <w:r>
                <w:fldChar w:fldCharType="begin"/>
              </w:r>
              <w:r w:rsidR="003F1A12">
                <w:instrText xml:space="preserve"> MACROBUTTON  SnrToggleCheckbox □不适用 </w:instrText>
              </w:r>
              <w:r>
                <w:fldChar w:fldCharType="end"/>
              </w:r>
            </w:p>
          </w:sdtContent>
        </w:sdt>
        <w:sdt>
          <w:sdtPr>
            <w:rPr>
              <w:rFonts w:hint="eastAsia"/>
            </w:rPr>
            <w:alias w:val="报告期内核心竞争力分析"/>
            <w:tag w:val="_GBC_956a57b53cd74344a32f2309bcc5f344"/>
            <w:id w:val="-454570349"/>
            <w:lock w:val="sdtLocked"/>
            <w:placeholder>
              <w:docPart w:val="GBC22222222222222222222222222222"/>
            </w:placeholder>
          </w:sdtPr>
          <w:sdtEndPr/>
          <w:sdtContent>
            <w:p w:rsidR="00523AAA" w:rsidRDefault="00523AAA" w:rsidP="00FB240D">
              <w:pPr>
                <w:ind w:firstLineChars="200" w:firstLine="420"/>
              </w:pPr>
              <w:r>
                <w:rPr>
                  <w:rFonts w:hint="eastAsia"/>
                </w:rPr>
                <w:t>报告期内公司核心竞争力未发生重大变化，主要体现在以下方面。</w:t>
              </w:r>
            </w:p>
            <w:p w:rsidR="00523AAA" w:rsidRPr="007001D4" w:rsidRDefault="00523AAA" w:rsidP="00FB240D">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1、市场规模优势</w:t>
              </w:r>
            </w:p>
            <w:p w:rsidR="00523AAA" w:rsidRPr="007001D4" w:rsidRDefault="00523AAA" w:rsidP="00FB240D">
              <w:pPr>
                <w:ind w:firstLineChars="200" w:firstLine="420"/>
                <w:rPr>
                  <w:rFonts w:asciiTheme="minorEastAsia" w:eastAsiaTheme="minorEastAsia" w:hAnsiTheme="minorEastAsia"/>
                  <w:color w:val="FF0000"/>
                  <w:szCs w:val="21"/>
                </w:rPr>
              </w:pPr>
              <w:r w:rsidRPr="007001D4">
                <w:rPr>
                  <w:rFonts w:asciiTheme="minorEastAsia" w:eastAsiaTheme="minorEastAsia" w:hAnsiTheme="minorEastAsia" w:hint="eastAsia"/>
                  <w:color w:val="252525"/>
                  <w:szCs w:val="21"/>
                </w:rPr>
                <w:lastRenderedPageBreak/>
                <w:t>公司所属</w:t>
              </w:r>
              <w:r w:rsidRPr="007001D4">
                <w:rPr>
                  <w:rFonts w:asciiTheme="minorEastAsia" w:eastAsiaTheme="minorEastAsia" w:hAnsiTheme="minorEastAsia" w:hint="eastAsia"/>
                  <w:szCs w:val="21"/>
                </w:rPr>
                <w:t>东升</w:t>
              </w:r>
              <w:r>
                <w:rPr>
                  <w:rFonts w:asciiTheme="minorEastAsia" w:eastAsiaTheme="minorEastAsia" w:hAnsiTheme="minorEastAsia" w:hint="eastAsia"/>
                  <w:szCs w:val="21"/>
                </w:rPr>
                <w:t>路市场、东市场、联合市场、北市场、北联市场、天汇市场等专业</w:t>
              </w:r>
              <w:r w:rsidRPr="007001D4">
                <w:rPr>
                  <w:rFonts w:asciiTheme="minorEastAsia" w:eastAsiaTheme="minorEastAsia" w:hAnsiTheme="minorEastAsia"/>
                  <w:szCs w:val="21"/>
                </w:rPr>
                <w:t>批发市场，拥有铺位15</w:t>
              </w:r>
              <w:r w:rsidR="00533E9F">
                <w:rPr>
                  <w:rFonts w:asciiTheme="minorEastAsia" w:eastAsiaTheme="minorEastAsia" w:hAnsiTheme="minorEastAsia" w:hint="eastAsia"/>
                  <w:szCs w:val="21"/>
                </w:rPr>
                <w:t>,</w:t>
              </w:r>
              <w:r w:rsidRPr="007001D4">
                <w:rPr>
                  <w:rFonts w:asciiTheme="minorEastAsia" w:eastAsiaTheme="minorEastAsia" w:hAnsiTheme="minorEastAsia"/>
                  <w:szCs w:val="21"/>
                </w:rPr>
                <w:t>500余间</w:t>
              </w:r>
              <w:r w:rsidRPr="007001D4">
                <w:rPr>
                  <w:rFonts w:asciiTheme="minorEastAsia" w:eastAsiaTheme="minorEastAsia" w:hAnsiTheme="minorEastAsia" w:hint="eastAsia"/>
                  <w:szCs w:val="21"/>
                </w:rPr>
                <w:t>，规模效应优势明显。公司与</w:t>
              </w:r>
              <w:r>
                <w:rPr>
                  <w:rFonts w:asciiTheme="minorEastAsia" w:eastAsiaTheme="minorEastAsia" w:hAnsiTheme="minorEastAsia" w:hint="eastAsia"/>
                  <w:szCs w:val="21"/>
                </w:rPr>
                <w:t>市场内经营户</w:t>
              </w:r>
              <w:r w:rsidRPr="007001D4">
                <w:rPr>
                  <w:rFonts w:asciiTheme="minorEastAsia" w:eastAsiaTheme="minorEastAsia" w:hAnsiTheme="minorEastAsia" w:hint="eastAsia"/>
                  <w:szCs w:val="21"/>
                </w:rPr>
                <w:t>共同成长，形成了长期信赖、合作共赢的同盟伙伴关系。</w:t>
              </w:r>
            </w:p>
            <w:p w:rsidR="00523AAA" w:rsidRPr="007001D4" w:rsidRDefault="00523AAA" w:rsidP="00FB240D">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2、企业品牌优势</w:t>
              </w:r>
            </w:p>
            <w:p w:rsidR="00523AAA" w:rsidRPr="007001D4" w:rsidRDefault="00523AAA" w:rsidP="00FB240D">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公司以经营</w:t>
              </w:r>
              <w:proofErr w:type="gramStart"/>
              <w:r w:rsidRPr="007001D4">
                <w:rPr>
                  <w:rFonts w:asciiTheme="minorEastAsia" w:eastAsiaTheme="minorEastAsia" w:hAnsiTheme="minorEastAsia" w:hint="eastAsia"/>
                  <w:szCs w:val="21"/>
                </w:rPr>
                <w:t>户需求</w:t>
              </w:r>
              <w:proofErr w:type="gramEnd"/>
              <w:r w:rsidRPr="007001D4">
                <w:rPr>
                  <w:rFonts w:asciiTheme="minorEastAsia" w:eastAsiaTheme="minorEastAsia" w:hAnsiTheme="minorEastAsia" w:hint="eastAsia"/>
                  <w:szCs w:val="21"/>
                </w:rPr>
                <w:t>为导向，不断推进各市场硬件设施升级改造，持续提升市场管理服务</w:t>
              </w:r>
              <w:r w:rsidR="00853AE2">
                <w:rPr>
                  <w:rFonts w:asciiTheme="minorEastAsia" w:eastAsiaTheme="minorEastAsia" w:hAnsiTheme="minorEastAsia" w:hint="eastAsia"/>
                  <w:szCs w:val="21"/>
                </w:rPr>
                <w:t>水平，</w:t>
              </w:r>
              <w:r w:rsidRPr="00523AAA">
                <w:rPr>
                  <w:rFonts w:asciiTheme="minorEastAsia" w:eastAsiaTheme="minorEastAsia" w:hAnsiTheme="minorEastAsia" w:hint="eastAsia"/>
                  <w:szCs w:val="21"/>
                </w:rPr>
                <w:t>公司通过积极组织市场经营户参加区政府相关部门组织的“纺博会”、“布满全球”等活动，使旗下的各专业市场在</w:t>
              </w:r>
              <w:r w:rsidRPr="00523AAA">
                <w:rPr>
                  <w:rFonts w:asciiTheme="minorEastAsia" w:eastAsiaTheme="minorEastAsia" w:hAnsiTheme="minorEastAsia"/>
                  <w:szCs w:val="21"/>
                </w:rPr>
                <w:t>同行业中的知名度和影响力</w:t>
              </w:r>
              <w:r w:rsidRPr="00523AAA">
                <w:rPr>
                  <w:rFonts w:asciiTheme="minorEastAsia" w:eastAsiaTheme="minorEastAsia" w:hAnsiTheme="minorEastAsia" w:hint="eastAsia"/>
                  <w:szCs w:val="21"/>
                </w:rPr>
                <w:t>更加彰显，在业界有较高的认可度，先后</w:t>
              </w:r>
              <w:r w:rsidRPr="00523AAA">
                <w:rPr>
                  <w:rFonts w:asciiTheme="minorEastAsia" w:eastAsiaTheme="minorEastAsia" w:hAnsiTheme="minorEastAsia"/>
                  <w:szCs w:val="21"/>
                </w:rPr>
                <w:t>获得</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全国诚信市场</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省十大转型示范市场</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中国百强商品市场</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w:t>
              </w:r>
              <w:r w:rsidRPr="00523AAA">
                <w:rPr>
                  <w:rFonts w:asciiTheme="minorEastAsia" w:eastAsiaTheme="minorEastAsia" w:hAnsiTheme="minorEastAsia" w:hint="eastAsia"/>
                  <w:szCs w:val="21"/>
                </w:rPr>
                <w:t>“</w:t>
              </w:r>
              <w:r w:rsidRPr="00523AAA">
                <w:rPr>
                  <w:rFonts w:asciiTheme="minorEastAsia" w:eastAsiaTheme="minorEastAsia" w:hAnsiTheme="minorEastAsia"/>
                  <w:szCs w:val="21"/>
                </w:rPr>
                <w:t>中国</w:t>
              </w:r>
              <w:r w:rsidRPr="007001D4">
                <w:rPr>
                  <w:rFonts w:asciiTheme="minorEastAsia" w:eastAsiaTheme="minorEastAsia" w:hAnsiTheme="minorEastAsia"/>
                  <w:szCs w:val="21"/>
                </w:rPr>
                <w:t>纺织十大品牌文化</w:t>
              </w:r>
              <w:r>
                <w:rPr>
                  <w:rFonts w:asciiTheme="minorEastAsia" w:eastAsiaTheme="minorEastAsia" w:hAnsiTheme="minorEastAsia" w:hint="eastAsia"/>
                  <w:szCs w:val="21"/>
                </w:rPr>
                <w:t>企业</w:t>
              </w:r>
              <w:r w:rsidRPr="007001D4">
                <w:rPr>
                  <w:rFonts w:asciiTheme="minorEastAsia" w:eastAsiaTheme="minorEastAsia" w:hAnsiTheme="minorEastAsia" w:hint="eastAsia"/>
                  <w:szCs w:val="21"/>
                </w:rPr>
                <w:t>”</w:t>
              </w:r>
              <w:r w:rsidRPr="007001D4">
                <w:rPr>
                  <w:rFonts w:asciiTheme="minorEastAsia" w:eastAsiaTheme="minorEastAsia" w:hAnsiTheme="minorEastAsia"/>
                  <w:szCs w:val="21"/>
                </w:rPr>
                <w:t>等荣誉称号。</w:t>
              </w:r>
            </w:p>
            <w:p w:rsidR="00523AAA" w:rsidRPr="00523AAA" w:rsidRDefault="00523AAA" w:rsidP="00FB240D">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3、产业集聚优势</w:t>
              </w:r>
            </w:p>
            <w:p w:rsidR="00523AAA" w:rsidRPr="00523AAA" w:rsidRDefault="00523AAA" w:rsidP="00FB240D">
              <w:pPr>
                <w:ind w:firstLineChars="200" w:firstLine="420"/>
                <w:rPr>
                  <w:rFonts w:asciiTheme="minorEastAsia" w:eastAsiaTheme="minorEastAsia" w:hAnsiTheme="minorEastAsia"/>
                  <w:szCs w:val="21"/>
                </w:rPr>
              </w:pPr>
              <w:r w:rsidRPr="00523AAA">
                <w:rPr>
                  <w:rFonts w:asciiTheme="minorEastAsia" w:eastAsiaTheme="minorEastAsia" w:hAnsiTheme="minorEastAsia" w:hint="eastAsia"/>
                  <w:szCs w:val="21"/>
                </w:rPr>
                <w:t>公司所处的柯桥及周边地区集聚了5</w:t>
              </w:r>
              <w:r w:rsidR="00533E9F">
                <w:rPr>
                  <w:rFonts w:asciiTheme="minorEastAsia" w:eastAsiaTheme="minorEastAsia" w:hAnsiTheme="minorEastAsia" w:hint="eastAsia"/>
                  <w:szCs w:val="21"/>
                </w:rPr>
                <w:t>,</w:t>
              </w:r>
              <w:r w:rsidRPr="00523AAA">
                <w:rPr>
                  <w:rFonts w:asciiTheme="minorEastAsia" w:eastAsiaTheme="minorEastAsia" w:hAnsiTheme="minorEastAsia" w:hint="eastAsia"/>
                  <w:szCs w:val="21"/>
                </w:rPr>
                <w:t>000多家纺织品生产企业，特别是印染生产能力已达到全国的1/3，已成为集制造、贸易、创意等为一身的全球知名的轻纺产业基地。</w:t>
              </w:r>
              <w:r w:rsidR="008032BF">
                <w:rPr>
                  <w:rFonts w:asciiTheme="minorEastAsia" w:eastAsiaTheme="minorEastAsia" w:hAnsiTheme="minorEastAsia" w:hint="eastAsia"/>
                  <w:szCs w:val="21"/>
                </w:rPr>
                <w:t>（地方政府相关网站披露数据）</w:t>
              </w:r>
            </w:p>
            <w:p w:rsidR="00523AAA" w:rsidRPr="00523AAA" w:rsidRDefault="00523AAA" w:rsidP="00FB240D">
              <w:pPr>
                <w:ind w:firstLineChars="200" w:firstLine="420"/>
                <w:rPr>
                  <w:rFonts w:asciiTheme="minorEastAsia" w:eastAsiaTheme="minorEastAsia" w:hAnsiTheme="minorEastAsia"/>
                  <w:szCs w:val="21"/>
                </w:rPr>
              </w:pPr>
              <w:r w:rsidRPr="00523AAA">
                <w:rPr>
                  <w:rFonts w:asciiTheme="minorEastAsia" w:eastAsiaTheme="minorEastAsia" w:hAnsiTheme="minorEastAsia" w:hint="eastAsia"/>
                  <w:szCs w:val="21"/>
                </w:rPr>
                <w:t>4、政府支持优势</w:t>
              </w:r>
            </w:p>
            <w:p w:rsidR="00523AAA" w:rsidRPr="002472FD" w:rsidRDefault="00523AAA" w:rsidP="00FB240D">
              <w:pPr>
                <w:ind w:firstLineChars="200" w:firstLine="420"/>
                <w:rPr>
                  <w:rFonts w:asciiTheme="minorEastAsia" w:eastAsiaTheme="minorEastAsia" w:hAnsiTheme="minorEastAsia"/>
                  <w:szCs w:val="21"/>
                </w:rPr>
              </w:pPr>
              <w:r w:rsidRPr="002472FD">
                <w:rPr>
                  <w:rFonts w:asciiTheme="minorEastAsia" w:eastAsiaTheme="minorEastAsia" w:hAnsiTheme="minorEastAsia" w:hint="eastAsia"/>
                  <w:szCs w:val="21"/>
                </w:rPr>
                <w:t>中国轻纺城</w:t>
              </w:r>
              <w:r w:rsidRPr="002472FD">
                <w:rPr>
                  <w:rFonts w:hint="eastAsia"/>
                  <w:szCs w:val="21"/>
                </w:rPr>
                <w:t>所在区域产业</w:t>
              </w:r>
              <w:r w:rsidRPr="002472FD">
                <w:rPr>
                  <w:rFonts w:hint="eastAsia"/>
                  <w:szCs w:val="21"/>
                  <w:shd w:val="clear" w:color="auto" w:fill="FFFFFF"/>
                </w:rPr>
                <w:t>集群优势明显，专业市场对产业辐射能力突出，绍兴市柯桥区政府对中国轻纺城的发展高度重视。</w:t>
              </w:r>
            </w:p>
            <w:p w:rsidR="00523AAA" w:rsidRPr="007001D4" w:rsidRDefault="00523AAA" w:rsidP="00FB240D">
              <w:pPr>
                <w:ind w:firstLineChars="200" w:firstLine="420"/>
                <w:rPr>
                  <w:rFonts w:asciiTheme="minorEastAsia" w:eastAsiaTheme="minorEastAsia" w:hAnsiTheme="minorEastAsia"/>
                  <w:szCs w:val="21"/>
                </w:rPr>
              </w:pPr>
              <w:r w:rsidRPr="007001D4">
                <w:rPr>
                  <w:rFonts w:asciiTheme="minorEastAsia" w:eastAsiaTheme="minorEastAsia" w:hAnsiTheme="minorEastAsia" w:hint="eastAsia"/>
                  <w:szCs w:val="21"/>
                </w:rPr>
                <w:t>5、公司管理优势</w:t>
              </w:r>
            </w:p>
            <w:p w:rsidR="00E75609" w:rsidRDefault="00523AAA" w:rsidP="004B7DF6">
              <w:pPr>
                <w:ind w:firstLineChars="200" w:firstLine="420"/>
              </w:pPr>
              <w:r w:rsidRPr="007001D4">
                <w:rPr>
                  <w:rFonts w:asciiTheme="minorEastAsia" w:eastAsiaTheme="minorEastAsia" w:hAnsiTheme="minorEastAsia" w:hint="eastAsia"/>
                  <w:szCs w:val="21"/>
                </w:rPr>
                <w:t>公司成立以来，一直以纺织品专业市场经营为主业，形成了成熟的管理机制，</w:t>
              </w:r>
              <w:r w:rsidRPr="007001D4">
                <w:rPr>
                  <w:rFonts w:asciiTheme="minorEastAsia" w:eastAsiaTheme="minorEastAsia" w:hAnsiTheme="minorEastAsia" w:hint="eastAsia"/>
                  <w:snapToGrid w:val="0"/>
                  <w:szCs w:val="21"/>
                </w:rPr>
                <w:t>培养了一大批优秀的管理人员</w:t>
              </w:r>
              <w:r w:rsidR="001A2C30">
                <w:rPr>
                  <w:rFonts w:asciiTheme="minorEastAsia" w:eastAsiaTheme="minorEastAsia" w:hAnsiTheme="minorEastAsia" w:hint="eastAsia"/>
                  <w:szCs w:val="21"/>
                </w:rPr>
                <w:t>，有效的管理、优质的服务</w:t>
              </w:r>
              <w:r w:rsidRPr="007001D4">
                <w:rPr>
                  <w:rFonts w:asciiTheme="minorEastAsia" w:eastAsiaTheme="minorEastAsia" w:hAnsiTheme="minorEastAsia" w:hint="eastAsia"/>
                  <w:szCs w:val="21"/>
                </w:rPr>
                <w:t>，使公司在轻纺城市场运作中起到了主导作用，为公司市场的经营发展提供了重要保证</w:t>
              </w:r>
              <w:r>
                <w:rPr>
                  <w:rFonts w:asciiTheme="minorEastAsia" w:eastAsiaTheme="minorEastAsia" w:hAnsiTheme="minorEastAsia" w:hint="eastAsia"/>
                  <w:szCs w:val="21"/>
                </w:rPr>
                <w:t>。</w:t>
              </w:r>
            </w:p>
          </w:sdtContent>
        </w:sdt>
      </w:sdtContent>
    </w:sdt>
    <w:p w:rsidR="00E75609" w:rsidRDefault="00E75609"/>
    <w:p w:rsidR="00E75609" w:rsidRDefault="00BB0046" w:rsidP="00480A24">
      <w:pPr>
        <w:pStyle w:val="10"/>
        <w:numPr>
          <w:ilvl w:val="0"/>
          <w:numId w:val="2"/>
        </w:numPr>
        <w:ind w:left="498" w:hangingChars="177" w:hanging="498"/>
      </w:pPr>
      <w:bookmarkStart w:id="19" w:name="_Toc478118804"/>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206845354"/>
        <w:lock w:val="sdtLocked"/>
        <w:placeholder>
          <w:docPart w:val="GBC22222222222222222222222222222"/>
        </w:placeholder>
      </w:sdtPr>
      <w:sdtEndPr>
        <w:rPr>
          <w:rFonts w:asciiTheme="minorEastAsia" w:eastAsiaTheme="minorEastAsia" w:hAnsiTheme="minorEastAsia"/>
        </w:rPr>
      </w:sdtEndPr>
      <w:sdtContent>
        <w:p w:rsidR="00E75609" w:rsidRDefault="00BB0046" w:rsidP="001E266B">
          <w:pPr>
            <w:pStyle w:val="2"/>
            <w:numPr>
              <w:ilvl w:val="0"/>
              <w:numId w:val="11"/>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2013365631"/>
            <w:lock w:val="sdtLocked"/>
            <w:placeholder>
              <w:docPart w:val="GBC22222222222222222222222222222"/>
            </w:placeholder>
          </w:sdtPr>
          <w:sdtEndPr/>
          <w:sdtContent>
            <w:p w:rsidR="0015771C" w:rsidRDefault="0015771C" w:rsidP="003F1A12">
              <w:pPr>
                <w:ind w:firstLineChars="200" w:firstLine="420"/>
                <w:rPr>
                  <w:rFonts w:asciiTheme="minorEastAsia" w:eastAsiaTheme="minorEastAsia" w:hAnsiTheme="minorEastAsia"/>
                </w:rPr>
              </w:pPr>
              <w:r>
                <w:rPr>
                  <w:rFonts w:hint="eastAsia"/>
                </w:rPr>
                <w:t>报告期内，公司董事会、经营层围绕公司年初确定的经营目标，各项工作扎实开展并取得预期成果。重点推进以下工作：</w:t>
              </w:r>
            </w:p>
            <w:p w:rsidR="0015771C" w:rsidRPr="00E716F4" w:rsidRDefault="00DF7809" w:rsidP="003F1A12">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（一）</w:t>
              </w:r>
              <w:r w:rsidR="0015771C" w:rsidRPr="00E716F4">
                <w:rPr>
                  <w:rFonts w:asciiTheme="minorEastAsia" w:eastAsiaTheme="minorEastAsia" w:hAnsiTheme="minorEastAsia" w:hint="eastAsia"/>
                  <w:b/>
                  <w:szCs w:val="21"/>
                </w:rPr>
                <w:t>提升市场品质</w:t>
              </w:r>
            </w:p>
            <w:p w:rsidR="0015771C" w:rsidRPr="00E716F4" w:rsidRDefault="0015771C" w:rsidP="003F1A1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年初公司</w:t>
              </w:r>
              <w:r w:rsidRPr="00E716F4">
                <w:rPr>
                  <w:rFonts w:asciiTheme="minorEastAsia" w:eastAsiaTheme="minorEastAsia" w:hAnsiTheme="minorEastAsia" w:hint="eastAsia"/>
                  <w:szCs w:val="21"/>
                </w:rPr>
                <w:t>确立了创建智慧市场的总体目标，各项措施逐步推进，所属市场区域除服装市场外已全部实现网络无线化，免费提供WIFI服务。柯桥纺城商务</w:t>
              </w:r>
              <w:proofErr w:type="gramStart"/>
              <w:r w:rsidRPr="00E716F4">
                <w:rPr>
                  <w:rFonts w:asciiTheme="minorEastAsia" w:eastAsiaTheme="minorEastAsia" w:hAnsiTheme="minorEastAsia" w:hint="eastAsia"/>
                  <w:szCs w:val="21"/>
                </w:rPr>
                <w:t>微信平台</w:t>
              </w:r>
              <w:proofErr w:type="gramEnd"/>
              <w:r w:rsidRPr="00E716F4">
                <w:rPr>
                  <w:rFonts w:asciiTheme="minorEastAsia" w:eastAsiaTheme="minorEastAsia" w:hAnsiTheme="minorEastAsia" w:hint="eastAsia"/>
                  <w:szCs w:val="21"/>
                </w:rPr>
                <w:t>作为公司官方</w:t>
              </w:r>
              <w:proofErr w:type="gramStart"/>
              <w:r w:rsidRPr="00E716F4">
                <w:rPr>
                  <w:rFonts w:asciiTheme="minorEastAsia" w:eastAsiaTheme="minorEastAsia" w:hAnsiTheme="minorEastAsia" w:hint="eastAsia"/>
                  <w:szCs w:val="21"/>
                </w:rPr>
                <w:t>微信平台</w:t>
              </w:r>
              <w:proofErr w:type="gramEnd"/>
              <w:r w:rsidRPr="00E716F4">
                <w:rPr>
                  <w:rFonts w:asciiTheme="minorEastAsia" w:eastAsiaTheme="minorEastAsia" w:hAnsiTheme="minorEastAsia" w:hint="eastAsia"/>
                  <w:szCs w:val="21"/>
                </w:rPr>
                <w:t>，功能得到了进一步完善，增加了营业房、仓库、办公用房的租赁、买卖信息发布功能</w:t>
              </w:r>
              <w:r>
                <w:rPr>
                  <w:rFonts w:asciiTheme="minorEastAsia" w:eastAsiaTheme="minorEastAsia" w:hAnsiTheme="minorEastAsia" w:hint="eastAsia"/>
                  <w:szCs w:val="21"/>
                </w:rPr>
                <w:t>，</w:t>
              </w:r>
              <w:r w:rsidRPr="00E716F4">
                <w:rPr>
                  <w:rFonts w:asciiTheme="minorEastAsia" w:eastAsiaTheme="minorEastAsia" w:hAnsiTheme="minorEastAsia" w:hint="eastAsia"/>
                  <w:szCs w:val="21"/>
                </w:rPr>
                <w:t>平台</w:t>
              </w:r>
              <w:r>
                <w:rPr>
                  <w:rFonts w:asciiTheme="minorEastAsia" w:eastAsiaTheme="minorEastAsia" w:hAnsiTheme="minorEastAsia" w:hint="eastAsia"/>
                  <w:szCs w:val="21"/>
                </w:rPr>
                <w:t>的</w:t>
              </w:r>
              <w:r w:rsidRPr="00E716F4">
                <w:rPr>
                  <w:rFonts w:asciiTheme="minorEastAsia" w:eastAsiaTheme="minorEastAsia" w:hAnsiTheme="minorEastAsia" w:hint="eastAsia"/>
                  <w:szCs w:val="21"/>
                </w:rPr>
                <w:t xml:space="preserve">桥梁作用进一步体现。 </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公司投入</w:t>
              </w:r>
              <w:r>
                <w:rPr>
                  <w:rFonts w:asciiTheme="minorEastAsia" w:eastAsiaTheme="minorEastAsia" w:hAnsiTheme="minorEastAsia" w:hint="eastAsia"/>
                  <w:szCs w:val="21"/>
                </w:rPr>
                <w:t>大量资金对市场设施进行提档升级，完善市场配套设施，优化营商环境。报告期内，</w:t>
              </w:r>
              <w:r w:rsidRPr="00E716F4">
                <w:rPr>
                  <w:rFonts w:asciiTheme="minorEastAsia" w:eastAsiaTheme="minorEastAsia" w:hAnsiTheme="minorEastAsia" w:hint="eastAsia"/>
                  <w:szCs w:val="21"/>
                </w:rPr>
                <w:t>完成天汇市场中央空调改造、北联市场地下停车场改造、东升路市场和国际物流中心监控系统改造等重大改造工程项目。有序推进市场导视系统、标识标牌、</w:t>
              </w:r>
              <w:proofErr w:type="gramStart"/>
              <w:r w:rsidRPr="00E716F4">
                <w:rPr>
                  <w:rFonts w:asciiTheme="minorEastAsia" w:eastAsiaTheme="minorEastAsia" w:hAnsiTheme="minorEastAsia" w:hint="eastAsia"/>
                  <w:szCs w:val="21"/>
                </w:rPr>
                <w:t>店照店牌</w:t>
              </w:r>
              <w:proofErr w:type="gramEnd"/>
              <w:r w:rsidRPr="00E716F4">
                <w:rPr>
                  <w:rFonts w:asciiTheme="minorEastAsia" w:eastAsiaTheme="minorEastAsia" w:hAnsiTheme="minorEastAsia" w:hint="eastAsia"/>
                  <w:szCs w:val="21"/>
                </w:rPr>
                <w:t>三个形象提升工程和停车场收费系统改造等工程项目。</w:t>
              </w:r>
              <w:r>
                <w:rPr>
                  <w:rFonts w:asciiTheme="minorEastAsia" w:eastAsiaTheme="minorEastAsia" w:hAnsiTheme="minorEastAsia" w:hint="eastAsia"/>
                  <w:szCs w:val="21"/>
                </w:rPr>
                <w:t>建</w:t>
              </w:r>
              <w:r w:rsidRPr="00E716F4">
                <w:rPr>
                  <w:rFonts w:asciiTheme="minorEastAsia" w:eastAsiaTheme="minorEastAsia" w:hAnsiTheme="minorEastAsia" w:hint="eastAsia"/>
                  <w:szCs w:val="21"/>
                </w:rPr>
                <w:t>成四个市场</w:t>
              </w:r>
              <w:r>
                <w:rPr>
                  <w:rFonts w:asciiTheme="minorEastAsia" w:eastAsiaTheme="minorEastAsia" w:hAnsiTheme="minorEastAsia" w:hint="eastAsia"/>
                  <w:szCs w:val="21"/>
                </w:rPr>
                <w:t>一站式</w:t>
              </w:r>
              <w:r w:rsidRPr="00E716F4">
                <w:rPr>
                  <w:rFonts w:asciiTheme="minorEastAsia" w:eastAsiaTheme="minorEastAsia" w:hAnsiTheme="minorEastAsia" w:hint="eastAsia"/>
                  <w:szCs w:val="21"/>
                </w:rPr>
                <w:t>服务中心，</w:t>
              </w:r>
              <w:r>
                <w:rPr>
                  <w:rFonts w:asciiTheme="minorEastAsia" w:eastAsiaTheme="minorEastAsia" w:hAnsiTheme="minorEastAsia" w:hint="eastAsia"/>
                  <w:szCs w:val="21"/>
                </w:rPr>
                <w:t>极大地方便</w:t>
              </w:r>
              <w:r w:rsidRPr="00E716F4">
                <w:rPr>
                  <w:rFonts w:asciiTheme="minorEastAsia" w:eastAsiaTheme="minorEastAsia" w:hAnsiTheme="minorEastAsia" w:hint="eastAsia"/>
                  <w:szCs w:val="21"/>
                </w:rPr>
                <w:t>经营户</w:t>
              </w:r>
              <w:r>
                <w:rPr>
                  <w:rFonts w:asciiTheme="minorEastAsia" w:eastAsiaTheme="minorEastAsia" w:hAnsiTheme="minorEastAsia" w:hint="eastAsia"/>
                  <w:szCs w:val="21"/>
                </w:rPr>
                <w:t>办理</w:t>
              </w:r>
              <w:r w:rsidRPr="00E716F4">
                <w:rPr>
                  <w:rFonts w:asciiTheme="minorEastAsia" w:eastAsiaTheme="minorEastAsia" w:hAnsiTheme="minorEastAsia" w:hint="eastAsia"/>
                  <w:szCs w:val="21"/>
                </w:rPr>
                <w:t>物业收费、营业房转让转租、广告租赁、装修审批等</w:t>
              </w:r>
              <w:r>
                <w:rPr>
                  <w:rFonts w:asciiTheme="minorEastAsia" w:eastAsiaTheme="minorEastAsia" w:hAnsiTheme="minorEastAsia" w:hint="eastAsia"/>
                  <w:szCs w:val="21"/>
                </w:rPr>
                <w:t>业务</w:t>
              </w:r>
              <w:r w:rsidRPr="00E716F4">
                <w:rPr>
                  <w:rFonts w:asciiTheme="minorEastAsia" w:eastAsiaTheme="minorEastAsia" w:hAnsiTheme="minorEastAsia" w:hint="eastAsia"/>
                  <w:szCs w:val="21"/>
                </w:rPr>
                <w:t xml:space="preserve">。  </w:t>
              </w:r>
            </w:p>
            <w:p w:rsidR="0015771C" w:rsidRPr="00E716F4" w:rsidRDefault="00DF7809" w:rsidP="003F1A12">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（二）</w:t>
              </w:r>
              <w:r w:rsidR="0015771C" w:rsidRPr="00E716F4">
                <w:rPr>
                  <w:rFonts w:asciiTheme="minorEastAsia" w:eastAsiaTheme="minorEastAsia" w:hAnsiTheme="minorEastAsia" w:hint="eastAsia"/>
                  <w:b/>
                  <w:szCs w:val="21"/>
                </w:rPr>
                <w:t>做好续租招商</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1、营业房到期平稳续租</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报告期内分别开展了天汇市场</w:t>
              </w:r>
              <w:r>
                <w:rPr>
                  <w:rFonts w:asciiTheme="minorEastAsia" w:eastAsiaTheme="minorEastAsia" w:hAnsiTheme="minorEastAsia" w:hint="eastAsia"/>
                  <w:szCs w:val="21"/>
                </w:rPr>
                <w:t>、东升路市场和东市场</w:t>
              </w:r>
              <w:r w:rsidRPr="00E716F4">
                <w:rPr>
                  <w:rFonts w:asciiTheme="minorEastAsia" w:eastAsiaTheme="minorEastAsia" w:hAnsiTheme="minorEastAsia" w:hint="eastAsia"/>
                  <w:szCs w:val="21"/>
                </w:rPr>
                <w:t>营业房6年期到期营业房续租收费工作，共收取租金</w:t>
              </w:r>
              <w:r>
                <w:rPr>
                  <w:rFonts w:asciiTheme="minorEastAsia" w:eastAsiaTheme="minorEastAsia" w:hAnsiTheme="minorEastAsia" w:hint="eastAsia"/>
                  <w:szCs w:val="21"/>
                </w:rPr>
                <w:t>5.13</w:t>
              </w:r>
              <w:r w:rsidRPr="00E716F4">
                <w:rPr>
                  <w:rFonts w:asciiTheme="minorEastAsia" w:eastAsiaTheme="minorEastAsia" w:hAnsiTheme="minorEastAsia" w:hint="eastAsia"/>
                  <w:szCs w:val="21"/>
                </w:rPr>
                <w:t xml:space="preserve">亿元。 </w:t>
              </w:r>
            </w:p>
            <w:p w:rsidR="0015771C" w:rsidRPr="00E716F4" w:rsidRDefault="0015771C" w:rsidP="003F1A12">
              <w:pPr>
                <w:ind w:firstLineChars="200" w:firstLine="420"/>
                <w:rPr>
                  <w:rFonts w:asciiTheme="minorEastAsia" w:eastAsiaTheme="minorEastAsia" w:hAnsiTheme="minorEastAsia"/>
                  <w:b/>
                  <w:szCs w:val="21"/>
                </w:rPr>
              </w:pPr>
              <w:r w:rsidRPr="00E716F4">
                <w:rPr>
                  <w:rFonts w:asciiTheme="minorEastAsia" w:eastAsiaTheme="minorEastAsia" w:hAnsiTheme="minorEastAsia" w:hint="eastAsia"/>
                  <w:szCs w:val="21"/>
                </w:rPr>
                <w:t>2、圆满完成物流项目招商</w:t>
              </w:r>
            </w:p>
            <w:p w:rsidR="0015771C" w:rsidRPr="00E716F4" w:rsidRDefault="0015771C" w:rsidP="003F1A12">
              <w:pPr>
                <w:ind w:firstLineChars="200" w:firstLine="420"/>
                <w:rPr>
                  <w:rFonts w:asciiTheme="minorEastAsia" w:eastAsiaTheme="minorEastAsia" w:hAnsiTheme="minorEastAsia"/>
                  <w:b/>
                  <w:szCs w:val="21"/>
                </w:rPr>
              </w:pPr>
              <w:r w:rsidRPr="00E716F4">
                <w:rPr>
                  <w:rFonts w:asciiTheme="minorEastAsia" w:eastAsiaTheme="minorEastAsia" w:hAnsiTheme="minorEastAsia" w:hint="eastAsia"/>
                  <w:szCs w:val="21"/>
                </w:rPr>
                <w:t>通过详实的调研、周密部署，精心组织，圆满完成招商任务。物流改造项目通过公开竞租、协议招租等方式，完成1-5楼仓库的全部招租工作，共出租4.38万平方米，出租率</w:t>
              </w:r>
              <w:r>
                <w:rPr>
                  <w:rFonts w:asciiTheme="minorEastAsia" w:eastAsiaTheme="minorEastAsia" w:hAnsiTheme="minorEastAsia" w:hint="eastAsia"/>
                  <w:szCs w:val="21"/>
                </w:rPr>
                <w:t>达</w:t>
              </w:r>
              <w:r w:rsidRPr="00E716F4">
                <w:rPr>
                  <w:rFonts w:asciiTheme="minorEastAsia" w:eastAsiaTheme="minorEastAsia" w:hAnsiTheme="minorEastAsia" w:hint="eastAsia"/>
                  <w:szCs w:val="21"/>
                </w:rPr>
                <w:t>100%。仓储中心3幢仓储楼进行了公开拍租，共成交13.67万平方米，</w:t>
              </w:r>
              <w:r>
                <w:rPr>
                  <w:rFonts w:asciiTheme="minorEastAsia" w:eastAsiaTheme="minorEastAsia" w:hAnsiTheme="minorEastAsia" w:hint="eastAsia"/>
                  <w:szCs w:val="21"/>
                </w:rPr>
                <w:t>出租率达</w:t>
              </w:r>
              <w:r w:rsidRPr="00E716F4">
                <w:rPr>
                  <w:rFonts w:asciiTheme="minorEastAsia" w:eastAsiaTheme="minorEastAsia" w:hAnsiTheme="minorEastAsia" w:hint="eastAsia"/>
                  <w:szCs w:val="21"/>
                </w:rPr>
                <w:t>94.52%。</w:t>
              </w:r>
            </w:p>
            <w:p w:rsidR="0015771C" w:rsidRPr="000B5510" w:rsidRDefault="00DF7809" w:rsidP="003F1A12">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（三）</w:t>
              </w:r>
              <w:r w:rsidR="0015771C" w:rsidRPr="000B5510">
                <w:rPr>
                  <w:rFonts w:asciiTheme="minorEastAsia" w:eastAsiaTheme="minorEastAsia" w:hAnsiTheme="minorEastAsia" w:hint="eastAsia"/>
                  <w:b/>
                  <w:szCs w:val="21"/>
                </w:rPr>
                <w:t>拓展投资渠道</w:t>
              </w:r>
            </w:p>
            <w:p w:rsidR="0015771C" w:rsidRPr="00F9483D"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积极探索尝试股权</w:t>
              </w:r>
              <w:r>
                <w:rPr>
                  <w:rFonts w:asciiTheme="minorEastAsia" w:eastAsiaTheme="minorEastAsia" w:hAnsiTheme="minorEastAsia" w:hint="eastAsia"/>
                  <w:szCs w:val="21"/>
                </w:rPr>
                <w:t>投资，努力培育公司新的盈利增长点，其中：公司参与投资的</w:t>
              </w:r>
              <w:proofErr w:type="gramStart"/>
              <w:r>
                <w:rPr>
                  <w:rFonts w:asciiTheme="minorEastAsia" w:eastAsiaTheme="minorEastAsia" w:hAnsiTheme="minorEastAsia" w:hint="eastAsia"/>
                  <w:szCs w:val="21"/>
                </w:rPr>
                <w:t>杭州美证合伙</w:t>
              </w:r>
              <w:proofErr w:type="gramEnd"/>
              <w:r>
                <w:rPr>
                  <w:rFonts w:asciiTheme="minorEastAsia" w:eastAsiaTheme="minorEastAsia" w:hAnsiTheme="minorEastAsia" w:hint="eastAsia"/>
                  <w:szCs w:val="21"/>
                </w:rPr>
                <w:t>企业</w:t>
              </w:r>
              <w:r w:rsidRPr="00F9483D">
                <w:rPr>
                  <w:rFonts w:asciiTheme="minorEastAsia" w:eastAsiaTheme="minorEastAsia" w:hAnsiTheme="minorEastAsia" w:hint="eastAsia"/>
                  <w:szCs w:val="21"/>
                </w:rPr>
                <w:t>首批项目</w:t>
              </w:r>
              <w:r>
                <w:rPr>
                  <w:rFonts w:asciiTheme="minorEastAsia" w:eastAsiaTheme="minorEastAsia" w:hAnsiTheme="minorEastAsia" w:hint="eastAsia"/>
                  <w:szCs w:val="21"/>
                </w:rPr>
                <w:t>公司</w:t>
              </w:r>
              <w:r w:rsidRPr="00F9483D">
                <w:rPr>
                  <w:rFonts w:asciiTheme="minorEastAsia" w:eastAsiaTheme="minorEastAsia" w:hAnsiTheme="minorEastAsia" w:hint="eastAsia"/>
                  <w:szCs w:val="21"/>
                </w:rPr>
                <w:t>投资130万元，已获得投资收益327万元；出资4</w:t>
              </w:r>
              <w:r>
                <w:rPr>
                  <w:rFonts w:asciiTheme="minorEastAsia" w:eastAsiaTheme="minorEastAsia" w:hAnsiTheme="minorEastAsia" w:hint="eastAsia"/>
                  <w:szCs w:val="21"/>
                </w:rPr>
                <w:t>,</w:t>
              </w:r>
              <w:r w:rsidRPr="00F9483D">
                <w:rPr>
                  <w:rFonts w:asciiTheme="minorEastAsia" w:eastAsiaTheme="minorEastAsia" w:hAnsiTheme="minorEastAsia" w:hint="eastAsia"/>
                  <w:szCs w:val="21"/>
                </w:rPr>
                <w:t xml:space="preserve">000万元参与设立中国轻纺城天堂硅谷股权投资合伙企业，占出资总额的40%。 </w:t>
              </w:r>
            </w:p>
            <w:p w:rsidR="0015771C" w:rsidRPr="000B5510" w:rsidRDefault="00DF7809" w:rsidP="003F1A12">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（四）</w:t>
              </w:r>
              <w:r w:rsidR="0015771C" w:rsidRPr="000B5510">
                <w:rPr>
                  <w:rFonts w:asciiTheme="minorEastAsia" w:eastAsiaTheme="minorEastAsia" w:hAnsiTheme="minorEastAsia" w:hint="eastAsia"/>
                  <w:b/>
                  <w:szCs w:val="21"/>
                </w:rPr>
                <w:t>推进配套产业</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1、物流信息平台建设</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lastRenderedPageBreak/>
                <w:t>物流公司与移动公司积极合作，在各大市场开展经营户</w:t>
              </w:r>
              <w:r>
                <w:rPr>
                  <w:rFonts w:asciiTheme="minorEastAsia" w:eastAsiaTheme="minorEastAsia" w:hAnsiTheme="minorEastAsia" w:hint="eastAsia"/>
                  <w:szCs w:val="21"/>
                </w:rPr>
                <w:t>和物流联托运公司</w:t>
              </w:r>
              <w:r w:rsidRPr="00E716F4">
                <w:rPr>
                  <w:rFonts w:asciiTheme="minorEastAsia" w:eastAsiaTheme="minorEastAsia" w:hAnsiTheme="minorEastAsia" w:hint="eastAsia"/>
                  <w:szCs w:val="21"/>
                </w:rPr>
                <w:t>注册推广活动，</w:t>
              </w:r>
              <w:r>
                <w:rPr>
                  <w:rFonts w:asciiTheme="minorEastAsia" w:eastAsiaTheme="minorEastAsia" w:hAnsiTheme="minorEastAsia" w:hint="eastAsia"/>
                  <w:szCs w:val="21"/>
                </w:rPr>
                <w:t>实现了本地区物流公司全覆盖，市场经营</w:t>
              </w:r>
              <w:proofErr w:type="gramStart"/>
              <w:r>
                <w:rPr>
                  <w:rFonts w:asciiTheme="minorEastAsia" w:eastAsiaTheme="minorEastAsia" w:hAnsiTheme="minorEastAsia" w:hint="eastAsia"/>
                  <w:szCs w:val="21"/>
                </w:rPr>
                <w:t>户</w:t>
              </w:r>
              <w:r w:rsidRPr="00E716F4">
                <w:rPr>
                  <w:rFonts w:asciiTheme="minorEastAsia" w:eastAsiaTheme="minorEastAsia" w:hAnsiTheme="minorEastAsia" w:hint="eastAsia"/>
                  <w:szCs w:val="21"/>
                </w:rPr>
                <w:t>注册</w:t>
              </w:r>
              <w:proofErr w:type="gramEnd"/>
              <w:r w:rsidRPr="00E716F4">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E716F4">
                <w:rPr>
                  <w:rFonts w:asciiTheme="minorEastAsia" w:eastAsiaTheme="minorEastAsia" w:hAnsiTheme="minorEastAsia" w:hint="eastAsia"/>
                  <w:szCs w:val="21"/>
                </w:rPr>
                <w:t>200多户，为将来最终实现经营户、物流公司、工业企业之间的物流信息互联互通奠定了扎实的基础。</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2、担保业务稳健开展</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 xml:space="preserve">受民间借贷纠纷和经济下滑影响，担保公司加强风险控制，主动调整融资担保规模，有效防范了担保风险。 </w:t>
              </w:r>
            </w:p>
            <w:p w:rsidR="0015771C" w:rsidRPr="00E716F4" w:rsidRDefault="0015771C" w:rsidP="003F1A12">
              <w:pPr>
                <w:ind w:firstLineChars="200" w:firstLine="420"/>
                <w:rPr>
                  <w:rFonts w:asciiTheme="minorEastAsia" w:eastAsiaTheme="minorEastAsia" w:hAnsiTheme="minorEastAsia"/>
                  <w:szCs w:val="21"/>
                </w:rPr>
              </w:pPr>
              <w:r w:rsidRPr="00E716F4">
                <w:rPr>
                  <w:rFonts w:asciiTheme="minorEastAsia" w:eastAsiaTheme="minorEastAsia" w:hAnsiTheme="minorEastAsia" w:hint="eastAsia"/>
                  <w:szCs w:val="21"/>
                </w:rPr>
                <w:t>3、网上轻纺城与市场积极融合</w:t>
              </w:r>
            </w:p>
            <w:p w:rsidR="00E75609" w:rsidRDefault="0015771C" w:rsidP="004B7DF6">
              <w:pPr>
                <w:ind w:firstLineChars="200" w:firstLine="420"/>
                <w:rPr>
                  <w:rFonts w:asciiTheme="minorEastAsia" w:eastAsiaTheme="minorEastAsia" w:hAnsiTheme="minorEastAsia"/>
                </w:rPr>
              </w:pPr>
              <w:r w:rsidRPr="00E716F4">
                <w:rPr>
                  <w:rFonts w:asciiTheme="minorEastAsia" w:eastAsiaTheme="minorEastAsia" w:hAnsiTheme="minorEastAsia" w:hint="eastAsia"/>
                  <w:szCs w:val="21"/>
                </w:rPr>
                <w:t>网上轻纺城积极对接市场，在公司所属的北联市场、北市场、东市场和东升路市场</w:t>
              </w:r>
              <w:proofErr w:type="gramStart"/>
              <w:r w:rsidRPr="00E716F4">
                <w:rPr>
                  <w:rFonts w:asciiTheme="minorEastAsia" w:eastAsiaTheme="minorEastAsia" w:hAnsiTheme="minorEastAsia" w:hint="eastAsia"/>
                  <w:szCs w:val="21"/>
                </w:rPr>
                <w:t>设立网商</w:t>
              </w:r>
              <w:proofErr w:type="gramEnd"/>
              <w:r w:rsidRPr="00E716F4">
                <w:rPr>
                  <w:rFonts w:asciiTheme="minorEastAsia" w:eastAsiaTheme="minorEastAsia" w:hAnsiTheme="minorEastAsia" w:hint="eastAsia"/>
                  <w:szCs w:val="21"/>
                </w:rPr>
                <w:t>服务中心，积极服务于市场经营户。同时，大力发展移动端,推出全新品牌——“有布”APP,方便用户更便捷地进行贸易沟通</w:t>
              </w:r>
              <w:r>
                <w:rPr>
                  <w:rFonts w:asciiTheme="minorEastAsia" w:eastAsiaTheme="minorEastAsia" w:hAnsiTheme="minorEastAsia" w:hint="eastAsia"/>
                  <w:szCs w:val="21"/>
                </w:rPr>
                <w:t>。</w:t>
              </w:r>
              <w:r w:rsidRPr="00727A6C">
                <w:rPr>
                  <w:rFonts w:asciiTheme="minorEastAsia" w:eastAsiaTheme="minorEastAsia" w:hAnsiTheme="minorEastAsia" w:hint="eastAsia"/>
                  <w:szCs w:val="21"/>
                </w:rPr>
                <w:t>网上轻纺</w:t>
              </w:r>
              <w:proofErr w:type="gramStart"/>
              <w:r w:rsidRPr="00727A6C">
                <w:rPr>
                  <w:rFonts w:asciiTheme="minorEastAsia" w:eastAsiaTheme="minorEastAsia" w:hAnsiTheme="minorEastAsia" w:hint="eastAsia"/>
                  <w:szCs w:val="21"/>
                </w:rPr>
                <w:t>城亏损</w:t>
              </w:r>
              <w:proofErr w:type="gramEnd"/>
              <w:r w:rsidRPr="00727A6C">
                <w:rPr>
                  <w:rFonts w:asciiTheme="minorEastAsia" w:eastAsiaTheme="minorEastAsia" w:hAnsiTheme="minorEastAsia" w:hint="eastAsia"/>
                  <w:szCs w:val="21"/>
                </w:rPr>
                <w:t>大幅度减少，比上年同期减少570多万元。</w:t>
              </w:r>
            </w:p>
          </w:sdtContent>
        </w:sdt>
      </w:sdtContent>
    </w:sdt>
    <w:p w:rsidR="00E75609" w:rsidRDefault="00E75609">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850247133"/>
        <w:lock w:val="sdtLocked"/>
        <w:placeholder>
          <w:docPart w:val="GBC22222222222222222222222222222"/>
        </w:placeholder>
      </w:sdtPr>
      <w:sdtEndPr/>
      <w:sdtContent>
        <w:p w:rsidR="00E75609" w:rsidRDefault="00BB0046" w:rsidP="001E266B">
          <w:pPr>
            <w:pStyle w:val="2"/>
            <w:numPr>
              <w:ilvl w:val="0"/>
              <w:numId w:val="11"/>
            </w:numPr>
            <w:ind w:left="368" w:hangingChars="175" w:hanging="368"/>
          </w:pPr>
          <w:r>
            <w:rPr>
              <w:rFonts w:hint="eastAsia"/>
            </w:rPr>
            <w:t>报告期内主要经营情况</w:t>
          </w:r>
        </w:p>
        <w:sdt>
          <w:sdtPr>
            <w:rPr>
              <w:rFonts w:hint="eastAsia"/>
            </w:rPr>
            <w:alias w:val="报告期内主要经营情况"/>
            <w:tag w:val="_GBC_655a1c6ffd2a454085e53e5538e3b2ef"/>
            <w:id w:val="32705549"/>
            <w:lock w:val="sdtLocked"/>
            <w:placeholder>
              <w:docPart w:val="GBC22222222222222222222222222222"/>
            </w:placeholder>
          </w:sdtPr>
          <w:sdtEndPr/>
          <w:sdtContent>
            <w:p w:rsidR="00E75609" w:rsidRDefault="00D65EEE" w:rsidP="003F1A12">
              <w:pPr>
                <w:ind w:firstLineChars="200" w:firstLine="420"/>
              </w:pPr>
              <w:r w:rsidRPr="003F6670">
                <w:rPr>
                  <w:rFonts w:asciiTheme="minorEastAsia" w:eastAsiaTheme="minorEastAsia" w:hAnsiTheme="minorEastAsia" w:hint="eastAsia"/>
                </w:rPr>
                <w:t>2016年，公司全年实现主营业务收入812,067,450.09元，比上年同期增长2.7</w:t>
              </w:r>
              <w:r>
                <w:rPr>
                  <w:rFonts w:asciiTheme="minorEastAsia" w:eastAsiaTheme="minorEastAsia" w:hAnsiTheme="minorEastAsia" w:hint="eastAsia"/>
                </w:rPr>
                <w:t>0</w:t>
              </w:r>
              <w:r w:rsidRPr="003F6670">
                <w:rPr>
                  <w:rFonts w:asciiTheme="minorEastAsia" w:eastAsiaTheme="minorEastAsia" w:hAnsiTheme="minorEastAsia" w:hint="eastAsia"/>
                </w:rPr>
                <w:t>%，其中市场租赁业务收入</w:t>
              </w:r>
              <w:r w:rsidRPr="003F6670">
                <w:rPr>
                  <w:rFonts w:asciiTheme="minorEastAsia" w:eastAsiaTheme="minorEastAsia" w:hAnsiTheme="minorEastAsia"/>
                </w:rPr>
                <w:t>678,680,693.55</w:t>
              </w:r>
              <w:r w:rsidRPr="003F6670">
                <w:rPr>
                  <w:rFonts w:asciiTheme="minorEastAsia" w:eastAsiaTheme="minorEastAsia" w:hAnsiTheme="minorEastAsia" w:hint="eastAsia"/>
                </w:rPr>
                <w:t>元；实现利润总额450,492,349.40元，比上年同期增长15.01%，实现归属于母公司所有者的净利润354,745,661.87元，比上年同期增</w:t>
              </w:r>
              <w:r>
                <w:rPr>
                  <w:rFonts w:asciiTheme="minorEastAsia" w:eastAsiaTheme="minorEastAsia" w:hAnsiTheme="minorEastAsia" w:hint="eastAsia"/>
                </w:rPr>
                <w:t>长</w:t>
              </w:r>
              <w:r w:rsidRPr="003F6670">
                <w:rPr>
                  <w:rFonts w:asciiTheme="minorEastAsia" w:eastAsiaTheme="minorEastAsia" w:hAnsiTheme="minorEastAsia" w:hint="eastAsia"/>
                </w:rPr>
                <w:t>20.05%</w:t>
              </w:r>
              <w:r>
                <w:rPr>
                  <w:rFonts w:asciiTheme="minorEastAsia" w:eastAsiaTheme="minorEastAsia" w:hAnsiTheme="minorEastAsia" w:hint="eastAsia"/>
                </w:rPr>
                <w:t>。</w:t>
              </w:r>
            </w:p>
          </w:sdtContent>
        </w:sdt>
      </w:sdtContent>
    </w:sdt>
    <w:p w:rsidR="005B5FEB" w:rsidRDefault="005B5FEB">
      <w:pPr>
        <w:rPr>
          <w:rFonts w:asciiTheme="minorEastAsia" w:eastAsiaTheme="minorEastAsia" w:hAnsiTheme="minorEastAsia"/>
        </w:rPr>
      </w:pPr>
    </w:p>
    <w:p w:rsidR="00E75609" w:rsidRDefault="00BB0046" w:rsidP="001E266B">
      <w:pPr>
        <w:pStyle w:val="3"/>
        <w:numPr>
          <w:ilvl w:val="0"/>
          <w:numId w:val="6"/>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E75609" w:rsidRDefault="00BB0046">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416251848"/>
        <w:lock w:val="sdtLocked"/>
        <w:placeholder>
          <w:docPart w:val="GBC22222222222222222222222222222"/>
        </w:placeholder>
      </w:sdtPr>
      <w:sdtEndPr>
        <w:rPr>
          <w:rFonts w:hint="default"/>
          <w:szCs w:val="24"/>
        </w:rPr>
      </w:sdtEndPr>
      <w:sdtContent>
        <w:p w:rsidR="005E045C" w:rsidRDefault="00BB0046">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9914467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07865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469"/>
            <w:gridCol w:w="1792"/>
            <w:gridCol w:w="1777"/>
            <w:gridCol w:w="2011"/>
          </w:tblGrid>
          <w:tr w:rsidR="005E045C" w:rsidTr="00AB6E69">
            <w:tc>
              <w:tcPr>
                <w:tcW w:w="1917" w:type="pct"/>
              </w:tcPr>
              <w:p w:rsidR="005E045C" w:rsidRDefault="005E045C" w:rsidP="00AC1D01">
                <w:pPr>
                  <w:pStyle w:val="a9"/>
                  <w:ind w:firstLineChars="0" w:firstLine="0"/>
                  <w:jc w:val="center"/>
                  <w:rPr>
                    <w:rFonts w:ascii="宋体" w:hAnsi="宋体"/>
                    <w:szCs w:val="21"/>
                  </w:rPr>
                </w:pPr>
                <w:r>
                  <w:rPr>
                    <w:rFonts w:ascii="宋体" w:hAnsi="宋体" w:hint="eastAsia"/>
                    <w:szCs w:val="21"/>
                  </w:rPr>
                  <w:t>科目</w:t>
                </w:r>
              </w:p>
            </w:tc>
            <w:tc>
              <w:tcPr>
                <w:tcW w:w="990" w:type="pct"/>
                <w:vAlign w:val="center"/>
              </w:tcPr>
              <w:p w:rsidR="005E045C" w:rsidRDefault="005E045C" w:rsidP="00AC1D01">
                <w:pPr>
                  <w:pStyle w:val="a9"/>
                  <w:ind w:firstLineChars="0" w:firstLine="0"/>
                  <w:jc w:val="center"/>
                  <w:rPr>
                    <w:rFonts w:ascii="宋体" w:hAnsi="宋体"/>
                    <w:szCs w:val="21"/>
                  </w:rPr>
                </w:pPr>
                <w:r>
                  <w:rPr>
                    <w:rFonts w:ascii="宋体" w:hAnsi="宋体" w:hint="eastAsia"/>
                    <w:szCs w:val="21"/>
                  </w:rPr>
                  <w:t>本期数</w:t>
                </w:r>
              </w:p>
            </w:tc>
            <w:tc>
              <w:tcPr>
                <w:tcW w:w="982" w:type="pct"/>
                <w:vAlign w:val="center"/>
              </w:tcPr>
              <w:p w:rsidR="005E045C" w:rsidRDefault="005E045C" w:rsidP="00AC1D01">
                <w:pPr>
                  <w:pStyle w:val="a9"/>
                  <w:ind w:firstLineChars="0" w:firstLine="0"/>
                  <w:jc w:val="center"/>
                  <w:rPr>
                    <w:rFonts w:ascii="宋体" w:hAnsi="宋体"/>
                    <w:szCs w:val="21"/>
                  </w:rPr>
                </w:pPr>
                <w:r>
                  <w:rPr>
                    <w:rFonts w:ascii="宋体" w:hAnsi="宋体" w:hint="eastAsia"/>
                    <w:szCs w:val="21"/>
                  </w:rPr>
                  <w:t>上年同期数</w:t>
                </w:r>
              </w:p>
            </w:tc>
            <w:tc>
              <w:tcPr>
                <w:tcW w:w="1111" w:type="pct"/>
                <w:vAlign w:val="center"/>
              </w:tcPr>
              <w:p w:rsidR="005E045C" w:rsidRDefault="005E045C" w:rsidP="00AC1D01">
                <w:pPr>
                  <w:pStyle w:val="a9"/>
                  <w:ind w:firstLineChars="0" w:firstLine="0"/>
                  <w:jc w:val="center"/>
                  <w:rPr>
                    <w:rFonts w:ascii="宋体" w:hAnsi="宋体"/>
                    <w:szCs w:val="21"/>
                  </w:rPr>
                </w:pPr>
                <w:r>
                  <w:rPr>
                    <w:rFonts w:ascii="宋体" w:hAnsi="宋体" w:hint="eastAsia"/>
                    <w:szCs w:val="21"/>
                  </w:rPr>
                  <w:t>变动比例（%）</w:t>
                </w:r>
              </w:p>
            </w:tc>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1129620797"/>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812,067,450.09</w:t>
                    </w:r>
                  </w:p>
                </w:tc>
              </w:sdtContent>
            </w:sdt>
            <w:sdt>
              <w:sdtPr>
                <w:rPr>
                  <w:rFonts w:ascii="宋体" w:hAnsi="宋体"/>
                  <w:szCs w:val="21"/>
                </w:rPr>
                <w:alias w:val="营业收入"/>
                <w:tag w:val="_GBC_f39bcb5f663640bfb99c75558ee681ef"/>
                <w:id w:val="902644230"/>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790,714,021.77</w:t>
                    </w:r>
                  </w:p>
                </w:tc>
              </w:sdtContent>
            </w:sdt>
            <w:sdt>
              <w:sdtPr>
                <w:rPr>
                  <w:rFonts w:ascii="宋体" w:hAnsi="宋体"/>
                  <w:szCs w:val="21"/>
                </w:rPr>
                <w:alias w:val="营业收入本期比上期增减"/>
                <w:tag w:val="_GBC_19d2164ea34446b288f56b6f9c9c2e38"/>
                <w:id w:val="1069239912"/>
                <w:lock w:val="sdtLocked"/>
              </w:sdtPr>
              <w:sdtEndPr/>
              <w:sdtContent>
                <w:tc>
                  <w:tcPr>
                    <w:tcW w:w="1111" w:type="pct"/>
                  </w:tcPr>
                  <w:p w:rsidR="005E045C" w:rsidRDefault="005E045C" w:rsidP="00AC1D01">
                    <w:pPr>
                      <w:pStyle w:val="a9"/>
                      <w:ind w:firstLineChars="0" w:firstLine="0"/>
                      <w:jc w:val="right"/>
                      <w:rPr>
                        <w:rFonts w:ascii="宋体" w:hAnsi="宋体"/>
                        <w:szCs w:val="21"/>
                      </w:rPr>
                    </w:pPr>
                    <w:r>
                      <w:rPr>
                        <w:rFonts w:ascii="宋体" w:hAnsi="宋体"/>
                        <w:szCs w:val="21"/>
                      </w:rPr>
                      <w:t>2.70</w:t>
                    </w: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927693935"/>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300,435,181.92</w:t>
                    </w:r>
                  </w:p>
                </w:tc>
              </w:sdtContent>
            </w:sdt>
            <w:sdt>
              <w:sdtPr>
                <w:rPr>
                  <w:rFonts w:ascii="宋体" w:hAnsi="宋体"/>
                  <w:szCs w:val="21"/>
                </w:rPr>
                <w:alias w:val="营业成本"/>
                <w:tag w:val="_GBC_bcdf847f5385455088cf6cf1188a8e34"/>
                <w:id w:val="124122512"/>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302,542,352.70</w:t>
                    </w:r>
                  </w:p>
                </w:tc>
              </w:sdtContent>
            </w:sdt>
            <w:sdt>
              <w:sdtPr>
                <w:rPr>
                  <w:rFonts w:ascii="宋体" w:hAnsi="宋体"/>
                  <w:szCs w:val="21"/>
                </w:rPr>
                <w:alias w:val="营业成本本期比上期增减"/>
                <w:tag w:val="_GBC_8894c9e55be448b7a0eda4321b04b3f4"/>
                <w:id w:val="-35278937"/>
                <w:lock w:val="sdtLocked"/>
              </w:sdtPr>
              <w:sdtEndPr/>
              <w:sdtContent>
                <w:tc>
                  <w:tcPr>
                    <w:tcW w:w="1111" w:type="pct"/>
                  </w:tcPr>
                  <w:p w:rsidR="005E045C" w:rsidRDefault="005E045C" w:rsidP="00AC1D01">
                    <w:pPr>
                      <w:pStyle w:val="a9"/>
                      <w:ind w:firstLineChars="0" w:firstLine="0"/>
                      <w:jc w:val="right"/>
                      <w:rPr>
                        <w:rFonts w:ascii="宋体" w:hAnsi="宋体"/>
                        <w:szCs w:val="21"/>
                      </w:rPr>
                    </w:pPr>
                    <w:r>
                      <w:rPr>
                        <w:rFonts w:ascii="宋体" w:hAnsi="宋体"/>
                        <w:szCs w:val="21"/>
                      </w:rPr>
                      <w:t>-0.70</w:t>
                    </w: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269779144"/>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14,236,686.21</w:t>
                    </w:r>
                  </w:p>
                </w:tc>
              </w:sdtContent>
            </w:sdt>
            <w:sdt>
              <w:sdtPr>
                <w:rPr>
                  <w:rFonts w:ascii="宋体" w:hAnsi="宋体"/>
                  <w:szCs w:val="21"/>
                </w:rPr>
                <w:alias w:val="销售费用"/>
                <w:tag w:val="_GBC_97caea8110b6411dbe64deb3c11adb06"/>
                <w:id w:val="-498037603"/>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6,026,155.46</w:t>
                    </w:r>
                  </w:p>
                </w:tc>
              </w:sdtContent>
            </w:sdt>
            <w:sdt>
              <w:sdtPr>
                <w:rPr>
                  <w:rFonts w:ascii="宋体" w:hAnsi="宋体"/>
                  <w:szCs w:val="21"/>
                </w:rPr>
                <w:alias w:val="销售费用本期比上期增减"/>
                <w:tag w:val="_GBC_8ae529fc97514f52b2d28b196b37bb2d"/>
                <w:id w:val="-807313170"/>
                <w:lock w:val="sdtLocked"/>
              </w:sdtPr>
              <w:sdtEndPr/>
              <w:sdtContent>
                <w:tc>
                  <w:tcPr>
                    <w:tcW w:w="1111" w:type="pct"/>
                  </w:tcPr>
                  <w:p w:rsidR="005E045C" w:rsidRDefault="005E045C" w:rsidP="00AC1D01">
                    <w:pPr>
                      <w:pStyle w:val="a9"/>
                      <w:ind w:firstLineChars="0" w:firstLine="0"/>
                      <w:jc w:val="right"/>
                      <w:rPr>
                        <w:rFonts w:ascii="宋体" w:hAnsi="宋体"/>
                        <w:szCs w:val="21"/>
                      </w:rPr>
                    </w:pPr>
                    <w:r>
                      <w:rPr>
                        <w:rFonts w:ascii="宋体" w:hAnsi="宋体"/>
                        <w:szCs w:val="21"/>
                      </w:rPr>
                      <w:t>136.25</w:t>
                    </w: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585610961"/>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65,404,779.21</w:t>
                    </w:r>
                  </w:p>
                </w:tc>
              </w:sdtContent>
            </w:sdt>
            <w:sdt>
              <w:sdtPr>
                <w:rPr>
                  <w:rFonts w:ascii="宋体" w:hAnsi="宋体"/>
                  <w:szCs w:val="21"/>
                </w:rPr>
                <w:alias w:val="管理费用"/>
                <w:tag w:val="_GBC_85047e148cff41f2842b849db3566c6d"/>
                <w:id w:val="-754516834"/>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62,361,412.77</w:t>
                    </w:r>
                  </w:p>
                </w:tc>
              </w:sdtContent>
            </w:sdt>
            <w:sdt>
              <w:sdtPr>
                <w:rPr>
                  <w:rFonts w:ascii="宋体" w:hAnsi="宋体"/>
                  <w:szCs w:val="21"/>
                </w:rPr>
                <w:alias w:val="管理费用本期比上期增减"/>
                <w:tag w:val="_GBC_eecfc0eaf57f4bbb8c7b923f115b1d3b"/>
                <w:id w:val="-1557155489"/>
                <w:lock w:val="sdtLocked"/>
              </w:sdtPr>
              <w:sdtEndPr/>
              <w:sdtContent>
                <w:tc>
                  <w:tcPr>
                    <w:tcW w:w="1111" w:type="pct"/>
                  </w:tcPr>
                  <w:p w:rsidR="005E045C" w:rsidRDefault="005E045C" w:rsidP="00AC1D01">
                    <w:pPr>
                      <w:pStyle w:val="a9"/>
                      <w:ind w:firstLineChars="0" w:firstLine="0"/>
                      <w:jc w:val="right"/>
                      <w:rPr>
                        <w:rFonts w:ascii="宋体" w:hAnsi="宋体"/>
                        <w:szCs w:val="21"/>
                      </w:rPr>
                    </w:pPr>
                    <w:r>
                      <w:rPr>
                        <w:rFonts w:ascii="宋体" w:hAnsi="宋体"/>
                        <w:szCs w:val="21"/>
                      </w:rPr>
                      <w:t>4.88</w:t>
                    </w: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430900939"/>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-532,910.66</w:t>
                    </w:r>
                  </w:p>
                </w:tc>
              </w:sdtContent>
            </w:sdt>
            <w:sdt>
              <w:sdtPr>
                <w:rPr>
                  <w:rFonts w:ascii="宋体" w:hAnsi="宋体"/>
                  <w:szCs w:val="21"/>
                </w:rPr>
                <w:alias w:val="财务费用"/>
                <w:tag w:val="_GBC_d8ea22393fd04ea594ad5c7e58a85a1f"/>
                <w:id w:val="-694460829"/>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2,094,578.51</w:t>
                    </w:r>
                  </w:p>
                </w:tc>
              </w:sdtContent>
            </w:sdt>
            <w:sdt>
              <w:sdtPr>
                <w:rPr>
                  <w:rFonts w:ascii="宋体" w:hAnsi="宋体"/>
                  <w:szCs w:val="21"/>
                </w:rPr>
                <w:alias w:val="财务费用本期比上期增减"/>
                <w:tag w:val="_GBC_693398df890049b29c67a1f5fb1a3f76"/>
                <w:id w:val="1178239253"/>
                <w:lock w:val="sdtLocked"/>
              </w:sdtPr>
              <w:sdtEndPr/>
              <w:sdtContent>
                <w:tc>
                  <w:tcPr>
                    <w:tcW w:w="1111" w:type="pct"/>
                  </w:tcPr>
                  <w:p w:rsidR="005E045C" w:rsidRDefault="005E045C" w:rsidP="00AC1D01">
                    <w:pPr>
                      <w:pStyle w:val="a9"/>
                      <w:ind w:firstLineChars="0" w:firstLine="0"/>
                      <w:jc w:val="right"/>
                      <w:rPr>
                        <w:rFonts w:ascii="宋体" w:hAnsi="宋体"/>
                        <w:szCs w:val="21"/>
                      </w:rPr>
                    </w:pP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523505981"/>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387,958,403.63</w:t>
                    </w:r>
                  </w:p>
                </w:tc>
              </w:sdtContent>
            </w:sdt>
            <w:sdt>
              <w:sdtPr>
                <w:rPr>
                  <w:rFonts w:ascii="宋体" w:hAnsi="宋体"/>
                  <w:szCs w:val="21"/>
                </w:rPr>
                <w:alias w:val="经营活动现金流量净额"/>
                <w:tag w:val="_GBC_83c7a52feb1a4ae9b4b3e6d97da0fa6d"/>
                <w:id w:val="554981235"/>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-75,614,857.31</w:t>
                    </w:r>
                  </w:p>
                </w:tc>
              </w:sdtContent>
            </w:sdt>
            <w:sdt>
              <w:sdtPr>
                <w:rPr>
                  <w:rFonts w:ascii="宋体" w:hAnsi="宋体"/>
                  <w:szCs w:val="21"/>
                </w:rPr>
                <w:alias w:val="经营活动现金流量净额本期比上期增减"/>
                <w:tag w:val="_GBC_42cc25cc14134299932b74596581805a"/>
                <w:id w:val="1059673248"/>
                <w:lock w:val="sdtLocked"/>
              </w:sdtPr>
              <w:sdtEndPr/>
              <w:sdtContent>
                <w:tc>
                  <w:tcPr>
                    <w:tcW w:w="1111" w:type="pct"/>
                  </w:tcPr>
                  <w:p w:rsidR="005E045C" w:rsidRDefault="005E045C" w:rsidP="00AC1D01">
                    <w:pPr>
                      <w:pStyle w:val="a9"/>
                      <w:ind w:firstLineChars="0" w:firstLine="0"/>
                      <w:jc w:val="right"/>
                      <w:rPr>
                        <w:rFonts w:ascii="宋体" w:hAnsi="宋体"/>
                        <w:szCs w:val="21"/>
                      </w:rPr>
                    </w:pP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662549518"/>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-264,100,757.21</w:t>
                    </w:r>
                  </w:p>
                </w:tc>
              </w:sdtContent>
            </w:sdt>
            <w:sdt>
              <w:sdtPr>
                <w:rPr>
                  <w:rFonts w:ascii="宋体" w:hAnsi="宋体"/>
                  <w:szCs w:val="21"/>
                </w:rPr>
                <w:alias w:val="投资活动产生的现金流量净额"/>
                <w:tag w:val="_GBC_2706d6d2865e475fb52c5c13ec90b898"/>
                <w:id w:val="-628630864"/>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24,778,886.68</w:t>
                    </w:r>
                  </w:p>
                </w:tc>
              </w:sdtContent>
            </w:sdt>
            <w:sdt>
              <w:sdtPr>
                <w:rPr>
                  <w:rFonts w:ascii="宋体" w:hAnsi="宋体"/>
                  <w:szCs w:val="21"/>
                </w:rPr>
                <w:alias w:val="投资活动产生的现金流量净额本期比上期增减"/>
                <w:tag w:val="_GBC_cd71a149b10b42e7afd04301ce64c51d"/>
                <w:id w:val="-351344978"/>
                <w:lock w:val="sdtLocked"/>
              </w:sdtPr>
              <w:sdtEndPr/>
              <w:sdtContent>
                <w:tc>
                  <w:tcPr>
                    <w:tcW w:w="1111" w:type="pct"/>
                  </w:tcPr>
                  <w:p w:rsidR="005E045C" w:rsidRDefault="005E045C" w:rsidP="00AC1D01">
                    <w:pPr>
                      <w:pStyle w:val="a9"/>
                      <w:ind w:firstLineChars="0" w:firstLine="0"/>
                      <w:jc w:val="right"/>
                      <w:rPr>
                        <w:rFonts w:ascii="宋体" w:hAnsi="宋体"/>
                        <w:szCs w:val="21"/>
                      </w:rPr>
                    </w:pPr>
                  </w:p>
                </w:tc>
              </w:sdtContent>
            </w:sdt>
          </w:tr>
          <w:tr w:rsidR="005E045C" w:rsidTr="00AB6E69">
            <w:tc>
              <w:tcPr>
                <w:tcW w:w="1917" w:type="pct"/>
              </w:tcPr>
              <w:p w:rsidR="005E045C" w:rsidRDefault="005E045C" w:rsidP="00AC1D01">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516048944"/>
                <w:lock w:val="sdtLocked"/>
              </w:sdtPr>
              <w:sdtEndPr/>
              <w:sdtContent>
                <w:tc>
                  <w:tcPr>
                    <w:tcW w:w="990" w:type="pct"/>
                  </w:tcPr>
                  <w:p w:rsidR="005E045C" w:rsidRDefault="005E045C" w:rsidP="00AC1D01">
                    <w:pPr>
                      <w:pStyle w:val="a9"/>
                      <w:ind w:firstLineChars="0" w:firstLine="0"/>
                      <w:jc w:val="right"/>
                      <w:rPr>
                        <w:rFonts w:ascii="宋体" w:hAnsi="宋体"/>
                        <w:szCs w:val="21"/>
                      </w:rPr>
                    </w:pPr>
                    <w:r>
                      <w:rPr>
                        <w:rFonts w:ascii="宋体" w:hAnsi="宋体"/>
                        <w:szCs w:val="21"/>
                      </w:rPr>
                      <w:t>-107,389,102.00</w:t>
                    </w:r>
                  </w:p>
                </w:tc>
              </w:sdtContent>
            </w:sdt>
            <w:sdt>
              <w:sdtPr>
                <w:rPr>
                  <w:rFonts w:ascii="宋体" w:hAnsi="宋体"/>
                  <w:szCs w:val="21"/>
                </w:rPr>
                <w:alias w:val="筹资活动产生的现金流量净额"/>
                <w:tag w:val="_GBC_3b1f1908fc4e4871b469bc472782b01d"/>
                <w:id w:val="-1487932794"/>
                <w:lock w:val="sdtLocked"/>
              </w:sdtPr>
              <w:sdtEndPr/>
              <w:sdtContent>
                <w:tc>
                  <w:tcPr>
                    <w:tcW w:w="982" w:type="pct"/>
                  </w:tcPr>
                  <w:p w:rsidR="005E045C" w:rsidRDefault="005E045C" w:rsidP="00AC1D01">
                    <w:pPr>
                      <w:pStyle w:val="a9"/>
                      <w:ind w:firstLineChars="0" w:firstLine="0"/>
                      <w:jc w:val="right"/>
                      <w:rPr>
                        <w:rFonts w:ascii="宋体" w:hAnsi="宋体"/>
                        <w:szCs w:val="21"/>
                      </w:rPr>
                    </w:pPr>
                    <w:r>
                      <w:rPr>
                        <w:rFonts w:ascii="宋体" w:hAnsi="宋体"/>
                        <w:szCs w:val="21"/>
                      </w:rPr>
                      <w:t>-6,033,966.14</w:t>
                    </w:r>
                  </w:p>
                </w:tc>
              </w:sdtContent>
            </w:sdt>
            <w:sdt>
              <w:sdtPr>
                <w:rPr>
                  <w:rFonts w:ascii="宋体" w:hAnsi="宋体"/>
                  <w:szCs w:val="21"/>
                </w:rPr>
                <w:alias w:val="筹资活动产生的现金流量净额本期比上期增减"/>
                <w:tag w:val="_GBC_0529048541a849bda98611559af0edc3"/>
                <w:id w:val="1627041155"/>
                <w:lock w:val="sdtLocked"/>
                <w:showingPlcHdr/>
              </w:sdtPr>
              <w:sdtEndPr/>
              <w:sdtContent>
                <w:tc>
                  <w:tcPr>
                    <w:tcW w:w="1111" w:type="pct"/>
                  </w:tcPr>
                  <w:p w:rsidR="005E045C" w:rsidRDefault="005E045C" w:rsidP="00AC1D01">
                    <w:pPr>
                      <w:pStyle w:val="a9"/>
                      <w:ind w:firstLineChars="0" w:firstLine="0"/>
                      <w:jc w:val="right"/>
                      <w:rPr>
                        <w:rFonts w:ascii="宋体" w:hAnsi="宋体"/>
                        <w:szCs w:val="21"/>
                      </w:rPr>
                    </w:pPr>
                    <w:r>
                      <w:rPr>
                        <w:rFonts w:ascii="宋体" w:hAnsi="宋体"/>
                        <w:szCs w:val="21"/>
                      </w:rPr>
                      <w:t xml:space="preserve">     </w:t>
                    </w:r>
                  </w:p>
                </w:tc>
              </w:sdtContent>
            </w:sdt>
          </w:tr>
          <w:tr w:rsidR="005E045C" w:rsidTr="00AB6E69">
            <w:tc>
              <w:tcPr>
                <w:tcW w:w="1917" w:type="pct"/>
              </w:tcPr>
              <w:p w:rsidR="005E045C" w:rsidRDefault="005E045C" w:rsidP="00AC1D01">
                <w:pPr>
                  <w:pStyle w:val="a9"/>
                  <w:ind w:firstLineChars="0" w:firstLine="0"/>
                  <w:rPr>
                    <w:rFonts w:ascii="宋体" w:hAnsi="宋体"/>
                    <w:szCs w:val="21"/>
                  </w:rPr>
                </w:pPr>
                <w:r w:rsidRPr="000E7F83">
                  <w:rPr>
                    <w:rFonts w:ascii="宋体" w:hAnsi="宋体" w:hint="eastAsia"/>
                    <w:szCs w:val="21"/>
                  </w:rPr>
                  <w:t>研发支出</w:t>
                </w:r>
              </w:p>
            </w:tc>
            <w:sdt>
              <w:sdtPr>
                <w:rPr>
                  <w:rFonts w:ascii="宋体" w:hAnsi="宋体"/>
                  <w:szCs w:val="21"/>
                </w:rPr>
                <w:alias w:val="研发支出"/>
                <w:tag w:val="_GBC_a2995d157a194dd7b5c8f11aee9974f6"/>
                <w:id w:val="-301931215"/>
                <w:lock w:val="sdtLocked"/>
              </w:sdtPr>
              <w:sdtEndPr>
                <w:rPr>
                  <w:rFonts w:asciiTheme="minorEastAsia" w:eastAsiaTheme="minorEastAsia" w:hAnsiTheme="minorEastAsia"/>
                </w:rPr>
              </w:sdtEndPr>
              <w:sdtContent>
                <w:tc>
                  <w:tcPr>
                    <w:tcW w:w="990" w:type="pct"/>
                  </w:tcPr>
                  <w:p w:rsidR="005E045C" w:rsidRDefault="004B7DF6" w:rsidP="00AC1D01">
                    <w:pPr>
                      <w:pStyle w:val="a9"/>
                      <w:ind w:firstLineChars="0" w:firstLine="0"/>
                      <w:jc w:val="right"/>
                      <w:rPr>
                        <w:rFonts w:ascii="宋体" w:hAnsi="宋体"/>
                        <w:szCs w:val="21"/>
                      </w:rPr>
                    </w:pPr>
                    <w:r w:rsidRPr="004B7DF6">
                      <w:rPr>
                        <w:rStyle w:val="5Char"/>
                        <w:rFonts w:asciiTheme="minorEastAsia" w:eastAsiaTheme="minorEastAsia" w:hAnsiTheme="minorEastAsia"/>
                        <w:b w:val="0"/>
                        <w:szCs w:val="21"/>
                      </w:rPr>
                      <w:t>5,168,611.44</w:t>
                    </w:r>
                  </w:p>
                </w:tc>
              </w:sdtContent>
            </w:sdt>
            <w:sdt>
              <w:sdtPr>
                <w:rPr>
                  <w:rFonts w:ascii="宋体" w:hAnsi="宋体"/>
                  <w:szCs w:val="21"/>
                </w:rPr>
                <w:alias w:val="研发支出"/>
                <w:tag w:val="_GBC_45840941a0bb41d391bbaa0bc9377854"/>
                <w:id w:val="-184366190"/>
                <w:lock w:val="sdtLocked"/>
              </w:sdtPr>
              <w:sdtEndPr/>
              <w:sdtContent>
                <w:tc>
                  <w:tcPr>
                    <w:tcW w:w="982" w:type="pct"/>
                  </w:tcPr>
                  <w:p w:rsidR="005E045C" w:rsidRDefault="000E7F83" w:rsidP="000E7F83">
                    <w:pPr>
                      <w:pStyle w:val="a9"/>
                      <w:ind w:firstLineChars="0" w:firstLine="0"/>
                      <w:jc w:val="right"/>
                      <w:rPr>
                        <w:rFonts w:ascii="宋体" w:hAnsi="宋体"/>
                        <w:szCs w:val="21"/>
                      </w:rPr>
                    </w:pPr>
                    <w:r>
                      <w:rPr>
                        <w:rFonts w:ascii="宋体" w:hAnsi="宋体"/>
                        <w:szCs w:val="21"/>
                      </w:rPr>
                      <w:t>6,253,949.34</w:t>
                    </w:r>
                  </w:p>
                </w:tc>
              </w:sdtContent>
            </w:sdt>
            <w:sdt>
              <w:sdtPr>
                <w:rPr>
                  <w:rFonts w:ascii="宋体" w:hAnsi="宋体"/>
                  <w:szCs w:val="21"/>
                </w:rPr>
                <w:alias w:val="研发支出本期比上期增减"/>
                <w:tag w:val="_GBC_3e8b0ec1dceb4d80b08a544667badff0"/>
                <w:id w:val="415830241"/>
                <w:lock w:val="sdtLocked"/>
              </w:sdtPr>
              <w:sdtEndPr/>
              <w:sdtContent>
                <w:tc>
                  <w:tcPr>
                    <w:tcW w:w="1111" w:type="pct"/>
                  </w:tcPr>
                  <w:p w:rsidR="005E045C" w:rsidRDefault="000E7F83" w:rsidP="000E7F83">
                    <w:pPr>
                      <w:pStyle w:val="a9"/>
                      <w:ind w:firstLineChars="0" w:firstLine="0"/>
                      <w:jc w:val="right"/>
                      <w:rPr>
                        <w:rFonts w:ascii="宋体" w:hAnsi="宋体"/>
                        <w:szCs w:val="21"/>
                      </w:rPr>
                    </w:pPr>
                    <w:r>
                      <w:rPr>
                        <w:rFonts w:ascii="宋体" w:hAnsi="宋体" w:hint="eastAsia"/>
                        <w:szCs w:val="21"/>
                      </w:rPr>
                      <w:t>-17.35</w:t>
                    </w:r>
                  </w:p>
                </w:tc>
              </w:sdtContent>
            </w:sdt>
          </w:tr>
        </w:tbl>
        <w:p w:rsidR="00E75609" w:rsidRPr="005E045C" w:rsidRDefault="00B45406" w:rsidP="005E045C"/>
      </w:sdtContent>
    </w:sdt>
    <w:p w:rsidR="005B5FEB" w:rsidRDefault="005B5FEB">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1252241864"/>
        <w:lock w:val="sdtLocked"/>
        <w:placeholder>
          <w:docPart w:val="GBC22222222222222222222222222222"/>
        </w:placeholder>
      </w:sdtPr>
      <w:sdtEndPr>
        <w:rPr>
          <w:szCs w:val="24"/>
        </w:rPr>
      </w:sdtEndPr>
      <w:sdtContent>
        <w:p w:rsidR="00E75609" w:rsidRDefault="00BB0046" w:rsidP="001E266B">
          <w:pPr>
            <w:pStyle w:val="4"/>
            <w:numPr>
              <w:ilvl w:val="0"/>
              <w:numId w:val="25"/>
            </w:numPr>
            <w:tabs>
              <w:tab w:val="left" w:pos="851"/>
            </w:tabs>
            <w:rPr>
              <w:szCs w:val="21"/>
            </w:rPr>
          </w:pPr>
          <w:r>
            <w:rPr>
              <w:rFonts w:hint="eastAsia"/>
              <w:szCs w:val="21"/>
            </w:rPr>
            <w:t>收入和成本分析</w:t>
          </w:r>
        </w:p>
        <w:sdt>
          <w:sdtPr>
            <w:alias w:val="是否适用：收入和成本分析[双击切换]"/>
            <w:tag w:val="_GBC_c1a771ff956341da84dd26322335800f"/>
            <w:id w:val="1208230691"/>
            <w:lock w:val="sdtContentLocked"/>
            <w:placeholder>
              <w:docPart w:val="GBC22222222222222222222222222222"/>
            </w:placeholder>
          </w:sdtPr>
          <w:sdtEndPr/>
          <w:sdtContent>
            <w:p w:rsidR="005A6BC8" w:rsidRDefault="00BB0046" w:rsidP="005A6BC8">
              <w:r>
                <w:fldChar w:fldCharType="begin"/>
              </w:r>
              <w:r w:rsidR="005A6BC8">
                <w:instrText xml:space="preserve"> MACROBUTTON  SnrToggleCheckbox □适用 </w:instrText>
              </w:r>
              <w:r>
                <w:fldChar w:fldCharType="end"/>
              </w:r>
              <w:r>
                <w:fldChar w:fldCharType="begin"/>
              </w:r>
              <w:r w:rsidR="005A6BC8">
                <w:instrText xml:space="preserve"> MACROBUTTON  SnrToggleCheckbox √不适用 </w:instrText>
              </w:r>
              <w:r>
                <w:fldChar w:fldCharType="end"/>
              </w:r>
            </w:p>
          </w:sdtContent>
        </w:sdt>
        <w:p w:rsidR="00E75609" w:rsidRDefault="00B45406" w:rsidP="005E045C"/>
      </w:sdtContent>
    </w:sdt>
    <w:p w:rsidR="00E75609" w:rsidRDefault="00BB0046">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1129312004"/>
        <w:lock w:val="sdtLocked"/>
        <w:placeholder>
          <w:docPart w:val="GBC22222222222222222222222222222"/>
        </w:placeholder>
      </w:sdtPr>
      <w:sdtEndPr/>
      <w:sdtContent>
        <w:bookmarkStart w:id="22" w:name="_Toc340829716" w:displacedByCustomXml="prev"/>
        <w:bookmarkStart w:id="23" w:name="_Toc342559756" w:displacedByCustomXml="prev"/>
        <w:bookmarkStart w:id="24" w:name="_Toc342565904" w:displacedByCustomXml="prev"/>
        <w:p w:rsidR="00E75609" w:rsidRDefault="00BB0046" w:rsidP="001E266B">
          <w:pPr>
            <w:pStyle w:val="5"/>
            <w:numPr>
              <w:ilvl w:val="0"/>
              <w:numId w:val="26"/>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E75609" w:rsidRDefault="00BB004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174794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5124394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5000" w:type="pct"/>
            <w:tblLook w:val="0000" w:firstRow="0" w:lastRow="0" w:firstColumn="0" w:lastColumn="0" w:noHBand="0" w:noVBand="0"/>
          </w:tblPr>
          <w:tblGrid>
            <w:gridCol w:w="1137"/>
            <w:gridCol w:w="1686"/>
            <w:gridCol w:w="1687"/>
            <w:gridCol w:w="1137"/>
            <w:gridCol w:w="1137"/>
            <w:gridCol w:w="1137"/>
            <w:gridCol w:w="1128"/>
          </w:tblGrid>
          <w:tr w:rsidR="005E045C" w:rsidTr="00AC1D01">
            <w:tc>
              <w:tcPr>
                <w:tcW w:w="5000" w:type="pct"/>
                <w:gridSpan w:val="7"/>
                <w:vAlign w:val="center"/>
              </w:tcPr>
              <w:p w:rsidR="005E045C" w:rsidRDefault="005E045C" w:rsidP="00AC1D01">
                <w:pPr>
                  <w:jc w:val="center"/>
                  <w:rPr>
                    <w:szCs w:val="21"/>
                  </w:rPr>
                </w:pPr>
                <w:r>
                  <w:rPr>
                    <w:rFonts w:hint="eastAsia"/>
                    <w:szCs w:val="21"/>
                  </w:rPr>
                  <w:t>主营业务分行业情况</w:t>
                </w:r>
              </w:p>
            </w:tc>
          </w:tr>
          <w:tr w:rsidR="005E045C" w:rsidTr="00AC1D01">
            <w:tc>
              <w:tcPr>
                <w:tcW w:w="629" w:type="pct"/>
                <w:vAlign w:val="center"/>
              </w:tcPr>
              <w:p w:rsidR="005E045C" w:rsidRDefault="005E045C" w:rsidP="00AC1D01">
                <w:pPr>
                  <w:jc w:val="center"/>
                  <w:rPr>
                    <w:szCs w:val="21"/>
                  </w:rPr>
                </w:pPr>
                <w:r>
                  <w:rPr>
                    <w:szCs w:val="21"/>
                  </w:rPr>
                  <w:t>分行业</w:t>
                </w:r>
              </w:p>
            </w:tc>
            <w:tc>
              <w:tcPr>
                <w:tcW w:w="932" w:type="pct"/>
                <w:vAlign w:val="center"/>
              </w:tcPr>
              <w:p w:rsidR="005E045C" w:rsidRDefault="005E045C" w:rsidP="00AC1D01">
                <w:pPr>
                  <w:jc w:val="center"/>
                  <w:rPr>
                    <w:szCs w:val="21"/>
                  </w:rPr>
                </w:pPr>
                <w:r>
                  <w:rPr>
                    <w:szCs w:val="21"/>
                  </w:rPr>
                  <w:t>营业收入</w:t>
                </w:r>
              </w:p>
            </w:tc>
            <w:tc>
              <w:tcPr>
                <w:tcW w:w="932" w:type="pct"/>
                <w:vAlign w:val="center"/>
              </w:tcPr>
              <w:p w:rsidR="005E045C" w:rsidRDefault="005E045C" w:rsidP="00AC1D01">
                <w:pPr>
                  <w:jc w:val="center"/>
                  <w:rPr>
                    <w:szCs w:val="21"/>
                  </w:rPr>
                </w:pPr>
                <w:r>
                  <w:rPr>
                    <w:szCs w:val="21"/>
                  </w:rPr>
                  <w:t>营业成本</w:t>
                </w:r>
              </w:p>
            </w:tc>
            <w:tc>
              <w:tcPr>
                <w:tcW w:w="628" w:type="pct"/>
                <w:vAlign w:val="center"/>
              </w:tcPr>
              <w:p w:rsidR="005E045C" w:rsidRDefault="005E045C" w:rsidP="00AC1D01">
                <w:pPr>
                  <w:jc w:val="center"/>
                  <w:rPr>
                    <w:szCs w:val="21"/>
                  </w:rPr>
                </w:pPr>
                <w:r>
                  <w:rPr>
                    <w:rFonts w:hint="eastAsia"/>
                    <w:szCs w:val="21"/>
                  </w:rPr>
                  <w:t>毛利率</w:t>
                </w:r>
                <w:r>
                  <w:rPr>
                    <w:szCs w:val="21"/>
                  </w:rPr>
                  <w:t>（</w:t>
                </w:r>
                <w:r>
                  <w:rPr>
                    <w:rFonts w:hint="eastAsia"/>
                    <w:szCs w:val="21"/>
                  </w:rPr>
                  <w:t>%</w:t>
                </w:r>
                <w:r>
                  <w:rPr>
                    <w:szCs w:val="21"/>
                  </w:rPr>
                  <w:t>）</w:t>
                </w:r>
              </w:p>
            </w:tc>
            <w:tc>
              <w:tcPr>
                <w:tcW w:w="628" w:type="pct"/>
                <w:vAlign w:val="center"/>
              </w:tcPr>
              <w:p w:rsidR="005E045C" w:rsidRDefault="005E045C" w:rsidP="00AC1D01">
                <w:pPr>
                  <w:jc w:val="center"/>
                  <w:rPr>
                    <w:szCs w:val="21"/>
                  </w:rPr>
                </w:pPr>
                <w:r>
                  <w:rPr>
                    <w:szCs w:val="21"/>
                  </w:rPr>
                  <w:t>营业收入比上年增减（</w:t>
                </w:r>
                <w:r>
                  <w:rPr>
                    <w:rFonts w:hint="eastAsia"/>
                    <w:szCs w:val="21"/>
                  </w:rPr>
                  <w:t>%</w:t>
                </w:r>
                <w:r>
                  <w:rPr>
                    <w:szCs w:val="21"/>
                  </w:rPr>
                  <w:t>）</w:t>
                </w:r>
              </w:p>
            </w:tc>
            <w:tc>
              <w:tcPr>
                <w:tcW w:w="628" w:type="pct"/>
                <w:vAlign w:val="center"/>
              </w:tcPr>
              <w:p w:rsidR="005E045C" w:rsidRDefault="005E045C" w:rsidP="00AC1D01">
                <w:pPr>
                  <w:jc w:val="center"/>
                  <w:rPr>
                    <w:szCs w:val="21"/>
                  </w:rPr>
                </w:pPr>
                <w:r>
                  <w:rPr>
                    <w:szCs w:val="21"/>
                  </w:rPr>
                  <w:t>营业成本比上年增减（</w:t>
                </w:r>
                <w:r>
                  <w:rPr>
                    <w:rFonts w:hint="eastAsia"/>
                    <w:szCs w:val="21"/>
                  </w:rPr>
                  <w:t>%</w:t>
                </w:r>
                <w:r>
                  <w:rPr>
                    <w:szCs w:val="21"/>
                  </w:rPr>
                  <w:t>）</w:t>
                </w:r>
              </w:p>
            </w:tc>
            <w:tc>
              <w:tcPr>
                <w:tcW w:w="625" w:type="pct"/>
                <w:vAlign w:val="center"/>
              </w:tcPr>
              <w:p w:rsidR="005E045C" w:rsidRDefault="005E045C" w:rsidP="00AC1D01">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TUP_fab3da88965048348763b19310ce503d"/>
              <w:id w:val="3786488"/>
              <w:lock w:val="sdtLocked"/>
            </w:sdtPr>
            <w:sdtEndPr>
              <w:rPr>
                <w:color w:val="008000"/>
              </w:rPr>
            </w:sdtEndPr>
            <w:sdtContent>
              <w:tr w:rsidR="005E045C" w:rsidTr="00AC1D01">
                <w:sdt>
                  <w:sdtPr>
                    <w:rPr>
                      <w:rFonts w:ascii="宋体" w:eastAsiaTheme="minorEastAsia" w:hAnsi="宋体" w:cs="宋体"/>
                      <w:kern w:val="0"/>
                      <w:szCs w:val="21"/>
                    </w:rPr>
                    <w:alias w:val="董事会报告出具的主营业务分行业名称"/>
                    <w:tag w:val="_GBC_c228c993db104358a9db24667e05da82"/>
                    <w:id w:val="1860236362"/>
                    <w:lock w:val="sdtLocked"/>
                  </w:sdtPr>
                  <w:sdtEndPr>
                    <w:rPr>
                      <w:rFonts w:ascii="Calibri" w:eastAsia="宋体" w:hAnsi="Calibri" w:cs="Times New Roman"/>
                      <w:sz w:val="20"/>
                    </w:rPr>
                  </w:sdtEndPr>
                  <w:sdtContent>
                    <w:tc>
                      <w:tcPr>
                        <w:tcW w:w="629" w:type="pct"/>
                      </w:tcPr>
                      <w:p w:rsidR="005E045C" w:rsidRDefault="005E045C" w:rsidP="00AC1D01">
                        <w:pPr>
                          <w:pStyle w:val="a9"/>
                          <w:ind w:firstLineChars="0" w:firstLine="0"/>
                          <w:jc w:val="left"/>
                          <w:rPr>
                            <w:szCs w:val="21"/>
                          </w:rPr>
                        </w:pPr>
                        <w:r>
                          <w:rPr>
                            <w:rFonts w:ascii="宋体" w:hAnsi="宋体" w:cs="宋体"/>
                            <w:szCs w:val="21"/>
                          </w:rPr>
                          <w:t>市场租赁</w:t>
                        </w:r>
                      </w:p>
                    </w:tc>
                  </w:sdtContent>
                </w:sdt>
                <w:sdt>
                  <w:sdtPr>
                    <w:rPr>
                      <w:szCs w:val="21"/>
                    </w:rPr>
                    <w:alias w:val="董事会报告出具的分行业主营业务收入"/>
                    <w:tag w:val="_GBC_8388eb8d4baa40aca66ea4363a0a95e6"/>
                    <w:id w:val="616727963"/>
                    <w:lock w:val="sdtLocked"/>
                  </w:sdtPr>
                  <w:sdtEndPr/>
                  <w:sdtContent>
                    <w:tc>
                      <w:tcPr>
                        <w:tcW w:w="932" w:type="pct"/>
                      </w:tcPr>
                      <w:p w:rsidR="005E045C" w:rsidRDefault="005E045C" w:rsidP="00AC1D01">
                        <w:pPr>
                          <w:jc w:val="right"/>
                          <w:rPr>
                            <w:szCs w:val="21"/>
                          </w:rPr>
                        </w:pPr>
                        <w:r>
                          <w:rPr>
                            <w:szCs w:val="21"/>
                          </w:rPr>
                          <w:t>678,680,693.55</w:t>
                        </w:r>
                      </w:p>
                    </w:tc>
                  </w:sdtContent>
                </w:sdt>
                <w:sdt>
                  <w:sdtPr>
                    <w:rPr>
                      <w:szCs w:val="21"/>
                    </w:rPr>
                    <w:alias w:val="董事会报告出具的分行业主营业务成本"/>
                    <w:tag w:val="_GBC_db81eebefbcf4e6d88b9a453add360b7"/>
                    <w:id w:val="-221292027"/>
                    <w:lock w:val="sdtLocked"/>
                  </w:sdtPr>
                  <w:sdtEndPr/>
                  <w:sdtContent>
                    <w:tc>
                      <w:tcPr>
                        <w:tcW w:w="932" w:type="pct"/>
                      </w:tcPr>
                      <w:p w:rsidR="005E045C" w:rsidRDefault="005E045C" w:rsidP="00AC1D01">
                        <w:pPr>
                          <w:jc w:val="right"/>
                          <w:rPr>
                            <w:szCs w:val="21"/>
                          </w:rPr>
                        </w:pPr>
                        <w:r>
                          <w:rPr>
                            <w:szCs w:val="21"/>
                          </w:rPr>
                          <w:t>225,553,698.30</w:t>
                        </w:r>
                      </w:p>
                    </w:tc>
                  </w:sdtContent>
                </w:sdt>
                <w:sdt>
                  <w:sdtPr>
                    <w:rPr>
                      <w:szCs w:val="21"/>
                    </w:rPr>
                    <w:alias w:val="董事会报告出具的分行业主营业务毛利率"/>
                    <w:tag w:val="_GBC_3c594cd0a69945d3ac08a982aae34e2b"/>
                    <w:id w:val="-1048457230"/>
                    <w:lock w:val="sdtLocked"/>
                  </w:sdtPr>
                  <w:sdtEndPr/>
                  <w:sdtContent>
                    <w:tc>
                      <w:tcPr>
                        <w:tcW w:w="628" w:type="pct"/>
                      </w:tcPr>
                      <w:p w:rsidR="005E045C" w:rsidRDefault="005E045C" w:rsidP="00AC1D01">
                        <w:pPr>
                          <w:jc w:val="right"/>
                          <w:rPr>
                            <w:szCs w:val="21"/>
                          </w:rPr>
                        </w:pPr>
                        <w:r>
                          <w:rPr>
                            <w:szCs w:val="21"/>
                          </w:rPr>
                          <w:t>66.77%</w:t>
                        </w:r>
                      </w:p>
                    </w:tc>
                  </w:sdtContent>
                </w:sdt>
                <w:sdt>
                  <w:sdtPr>
                    <w:rPr>
                      <w:szCs w:val="21"/>
                    </w:rPr>
                    <w:alias w:val="董事会报告出具的分行业主营业务收入比上年增减"/>
                    <w:tag w:val="_GBC_f150276be6ed4e21ae8144179f6447e6"/>
                    <w:id w:val="-647284965"/>
                    <w:lock w:val="sdtLocked"/>
                  </w:sdtPr>
                  <w:sdtEndPr/>
                  <w:sdtContent>
                    <w:tc>
                      <w:tcPr>
                        <w:tcW w:w="628" w:type="pct"/>
                      </w:tcPr>
                      <w:p w:rsidR="005E045C" w:rsidRDefault="005E045C" w:rsidP="00AC1D01">
                        <w:pPr>
                          <w:jc w:val="right"/>
                          <w:rPr>
                            <w:szCs w:val="21"/>
                          </w:rPr>
                        </w:pPr>
                        <w:r>
                          <w:rPr>
                            <w:szCs w:val="21"/>
                          </w:rPr>
                          <w:t>2.94%</w:t>
                        </w:r>
                      </w:p>
                    </w:tc>
                  </w:sdtContent>
                </w:sdt>
                <w:sdt>
                  <w:sdtPr>
                    <w:rPr>
                      <w:szCs w:val="21"/>
                    </w:rPr>
                    <w:alias w:val="董事会报告出具的分行业主营业务成本比上年增减"/>
                    <w:tag w:val="_GBC_6f268c356d9742029741c605e0b1d487"/>
                    <w:id w:val="1508633463"/>
                    <w:lock w:val="sdtLocked"/>
                  </w:sdtPr>
                  <w:sdtEndPr/>
                  <w:sdtContent>
                    <w:tc>
                      <w:tcPr>
                        <w:tcW w:w="628" w:type="pct"/>
                      </w:tcPr>
                      <w:p w:rsidR="005E045C" w:rsidRDefault="005E045C" w:rsidP="00AC1D01">
                        <w:pPr>
                          <w:jc w:val="right"/>
                          <w:rPr>
                            <w:szCs w:val="21"/>
                          </w:rPr>
                        </w:pPr>
                        <w:r>
                          <w:rPr>
                            <w:szCs w:val="21"/>
                          </w:rPr>
                          <w:t>3.39%</w:t>
                        </w:r>
                      </w:p>
                    </w:tc>
                  </w:sdtContent>
                </w:sdt>
                <w:sdt>
                  <w:sdtPr>
                    <w:rPr>
                      <w:szCs w:val="21"/>
                    </w:rPr>
                    <w:alias w:val="董事会报告出具的分行业毛利率比上年增减"/>
                    <w:tag w:val="_GBC_73d7f7fc750a4531bb446e8b7dfc30ac"/>
                    <w:id w:val="-1777245362"/>
                    <w:lock w:val="sdtLocked"/>
                  </w:sdtPr>
                  <w:sdtEndPr/>
                  <w:sdtContent>
                    <w:tc>
                      <w:tcPr>
                        <w:tcW w:w="625" w:type="pct"/>
                      </w:tcPr>
                      <w:p w:rsidR="005E045C" w:rsidRDefault="005E045C" w:rsidP="00AC1D01">
                        <w:pPr>
                          <w:jc w:val="right"/>
                          <w:rPr>
                            <w:szCs w:val="21"/>
                          </w:rPr>
                        </w:pPr>
                        <w:r>
                          <w:rPr>
                            <w:szCs w:val="21"/>
                          </w:rPr>
                          <w:t>减少0.14个百分点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713464404"/>
              <w:lock w:val="sdtLocked"/>
            </w:sdtPr>
            <w:sdtEndPr>
              <w:rPr>
                <w:color w:val="008000"/>
              </w:rPr>
            </w:sdtEndPr>
            <w:sdtContent>
              <w:tr w:rsidR="005E045C" w:rsidTr="00AC1D01">
                <w:sdt>
                  <w:sdtPr>
                    <w:rPr>
                      <w:rFonts w:ascii="宋体" w:eastAsiaTheme="minorEastAsia" w:hAnsi="宋体" w:cs="宋体"/>
                      <w:kern w:val="0"/>
                      <w:szCs w:val="21"/>
                    </w:rPr>
                    <w:alias w:val="董事会报告出具的主营业务分行业名称"/>
                    <w:tag w:val="_GBC_c228c993db104358a9db24667e05da82"/>
                    <w:id w:val="-1882469947"/>
                    <w:lock w:val="sdtLocked"/>
                  </w:sdtPr>
                  <w:sdtEndPr>
                    <w:rPr>
                      <w:rFonts w:ascii="Calibri" w:eastAsia="宋体" w:hAnsi="Calibri" w:cs="Times New Roman"/>
                      <w:sz w:val="20"/>
                    </w:rPr>
                  </w:sdtEndPr>
                  <w:sdtContent>
                    <w:tc>
                      <w:tcPr>
                        <w:tcW w:w="629" w:type="pct"/>
                      </w:tcPr>
                      <w:p w:rsidR="005E045C" w:rsidRDefault="005E045C" w:rsidP="00AC1D01">
                        <w:pPr>
                          <w:pStyle w:val="a9"/>
                          <w:ind w:firstLineChars="0" w:firstLine="0"/>
                          <w:jc w:val="left"/>
                          <w:rPr>
                            <w:szCs w:val="21"/>
                          </w:rPr>
                        </w:pPr>
                        <w:r>
                          <w:rPr>
                            <w:rFonts w:ascii="宋体" w:hAnsi="宋体" w:cs="宋体"/>
                            <w:szCs w:val="21"/>
                          </w:rPr>
                          <w:t>仓储租赁</w:t>
                        </w:r>
                      </w:p>
                    </w:tc>
                  </w:sdtContent>
                </w:sdt>
                <w:sdt>
                  <w:sdtPr>
                    <w:rPr>
                      <w:szCs w:val="21"/>
                    </w:rPr>
                    <w:alias w:val="董事会报告出具的分行业主营业务收入"/>
                    <w:tag w:val="_GBC_8388eb8d4baa40aca66ea4363a0a95e6"/>
                    <w:id w:val="-53630471"/>
                    <w:lock w:val="sdtLocked"/>
                  </w:sdtPr>
                  <w:sdtEndPr/>
                  <w:sdtContent>
                    <w:tc>
                      <w:tcPr>
                        <w:tcW w:w="932" w:type="pct"/>
                      </w:tcPr>
                      <w:p w:rsidR="005E045C" w:rsidRDefault="005E045C" w:rsidP="00AC1D01">
                        <w:pPr>
                          <w:jc w:val="right"/>
                          <w:rPr>
                            <w:szCs w:val="21"/>
                          </w:rPr>
                        </w:pPr>
                        <w:r>
                          <w:rPr>
                            <w:szCs w:val="21"/>
                          </w:rPr>
                          <w:t>38,684,316.67</w:t>
                        </w:r>
                      </w:p>
                    </w:tc>
                  </w:sdtContent>
                </w:sdt>
                <w:sdt>
                  <w:sdtPr>
                    <w:rPr>
                      <w:szCs w:val="21"/>
                    </w:rPr>
                    <w:alias w:val="董事会报告出具的分行业主营业务成本"/>
                    <w:tag w:val="_GBC_db81eebefbcf4e6d88b9a453add360b7"/>
                    <w:id w:val="217793098"/>
                    <w:lock w:val="sdtLocked"/>
                  </w:sdtPr>
                  <w:sdtEndPr/>
                  <w:sdtContent>
                    <w:tc>
                      <w:tcPr>
                        <w:tcW w:w="932" w:type="pct"/>
                      </w:tcPr>
                      <w:p w:rsidR="005E045C" w:rsidRDefault="005E045C" w:rsidP="00AC1D01">
                        <w:pPr>
                          <w:jc w:val="right"/>
                          <w:rPr>
                            <w:szCs w:val="21"/>
                          </w:rPr>
                        </w:pPr>
                        <w:r>
                          <w:rPr>
                            <w:szCs w:val="21"/>
                          </w:rPr>
                          <w:t>20,895,529.05</w:t>
                        </w:r>
                      </w:p>
                    </w:tc>
                  </w:sdtContent>
                </w:sdt>
                <w:sdt>
                  <w:sdtPr>
                    <w:rPr>
                      <w:szCs w:val="21"/>
                    </w:rPr>
                    <w:alias w:val="董事会报告出具的分行业主营业务毛利率"/>
                    <w:tag w:val="_GBC_3c594cd0a69945d3ac08a982aae34e2b"/>
                    <w:id w:val="1676618800"/>
                    <w:lock w:val="sdtLocked"/>
                  </w:sdtPr>
                  <w:sdtEndPr/>
                  <w:sdtContent>
                    <w:tc>
                      <w:tcPr>
                        <w:tcW w:w="628" w:type="pct"/>
                      </w:tcPr>
                      <w:p w:rsidR="005E045C" w:rsidRDefault="005E045C" w:rsidP="00AC1D01">
                        <w:pPr>
                          <w:jc w:val="right"/>
                          <w:rPr>
                            <w:szCs w:val="21"/>
                          </w:rPr>
                        </w:pPr>
                        <w:r>
                          <w:rPr>
                            <w:szCs w:val="21"/>
                          </w:rPr>
                          <w:t>45.98%</w:t>
                        </w:r>
                      </w:p>
                    </w:tc>
                  </w:sdtContent>
                </w:sdt>
                <w:sdt>
                  <w:sdtPr>
                    <w:rPr>
                      <w:szCs w:val="21"/>
                    </w:rPr>
                    <w:alias w:val="董事会报告出具的分行业主营业务收入比上年增减"/>
                    <w:tag w:val="_GBC_f150276be6ed4e21ae8144179f6447e6"/>
                    <w:id w:val="1858615352"/>
                    <w:lock w:val="sdtLocked"/>
                  </w:sdtPr>
                  <w:sdtEndPr/>
                  <w:sdtContent>
                    <w:tc>
                      <w:tcPr>
                        <w:tcW w:w="628" w:type="pct"/>
                      </w:tcPr>
                      <w:p w:rsidR="005E045C" w:rsidRDefault="005E045C" w:rsidP="00AC1D01">
                        <w:pPr>
                          <w:jc w:val="right"/>
                          <w:rPr>
                            <w:szCs w:val="21"/>
                          </w:rPr>
                        </w:pPr>
                        <w:r>
                          <w:rPr>
                            <w:szCs w:val="21"/>
                          </w:rPr>
                          <w:t>23.05%</w:t>
                        </w:r>
                      </w:p>
                    </w:tc>
                  </w:sdtContent>
                </w:sdt>
                <w:sdt>
                  <w:sdtPr>
                    <w:rPr>
                      <w:szCs w:val="21"/>
                    </w:rPr>
                    <w:alias w:val="董事会报告出具的分行业主营业务成本比上年增减"/>
                    <w:tag w:val="_GBC_6f268c356d9742029741c605e0b1d487"/>
                    <w:id w:val="374674820"/>
                    <w:lock w:val="sdtLocked"/>
                  </w:sdtPr>
                  <w:sdtEndPr/>
                  <w:sdtContent>
                    <w:tc>
                      <w:tcPr>
                        <w:tcW w:w="628" w:type="pct"/>
                      </w:tcPr>
                      <w:p w:rsidR="005E045C" w:rsidRDefault="005E045C" w:rsidP="00AC1D01">
                        <w:pPr>
                          <w:jc w:val="right"/>
                          <w:rPr>
                            <w:szCs w:val="21"/>
                          </w:rPr>
                        </w:pPr>
                        <w:r>
                          <w:rPr>
                            <w:szCs w:val="21"/>
                          </w:rPr>
                          <w:t>6.39%</w:t>
                        </w:r>
                      </w:p>
                    </w:tc>
                  </w:sdtContent>
                </w:sdt>
                <w:sdt>
                  <w:sdtPr>
                    <w:rPr>
                      <w:szCs w:val="21"/>
                    </w:rPr>
                    <w:alias w:val="董事会报告出具的分行业毛利率比上年增减"/>
                    <w:tag w:val="_GBC_73d7f7fc750a4531bb446e8b7dfc30ac"/>
                    <w:id w:val="-1392880718"/>
                    <w:lock w:val="sdtLocked"/>
                  </w:sdtPr>
                  <w:sdtEndPr/>
                  <w:sdtContent>
                    <w:tc>
                      <w:tcPr>
                        <w:tcW w:w="625" w:type="pct"/>
                      </w:tcPr>
                      <w:p w:rsidR="005E045C" w:rsidRDefault="005E045C" w:rsidP="00AC1D01">
                        <w:pPr>
                          <w:jc w:val="right"/>
                          <w:rPr>
                            <w:szCs w:val="21"/>
                          </w:rPr>
                        </w:pPr>
                        <w:r>
                          <w:rPr>
                            <w:szCs w:val="21"/>
                          </w:rPr>
                          <w:t>增加8.45个百分点</w:t>
                        </w:r>
                      </w:p>
                    </w:tc>
                  </w:sdtContent>
                </w:sdt>
              </w:tr>
            </w:sdtContent>
          </w:sdt>
          <w:tr w:rsidR="005E045C" w:rsidTr="00AC1D01">
            <w:tc>
              <w:tcPr>
                <w:tcW w:w="5000" w:type="pct"/>
                <w:gridSpan w:val="7"/>
              </w:tcPr>
              <w:p w:rsidR="005E045C" w:rsidRDefault="005E045C" w:rsidP="00AC1D01">
                <w:pPr>
                  <w:jc w:val="center"/>
                  <w:rPr>
                    <w:szCs w:val="21"/>
                  </w:rPr>
                </w:pPr>
                <w:r>
                  <w:rPr>
                    <w:rFonts w:hint="eastAsia"/>
                    <w:szCs w:val="21"/>
                  </w:rPr>
                  <w:t>主营业务分地区情况</w:t>
                </w:r>
              </w:p>
            </w:tc>
          </w:tr>
          <w:tr w:rsidR="005E045C" w:rsidTr="00AC1D01">
            <w:tc>
              <w:tcPr>
                <w:tcW w:w="629" w:type="pct"/>
                <w:vAlign w:val="center"/>
              </w:tcPr>
              <w:p w:rsidR="005E045C" w:rsidRDefault="005E045C" w:rsidP="00AC1D01">
                <w:pPr>
                  <w:jc w:val="center"/>
                  <w:rPr>
                    <w:szCs w:val="21"/>
                  </w:rPr>
                </w:pPr>
                <w:r>
                  <w:rPr>
                    <w:rFonts w:hint="eastAsia"/>
                    <w:szCs w:val="21"/>
                  </w:rPr>
                  <w:t>分地区</w:t>
                </w:r>
              </w:p>
            </w:tc>
            <w:tc>
              <w:tcPr>
                <w:tcW w:w="932" w:type="pct"/>
                <w:vAlign w:val="center"/>
              </w:tcPr>
              <w:p w:rsidR="005E045C" w:rsidRDefault="005E045C" w:rsidP="00AC1D01">
                <w:pPr>
                  <w:jc w:val="center"/>
                  <w:rPr>
                    <w:szCs w:val="21"/>
                  </w:rPr>
                </w:pPr>
                <w:r>
                  <w:rPr>
                    <w:rFonts w:hint="eastAsia"/>
                    <w:szCs w:val="21"/>
                  </w:rPr>
                  <w:t>营业收入</w:t>
                </w:r>
              </w:p>
            </w:tc>
            <w:tc>
              <w:tcPr>
                <w:tcW w:w="932" w:type="pct"/>
                <w:vAlign w:val="center"/>
              </w:tcPr>
              <w:p w:rsidR="005E045C" w:rsidRDefault="005E045C" w:rsidP="00AC1D01">
                <w:pPr>
                  <w:jc w:val="center"/>
                  <w:rPr>
                    <w:szCs w:val="21"/>
                  </w:rPr>
                </w:pPr>
                <w:r>
                  <w:rPr>
                    <w:rFonts w:hint="eastAsia"/>
                    <w:szCs w:val="21"/>
                  </w:rPr>
                  <w:t>营业成本</w:t>
                </w:r>
              </w:p>
            </w:tc>
            <w:tc>
              <w:tcPr>
                <w:tcW w:w="628" w:type="pct"/>
                <w:vAlign w:val="center"/>
              </w:tcPr>
              <w:p w:rsidR="005E045C" w:rsidRDefault="005E045C" w:rsidP="00AC1D01">
                <w:pPr>
                  <w:jc w:val="center"/>
                  <w:rPr>
                    <w:szCs w:val="21"/>
                  </w:rPr>
                </w:pPr>
                <w:r>
                  <w:rPr>
                    <w:rFonts w:hint="eastAsia"/>
                    <w:szCs w:val="21"/>
                  </w:rPr>
                  <w:t>毛利率（%）</w:t>
                </w:r>
              </w:p>
            </w:tc>
            <w:tc>
              <w:tcPr>
                <w:tcW w:w="628" w:type="pct"/>
                <w:vAlign w:val="center"/>
              </w:tcPr>
              <w:p w:rsidR="005E045C" w:rsidRDefault="005E045C" w:rsidP="00AC1D01">
                <w:pPr>
                  <w:jc w:val="center"/>
                  <w:rPr>
                    <w:szCs w:val="21"/>
                  </w:rPr>
                </w:pPr>
                <w:r>
                  <w:rPr>
                    <w:rFonts w:hint="eastAsia"/>
                    <w:szCs w:val="21"/>
                  </w:rPr>
                  <w:t>营业收入比上年增</w:t>
                </w:r>
                <w:r>
                  <w:rPr>
                    <w:rFonts w:hint="eastAsia"/>
                    <w:szCs w:val="21"/>
                  </w:rPr>
                  <w:lastRenderedPageBreak/>
                  <w:t>减（%）</w:t>
                </w:r>
              </w:p>
            </w:tc>
            <w:tc>
              <w:tcPr>
                <w:tcW w:w="628" w:type="pct"/>
                <w:vAlign w:val="center"/>
              </w:tcPr>
              <w:p w:rsidR="005E045C" w:rsidRDefault="005E045C" w:rsidP="00AC1D01">
                <w:pPr>
                  <w:jc w:val="center"/>
                  <w:rPr>
                    <w:szCs w:val="21"/>
                  </w:rPr>
                </w:pPr>
                <w:r>
                  <w:rPr>
                    <w:rFonts w:hint="eastAsia"/>
                    <w:szCs w:val="21"/>
                  </w:rPr>
                  <w:lastRenderedPageBreak/>
                  <w:t>营业成本比上年增</w:t>
                </w:r>
                <w:r>
                  <w:rPr>
                    <w:rFonts w:hint="eastAsia"/>
                    <w:szCs w:val="21"/>
                  </w:rPr>
                  <w:lastRenderedPageBreak/>
                  <w:t>减（%）</w:t>
                </w:r>
              </w:p>
            </w:tc>
            <w:tc>
              <w:tcPr>
                <w:tcW w:w="625" w:type="pct"/>
                <w:vAlign w:val="center"/>
              </w:tcPr>
              <w:p w:rsidR="005E045C" w:rsidRDefault="005E045C" w:rsidP="00AC1D01">
                <w:pPr>
                  <w:jc w:val="center"/>
                  <w:rPr>
                    <w:szCs w:val="21"/>
                  </w:rPr>
                </w:pPr>
                <w:r>
                  <w:rPr>
                    <w:rFonts w:hint="eastAsia"/>
                    <w:szCs w:val="21"/>
                  </w:rPr>
                  <w:lastRenderedPageBreak/>
                  <w:t>毛利率</w:t>
                </w:r>
                <w:r>
                  <w:rPr>
                    <w:szCs w:val="21"/>
                  </w:rPr>
                  <w:t>比上年增减</w:t>
                </w:r>
                <w:r>
                  <w:rPr>
                    <w:szCs w:val="21"/>
                  </w:rPr>
                  <w:lastRenderedPageBreak/>
                  <w:t>（</w:t>
                </w:r>
                <w:r>
                  <w:rPr>
                    <w:rFonts w:hint="eastAsia"/>
                    <w:szCs w:val="21"/>
                  </w:rPr>
                  <w:t>%</w:t>
                </w:r>
                <w:r>
                  <w:rPr>
                    <w:szCs w:val="21"/>
                  </w:rPr>
                  <w:t>）</w:t>
                </w:r>
              </w:p>
            </w:tc>
          </w:tr>
          <w:sdt>
            <w:sdtPr>
              <w:rPr>
                <w:rFonts w:ascii="宋体" w:eastAsiaTheme="minorEastAsia" w:hAnsi="宋体" w:cs="宋体" w:hint="eastAsia"/>
                <w:kern w:val="0"/>
                <w:szCs w:val="21"/>
              </w:rPr>
              <w:alias w:val="董事会报告出具的分地区主营业务"/>
              <w:tag w:val="_TUP_0f1c163f212246d99030500182c6a741"/>
              <w:id w:val="-336466364"/>
              <w:lock w:val="sdtLocked"/>
            </w:sdtPr>
            <w:sdtEndPr/>
            <w:sdtContent>
              <w:tr w:rsidR="005E045C" w:rsidTr="00AC1D01">
                <w:tc>
                  <w:tcPr>
                    <w:tcW w:w="629" w:type="pct"/>
                  </w:tcPr>
                  <w:sdt>
                    <w:sdtPr>
                      <w:rPr>
                        <w:rFonts w:ascii="宋体" w:hAnsi="宋体" w:cs="宋体" w:hint="eastAsia"/>
                        <w:szCs w:val="21"/>
                      </w:rPr>
                      <w:alias w:val="董事会报告出具的主营业务分地区名称"/>
                      <w:tag w:val="_GBC_c110972ee47046cf826409382c88f943"/>
                      <w:id w:val="-505278462"/>
                      <w:lock w:val="sdtLocked"/>
                    </w:sdtPr>
                    <w:sdtEndPr/>
                    <w:sdtContent>
                      <w:p w:rsidR="005E045C" w:rsidRDefault="005E045C" w:rsidP="00AC1D01">
                        <w:pPr>
                          <w:pStyle w:val="a9"/>
                          <w:ind w:firstLineChars="0" w:firstLine="0"/>
                          <w:jc w:val="left"/>
                          <w:rPr>
                            <w:rFonts w:ascii="宋体" w:hAnsi="宋体" w:cs="宋体"/>
                            <w:szCs w:val="21"/>
                          </w:rPr>
                        </w:pPr>
                        <w:proofErr w:type="gramStart"/>
                        <w:r>
                          <w:rPr>
                            <w:rFonts w:ascii="宋体" w:hAnsi="宋体" w:cs="宋体" w:hint="eastAsia"/>
                            <w:szCs w:val="21"/>
                          </w:rPr>
                          <w:t>国内</w:t>
                        </w:r>
                        <w:proofErr w:type="gramEnd"/>
                      </w:p>
                    </w:sdtContent>
                  </w:sdt>
                </w:tc>
                <w:tc>
                  <w:tcPr>
                    <w:tcW w:w="932" w:type="pct"/>
                  </w:tcPr>
                  <w:sdt>
                    <w:sdtPr>
                      <w:rPr>
                        <w:rFonts w:hint="eastAsia"/>
                        <w:szCs w:val="21"/>
                      </w:rPr>
                      <w:alias w:val="董事会报告出具的分地区主营业务收入"/>
                      <w:tag w:val="_GBC_1ac6c81cd18c4c6a90283c5c70d02b7d"/>
                      <w:id w:val="1463233259"/>
                      <w:lock w:val="sdtLocked"/>
                    </w:sdtPr>
                    <w:sdtEndPr/>
                    <w:sdtContent>
                      <w:p w:rsidR="005E045C" w:rsidRDefault="005E045C" w:rsidP="00AC1D01">
                        <w:pPr>
                          <w:jc w:val="right"/>
                          <w:rPr>
                            <w:szCs w:val="21"/>
                          </w:rPr>
                        </w:pPr>
                        <w:r>
                          <w:rPr>
                            <w:rFonts w:hint="eastAsia"/>
                            <w:szCs w:val="21"/>
                          </w:rPr>
                          <w:t>725,582,586.56</w:t>
                        </w:r>
                      </w:p>
                    </w:sdtContent>
                  </w:sdt>
                </w:tc>
                <w:tc>
                  <w:tcPr>
                    <w:tcW w:w="932" w:type="pct"/>
                  </w:tcPr>
                  <w:sdt>
                    <w:sdtPr>
                      <w:rPr>
                        <w:rFonts w:hint="eastAsia"/>
                        <w:szCs w:val="21"/>
                      </w:rPr>
                      <w:alias w:val="董事会报告出具的分地区主营业务成本"/>
                      <w:tag w:val="_GBC_c555802712814f9181bb456b3ec43602"/>
                      <w:id w:val="-1234777086"/>
                      <w:lock w:val="sdtLocked"/>
                    </w:sdtPr>
                    <w:sdtEndPr/>
                    <w:sdtContent>
                      <w:p w:rsidR="005E045C" w:rsidRDefault="005E045C" w:rsidP="00AC1D01">
                        <w:pPr>
                          <w:jc w:val="right"/>
                          <w:rPr>
                            <w:szCs w:val="21"/>
                          </w:rPr>
                        </w:pPr>
                        <w:r>
                          <w:rPr>
                            <w:rFonts w:hint="eastAsia"/>
                            <w:szCs w:val="21"/>
                          </w:rPr>
                          <w:t>246,812,594.79</w:t>
                        </w:r>
                      </w:p>
                    </w:sdtContent>
                  </w:sdt>
                </w:tc>
                <w:tc>
                  <w:tcPr>
                    <w:tcW w:w="628" w:type="pct"/>
                  </w:tcPr>
                  <w:sdt>
                    <w:sdtPr>
                      <w:rPr>
                        <w:rFonts w:hint="eastAsia"/>
                        <w:szCs w:val="21"/>
                      </w:rPr>
                      <w:alias w:val="董事会报告出具的分地区主营业务毛利率"/>
                      <w:tag w:val="_GBC_598a2aec595646a69e6dc8f748c82011"/>
                      <w:id w:val="-1033029878"/>
                      <w:lock w:val="sdtLocked"/>
                    </w:sdtPr>
                    <w:sdtEndPr/>
                    <w:sdtContent>
                      <w:p w:rsidR="005E045C" w:rsidRDefault="005E045C" w:rsidP="00AC1D01">
                        <w:pPr>
                          <w:jc w:val="right"/>
                          <w:rPr>
                            <w:szCs w:val="21"/>
                          </w:rPr>
                        </w:pPr>
                        <w:r>
                          <w:rPr>
                            <w:rFonts w:hint="eastAsia"/>
                            <w:szCs w:val="21"/>
                          </w:rPr>
                          <w:t>65.98%</w:t>
                        </w:r>
                      </w:p>
                    </w:sdtContent>
                  </w:sdt>
                </w:tc>
                <w:tc>
                  <w:tcPr>
                    <w:tcW w:w="628" w:type="pct"/>
                  </w:tcPr>
                  <w:sdt>
                    <w:sdtPr>
                      <w:rPr>
                        <w:rFonts w:hint="eastAsia"/>
                        <w:szCs w:val="21"/>
                      </w:rPr>
                      <w:alias w:val="董事会报告出具的分地区主营业务收入比上年增减"/>
                      <w:tag w:val="_GBC_c52086c04b0842c3b67cd5351ef25c7d"/>
                      <w:id w:val="-1001278024"/>
                      <w:lock w:val="sdtLocked"/>
                    </w:sdtPr>
                    <w:sdtEndPr/>
                    <w:sdtContent>
                      <w:p w:rsidR="005E045C" w:rsidRDefault="005E045C" w:rsidP="00AC1D01">
                        <w:pPr>
                          <w:jc w:val="right"/>
                          <w:rPr>
                            <w:szCs w:val="21"/>
                          </w:rPr>
                        </w:pPr>
                        <w:r>
                          <w:rPr>
                            <w:rFonts w:hint="eastAsia"/>
                            <w:szCs w:val="21"/>
                          </w:rPr>
                          <w:t>4.50%</w:t>
                        </w:r>
                      </w:p>
                    </w:sdtContent>
                  </w:sdt>
                </w:tc>
                <w:tc>
                  <w:tcPr>
                    <w:tcW w:w="628" w:type="pct"/>
                  </w:tcPr>
                  <w:sdt>
                    <w:sdtPr>
                      <w:rPr>
                        <w:rFonts w:hint="eastAsia"/>
                        <w:szCs w:val="21"/>
                      </w:rPr>
                      <w:alias w:val="董事会报告出具的分地区主营业务成本比上年增减"/>
                      <w:tag w:val="_GBC_8ac9cbabc1bf4424b457d3af4a9cfdeb"/>
                      <w:id w:val="-1335218645"/>
                      <w:lock w:val="sdtLocked"/>
                    </w:sdtPr>
                    <w:sdtEndPr/>
                    <w:sdtContent>
                      <w:p w:rsidR="005E045C" w:rsidRDefault="005E045C" w:rsidP="00AC1D01">
                        <w:pPr>
                          <w:jc w:val="right"/>
                          <w:rPr>
                            <w:szCs w:val="21"/>
                          </w:rPr>
                        </w:pPr>
                        <w:r>
                          <w:rPr>
                            <w:rFonts w:hint="eastAsia"/>
                            <w:szCs w:val="21"/>
                          </w:rPr>
                          <w:t>3.79%</w:t>
                        </w:r>
                      </w:p>
                    </w:sdtContent>
                  </w:sdt>
                </w:tc>
                <w:tc>
                  <w:tcPr>
                    <w:tcW w:w="625" w:type="pct"/>
                  </w:tcPr>
                  <w:sdt>
                    <w:sdtPr>
                      <w:rPr>
                        <w:rFonts w:hint="eastAsia"/>
                        <w:szCs w:val="21"/>
                      </w:rPr>
                      <w:alias w:val="董事会报告出具的分地区毛利率比上年增减"/>
                      <w:tag w:val="_GBC_9ff09ae369a74be5806fffdd648fb7eb"/>
                      <w:id w:val="1851754137"/>
                      <w:lock w:val="sdtLocked"/>
                    </w:sdtPr>
                    <w:sdtEndPr/>
                    <w:sdtContent>
                      <w:p w:rsidR="005E045C" w:rsidRDefault="005E045C" w:rsidP="00AC1D01">
                        <w:pPr>
                          <w:jc w:val="right"/>
                          <w:rPr>
                            <w:szCs w:val="21"/>
                          </w:rPr>
                        </w:pPr>
                        <w:r>
                          <w:rPr>
                            <w:rFonts w:hint="eastAsia"/>
                            <w:szCs w:val="21"/>
                          </w:rPr>
                          <w:t>增加0.23个百分点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1252271418"/>
              <w:lock w:val="sdtLocked"/>
            </w:sdtPr>
            <w:sdtEndPr/>
            <w:sdtContent>
              <w:tr w:rsidR="005E045C" w:rsidTr="00AC1D01">
                <w:tc>
                  <w:tcPr>
                    <w:tcW w:w="629" w:type="pct"/>
                  </w:tcPr>
                  <w:sdt>
                    <w:sdtPr>
                      <w:rPr>
                        <w:rFonts w:ascii="宋体" w:hAnsi="宋体" w:cs="宋体" w:hint="eastAsia"/>
                        <w:szCs w:val="21"/>
                      </w:rPr>
                      <w:alias w:val="董事会报告出具的主营业务分地区名称"/>
                      <w:tag w:val="_GBC_c110972ee47046cf826409382c88f943"/>
                      <w:id w:val="634294414"/>
                      <w:lock w:val="sdtLocked"/>
                    </w:sdtPr>
                    <w:sdtEndPr/>
                    <w:sdtContent>
                      <w:p w:rsidR="005E045C" w:rsidRDefault="005E045C" w:rsidP="00AC1D01">
                        <w:pPr>
                          <w:pStyle w:val="a9"/>
                          <w:ind w:firstLineChars="0" w:firstLine="0"/>
                          <w:jc w:val="left"/>
                          <w:rPr>
                            <w:rFonts w:ascii="宋体" w:hAnsi="宋体" w:cs="宋体"/>
                            <w:szCs w:val="21"/>
                          </w:rPr>
                        </w:pPr>
                        <w:proofErr w:type="gramStart"/>
                        <w:r>
                          <w:rPr>
                            <w:rFonts w:ascii="宋体" w:hAnsi="宋体" w:cs="宋体" w:hint="eastAsia"/>
                            <w:szCs w:val="21"/>
                          </w:rPr>
                          <w:t>国外</w:t>
                        </w:r>
                        <w:proofErr w:type="gramEnd"/>
                      </w:p>
                    </w:sdtContent>
                  </w:sdt>
                </w:tc>
                <w:tc>
                  <w:tcPr>
                    <w:tcW w:w="932" w:type="pct"/>
                  </w:tcPr>
                  <w:sdt>
                    <w:sdtPr>
                      <w:rPr>
                        <w:rFonts w:hint="eastAsia"/>
                        <w:szCs w:val="21"/>
                      </w:rPr>
                      <w:alias w:val="董事会报告出具的分地区主营业务收入"/>
                      <w:tag w:val="_GBC_1ac6c81cd18c4c6a90283c5c70d02b7d"/>
                      <w:id w:val="23524570"/>
                      <w:lock w:val="sdtLocked"/>
                    </w:sdtPr>
                    <w:sdtEndPr/>
                    <w:sdtContent>
                      <w:p w:rsidR="005E045C" w:rsidRDefault="005E045C" w:rsidP="00AC1D01">
                        <w:pPr>
                          <w:jc w:val="right"/>
                          <w:rPr>
                            <w:szCs w:val="21"/>
                          </w:rPr>
                        </w:pPr>
                        <w:r>
                          <w:rPr>
                            <w:rFonts w:hint="eastAsia"/>
                            <w:szCs w:val="21"/>
                          </w:rPr>
                          <w:t>-</w:t>
                        </w:r>
                      </w:p>
                    </w:sdtContent>
                  </w:sdt>
                </w:tc>
                <w:tc>
                  <w:tcPr>
                    <w:tcW w:w="932" w:type="pct"/>
                  </w:tcPr>
                  <w:sdt>
                    <w:sdtPr>
                      <w:rPr>
                        <w:rFonts w:hint="eastAsia"/>
                        <w:szCs w:val="21"/>
                      </w:rPr>
                      <w:alias w:val="董事会报告出具的分地区主营业务成本"/>
                      <w:tag w:val="_GBC_c555802712814f9181bb456b3ec43602"/>
                      <w:id w:val="-1004124101"/>
                      <w:lock w:val="sdtLocked"/>
                    </w:sdtPr>
                    <w:sdtEndPr/>
                    <w:sdtContent>
                      <w:p w:rsidR="005E045C" w:rsidRDefault="005E045C" w:rsidP="00AC1D01">
                        <w:pPr>
                          <w:jc w:val="right"/>
                          <w:rPr>
                            <w:szCs w:val="21"/>
                          </w:rPr>
                        </w:pPr>
                        <w:r>
                          <w:rPr>
                            <w:rFonts w:hint="eastAsia"/>
                            <w:szCs w:val="21"/>
                          </w:rPr>
                          <w:t>-</w:t>
                        </w:r>
                      </w:p>
                    </w:sdtContent>
                  </w:sdt>
                </w:tc>
                <w:tc>
                  <w:tcPr>
                    <w:tcW w:w="628" w:type="pct"/>
                  </w:tcPr>
                  <w:sdt>
                    <w:sdtPr>
                      <w:rPr>
                        <w:rFonts w:hint="eastAsia"/>
                        <w:szCs w:val="21"/>
                      </w:rPr>
                      <w:alias w:val="董事会报告出具的分地区主营业务毛利率"/>
                      <w:tag w:val="_GBC_598a2aec595646a69e6dc8f748c82011"/>
                      <w:id w:val="1417588140"/>
                      <w:lock w:val="sdtLocked"/>
                      <w:showingPlcHdr/>
                    </w:sdtPr>
                    <w:sdtEndPr/>
                    <w:sdtContent>
                      <w:p w:rsidR="005E045C" w:rsidRDefault="00D229D1" w:rsidP="00AC1D01">
                        <w:pPr>
                          <w:jc w:val="right"/>
                          <w:rPr>
                            <w:szCs w:val="21"/>
                          </w:rPr>
                        </w:pPr>
                        <w:r>
                          <w:rPr>
                            <w:szCs w:val="21"/>
                          </w:rPr>
                          <w:t xml:space="preserve">     </w:t>
                        </w:r>
                      </w:p>
                    </w:sdtContent>
                  </w:sdt>
                </w:tc>
                <w:tc>
                  <w:tcPr>
                    <w:tcW w:w="628" w:type="pct"/>
                  </w:tcPr>
                  <w:sdt>
                    <w:sdtPr>
                      <w:rPr>
                        <w:rFonts w:hint="eastAsia"/>
                        <w:szCs w:val="21"/>
                      </w:rPr>
                      <w:alias w:val="董事会报告出具的分地区主营业务收入比上年增减"/>
                      <w:tag w:val="_GBC_c52086c04b0842c3b67cd5351ef25c7d"/>
                      <w:id w:val="358087789"/>
                      <w:lock w:val="sdtLocked"/>
                    </w:sdtPr>
                    <w:sdtEndPr/>
                    <w:sdtContent>
                      <w:p w:rsidR="005E045C" w:rsidRDefault="00B45406" w:rsidP="00AC1D01">
                        <w:pPr>
                          <w:jc w:val="right"/>
                          <w:rPr>
                            <w:szCs w:val="21"/>
                          </w:rPr>
                        </w:pPr>
                      </w:p>
                    </w:sdtContent>
                  </w:sdt>
                </w:tc>
                <w:tc>
                  <w:tcPr>
                    <w:tcW w:w="628" w:type="pct"/>
                  </w:tcPr>
                  <w:sdt>
                    <w:sdtPr>
                      <w:rPr>
                        <w:rFonts w:hint="eastAsia"/>
                        <w:szCs w:val="21"/>
                      </w:rPr>
                      <w:alias w:val="董事会报告出具的分地区主营业务成本比上年增减"/>
                      <w:tag w:val="_GBC_8ac9cbabc1bf4424b457d3af4a9cfdeb"/>
                      <w:id w:val="1207841669"/>
                      <w:lock w:val="sdtLocked"/>
                    </w:sdtPr>
                    <w:sdtEndPr/>
                    <w:sdtContent>
                      <w:p w:rsidR="005E045C" w:rsidRDefault="00B45406" w:rsidP="00AC1D01">
                        <w:pPr>
                          <w:jc w:val="right"/>
                          <w:rPr>
                            <w:szCs w:val="21"/>
                          </w:rPr>
                        </w:pPr>
                      </w:p>
                    </w:sdtContent>
                  </w:sdt>
                </w:tc>
                <w:tc>
                  <w:tcPr>
                    <w:tcW w:w="625" w:type="pct"/>
                  </w:tcPr>
                  <w:sdt>
                    <w:sdtPr>
                      <w:rPr>
                        <w:rFonts w:hint="eastAsia"/>
                        <w:szCs w:val="21"/>
                      </w:rPr>
                      <w:alias w:val="董事会报告出具的分地区毛利率比上年增减"/>
                      <w:tag w:val="_GBC_9ff09ae369a74be5806fffdd648fb7eb"/>
                      <w:id w:val="-801684689"/>
                      <w:lock w:val="sdtLocked"/>
                    </w:sdtPr>
                    <w:sdtEndPr/>
                    <w:sdtContent>
                      <w:p w:rsidR="005E045C" w:rsidRDefault="005E045C" w:rsidP="00AC1D01">
                        <w:pPr>
                          <w:jc w:val="right"/>
                          <w:rPr>
                            <w:szCs w:val="21"/>
                          </w:rPr>
                        </w:pPr>
                        <w:r>
                          <w:rPr>
                            <w:rFonts w:hint="eastAsia"/>
                          </w:rPr>
                          <w:t xml:space="preserve">　</w:t>
                        </w:r>
                      </w:p>
                    </w:sdtContent>
                  </w:sdt>
                </w:tc>
              </w:tr>
            </w:sdtContent>
          </w:sdt>
        </w:tbl>
        <w:p w:rsidR="005E045C" w:rsidRDefault="005E045C"/>
        <w:p w:rsidR="00E75609" w:rsidRDefault="00BB0046">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04733191"/>
            <w:lock w:val="sdtContentLocked"/>
            <w:placeholder>
              <w:docPart w:val="GBC22222222222222222222222222222"/>
            </w:placeholder>
          </w:sdtPr>
          <w:sdtEndPr/>
          <w:sdtContent>
            <w:p w:rsidR="008C2BA9" w:rsidRDefault="00BB0046" w:rsidP="005E045C">
              <w:pPr>
                <w:rPr>
                  <w:szCs w:val="21"/>
                </w:rPr>
              </w:pPr>
              <w:r>
                <w:rPr>
                  <w:szCs w:val="21"/>
                </w:rPr>
                <w:fldChar w:fldCharType="begin"/>
              </w:r>
              <w:r w:rsidR="008C2BA9">
                <w:rPr>
                  <w:szCs w:val="21"/>
                </w:rPr>
                <w:instrText xml:space="preserve"> MACROBUTTON  SnrToggleCheckbox √适用 </w:instrText>
              </w:r>
              <w:r>
                <w:rPr>
                  <w:szCs w:val="21"/>
                </w:rPr>
                <w:fldChar w:fldCharType="end"/>
              </w:r>
              <w:r>
                <w:rPr>
                  <w:szCs w:val="21"/>
                </w:rPr>
                <w:fldChar w:fldCharType="begin"/>
              </w:r>
              <w:r w:rsidR="008C2BA9">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1494793365"/>
            <w:lock w:val="sdtLocked"/>
          </w:sdtPr>
          <w:sdtEndPr/>
          <w:sdtContent>
            <w:p w:rsidR="00E75609" w:rsidRDefault="008C2BA9" w:rsidP="008E447C">
              <w:pPr>
                <w:ind w:firstLineChars="200" w:firstLine="420"/>
                <w:rPr>
                  <w:szCs w:val="21"/>
                </w:rPr>
              </w:pPr>
              <w:r>
                <w:rPr>
                  <w:rFonts w:hint="eastAsia"/>
                  <w:szCs w:val="21"/>
                </w:rPr>
                <w:t>本期营业收入增加主要系</w:t>
              </w:r>
              <w:r w:rsidRPr="003C7816">
                <w:rPr>
                  <w:rFonts w:asciiTheme="minorEastAsia" w:eastAsiaTheme="minorEastAsia" w:hAnsiTheme="minorEastAsia" w:hint="eastAsia"/>
                </w:rPr>
                <w:t>部分市场</w:t>
              </w:r>
              <w:r>
                <w:rPr>
                  <w:rFonts w:hint="eastAsia"/>
                  <w:szCs w:val="21"/>
                </w:rPr>
                <w:t>营业房租赁</w:t>
              </w:r>
              <w:r w:rsidRPr="003C7816">
                <w:rPr>
                  <w:rFonts w:asciiTheme="minorEastAsia" w:eastAsiaTheme="minorEastAsia" w:hAnsiTheme="minorEastAsia" w:hint="eastAsia"/>
                </w:rPr>
                <w:t>到期后提租所致</w:t>
              </w:r>
              <w:r w:rsidR="007A4213">
                <w:rPr>
                  <w:rFonts w:asciiTheme="minorEastAsia" w:eastAsiaTheme="minorEastAsia" w:hAnsiTheme="minorEastAsia" w:hint="eastAsia"/>
                </w:rPr>
                <w:t>，</w:t>
              </w:r>
              <w:r w:rsidRPr="007A4213">
                <w:rPr>
                  <w:rFonts w:hint="eastAsia"/>
                  <w:szCs w:val="21"/>
                </w:rPr>
                <w:t>仓储租赁收入增加</w:t>
              </w:r>
              <w:r w:rsidR="007A4213" w:rsidRPr="007A4213">
                <w:rPr>
                  <w:rFonts w:hint="eastAsia"/>
                  <w:szCs w:val="21"/>
                </w:rPr>
                <w:t>系国际物流中心新建仓储</w:t>
              </w:r>
              <w:proofErr w:type="gramStart"/>
              <w:r w:rsidR="007A4213" w:rsidRPr="007A4213">
                <w:rPr>
                  <w:rFonts w:hint="eastAsia"/>
                  <w:szCs w:val="21"/>
                </w:rPr>
                <w:t>拍租</w:t>
              </w:r>
              <w:r w:rsidR="00D229D1">
                <w:rPr>
                  <w:rFonts w:hint="eastAsia"/>
                  <w:szCs w:val="21"/>
                </w:rPr>
                <w:t>收到</w:t>
              </w:r>
              <w:proofErr w:type="gramEnd"/>
              <w:r w:rsidR="00D229D1">
                <w:rPr>
                  <w:rFonts w:hint="eastAsia"/>
                  <w:szCs w:val="21"/>
                </w:rPr>
                <w:t>租金</w:t>
              </w:r>
              <w:r w:rsidR="007A4213" w:rsidRPr="007A4213">
                <w:rPr>
                  <w:rFonts w:hint="eastAsia"/>
                  <w:szCs w:val="21"/>
                </w:rPr>
                <w:t>所致。</w:t>
              </w:r>
            </w:p>
          </w:sdtContent>
        </w:sdt>
      </w:sdtContent>
    </w:sdt>
    <w:p w:rsidR="00E75609" w:rsidRDefault="00E75609"/>
    <w:sdt>
      <w:sdtPr>
        <w:rPr>
          <w:rFonts w:ascii="宋体" w:hAnsi="宋体" w:cs="宋体" w:hint="eastAsia"/>
          <w:b w:val="0"/>
          <w:bCs w:val="0"/>
          <w:kern w:val="0"/>
          <w:szCs w:val="24"/>
        </w:rPr>
        <w:alias w:val="模块:产销量情况分析表"/>
        <w:tag w:val="_SEC_b85e1cad33344c94a1ecc713f9b7acbc"/>
        <w:id w:val="1275293835"/>
        <w:lock w:val="sdtLocked"/>
        <w:placeholder>
          <w:docPart w:val="GBC22222222222222222222222222222"/>
        </w:placeholder>
      </w:sdtPr>
      <w:sdtEndPr/>
      <w:sdtContent>
        <w:p w:rsidR="00E75609" w:rsidRDefault="00BB0046" w:rsidP="001E266B">
          <w:pPr>
            <w:pStyle w:val="5"/>
            <w:numPr>
              <w:ilvl w:val="0"/>
              <w:numId w:val="26"/>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252899707"/>
            <w:lock w:val="sdtContentLocked"/>
            <w:placeholder>
              <w:docPart w:val="GBC22222222222222222222222222222"/>
            </w:placeholder>
          </w:sdtPr>
          <w:sdtEndPr/>
          <w:sdtContent>
            <w:p w:rsidR="005E045C" w:rsidRDefault="00BB0046" w:rsidP="005E045C">
              <w:r>
                <w:fldChar w:fldCharType="begin"/>
              </w:r>
              <w:r w:rsidR="005E045C">
                <w:instrText xml:space="preserve"> MACROBUTTON  SnrToggleCheckbox □适用 </w:instrText>
              </w:r>
              <w:r>
                <w:fldChar w:fldCharType="end"/>
              </w:r>
              <w:r>
                <w:fldChar w:fldCharType="begin"/>
              </w:r>
              <w:r w:rsidR="005E045C">
                <w:instrText xml:space="preserve"> MACROBUTTON  SnrToggleCheckbox √不适用 </w:instrText>
              </w:r>
              <w:r>
                <w:fldChar w:fldCharType="end"/>
              </w:r>
            </w:p>
          </w:sdtContent>
        </w:sdt>
        <w:p w:rsidR="00E75609" w:rsidRDefault="00B45406">
          <w:pPr>
            <w:rPr>
              <w:szCs w:val="21"/>
            </w:rPr>
          </w:pPr>
        </w:p>
      </w:sdtContent>
    </w:sdt>
    <w:p w:rsidR="00E75609" w:rsidRDefault="00E75609"/>
    <w:sdt>
      <w:sdtPr>
        <w:rPr>
          <w:rFonts w:ascii="宋体" w:hAnsi="宋体" w:cs="宋体"/>
          <w:b w:val="0"/>
          <w:bCs w:val="0"/>
          <w:kern w:val="0"/>
          <w:szCs w:val="21"/>
        </w:rPr>
        <w:alias w:val="模块:成本分析表"/>
        <w:tag w:val="_SEC_de51976cba8242c1b32c1f5dc956546c"/>
        <w:id w:val="434185207"/>
        <w:lock w:val="sdtLocked"/>
        <w:placeholder>
          <w:docPart w:val="GBC22222222222222222222222222222"/>
        </w:placeholder>
      </w:sdtPr>
      <w:sdtEndPr/>
      <w:sdtContent>
        <w:p w:rsidR="00E75609" w:rsidRDefault="00BB0046" w:rsidP="001E266B">
          <w:pPr>
            <w:pStyle w:val="5"/>
            <w:numPr>
              <w:ilvl w:val="0"/>
              <w:numId w:val="26"/>
            </w:numPr>
            <w:tabs>
              <w:tab w:val="left" w:pos="567"/>
            </w:tabs>
            <w:ind w:left="0" w:firstLine="0"/>
            <w:rPr>
              <w:szCs w:val="21"/>
            </w:rPr>
          </w:pPr>
          <w:r>
            <w:rPr>
              <w:szCs w:val="21"/>
            </w:rPr>
            <w:t>成本分析表</w:t>
          </w:r>
        </w:p>
        <w:p w:rsidR="00E75609" w:rsidRDefault="00BB0046">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683243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000" w:type="pct"/>
            <w:tblLook w:val="04A0" w:firstRow="1" w:lastRow="0" w:firstColumn="1" w:lastColumn="0" w:noHBand="0" w:noVBand="1"/>
          </w:tblPr>
          <w:tblGrid>
            <w:gridCol w:w="1088"/>
            <w:gridCol w:w="1008"/>
            <w:gridCol w:w="1687"/>
            <w:gridCol w:w="979"/>
            <w:gridCol w:w="1687"/>
            <w:gridCol w:w="910"/>
            <w:gridCol w:w="883"/>
            <w:gridCol w:w="807"/>
          </w:tblGrid>
          <w:tr w:rsidR="008C2BA9" w:rsidTr="00AC1D01">
            <w:trPr>
              <w:trHeight w:val="195"/>
            </w:trPr>
            <w:tc>
              <w:tcPr>
                <w:tcW w:w="5000" w:type="pct"/>
                <w:gridSpan w:val="8"/>
                <w:vAlign w:val="center"/>
              </w:tcPr>
              <w:p w:rsidR="008C2BA9" w:rsidRDefault="008C2BA9" w:rsidP="00AC1D01">
                <w:pPr>
                  <w:jc w:val="center"/>
                  <w:rPr>
                    <w:szCs w:val="21"/>
                  </w:rPr>
                </w:pPr>
                <w:r>
                  <w:rPr>
                    <w:szCs w:val="21"/>
                  </w:rPr>
                  <w:t>分行业情况</w:t>
                </w:r>
              </w:p>
            </w:tc>
          </w:tr>
          <w:tr w:rsidR="008C2BA9" w:rsidTr="001A2C30">
            <w:trPr>
              <w:trHeight w:val="135"/>
            </w:trPr>
            <w:tc>
              <w:tcPr>
                <w:tcW w:w="601" w:type="pct"/>
                <w:vAlign w:val="center"/>
              </w:tcPr>
              <w:p w:rsidR="008C2BA9" w:rsidRDefault="008C2BA9" w:rsidP="00AC1D01">
                <w:pPr>
                  <w:jc w:val="center"/>
                  <w:rPr>
                    <w:szCs w:val="21"/>
                  </w:rPr>
                </w:pPr>
                <w:r>
                  <w:rPr>
                    <w:szCs w:val="21"/>
                  </w:rPr>
                  <w:t>分行业</w:t>
                </w:r>
              </w:p>
            </w:tc>
            <w:tc>
              <w:tcPr>
                <w:tcW w:w="557" w:type="pct"/>
                <w:vAlign w:val="center"/>
              </w:tcPr>
              <w:p w:rsidR="008C2BA9" w:rsidRDefault="008C2BA9" w:rsidP="00AC1D01">
                <w:pPr>
                  <w:jc w:val="center"/>
                  <w:rPr>
                    <w:szCs w:val="21"/>
                  </w:rPr>
                </w:pPr>
                <w:r>
                  <w:rPr>
                    <w:szCs w:val="21"/>
                  </w:rPr>
                  <w:t>成本构成项目</w:t>
                </w:r>
              </w:p>
            </w:tc>
            <w:tc>
              <w:tcPr>
                <w:tcW w:w="932" w:type="pct"/>
                <w:vAlign w:val="center"/>
              </w:tcPr>
              <w:p w:rsidR="008C2BA9" w:rsidRDefault="008C2BA9" w:rsidP="00AC1D01">
                <w:pPr>
                  <w:jc w:val="center"/>
                  <w:rPr>
                    <w:szCs w:val="21"/>
                  </w:rPr>
                </w:pPr>
                <w:r>
                  <w:rPr>
                    <w:szCs w:val="21"/>
                  </w:rPr>
                  <w:t>本期金额</w:t>
                </w:r>
              </w:p>
            </w:tc>
            <w:tc>
              <w:tcPr>
                <w:tcW w:w="541" w:type="pct"/>
                <w:vAlign w:val="center"/>
              </w:tcPr>
              <w:p w:rsidR="008C2BA9" w:rsidRDefault="008C2BA9" w:rsidP="00AC1D01">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tc>
              <w:tcPr>
                <w:tcW w:w="932" w:type="pct"/>
                <w:vAlign w:val="center"/>
              </w:tcPr>
              <w:p w:rsidR="008C2BA9" w:rsidRDefault="008C2BA9" w:rsidP="00AC1D01">
                <w:pPr>
                  <w:jc w:val="center"/>
                  <w:rPr>
                    <w:szCs w:val="21"/>
                  </w:rPr>
                </w:pPr>
                <w:r>
                  <w:rPr>
                    <w:szCs w:val="21"/>
                  </w:rPr>
                  <w:t>上年同期金额</w:t>
                </w:r>
              </w:p>
            </w:tc>
            <w:tc>
              <w:tcPr>
                <w:tcW w:w="503" w:type="pct"/>
                <w:vAlign w:val="center"/>
              </w:tcPr>
              <w:p w:rsidR="008C2BA9" w:rsidRDefault="008C2BA9" w:rsidP="00AC1D01">
                <w:pPr>
                  <w:jc w:val="center"/>
                  <w:rPr>
                    <w:szCs w:val="21"/>
                  </w:rPr>
                </w:pPr>
                <w:r>
                  <w:rPr>
                    <w:szCs w:val="21"/>
                  </w:rPr>
                  <w:t>上年同期占总成本比例(</w:t>
                </w:r>
                <w:r>
                  <w:rPr>
                    <w:rFonts w:hint="eastAsia"/>
                    <w:szCs w:val="21"/>
                  </w:rPr>
                  <w:t>%</w:t>
                </w:r>
                <w:r>
                  <w:rPr>
                    <w:szCs w:val="21"/>
                  </w:rPr>
                  <w:t>)</w:t>
                </w:r>
              </w:p>
            </w:tc>
            <w:tc>
              <w:tcPr>
                <w:tcW w:w="488" w:type="pct"/>
                <w:vAlign w:val="center"/>
              </w:tcPr>
              <w:p w:rsidR="008C2BA9" w:rsidRDefault="008C2BA9" w:rsidP="00AC1D01">
                <w:pPr>
                  <w:jc w:val="center"/>
                  <w:rPr>
                    <w:szCs w:val="21"/>
                  </w:rPr>
                </w:pPr>
                <w:r>
                  <w:rPr>
                    <w:szCs w:val="21"/>
                  </w:rPr>
                  <w:t>本期金额较上年同期变动比例(</w:t>
                </w:r>
                <w:r>
                  <w:rPr>
                    <w:rFonts w:hint="eastAsia"/>
                    <w:szCs w:val="21"/>
                  </w:rPr>
                  <w:t>%</w:t>
                </w:r>
                <w:r>
                  <w:rPr>
                    <w:szCs w:val="21"/>
                  </w:rPr>
                  <w:t>)</w:t>
                </w:r>
              </w:p>
            </w:tc>
            <w:tc>
              <w:tcPr>
                <w:tcW w:w="446" w:type="pct"/>
                <w:vAlign w:val="center"/>
              </w:tcPr>
              <w:p w:rsidR="008C2BA9" w:rsidRDefault="008C2BA9" w:rsidP="00AC1D01">
                <w:pPr>
                  <w:jc w:val="center"/>
                  <w:rPr>
                    <w:szCs w:val="21"/>
                  </w:rPr>
                </w:pPr>
                <w:r>
                  <w:rPr>
                    <w:szCs w:val="21"/>
                  </w:rPr>
                  <w:t>情况</w:t>
                </w:r>
              </w:p>
              <w:p w:rsidR="008C2BA9" w:rsidRDefault="008C2BA9" w:rsidP="00AC1D01">
                <w:pPr>
                  <w:jc w:val="center"/>
                  <w:rPr>
                    <w:szCs w:val="21"/>
                  </w:rPr>
                </w:pPr>
                <w:r>
                  <w:rPr>
                    <w:szCs w:val="21"/>
                  </w:rPr>
                  <w:t>说明</w:t>
                </w:r>
              </w:p>
            </w:tc>
          </w:tr>
          <w:sdt>
            <w:sdtPr>
              <w:rPr>
                <w:rFonts w:ascii="Calibri" w:eastAsiaTheme="minorEastAsia" w:hAnsi="Calibri" w:cstheme="minorBidi"/>
                <w:kern w:val="2"/>
                <w:szCs w:val="21"/>
              </w:rPr>
              <w:alias w:val="分行业成本分析"/>
              <w:tag w:val="_TUP_fb9e3026efbd4a2c91fdedd10a926f41"/>
              <w:id w:val="512419411"/>
              <w:lock w:val="sdtLocked"/>
            </w:sdtPr>
            <w:sdtEndPr/>
            <w:sdtContent>
              <w:tr w:rsidR="008C2BA9" w:rsidTr="001A2C30">
                <w:trPr>
                  <w:trHeight w:val="165"/>
                </w:trPr>
                <w:sdt>
                  <w:sdtPr>
                    <w:rPr>
                      <w:rFonts w:ascii="Calibri" w:eastAsiaTheme="minorEastAsia" w:hAnsi="Calibri" w:cstheme="minorBidi"/>
                      <w:kern w:val="2"/>
                      <w:szCs w:val="21"/>
                    </w:rPr>
                    <w:alias w:val="分行业成本分析-行业名称"/>
                    <w:tag w:val="_GBC_eb41cb9200524e5ba485dfe57c8352d9"/>
                    <w:id w:val="-2094080997"/>
                    <w:lock w:val="sdtLocked"/>
                  </w:sdtPr>
                  <w:sdtEndPr>
                    <w:rPr>
                      <w:rFonts w:ascii="Times New Roman" w:eastAsia="宋体" w:hAnsi="Times New Roman" w:cs="Times New Roman"/>
                      <w:kern w:val="0"/>
                      <w:sz w:val="20"/>
                    </w:rPr>
                  </w:sdtEndPr>
                  <w:sdtContent>
                    <w:tc>
                      <w:tcPr>
                        <w:tcW w:w="601" w:type="pct"/>
                      </w:tcPr>
                      <w:p w:rsidR="008C2BA9" w:rsidRDefault="008C2BA9" w:rsidP="00AC1D01">
                        <w:pPr>
                          <w:jc w:val="left"/>
                          <w:rPr>
                            <w:szCs w:val="21"/>
                          </w:rPr>
                        </w:pPr>
                        <w:r>
                          <w:rPr>
                            <w:rFonts w:ascii="Calibri" w:eastAsiaTheme="minorEastAsia" w:hAnsi="Calibri" w:cstheme="minorBidi"/>
                            <w:kern w:val="2"/>
                            <w:szCs w:val="21"/>
                          </w:rPr>
                          <w:t> </w:t>
                        </w:r>
                        <w:r>
                          <w:rPr>
                            <w:rFonts w:ascii="Calibri" w:eastAsiaTheme="minorEastAsia" w:hAnsi="Calibri" w:cstheme="minorBidi"/>
                            <w:kern w:val="2"/>
                            <w:szCs w:val="21"/>
                          </w:rPr>
                          <w:t>租赁业务（市场、仓储）</w:t>
                        </w:r>
                      </w:p>
                    </w:tc>
                  </w:sdtContent>
                </w:sdt>
                <w:sdt>
                  <w:sdtPr>
                    <w:rPr>
                      <w:szCs w:val="21"/>
                    </w:rPr>
                    <w:alias w:val="分行业成本分析-成本构成项目"/>
                    <w:tag w:val="_GBC_af4ee580af494bad9f8c80ac636168b3"/>
                    <w:id w:val="1386522055"/>
                    <w:lock w:val="sdtLocked"/>
                  </w:sdtPr>
                  <w:sdtEndPr/>
                  <w:sdtContent>
                    <w:tc>
                      <w:tcPr>
                        <w:tcW w:w="557" w:type="pct"/>
                      </w:tcPr>
                      <w:p w:rsidR="008C2BA9" w:rsidRDefault="008C2BA9" w:rsidP="00AC1D01">
                        <w:pPr>
                          <w:jc w:val="left"/>
                          <w:rPr>
                            <w:szCs w:val="21"/>
                          </w:rPr>
                        </w:pPr>
                        <w:r>
                          <w:rPr>
                            <w:szCs w:val="21"/>
                          </w:rPr>
                          <w:t>人力资源费</w:t>
                        </w:r>
                      </w:p>
                    </w:tc>
                  </w:sdtContent>
                </w:sdt>
                <w:sdt>
                  <w:sdtPr>
                    <w:rPr>
                      <w:szCs w:val="21"/>
                    </w:rPr>
                    <w:alias w:val="分行业成本分析-分行业成本构成项目金额"/>
                    <w:tag w:val="_GBC_2926f8c4f08f475bb5baefdfe9fb9b9d"/>
                    <w:id w:val="776063188"/>
                    <w:lock w:val="sdtLocked"/>
                  </w:sdtPr>
                  <w:sdtEndPr/>
                  <w:sdtContent>
                    <w:tc>
                      <w:tcPr>
                        <w:tcW w:w="932" w:type="pct"/>
                      </w:tcPr>
                      <w:p w:rsidR="008C2BA9" w:rsidRDefault="008C2BA9" w:rsidP="00AC1D01">
                        <w:pPr>
                          <w:jc w:val="right"/>
                          <w:rPr>
                            <w:szCs w:val="21"/>
                          </w:rPr>
                        </w:pPr>
                        <w:r>
                          <w:rPr>
                            <w:szCs w:val="21"/>
                          </w:rPr>
                          <w:t>45,367,316.76</w:t>
                        </w:r>
                      </w:p>
                    </w:tc>
                  </w:sdtContent>
                </w:sdt>
                <w:sdt>
                  <w:sdtPr>
                    <w:rPr>
                      <w:szCs w:val="21"/>
                    </w:rPr>
                    <w:alias w:val="分行业成本分析-分行业成本构成项目金额占成本比例"/>
                    <w:tag w:val="_GBC_1288675cfbc24babb22d441738892d8e"/>
                    <w:id w:val="-652684402"/>
                    <w:lock w:val="sdtLocked"/>
                  </w:sdtPr>
                  <w:sdtEndPr/>
                  <w:sdtContent>
                    <w:tc>
                      <w:tcPr>
                        <w:tcW w:w="541" w:type="pct"/>
                      </w:tcPr>
                      <w:p w:rsidR="008C2BA9" w:rsidRDefault="008C2BA9" w:rsidP="00AC1D01">
                        <w:pPr>
                          <w:jc w:val="right"/>
                          <w:rPr>
                            <w:szCs w:val="21"/>
                          </w:rPr>
                        </w:pPr>
                        <w:r>
                          <w:rPr>
                            <w:szCs w:val="21"/>
                          </w:rPr>
                          <w:t>15.10</w:t>
                        </w:r>
                      </w:p>
                    </w:tc>
                  </w:sdtContent>
                </w:sdt>
                <w:sdt>
                  <w:sdtPr>
                    <w:rPr>
                      <w:szCs w:val="21"/>
                    </w:rPr>
                    <w:alias w:val="分行业成本分析-分行业成本构成项目金额"/>
                    <w:tag w:val="_GBC_dd099b56178c4e8e9bd712c7beb076c2"/>
                    <w:id w:val="1596819462"/>
                    <w:lock w:val="sdtLocked"/>
                  </w:sdtPr>
                  <w:sdtEndPr/>
                  <w:sdtContent>
                    <w:tc>
                      <w:tcPr>
                        <w:tcW w:w="932" w:type="pct"/>
                      </w:tcPr>
                      <w:p w:rsidR="008C2BA9" w:rsidRDefault="008C2BA9" w:rsidP="00AC1D01">
                        <w:pPr>
                          <w:jc w:val="right"/>
                          <w:rPr>
                            <w:szCs w:val="21"/>
                          </w:rPr>
                        </w:pPr>
                        <w:r>
                          <w:rPr>
                            <w:szCs w:val="21"/>
                          </w:rPr>
                          <w:t>44,419,083.00</w:t>
                        </w:r>
                      </w:p>
                    </w:tc>
                  </w:sdtContent>
                </w:sdt>
                <w:sdt>
                  <w:sdtPr>
                    <w:rPr>
                      <w:szCs w:val="21"/>
                    </w:rPr>
                    <w:alias w:val="分行业成本分析-分行业成本构成项目金额占成本比例"/>
                    <w:tag w:val="_GBC_f5170f997495475a98df4bda945feac0"/>
                    <w:id w:val="-1655983091"/>
                    <w:lock w:val="sdtLocked"/>
                  </w:sdtPr>
                  <w:sdtEndPr/>
                  <w:sdtContent>
                    <w:tc>
                      <w:tcPr>
                        <w:tcW w:w="503" w:type="pct"/>
                      </w:tcPr>
                      <w:p w:rsidR="008C2BA9" w:rsidRDefault="008C2BA9" w:rsidP="00AC1D01">
                        <w:pPr>
                          <w:jc w:val="right"/>
                          <w:rPr>
                            <w:szCs w:val="21"/>
                          </w:rPr>
                        </w:pPr>
                        <w:r>
                          <w:rPr>
                            <w:szCs w:val="21"/>
                          </w:rPr>
                          <w:t>14.68</w:t>
                        </w:r>
                      </w:p>
                    </w:tc>
                  </w:sdtContent>
                </w:sdt>
                <w:sdt>
                  <w:sdtPr>
                    <w:rPr>
                      <w:szCs w:val="21"/>
                    </w:rPr>
                    <w:alias w:val="分行业成本分析-分行业成本构成项目金额同比增减比例"/>
                    <w:tag w:val="_GBC_bbeae63c6b274ba1b8c30ea2041ff288"/>
                    <w:id w:val="-1178353378"/>
                    <w:lock w:val="sdtLocked"/>
                  </w:sdtPr>
                  <w:sdtEndPr/>
                  <w:sdtContent>
                    <w:tc>
                      <w:tcPr>
                        <w:tcW w:w="488" w:type="pct"/>
                      </w:tcPr>
                      <w:p w:rsidR="008C2BA9" w:rsidRDefault="008C2BA9" w:rsidP="00AC1D01">
                        <w:pPr>
                          <w:jc w:val="right"/>
                          <w:rPr>
                            <w:szCs w:val="21"/>
                          </w:rPr>
                        </w:pPr>
                        <w:r>
                          <w:rPr>
                            <w:szCs w:val="21"/>
                          </w:rPr>
                          <w:t>2.13</w:t>
                        </w:r>
                      </w:p>
                    </w:tc>
                  </w:sdtContent>
                </w:sdt>
                <w:sdt>
                  <w:sdtPr>
                    <w:rPr>
                      <w:szCs w:val="21"/>
                    </w:rPr>
                    <w:alias w:val="分行业成本分析-情况说明"/>
                    <w:tag w:val="_GBC_c68a5df2f1904422abc20daaa4a46a06"/>
                    <w:id w:val="234059984"/>
                    <w:lock w:val="sdtLocked"/>
                    <w:showingPlcHdr/>
                  </w:sdtPr>
                  <w:sdtEndPr/>
                  <w:sdtContent>
                    <w:tc>
                      <w:tcPr>
                        <w:tcW w:w="446" w:type="pct"/>
                      </w:tcPr>
                      <w:p w:rsidR="008C2BA9" w:rsidRDefault="008C2BA9" w:rsidP="00AC1D01">
                        <w:pPr>
                          <w:jc w:val="left"/>
                          <w:rPr>
                            <w:szCs w:val="21"/>
                          </w:rPr>
                        </w:pPr>
                        <w:r>
                          <w:rPr>
                            <w:rFonts w:hint="eastAsia"/>
                            <w:color w:val="333399"/>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1871444430"/>
              <w:lock w:val="sdtLocked"/>
            </w:sdtPr>
            <w:sdtEndPr/>
            <w:sdtContent>
              <w:tr w:rsidR="008C2BA9" w:rsidTr="001A2C30">
                <w:trPr>
                  <w:trHeight w:val="165"/>
                </w:trPr>
                <w:sdt>
                  <w:sdtPr>
                    <w:rPr>
                      <w:rFonts w:ascii="Calibri" w:eastAsiaTheme="minorEastAsia" w:hAnsi="Calibri" w:cstheme="minorBidi"/>
                      <w:kern w:val="2"/>
                      <w:szCs w:val="21"/>
                    </w:rPr>
                    <w:alias w:val="分行业成本分析-行业名称"/>
                    <w:tag w:val="_GBC_eb41cb9200524e5ba485dfe57c8352d9"/>
                    <w:id w:val="1562821688"/>
                    <w:lock w:val="sdtLocked"/>
                  </w:sdtPr>
                  <w:sdtEndPr>
                    <w:rPr>
                      <w:rFonts w:ascii="Times New Roman" w:eastAsia="宋体" w:hAnsi="Times New Roman" w:cs="Times New Roman"/>
                      <w:kern w:val="0"/>
                      <w:sz w:val="20"/>
                    </w:rPr>
                  </w:sdtEndPr>
                  <w:sdtContent>
                    <w:tc>
                      <w:tcPr>
                        <w:tcW w:w="601" w:type="pct"/>
                      </w:tcPr>
                      <w:p w:rsidR="008C2BA9" w:rsidRDefault="008C2BA9" w:rsidP="00AC1D01">
                        <w:pPr>
                          <w:jc w:val="left"/>
                          <w:rPr>
                            <w:szCs w:val="21"/>
                          </w:rPr>
                        </w:pPr>
                        <w:r>
                          <w:rPr>
                            <w:rFonts w:ascii="Calibri" w:eastAsiaTheme="minorEastAsia" w:hAnsi="Calibri" w:cstheme="minorBidi"/>
                            <w:kern w:val="2"/>
                            <w:szCs w:val="21"/>
                          </w:rPr>
                          <w:t> </w:t>
                        </w:r>
                        <w:r>
                          <w:rPr>
                            <w:rFonts w:ascii="Calibri" w:eastAsiaTheme="minorEastAsia" w:hAnsi="Calibri" w:cstheme="minorBidi"/>
                            <w:kern w:val="2"/>
                            <w:szCs w:val="21"/>
                          </w:rPr>
                          <w:t>租赁业务（市场、仓储）</w:t>
                        </w:r>
                      </w:p>
                    </w:tc>
                  </w:sdtContent>
                </w:sdt>
                <w:sdt>
                  <w:sdtPr>
                    <w:rPr>
                      <w:szCs w:val="21"/>
                    </w:rPr>
                    <w:alias w:val="分行业成本分析-成本构成项目"/>
                    <w:tag w:val="_GBC_af4ee580af494bad9f8c80ac636168b3"/>
                    <w:id w:val="-244194002"/>
                    <w:lock w:val="sdtLocked"/>
                  </w:sdtPr>
                  <w:sdtEndPr/>
                  <w:sdtContent>
                    <w:tc>
                      <w:tcPr>
                        <w:tcW w:w="557" w:type="pct"/>
                      </w:tcPr>
                      <w:p w:rsidR="008C2BA9" w:rsidRDefault="008C2BA9" w:rsidP="00AC1D01">
                        <w:pPr>
                          <w:jc w:val="left"/>
                          <w:rPr>
                            <w:szCs w:val="21"/>
                          </w:rPr>
                        </w:pPr>
                        <w:r>
                          <w:rPr>
                            <w:szCs w:val="21"/>
                          </w:rPr>
                          <w:t> 折旧</w:t>
                        </w:r>
                      </w:p>
                    </w:tc>
                  </w:sdtContent>
                </w:sdt>
                <w:sdt>
                  <w:sdtPr>
                    <w:rPr>
                      <w:szCs w:val="21"/>
                    </w:rPr>
                    <w:alias w:val="分行业成本分析-分行业成本构成项目金额"/>
                    <w:tag w:val="_GBC_2926f8c4f08f475bb5baefdfe9fb9b9d"/>
                    <w:id w:val="1907650578"/>
                    <w:lock w:val="sdtLocked"/>
                  </w:sdtPr>
                  <w:sdtEndPr/>
                  <w:sdtContent>
                    <w:tc>
                      <w:tcPr>
                        <w:tcW w:w="932" w:type="pct"/>
                      </w:tcPr>
                      <w:p w:rsidR="008C2BA9" w:rsidRDefault="008C2BA9" w:rsidP="00AC1D01">
                        <w:pPr>
                          <w:jc w:val="right"/>
                          <w:rPr>
                            <w:szCs w:val="21"/>
                          </w:rPr>
                        </w:pPr>
                        <w:r>
                          <w:rPr>
                            <w:szCs w:val="21"/>
                          </w:rPr>
                          <w:t>169,837,485.14</w:t>
                        </w:r>
                      </w:p>
                    </w:tc>
                  </w:sdtContent>
                </w:sdt>
                <w:sdt>
                  <w:sdtPr>
                    <w:rPr>
                      <w:szCs w:val="21"/>
                    </w:rPr>
                    <w:alias w:val="分行业成本分析-分行业成本构成项目金额占成本比例"/>
                    <w:tag w:val="_GBC_1288675cfbc24babb22d441738892d8e"/>
                    <w:id w:val="-928958191"/>
                    <w:lock w:val="sdtLocked"/>
                  </w:sdtPr>
                  <w:sdtEndPr/>
                  <w:sdtContent>
                    <w:tc>
                      <w:tcPr>
                        <w:tcW w:w="541" w:type="pct"/>
                      </w:tcPr>
                      <w:p w:rsidR="008C2BA9" w:rsidRDefault="008C2BA9" w:rsidP="00AC1D01">
                        <w:pPr>
                          <w:jc w:val="right"/>
                          <w:rPr>
                            <w:szCs w:val="21"/>
                          </w:rPr>
                        </w:pPr>
                        <w:r>
                          <w:rPr>
                            <w:szCs w:val="21"/>
                          </w:rPr>
                          <w:t>56.53</w:t>
                        </w:r>
                      </w:p>
                    </w:tc>
                  </w:sdtContent>
                </w:sdt>
                <w:sdt>
                  <w:sdtPr>
                    <w:rPr>
                      <w:szCs w:val="21"/>
                    </w:rPr>
                    <w:alias w:val="分行业成本分析-分行业成本构成项目金额"/>
                    <w:tag w:val="_GBC_dd099b56178c4e8e9bd712c7beb076c2"/>
                    <w:id w:val="-1976980472"/>
                    <w:lock w:val="sdtLocked"/>
                  </w:sdtPr>
                  <w:sdtEndPr/>
                  <w:sdtContent>
                    <w:tc>
                      <w:tcPr>
                        <w:tcW w:w="932" w:type="pct"/>
                      </w:tcPr>
                      <w:p w:rsidR="008C2BA9" w:rsidRDefault="008C2BA9" w:rsidP="00AC1D01">
                        <w:pPr>
                          <w:jc w:val="right"/>
                          <w:rPr>
                            <w:szCs w:val="21"/>
                          </w:rPr>
                        </w:pPr>
                        <w:r>
                          <w:rPr>
                            <w:szCs w:val="21"/>
                          </w:rPr>
                          <w:t>169,437,046.70</w:t>
                        </w:r>
                      </w:p>
                    </w:tc>
                  </w:sdtContent>
                </w:sdt>
                <w:sdt>
                  <w:sdtPr>
                    <w:rPr>
                      <w:szCs w:val="21"/>
                    </w:rPr>
                    <w:alias w:val="分行业成本分析-分行业成本构成项目金额占成本比例"/>
                    <w:tag w:val="_GBC_f5170f997495475a98df4bda945feac0"/>
                    <w:id w:val="125207000"/>
                    <w:lock w:val="sdtLocked"/>
                  </w:sdtPr>
                  <w:sdtEndPr/>
                  <w:sdtContent>
                    <w:tc>
                      <w:tcPr>
                        <w:tcW w:w="503" w:type="pct"/>
                      </w:tcPr>
                      <w:p w:rsidR="008C2BA9" w:rsidRDefault="008C2BA9" w:rsidP="00AC1D01">
                        <w:pPr>
                          <w:jc w:val="right"/>
                          <w:rPr>
                            <w:szCs w:val="21"/>
                          </w:rPr>
                        </w:pPr>
                        <w:r>
                          <w:rPr>
                            <w:szCs w:val="21"/>
                          </w:rPr>
                          <w:t>56.00</w:t>
                        </w:r>
                      </w:p>
                    </w:tc>
                  </w:sdtContent>
                </w:sdt>
                <w:sdt>
                  <w:sdtPr>
                    <w:rPr>
                      <w:szCs w:val="21"/>
                    </w:rPr>
                    <w:alias w:val="分行业成本分析-分行业成本构成项目金额同比增减比例"/>
                    <w:tag w:val="_GBC_bbeae63c6b274ba1b8c30ea2041ff288"/>
                    <w:id w:val="-1815084193"/>
                    <w:lock w:val="sdtLocked"/>
                  </w:sdtPr>
                  <w:sdtEndPr/>
                  <w:sdtContent>
                    <w:tc>
                      <w:tcPr>
                        <w:tcW w:w="488" w:type="pct"/>
                      </w:tcPr>
                      <w:p w:rsidR="008C2BA9" w:rsidRDefault="008C2BA9" w:rsidP="00AC1D01">
                        <w:pPr>
                          <w:jc w:val="right"/>
                          <w:rPr>
                            <w:szCs w:val="21"/>
                          </w:rPr>
                        </w:pPr>
                        <w:r>
                          <w:rPr>
                            <w:szCs w:val="21"/>
                          </w:rPr>
                          <w:t>0.24</w:t>
                        </w:r>
                      </w:p>
                    </w:tc>
                  </w:sdtContent>
                </w:sdt>
                <w:sdt>
                  <w:sdtPr>
                    <w:rPr>
                      <w:szCs w:val="21"/>
                    </w:rPr>
                    <w:alias w:val="分行业成本分析-情况说明"/>
                    <w:tag w:val="_GBC_c68a5df2f1904422abc20daaa4a46a06"/>
                    <w:id w:val="-1497484279"/>
                    <w:lock w:val="sdtLocked"/>
                    <w:showingPlcHdr/>
                  </w:sdtPr>
                  <w:sdtEndPr/>
                  <w:sdtContent>
                    <w:tc>
                      <w:tcPr>
                        <w:tcW w:w="446" w:type="pct"/>
                      </w:tcPr>
                      <w:p w:rsidR="008C2BA9" w:rsidRDefault="008C2BA9" w:rsidP="00AC1D01">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1514598367"/>
              <w:lock w:val="sdtLocked"/>
            </w:sdtPr>
            <w:sdtEndPr/>
            <w:sdtContent>
              <w:tr w:rsidR="008C2BA9" w:rsidTr="001A2C30">
                <w:trPr>
                  <w:trHeight w:val="165"/>
                </w:trPr>
                <w:sdt>
                  <w:sdtPr>
                    <w:rPr>
                      <w:rFonts w:ascii="Calibri" w:eastAsiaTheme="minorEastAsia" w:hAnsi="Calibri" w:cstheme="minorBidi"/>
                      <w:kern w:val="2"/>
                      <w:szCs w:val="21"/>
                    </w:rPr>
                    <w:alias w:val="分行业成本分析-行业名称"/>
                    <w:tag w:val="_GBC_eb41cb9200524e5ba485dfe57c8352d9"/>
                    <w:id w:val="-278181462"/>
                    <w:lock w:val="sdtLocked"/>
                  </w:sdtPr>
                  <w:sdtEndPr>
                    <w:rPr>
                      <w:rFonts w:ascii="Times New Roman" w:eastAsia="宋体" w:hAnsi="Times New Roman" w:cs="Times New Roman"/>
                      <w:kern w:val="0"/>
                      <w:sz w:val="20"/>
                    </w:rPr>
                  </w:sdtEndPr>
                  <w:sdtContent>
                    <w:tc>
                      <w:tcPr>
                        <w:tcW w:w="601" w:type="pct"/>
                      </w:tcPr>
                      <w:p w:rsidR="008C2BA9" w:rsidRDefault="008C2BA9" w:rsidP="00AC1D01">
                        <w:pPr>
                          <w:jc w:val="left"/>
                          <w:rPr>
                            <w:szCs w:val="21"/>
                          </w:rPr>
                        </w:pPr>
                        <w:r>
                          <w:rPr>
                            <w:rFonts w:ascii="Calibri" w:eastAsiaTheme="minorEastAsia" w:hAnsi="Calibri" w:cstheme="minorBidi"/>
                            <w:kern w:val="2"/>
                            <w:szCs w:val="21"/>
                          </w:rPr>
                          <w:t> </w:t>
                        </w:r>
                        <w:r>
                          <w:rPr>
                            <w:rFonts w:ascii="Calibri" w:eastAsiaTheme="minorEastAsia" w:hAnsi="Calibri" w:cstheme="minorBidi"/>
                            <w:kern w:val="2"/>
                            <w:szCs w:val="21"/>
                          </w:rPr>
                          <w:t>租赁业务（市场、仓储）</w:t>
                        </w:r>
                      </w:p>
                    </w:tc>
                  </w:sdtContent>
                </w:sdt>
                <w:sdt>
                  <w:sdtPr>
                    <w:rPr>
                      <w:szCs w:val="21"/>
                    </w:rPr>
                    <w:alias w:val="分行业成本分析-成本构成项目"/>
                    <w:tag w:val="_GBC_af4ee580af494bad9f8c80ac636168b3"/>
                    <w:id w:val="1076012726"/>
                    <w:lock w:val="sdtLocked"/>
                  </w:sdtPr>
                  <w:sdtEndPr/>
                  <w:sdtContent>
                    <w:tc>
                      <w:tcPr>
                        <w:tcW w:w="557" w:type="pct"/>
                      </w:tcPr>
                      <w:p w:rsidR="008C2BA9" w:rsidRDefault="008C2BA9" w:rsidP="00AC1D01">
                        <w:pPr>
                          <w:jc w:val="left"/>
                          <w:rPr>
                            <w:szCs w:val="21"/>
                          </w:rPr>
                        </w:pPr>
                        <w:r>
                          <w:rPr>
                            <w:szCs w:val="21"/>
                          </w:rPr>
                          <w:t>市场物业支出</w:t>
                        </w:r>
                      </w:p>
                    </w:tc>
                  </w:sdtContent>
                </w:sdt>
                <w:sdt>
                  <w:sdtPr>
                    <w:rPr>
                      <w:szCs w:val="21"/>
                    </w:rPr>
                    <w:alias w:val="分行业成本分析-分行业成本构成项目金额"/>
                    <w:tag w:val="_GBC_2926f8c4f08f475bb5baefdfe9fb9b9d"/>
                    <w:id w:val="-315498666"/>
                    <w:lock w:val="sdtLocked"/>
                  </w:sdtPr>
                  <w:sdtEndPr/>
                  <w:sdtContent>
                    <w:tc>
                      <w:tcPr>
                        <w:tcW w:w="932" w:type="pct"/>
                      </w:tcPr>
                      <w:p w:rsidR="008C2BA9" w:rsidRDefault="008C2BA9" w:rsidP="00AC1D01">
                        <w:pPr>
                          <w:jc w:val="right"/>
                          <w:rPr>
                            <w:szCs w:val="21"/>
                          </w:rPr>
                        </w:pPr>
                        <w:r>
                          <w:rPr>
                            <w:szCs w:val="21"/>
                          </w:rPr>
                          <w:t>31,607,792.89</w:t>
                        </w:r>
                      </w:p>
                    </w:tc>
                  </w:sdtContent>
                </w:sdt>
                <w:sdt>
                  <w:sdtPr>
                    <w:rPr>
                      <w:szCs w:val="21"/>
                    </w:rPr>
                    <w:alias w:val="分行业成本分析-分行业成本构成项目金额占成本比例"/>
                    <w:tag w:val="_GBC_1288675cfbc24babb22d441738892d8e"/>
                    <w:id w:val="1344677267"/>
                    <w:lock w:val="sdtLocked"/>
                  </w:sdtPr>
                  <w:sdtEndPr/>
                  <w:sdtContent>
                    <w:tc>
                      <w:tcPr>
                        <w:tcW w:w="541" w:type="pct"/>
                      </w:tcPr>
                      <w:p w:rsidR="008C2BA9" w:rsidRDefault="008C2BA9" w:rsidP="00AC1D01">
                        <w:pPr>
                          <w:jc w:val="right"/>
                          <w:rPr>
                            <w:szCs w:val="21"/>
                          </w:rPr>
                        </w:pPr>
                        <w:r>
                          <w:rPr>
                            <w:szCs w:val="21"/>
                          </w:rPr>
                          <w:t>10.52</w:t>
                        </w:r>
                      </w:p>
                    </w:tc>
                  </w:sdtContent>
                </w:sdt>
                <w:sdt>
                  <w:sdtPr>
                    <w:rPr>
                      <w:szCs w:val="21"/>
                    </w:rPr>
                    <w:alias w:val="分行业成本分析-分行业成本构成项目金额"/>
                    <w:tag w:val="_GBC_dd099b56178c4e8e9bd712c7beb076c2"/>
                    <w:id w:val="-709729174"/>
                    <w:lock w:val="sdtLocked"/>
                  </w:sdtPr>
                  <w:sdtEndPr/>
                  <w:sdtContent>
                    <w:tc>
                      <w:tcPr>
                        <w:tcW w:w="932" w:type="pct"/>
                      </w:tcPr>
                      <w:p w:rsidR="008C2BA9" w:rsidRDefault="008C2BA9" w:rsidP="00AC1D01">
                        <w:pPr>
                          <w:jc w:val="right"/>
                          <w:rPr>
                            <w:szCs w:val="21"/>
                          </w:rPr>
                        </w:pPr>
                        <w:r>
                          <w:rPr>
                            <w:szCs w:val="21"/>
                          </w:rPr>
                          <w:t>23,938,671.07</w:t>
                        </w:r>
                      </w:p>
                    </w:tc>
                  </w:sdtContent>
                </w:sdt>
                <w:sdt>
                  <w:sdtPr>
                    <w:rPr>
                      <w:szCs w:val="21"/>
                    </w:rPr>
                    <w:alias w:val="分行业成本分析-分行业成本构成项目金额占成本比例"/>
                    <w:tag w:val="_GBC_f5170f997495475a98df4bda945feac0"/>
                    <w:id w:val="-1767609153"/>
                    <w:lock w:val="sdtLocked"/>
                  </w:sdtPr>
                  <w:sdtEndPr/>
                  <w:sdtContent>
                    <w:tc>
                      <w:tcPr>
                        <w:tcW w:w="503" w:type="pct"/>
                      </w:tcPr>
                      <w:p w:rsidR="008C2BA9" w:rsidRDefault="008C2BA9" w:rsidP="00AC1D01">
                        <w:pPr>
                          <w:jc w:val="right"/>
                          <w:rPr>
                            <w:szCs w:val="21"/>
                          </w:rPr>
                        </w:pPr>
                        <w:r>
                          <w:rPr>
                            <w:szCs w:val="21"/>
                          </w:rPr>
                          <w:t>7.91</w:t>
                        </w:r>
                      </w:p>
                    </w:tc>
                  </w:sdtContent>
                </w:sdt>
                <w:sdt>
                  <w:sdtPr>
                    <w:rPr>
                      <w:szCs w:val="21"/>
                    </w:rPr>
                    <w:alias w:val="分行业成本分析-分行业成本构成项目金额同比增减比例"/>
                    <w:tag w:val="_GBC_bbeae63c6b274ba1b8c30ea2041ff288"/>
                    <w:id w:val="1161197764"/>
                    <w:lock w:val="sdtLocked"/>
                  </w:sdtPr>
                  <w:sdtEndPr/>
                  <w:sdtContent>
                    <w:tc>
                      <w:tcPr>
                        <w:tcW w:w="488" w:type="pct"/>
                      </w:tcPr>
                      <w:p w:rsidR="008C2BA9" w:rsidRDefault="008C2BA9" w:rsidP="00AC1D01">
                        <w:pPr>
                          <w:jc w:val="right"/>
                          <w:rPr>
                            <w:szCs w:val="21"/>
                          </w:rPr>
                        </w:pPr>
                        <w:r>
                          <w:rPr>
                            <w:szCs w:val="21"/>
                          </w:rPr>
                          <w:t>32.04</w:t>
                        </w:r>
                      </w:p>
                    </w:tc>
                  </w:sdtContent>
                </w:sdt>
                <w:sdt>
                  <w:sdtPr>
                    <w:rPr>
                      <w:szCs w:val="21"/>
                    </w:rPr>
                    <w:alias w:val="分行业成本分析-情况说明"/>
                    <w:tag w:val="_GBC_c68a5df2f1904422abc20daaa4a46a06"/>
                    <w:id w:val="1500077189"/>
                    <w:lock w:val="sdtLocked"/>
                    <w:showingPlcHdr/>
                  </w:sdtPr>
                  <w:sdtEndPr/>
                  <w:sdtContent>
                    <w:tc>
                      <w:tcPr>
                        <w:tcW w:w="446" w:type="pct"/>
                      </w:tcPr>
                      <w:p w:rsidR="008C2BA9" w:rsidRDefault="008C2BA9" w:rsidP="00AC1D01">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行业成本分析"/>
              <w:tag w:val="_TUP_fb9e3026efbd4a2c91fdedd10a926f41"/>
              <w:id w:val="-319433015"/>
              <w:lock w:val="sdtLocked"/>
            </w:sdtPr>
            <w:sdtEndPr/>
            <w:sdtContent>
              <w:tr w:rsidR="008C2BA9" w:rsidTr="001A2C30">
                <w:trPr>
                  <w:trHeight w:val="165"/>
                </w:trPr>
                <w:sdt>
                  <w:sdtPr>
                    <w:rPr>
                      <w:rFonts w:ascii="Calibri" w:eastAsiaTheme="minorEastAsia" w:hAnsi="Calibri" w:cstheme="minorBidi"/>
                      <w:kern w:val="2"/>
                      <w:szCs w:val="21"/>
                    </w:rPr>
                    <w:alias w:val="分行业成本分析-行业名称"/>
                    <w:tag w:val="_GBC_eb41cb9200524e5ba485dfe57c8352d9"/>
                    <w:id w:val="186345142"/>
                    <w:lock w:val="sdtLocked"/>
                  </w:sdtPr>
                  <w:sdtEndPr>
                    <w:rPr>
                      <w:rFonts w:ascii="Times New Roman" w:eastAsia="宋体" w:hAnsi="Times New Roman" w:cs="Times New Roman"/>
                      <w:kern w:val="0"/>
                      <w:sz w:val="20"/>
                    </w:rPr>
                  </w:sdtEndPr>
                  <w:sdtContent>
                    <w:tc>
                      <w:tcPr>
                        <w:tcW w:w="601" w:type="pct"/>
                      </w:tcPr>
                      <w:p w:rsidR="008C2BA9" w:rsidRDefault="008C2BA9" w:rsidP="00AC1D01">
                        <w:pPr>
                          <w:jc w:val="left"/>
                          <w:rPr>
                            <w:szCs w:val="21"/>
                          </w:rPr>
                        </w:pPr>
                        <w:r>
                          <w:rPr>
                            <w:rFonts w:ascii="Calibri" w:eastAsiaTheme="minorEastAsia" w:hAnsi="Calibri" w:cstheme="minorBidi"/>
                            <w:kern w:val="2"/>
                            <w:szCs w:val="21"/>
                          </w:rPr>
                          <w:t> </w:t>
                        </w:r>
                        <w:r>
                          <w:rPr>
                            <w:rFonts w:ascii="Calibri" w:eastAsiaTheme="minorEastAsia" w:hAnsi="Calibri" w:cstheme="minorBidi"/>
                            <w:kern w:val="2"/>
                            <w:szCs w:val="21"/>
                          </w:rPr>
                          <w:t>租赁业务（市场、仓储）</w:t>
                        </w:r>
                      </w:p>
                    </w:tc>
                  </w:sdtContent>
                </w:sdt>
                <w:sdt>
                  <w:sdtPr>
                    <w:rPr>
                      <w:szCs w:val="21"/>
                    </w:rPr>
                    <w:alias w:val="分行业成本分析-成本构成项目"/>
                    <w:tag w:val="_GBC_af4ee580af494bad9f8c80ac636168b3"/>
                    <w:id w:val="-1409843400"/>
                    <w:lock w:val="sdtLocked"/>
                  </w:sdtPr>
                  <w:sdtEndPr/>
                  <w:sdtContent>
                    <w:tc>
                      <w:tcPr>
                        <w:tcW w:w="557" w:type="pct"/>
                      </w:tcPr>
                      <w:p w:rsidR="008C2BA9" w:rsidRDefault="008C2BA9" w:rsidP="00AC1D01">
                        <w:pPr>
                          <w:jc w:val="left"/>
                          <w:rPr>
                            <w:szCs w:val="21"/>
                          </w:rPr>
                        </w:pPr>
                        <w:r>
                          <w:rPr>
                            <w:szCs w:val="21"/>
                          </w:rPr>
                          <w:t> 合计</w:t>
                        </w:r>
                      </w:p>
                    </w:tc>
                  </w:sdtContent>
                </w:sdt>
                <w:sdt>
                  <w:sdtPr>
                    <w:rPr>
                      <w:szCs w:val="21"/>
                    </w:rPr>
                    <w:alias w:val="分行业成本分析-分行业成本构成项目金额"/>
                    <w:tag w:val="_GBC_2926f8c4f08f475bb5baefdfe9fb9b9d"/>
                    <w:id w:val="-714281405"/>
                    <w:lock w:val="sdtLocked"/>
                  </w:sdtPr>
                  <w:sdtEndPr/>
                  <w:sdtContent>
                    <w:tc>
                      <w:tcPr>
                        <w:tcW w:w="932" w:type="pct"/>
                      </w:tcPr>
                      <w:p w:rsidR="008C2BA9" w:rsidRDefault="008C2BA9" w:rsidP="00AC1D01">
                        <w:pPr>
                          <w:jc w:val="right"/>
                          <w:rPr>
                            <w:szCs w:val="21"/>
                          </w:rPr>
                        </w:pPr>
                        <w:r>
                          <w:rPr>
                            <w:szCs w:val="21"/>
                          </w:rPr>
                          <w:t>246,812,594.79</w:t>
                        </w:r>
                      </w:p>
                    </w:tc>
                  </w:sdtContent>
                </w:sdt>
                <w:sdt>
                  <w:sdtPr>
                    <w:rPr>
                      <w:szCs w:val="21"/>
                    </w:rPr>
                    <w:alias w:val="分行业成本分析-分行业成本构成项目金额占成本比例"/>
                    <w:tag w:val="_GBC_1288675cfbc24babb22d441738892d8e"/>
                    <w:id w:val="-95017534"/>
                    <w:lock w:val="sdtLocked"/>
                  </w:sdtPr>
                  <w:sdtEndPr/>
                  <w:sdtContent>
                    <w:tc>
                      <w:tcPr>
                        <w:tcW w:w="541" w:type="pct"/>
                      </w:tcPr>
                      <w:p w:rsidR="008C2BA9" w:rsidRDefault="008C2BA9" w:rsidP="00AC1D01">
                        <w:pPr>
                          <w:jc w:val="right"/>
                          <w:rPr>
                            <w:szCs w:val="21"/>
                          </w:rPr>
                        </w:pPr>
                        <w:r>
                          <w:rPr>
                            <w:szCs w:val="21"/>
                          </w:rPr>
                          <w:t>82.15</w:t>
                        </w:r>
                      </w:p>
                    </w:tc>
                  </w:sdtContent>
                </w:sdt>
                <w:sdt>
                  <w:sdtPr>
                    <w:rPr>
                      <w:szCs w:val="21"/>
                    </w:rPr>
                    <w:alias w:val="分行业成本分析-分行业成本构成项目金额"/>
                    <w:tag w:val="_GBC_dd099b56178c4e8e9bd712c7beb076c2"/>
                    <w:id w:val="-490634552"/>
                    <w:lock w:val="sdtLocked"/>
                  </w:sdtPr>
                  <w:sdtEndPr/>
                  <w:sdtContent>
                    <w:tc>
                      <w:tcPr>
                        <w:tcW w:w="932" w:type="pct"/>
                      </w:tcPr>
                      <w:p w:rsidR="008C2BA9" w:rsidRDefault="008C2BA9" w:rsidP="00AC1D01">
                        <w:pPr>
                          <w:jc w:val="right"/>
                          <w:rPr>
                            <w:szCs w:val="21"/>
                          </w:rPr>
                        </w:pPr>
                        <w:r>
                          <w:rPr>
                            <w:szCs w:val="21"/>
                          </w:rPr>
                          <w:t>237,794,800.77</w:t>
                        </w:r>
                      </w:p>
                    </w:tc>
                  </w:sdtContent>
                </w:sdt>
                <w:sdt>
                  <w:sdtPr>
                    <w:rPr>
                      <w:szCs w:val="21"/>
                    </w:rPr>
                    <w:alias w:val="分行业成本分析-分行业成本构成项目金额占成本比例"/>
                    <w:tag w:val="_GBC_f5170f997495475a98df4bda945feac0"/>
                    <w:id w:val="-1678803229"/>
                    <w:lock w:val="sdtLocked"/>
                  </w:sdtPr>
                  <w:sdtEndPr/>
                  <w:sdtContent>
                    <w:tc>
                      <w:tcPr>
                        <w:tcW w:w="503" w:type="pct"/>
                      </w:tcPr>
                      <w:p w:rsidR="008C2BA9" w:rsidRDefault="008C2BA9" w:rsidP="00AC1D01">
                        <w:pPr>
                          <w:jc w:val="right"/>
                          <w:rPr>
                            <w:szCs w:val="21"/>
                          </w:rPr>
                        </w:pPr>
                        <w:r>
                          <w:rPr>
                            <w:szCs w:val="21"/>
                          </w:rPr>
                          <w:t>78.60</w:t>
                        </w:r>
                      </w:p>
                    </w:tc>
                  </w:sdtContent>
                </w:sdt>
                <w:sdt>
                  <w:sdtPr>
                    <w:rPr>
                      <w:szCs w:val="21"/>
                    </w:rPr>
                    <w:alias w:val="分行业成本分析-分行业成本构成项目金额同比增减比例"/>
                    <w:tag w:val="_GBC_bbeae63c6b274ba1b8c30ea2041ff288"/>
                    <w:id w:val="407420142"/>
                    <w:lock w:val="sdtLocked"/>
                  </w:sdtPr>
                  <w:sdtEndPr/>
                  <w:sdtContent>
                    <w:tc>
                      <w:tcPr>
                        <w:tcW w:w="488" w:type="pct"/>
                      </w:tcPr>
                      <w:p w:rsidR="008C2BA9" w:rsidRDefault="008C2BA9" w:rsidP="00AC1D01">
                        <w:pPr>
                          <w:jc w:val="right"/>
                          <w:rPr>
                            <w:szCs w:val="21"/>
                          </w:rPr>
                        </w:pPr>
                        <w:r>
                          <w:rPr>
                            <w:szCs w:val="21"/>
                          </w:rPr>
                          <w:t>3.79</w:t>
                        </w:r>
                      </w:p>
                    </w:tc>
                  </w:sdtContent>
                </w:sdt>
                <w:sdt>
                  <w:sdtPr>
                    <w:rPr>
                      <w:szCs w:val="21"/>
                    </w:rPr>
                    <w:alias w:val="分行业成本分析-情况说明"/>
                    <w:tag w:val="_GBC_c68a5df2f1904422abc20daaa4a46a06"/>
                    <w:id w:val="1711610609"/>
                    <w:lock w:val="sdtLocked"/>
                    <w:showingPlcHdr/>
                  </w:sdtPr>
                  <w:sdtEndPr/>
                  <w:sdtContent>
                    <w:tc>
                      <w:tcPr>
                        <w:tcW w:w="446" w:type="pct"/>
                      </w:tcPr>
                      <w:p w:rsidR="008C2BA9" w:rsidRDefault="008C2BA9" w:rsidP="00AC1D01">
                        <w:pPr>
                          <w:jc w:val="left"/>
                          <w:rPr>
                            <w:szCs w:val="21"/>
                          </w:rPr>
                        </w:pPr>
                        <w:r>
                          <w:rPr>
                            <w:rFonts w:hint="eastAsia"/>
                          </w:rPr>
                          <w:t xml:space="preserve">　</w:t>
                        </w:r>
                      </w:p>
                    </w:tc>
                  </w:sdtContent>
                </w:sdt>
              </w:tr>
            </w:sdtContent>
          </w:sdt>
        </w:tbl>
        <w:p w:rsidR="008C2BA9" w:rsidRDefault="008C2BA9"/>
        <w:p w:rsidR="00E75609" w:rsidRDefault="00BB0046">
          <w:pPr>
            <w:rPr>
              <w:szCs w:val="21"/>
            </w:rPr>
          </w:pPr>
          <w:r>
            <w:rPr>
              <w:rFonts w:hint="eastAsia"/>
              <w:szCs w:val="21"/>
            </w:rPr>
            <w:t>成本分析其他情况说明</w:t>
          </w:r>
        </w:p>
        <w:sdt>
          <w:sdtPr>
            <w:rPr>
              <w:szCs w:val="21"/>
            </w:rPr>
            <w:alias w:val="是否适用：成本分析其他情况说明[双击切换]"/>
            <w:tag w:val="_GBC_9ccfe4ae95b64af89a3801b64a824c89"/>
            <w:id w:val="-389336999"/>
            <w:lock w:val="sdtContentLocked"/>
            <w:placeholder>
              <w:docPart w:val="GBC22222222222222222222222222222"/>
            </w:placeholder>
          </w:sdtPr>
          <w:sdtEndPr/>
          <w:sdtContent>
            <w:p w:rsidR="00E75609" w:rsidRDefault="00BB0046" w:rsidP="00527DC1">
              <w:pPr>
                <w:rPr>
                  <w:szCs w:val="21"/>
                </w:rPr>
              </w:pPr>
              <w:r>
                <w:rPr>
                  <w:szCs w:val="21"/>
                </w:rPr>
                <w:fldChar w:fldCharType="begin"/>
              </w:r>
              <w:r w:rsidR="00527DC1">
                <w:rPr>
                  <w:szCs w:val="21"/>
                </w:rPr>
                <w:instrText xml:space="preserve"> MACROBUTTON  SnrToggleCheckbox √适用 </w:instrText>
              </w:r>
              <w:r>
                <w:rPr>
                  <w:szCs w:val="21"/>
                </w:rPr>
                <w:fldChar w:fldCharType="end"/>
              </w:r>
              <w:r>
                <w:rPr>
                  <w:szCs w:val="21"/>
                </w:rPr>
                <w:fldChar w:fldCharType="begin"/>
              </w:r>
              <w:r w:rsidR="00527DC1">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262731426"/>
            <w:lock w:val="sdtLocked"/>
          </w:sdtPr>
          <w:sdtEndPr/>
          <w:sdtContent>
            <w:p w:rsidR="00527DC1" w:rsidRDefault="00527DC1" w:rsidP="00527DC1">
              <w:pPr>
                <w:ind w:firstLineChars="200" w:firstLine="420"/>
                <w:rPr>
                  <w:szCs w:val="21"/>
                </w:rPr>
              </w:pPr>
              <w:r>
                <w:rPr>
                  <w:rFonts w:hint="eastAsia"/>
                  <w:szCs w:val="21"/>
                </w:rPr>
                <w:t>市场物业支出</w:t>
              </w:r>
              <w:r w:rsidRPr="00BB5D97">
                <w:rPr>
                  <w:rFonts w:hint="eastAsia"/>
                  <w:szCs w:val="21"/>
                </w:rPr>
                <w:t>增加主要系：</w:t>
              </w:r>
              <w:r w:rsidR="001A2C30">
                <w:rPr>
                  <w:rFonts w:hint="eastAsia"/>
                  <w:szCs w:val="21"/>
                </w:rPr>
                <w:t>为提升市场营商环境，提高</w:t>
              </w:r>
              <w:r w:rsidR="000F4BB0" w:rsidRPr="00BB5D97">
                <w:rPr>
                  <w:rFonts w:hint="eastAsia"/>
                  <w:szCs w:val="21"/>
                </w:rPr>
                <w:t>保洁服务质量，</w:t>
              </w:r>
              <w:r w:rsidRPr="00BB5D97">
                <w:rPr>
                  <w:rFonts w:hint="eastAsia"/>
                  <w:szCs w:val="21"/>
                </w:rPr>
                <w:t>公司所属东市场、北市场</w:t>
              </w:r>
              <w:r w:rsidR="000F4BB0" w:rsidRPr="00BB5D97">
                <w:rPr>
                  <w:rFonts w:hint="eastAsia"/>
                  <w:szCs w:val="21"/>
                </w:rPr>
                <w:t>、北联市场、天汇市场物业保洁</w:t>
              </w:r>
              <w:r w:rsidR="00BB5D97" w:rsidRPr="00BB5D97">
                <w:rPr>
                  <w:rFonts w:hint="eastAsia"/>
                  <w:szCs w:val="21"/>
                </w:rPr>
                <w:t>委托专业保洁公司</w:t>
              </w:r>
              <w:r w:rsidR="00362D8D">
                <w:rPr>
                  <w:rFonts w:hint="eastAsia"/>
                  <w:szCs w:val="21"/>
                </w:rPr>
                <w:t>使保洁费用增加</w:t>
              </w:r>
              <w:r w:rsidR="00F12A13">
                <w:rPr>
                  <w:rFonts w:hint="eastAsia"/>
                  <w:szCs w:val="21"/>
                </w:rPr>
                <w:t>以及部分市场因建造时间较长维修费用增加等</w:t>
              </w:r>
              <w:r w:rsidR="00BB5D97" w:rsidRPr="00BB5D97">
                <w:rPr>
                  <w:rFonts w:hint="eastAsia"/>
                  <w:szCs w:val="21"/>
                </w:rPr>
                <w:t xml:space="preserve">引起。 </w:t>
              </w:r>
            </w:p>
          </w:sdtContent>
        </w:sdt>
        <w:p w:rsidR="00E75609" w:rsidRDefault="00B45406">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659606711"/>
        <w:lock w:val="sdtLocked"/>
        <w:placeholder>
          <w:docPart w:val="GBC22222222222222222222222222222"/>
        </w:placeholder>
      </w:sdtPr>
      <w:sdtEndPr/>
      <w:sdtContent>
        <w:p w:rsidR="00E75609" w:rsidRDefault="00BB0046" w:rsidP="001E266B">
          <w:pPr>
            <w:pStyle w:val="5"/>
            <w:numPr>
              <w:ilvl w:val="0"/>
              <w:numId w:val="26"/>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1485995"/>
            <w:lock w:val="sdtContentLocked"/>
            <w:placeholder>
              <w:docPart w:val="GBC22222222222222222222222222222"/>
            </w:placeholder>
          </w:sdtPr>
          <w:sdtEndPr/>
          <w:sdtContent>
            <w:p w:rsidR="00527DC1" w:rsidRDefault="00BB0046" w:rsidP="00527DC1">
              <w:pPr>
                <w:rPr>
                  <w:szCs w:val="21"/>
                </w:rPr>
              </w:pPr>
              <w:r>
                <w:rPr>
                  <w:szCs w:val="21"/>
                </w:rPr>
                <w:fldChar w:fldCharType="begin"/>
              </w:r>
              <w:r w:rsidR="00527DC1">
                <w:rPr>
                  <w:szCs w:val="21"/>
                </w:rPr>
                <w:instrText xml:space="preserve"> MACROBUTTON  SnrToggleCheckbox □适用 </w:instrText>
              </w:r>
              <w:r>
                <w:rPr>
                  <w:szCs w:val="21"/>
                </w:rPr>
                <w:fldChar w:fldCharType="end"/>
              </w:r>
              <w:r>
                <w:rPr>
                  <w:szCs w:val="21"/>
                </w:rPr>
                <w:fldChar w:fldCharType="begin"/>
              </w:r>
              <w:r w:rsidR="00527DC1">
                <w:rPr>
                  <w:szCs w:val="21"/>
                </w:rPr>
                <w:instrText xml:space="preserve"> MACROBUTTON  SnrToggleCheckbox √不适用 </w:instrText>
              </w:r>
              <w:r>
                <w:rPr>
                  <w:szCs w:val="21"/>
                </w:rPr>
                <w:fldChar w:fldCharType="end"/>
              </w:r>
            </w:p>
          </w:sdtContent>
        </w:sdt>
        <w:p w:rsidR="00E75609" w:rsidRDefault="00B45406">
          <w:pPr>
            <w:rPr>
              <w:szCs w:val="21"/>
            </w:rPr>
          </w:pPr>
        </w:p>
      </w:sdtContent>
    </w:sdt>
    <w:sdt>
      <w:sdtPr>
        <w:rPr>
          <w:rFonts w:ascii="宋体" w:hAnsi="宋体" w:cs="宋体"/>
          <w:b w:val="0"/>
          <w:bCs w:val="0"/>
          <w:kern w:val="0"/>
          <w:szCs w:val="21"/>
        </w:rPr>
        <w:alias w:val="模块:费用"/>
        <w:tag w:val="_SEC_775a3421cf05469a8bf0b92a3e954a9d"/>
        <w:id w:val="420841169"/>
        <w:lock w:val="sdtLocked"/>
        <w:placeholder>
          <w:docPart w:val="GBC22222222222222222222222222222"/>
        </w:placeholder>
      </w:sdtPr>
      <w:sdtEndPr/>
      <w:sdtContent>
        <w:p w:rsidR="00E75609" w:rsidRDefault="00BB0046" w:rsidP="001E266B">
          <w:pPr>
            <w:pStyle w:val="4"/>
            <w:numPr>
              <w:ilvl w:val="0"/>
              <w:numId w:val="25"/>
            </w:numPr>
            <w:tabs>
              <w:tab w:val="left" w:pos="851"/>
            </w:tabs>
            <w:rPr>
              <w:szCs w:val="21"/>
            </w:rPr>
          </w:pPr>
          <w:r>
            <w:rPr>
              <w:rFonts w:hint="eastAsia"/>
              <w:szCs w:val="21"/>
            </w:rPr>
            <w:t>费用</w:t>
          </w:r>
        </w:p>
        <w:sdt>
          <w:sdtPr>
            <w:alias w:val="是否适用：费用[双击切换]"/>
            <w:tag w:val="_GBC_fa9cd5e43a8f426c8b793a737190d8db"/>
            <w:id w:val="-1542590119"/>
            <w:lock w:val="sdtContentLocked"/>
            <w:placeholder>
              <w:docPart w:val="GBC22222222222222222222222222222"/>
            </w:placeholder>
          </w:sdtPr>
          <w:sdtEndPr/>
          <w:sdtContent>
            <w:p w:rsidR="00E75609" w:rsidRDefault="00BB0046">
              <w:r>
                <w:fldChar w:fldCharType="begin"/>
              </w:r>
              <w:r w:rsidR="00527DC1">
                <w:instrText xml:space="preserve"> MACROBUTTON  SnrToggleCheckbox √适用 </w:instrText>
              </w:r>
              <w:r>
                <w:fldChar w:fldCharType="end"/>
              </w:r>
              <w:r>
                <w:fldChar w:fldCharType="begin"/>
              </w:r>
              <w:r w:rsidR="00527DC1">
                <w:instrText xml:space="preserve"> MACROBUTTON  SnrToggleCheckbox □不适用 </w:instrText>
              </w:r>
              <w:r>
                <w:fldChar w:fldCharType="end"/>
              </w:r>
            </w:p>
          </w:sdtContent>
        </w:sdt>
        <w:sdt>
          <w:sdtPr>
            <w:rPr>
              <w:rFonts w:hint="eastAsia"/>
              <w:szCs w:val="21"/>
            </w:rPr>
            <w:alias w:val="费用情况说明"/>
            <w:tag w:val="_GBC_02a46af1e8d349d8b753768e17da35a1"/>
            <w:id w:val="1372188782"/>
            <w:lock w:val="sdtLocked"/>
            <w:placeholder>
              <w:docPart w:val="GBC22222222222222222222222222222"/>
            </w:placeholder>
          </w:sdtPr>
          <w:sdtEndPr/>
          <w:sdtContent>
            <w:p w:rsidR="00527DC1" w:rsidRDefault="00527DC1" w:rsidP="00527DC1">
              <w:pPr>
                <w:ind w:firstLineChars="200" w:firstLine="420"/>
                <w:rPr>
                  <w:rFonts w:asciiTheme="minorEastAsia" w:eastAsiaTheme="minorEastAsia" w:hAnsiTheme="minorEastAsia"/>
                </w:rPr>
              </w:pPr>
              <w:r w:rsidRPr="003C7816">
                <w:rPr>
                  <w:rFonts w:asciiTheme="minorEastAsia" w:eastAsiaTheme="minorEastAsia" w:hAnsiTheme="minorEastAsia" w:hint="eastAsia"/>
                </w:rPr>
                <w:t>（</w:t>
              </w:r>
              <w:r>
                <w:rPr>
                  <w:rFonts w:asciiTheme="minorEastAsia" w:eastAsiaTheme="minorEastAsia" w:hAnsiTheme="minorEastAsia" w:hint="eastAsia"/>
                </w:rPr>
                <w:t>1</w:t>
              </w:r>
              <w:r w:rsidRPr="003C7816">
                <w:rPr>
                  <w:rFonts w:asciiTheme="minorEastAsia" w:eastAsiaTheme="minorEastAsia" w:hAnsiTheme="minorEastAsia" w:hint="eastAsia"/>
                </w:rPr>
                <w:t>）</w:t>
              </w:r>
              <w:r>
                <w:rPr>
                  <w:rFonts w:asciiTheme="minorEastAsia" w:eastAsiaTheme="minorEastAsia" w:hAnsiTheme="minorEastAsia" w:hint="eastAsia"/>
                </w:rPr>
                <w:t>本期</w:t>
              </w:r>
              <w:r w:rsidRPr="003C7816">
                <w:rPr>
                  <w:rFonts w:asciiTheme="minorEastAsia" w:eastAsiaTheme="minorEastAsia" w:hAnsiTheme="minorEastAsia" w:hint="eastAsia"/>
                </w:rPr>
                <w:t>销售费用</w:t>
              </w:r>
              <w:r>
                <w:rPr>
                  <w:rFonts w:asciiTheme="minorEastAsia" w:eastAsiaTheme="minorEastAsia" w:hAnsiTheme="minorEastAsia" w:hint="eastAsia"/>
                </w:rPr>
                <w:t>较上年同期增长</w:t>
              </w:r>
              <w:r>
                <w:rPr>
                  <w:rFonts w:hint="eastAsia"/>
                  <w:szCs w:val="21"/>
                </w:rPr>
                <w:t>136.25%，</w:t>
              </w:r>
              <w:r w:rsidRPr="003C7816">
                <w:rPr>
                  <w:rFonts w:asciiTheme="minorEastAsia" w:eastAsiaTheme="minorEastAsia" w:hAnsiTheme="minorEastAsia" w:hint="eastAsia"/>
                </w:rPr>
                <w:t>主要是网络公司收购并表后</w:t>
              </w:r>
              <w:r>
                <w:rPr>
                  <w:rFonts w:asciiTheme="minorEastAsia" w:eastAsiaTheme="minorEastAsia" w:hAnsiTheme="minorEastAsia" w:hint="eastAsia"/>
                </w:rPr>
                <w:t>营销人员工资等营销费用全年计入及计提的担保赔偿金增加等共同影响；</w:t>
              </w:r>
            </w:p>
            <w:p w:rsidR="00527DC1" w:rsidRDefault="00527DC1" w:rsidP="00527DC1">
              <w:pPr>
                <w:ind w:firstLineChars="200" w:firstLine="420"/>
                <w:rPr>
                  <w:rFonts w:asciiTheme="minorEastAsia" w:eastAsiaTheme="minorEastAsia" w:hAnsiTheme="minorEastAsia"/>
                </w:rPr>
              </w:pPr>
              <w:r w:rsidRPr="003C7816">
                <w:rPr>
                  <w:rFonts w:asciiTheme="minorEastAsia" w:eastAsiaTheme="minorEastAsia" w:hAnsiTheme="minorEastAsia" w:hint="eastAsia"/>
                </w:rPr>
                <w:lastRenderedPageBreak/>
                <w:t>（</w:t>
              </w:r>
              <w:r>
                <w:rPr>
                  <w:rFonts w:asciiTheme="minorEastAsia" w:eastAsiaTheme="minorEastAsia" w:hAnsiTheme="minorEastAsia" w:hint="eastAsia"/>
                </w:rPr>
                <w:t>2</w:t>
              </w:r>
              <w:r w:rsidRPr="003C7816">
                <w:rPr>
                  <w:rFonts w:asciiTheme="minorEastAsia" w:eastAsiaTheme="minorEastAsia" w:hAnsiTheme="minorEastAsia" w:hint="eastAsia"/>
                </w:rPr>
                <w:t>）</w:t>
              </w:r>
              <w:r>
                <w:rPr>
                  <w:rFonts w:asciiTheme="minorEastAsia" w:eastAsiaTheme="minorEastAsia" w:hAnsiTheme="minorEastAsia" w:hint="eastAsia"/>
                </w:rPr>
                <w:t>本期</w:t>
              </w:r>
              <w:r w:rsidRPr="003C7816">
                <w:rPr>
                  <w:rFonts w:asciiTheme="minorEastAsia" w:eastAsiaTheme="minorEastAsia" w:hAnsiTheme="minorEastAsia" w:hint="eastAsia"/>
                </w:rPr>
                <w:t>管理费用</w:t>
              </w:r>
              <w:r>
                <w:rPr>
                  <w:rFonts w:asciiTheme="minorEastAsia" w:eastAsiaTheme="minorEastAsia" w:hAnsiTheme="minorEastAsia" w:hint="eastAsia"/>
                </w:rPr>
                <w:t>较上年同期增长</w:t>
              </w:r>
              <w:r>
                <w:rPr>
                  <w:rFonts w:hint="eastAsia"/>
                  <w:szCs w:val="21"/>
                </w:rPr>
                <w:t>4.88%</w:t>
              </w:r>
              <w:r w:rsidRPr="003C7816">
                <w:rPr>
                  <w:rFonts w:asciiTheme="minorEastAsia" w:eastAsiaTheme="minorEastAsia" w:hAnsiTheme="minorEastAsia" w:hint="eastAsia"/>
                </w:rPr>
                <w:t>主要是网络公司收购并表后费用全年计</w:t>
              </w:r>
              <w:r>
                <w:rPr>
                  <w:rFonts w:asciiTheme="minorEastAsia" w:eastAsiaTheme="minorEastAsia" w:hAnsiTheme="minorEastAsia" w:hint="eastAsia"/>
                </w:rPr>
                <w:t>入影响；</w:t>
              </w:r>
            </w:p>
            <w:p w:rsidR="00E75609" w:rsidRDefault="00527DC1" w:rsidP="00527DC1">
              <w:pPr>
                <w:ind w:firstLineChars="200" w:firstLine="420"/>
                <w:rPr>
                  <w:szCs w:val="21"/>
                </w:rPr>
              </w:pPr>
              <w:r w:rsidRPr="003C7816">
                <w:rPr>
                  <w:rFonts w:asciiTheme="minorEastAsia" w:eastAsiaTheme="minorEastAsia" w:hAnsiTheme="minorEastAsia" w:hint="eastAsia"/>
                </w:rPr>
                <w:t>（</w:t>
              </w:r>
              <w:r>
                <w:rPr>
                  <w:rFonts w:asciiTheme="minorEastAsia" w:eastAsiaTheme="minorEastAsia" w:hAnsiTheme="minorEastAsia" w:hint="eastAsia"/>
                </w:rPr>
                <w:t>3</w:t>
              </w:r>
              <w:r w:rsidRPr="003C7816">
                <w:rPr>
                  <w:rFonts w:asciiTheme="minorEastAsia" w:eastAsiaTheme="minorEastAsia" w:hAnsiTheme="minorEastAsia" w:hint="eastAsia"/>
                </w:rPr>
                <w:t>）</w:t>
              </w:r>
              <w:r>
                <w:rPr>
                  <w:rFonts w:asciiTheme="minorEastAsia" w:eastAsiaTheme="minorEastAsia" w:hAnsiTheme="minorEastAsia" w:hint="eastAsia"/>
                </w:rPr>
                <w:t>本期</w:t>
              </w:r>
              <w:r w:rsidRPr="003C7816">
                <w:rPr>
                  <w:rFonts w:asciiTheme="minorEastAsia" w:eastAsiaTheme="minorEastAsia" w:hAnsiTheme="minorEastAsia" w:hint="eastAsia"/>
                </w:rPr>
                <w:t>财务费用减少主要是本期的贷款利息支出较去年减少</w:t>
              </w:r>
              <w:r>
                <w:rPr>
                  <w:rFonts w:asciiTheme="minorEastAsia" w:eastAsiaTheme="minorEastAsia" w:hAnsiTheme="minorEastAsia" w:hint="eastAsia"/>
                </w:rPr>
                <w:t>。</w:t>
              </w:r>
            </w:p>
          </w:sdtContent>
        </w:sdt>
      </w:sdtContent>
    </w:sdt>
    <w:p w:rsidR="00E75609" w:rsidRDefault="00E75609">
      <w:pPr>
        <w:rPr>
          <w:szCs w:val="21"/>
        </w:rPr>
      </w:pPr>
    </w:p>
    <w:p w:rsidR="00E75609" w:rsidRDefault="00BB0046" w:rsidP="001E266B">
      <w:pPr>
        <w:pStyle w:val="4"/>
        <w:numPr>
          <w:ilvl w:val="0"/>
          <w:numId w:val="25"/>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353259575"/>
        <w:lock w:val="sdtLocked"/>
        <w:placeholder>
          <w:docPart w:val="GBC22222222222222222222222222222"/>
        </w:placeholder>
      </w:sdtPr>
      <w:sdtEndPr>
        <w:rPr>
          <w:rStyle w:val="a0"/>
          <w:rFonts w:hint="eastAsia"/>
          <w:b w:val="0"/>
          <w:bCs w:val="0"/>
          <w:kern w:val="0"/>
          <w:szCs w:val="24"/>
        </w:rPr>
      </w:sdtEndPr>
      <w:sdtContent>
        <w:p w:rsidR="00E75609" w:rsidRDefault="00BB0046">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767496993"/>
            <w:lock w:val="sdtContentLocked"/>
            <w:placeholder>
              <w:docPart w:val="GBC22222222222222222222222222222"/>
            </w:placeholder>
          </w:sdtPr>
          <w:sdtEndPr>
            <w:rPr>
              <w:rStyle w:val="5Char"/>
            </w:rPr>
          </w:sdtEndPr>
          <w:sdtContent>
            <w:p w:rsidR="00E75609" w:rsidRDefault="00BB0046">
              <w:pPr>
                <w:rPr>
                  <w:rStyle w:val="5Char"/>
                  <w:b w:val="0"/>
                  <w:szCs w:val="21"/>
                </w:rPr>
              </w:pPr>
              <w:r>
                <w:rPr>
                  <w:rStyle w:val="5Char"/>
                  <w:b w:val="0"/>
                  <w:szCs w:val="21"/>
                </w:rPr>
                <w:fldChar w:fldCharType="begin"/>
              </w:r>
              <w:r w:rsidR="000E7F83">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0E7F83">
                <w:rPr>
                  <w:rStyle w:val="5Char"/>
                  <w:b w:val="0"/>
                  <w:szCs w:val="21"/>
                </w:rPr>
                <w:instrText xml:space="preserve"> MACROBUTTON  SnrToggleCheckbox □不适用 </w:instrText>
              </w:r>
              <w:r>
                <w:rPr>
                  <w:rStyle w:val="5Char"/>
                  <w:b w:val="0"/>
                  <w:szCs w:val="21"/>
                </w:rPr>
                <w:fldChar w:fldCharType="end"/>
              </w:r>
            </w:p>
          </w:sdtContent>
        </w:sdt>
        <w:p w:rsidR="00E75609" w:rsidRDefault="00BB0046">
          <w:pPr>
            <w:jc w:val="right"/>
            <w:rPr>
              <w:rStyle w:val="5Char"/>
              <w:b w:val="0"/>
              <w:szCs w:val="21"/>
            </w:rPr>
          </w:pPr>
          <w:r>
            <w:rPr>
              <w:rFonts w:hint="eastAsia"/>
              <w:szCs w:val="21"/>
            </w:rPr>
            <w:t>单位：</w:t>
          </w:r>
          <w:sdt>
            <w:sdtPr>
              <w:rPr>
                <w:rFonts w:hint="eastAsia"/>
                <w:szCs w:val="21"/>
              </w:rPr>
              <w:alias w:val="单位：研发支出"/>
              <w:tag w:val="_GBC_74cd81424a3c41dd9b3b9f335eae8c21"/>
              <w:id w:val="-15074319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E75609" w:rsidTr="00187B4D">
            <w:trPr>
              <w:trHeight w:val="135"/>
            </w:trPr>
            <w:tc>
              <w:tcPr>
                <w:tcW w:w="2097" w:type="pct"/>
              </w:tcPr>
              <w:p w:rsidR="00E75609" w:rsidRDefault="00BB0046">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601162349"/>
                <w:lock w:val="sdtLocked"/>
              </w:sdtPr>
              <w:sdtEndPr>
                <w:rPr>
                  <w:rStyle w:val="5Char"/>
                </w:rPr>
              </w:sdtEndPr>
              <w:sdtContent>
                <w:tc>
                  <w:tcPr>
                    <w:tcW w:w="2903" w:type="pct"/>
                  </w:tcPr>
                  <w:p w:rsidR="00E75609" w:rsidRDefault="000E7F83">
                    <w:pPr>
                      <w:jc w:val="right"/>
                      <w:rPr>
                        <w:rStyle w:val="5Char"/>
                        <w:b w:val="0"/>
                        <w:szCs w:val="21"/>
                      </w:rPr>
                    </w:pPr>
                    <w:r>
                      <w:rPr>
                        <w:rStyle w:val="5Char"/>
                        <w:b w:val="0"/>
                        <w:szCs w:val="21"/>
                      </w:rPr>
                      <w:t>5,168,611.44</w:t>
                    </w:r>
                  </w:p>
                </w:tc>
              </w:sdtContent>
            </w:sdt>
          </w:tr>
          <w:tr w:rsidR="00E75609" w:rsidTr="00187B4D">
            <w:trPr>
              <w:trHeight w:val="147"/>
            </w:trPr>
            <w:tc>
              <w:tcPr>
                <w:tcW w:w="2097" w:type="pct"/>
              </w:tcPr>
              <w:p w:rsidR="00E75609" w:rsidRDefault="00BB0046">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1496848900"/>
                <w:lock w:val="sdtLocked"/>
              </w:sdtPr>
              <w:sdtEndPr>
                <w:rPr>
                  <w:rStyle w:val="5Char"/>
                </w:rPr>
              </w:sdtEndPr>
              <w:sdtContent>
                <w:tc>
                  <w:tcPr>
                    <w:tcW w:w="2903" w:type="pct"/>
                  </w:tcPr>
                  <w:p w:rsidR="00E75609" w:rsidRDefault="000E7F83">
                    <w:pPr>
                      <w:jc w:val="right"/>
                      <w:rPr>
                        <w:rStyle w:val="5Char"/>
                        <w:b w:val="0"/>
                        <w:szCs w:val="21"/>
                      </w:rPr>
                    </w:pPr>
                    <w:r>
                      <w:rPr>
                        <w:rStyle w:val="5Char"/>
                        <w:b w:val="0"/>
                        <w:szCs w:val="21"/>
                      </w:rPr>
                      <w:t>0</w:t>
                    </w:r>
                  </w:p>
                </w:tc>
              </w:sdtContent>
            </w:sdt>
          </w:tr>
          <w:tr w:rsidR="00E75609" w:rsidTr="00187B4D">
            <w:trPr>
              <w:trHeight w:val="102"/>
            </w:trPr>
            <w:tc>
              <w:tcPr>
                <w:tcW w:w="2097" w:type="pct"/>
              </w:tcPr>
              <w:p w:rsidR="00E75609" w:rsidRDefault="00BB0046">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1268352964"/>
                <w:lock w:val="sdtLocked"/>
              </w:sdtPr>
              <w:sdtEndPr>
                <w:rPr>
                  <w:rStyle w:val="5Char"/>
                </w:rPr>
              </w:sdtEndPr>
              <w:sdtContent>
                <w:tc>
                  <w:tcPr>
                    <w:tcW w:w="2903" w:type="pct"/>
                  </w:tcPr>
                  <w:p w:rsidR="00E75609" w:rsidRDefault="000E7F83">
                    <w:pPr>
                      <w:jc w:val="right"/>
                      <w:rPr>
                        <w:rStyle w:val="5Char"/>
                        <w:b w:val="0"/>
                        <w:szCs w:val="21"/>
                      </w:rPr>
                    </w:pPr>
                    <w:r>
                      <w:rPr>
                        <w:rStyle w:val="5Char"/>
                        <w:b w:val="0"/>
                        <w:szCs w:val="21"/>
                      </w:rPr>
                      <w:t>5,168,611.44</w:t>
                    </w:r>
                  </w:p>
                </w:tc>
              </w:sdtContent>
            </w:sdt>
          </w:tr>
          <w:tr w:rsidR="00E75609" w:rsidTr="00187B4D">
            <w:trPr>
              <w:trHeight w:val="135"/>
            </w:trPr>
            <w:tc>
              <w:tcPr>
                <w:tcW w:w="2097" w:type="pct"/>
              </w:tcPr>
              <w:p w:rsidR="00E75609" w:rsidRDefault="00BB0046">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1027399763"/>
                <w:lock w:val="sdtLocked"/>
              </w:sdtPr>
              <w:sdtEndPr>
                <w:rPr>
                  <w:rStyle w:val="5Char"/>
                </w:rPr>
              </w:sdtEndPr>
              <w:sdtContent>
                <w:tc>
                  <w:tcPr>
                    <w:tcW w:w="2903" w:type="pct"/>
                  </w:tcPr>
                  <w:p w:rsidR="00E75609" w:rsidRDefault="001B447F" w:rsidP="001B447F">
                    <w:pPr>
                      <w:jc w:val="right"/>
                      <w:rPr>
                        <w:rStyle w:val="5Char"/>
                        <w:b w:val="0"/>
                        <w:szCs w:val="21"/>
                      </w:rPr>
                    </w:pPr>
                    <w:r>
                      <w:rPr>
                        <w:rStyle w:val="5Char"/>
                        <w:rFonts w:hint="eastAsia"/>
                        <w:b w:val="0"/>
                        <w:szCs w:val="21"/>
                      </w:rPr>
                      <w:t>0.64</w:t>
                    </w:r>
                    <w:r w:rsidR="000E7F83">
                      <w:rPr>
                        <w:rStyle w:val="5Char"/>
                        <w:b w:val="0"/>
                        <w:szCs w:val="21"/>
                      </w:rPr>
                      <w:t>%</w:t>
                    </w:r>
                  </w:p>
                </w:tc>
              </w:sdtContent>
            </w:sdt>
          </w:tr>
          <w:tr w:rsidR="00E75609" w:rsidTr="00187B4D">
            <w:trPr>
              <w:trHeight w:val="135"/>
            </w:trPr>
            <w:tc>
              <w:tcPr>
                <w:tcW w:w="2097" w:type="pct"/>
              </w:tcPr>
              <w:p w:rsidR="00E75609" w:rsidRDefault="00BB0046">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1796491288"/>
                  <w:lock w:val="sdtLocked"/>
                </w:sdtPr>
                <w:sdtEndPr/>
                <w:sdtContent>
                  <w:p w:rsidR="00E75609" w:rsidRDefault="000E7F83">
                    <w:pPr>
                      <w:jc w:val="right"/>
                      <w:rPr>
                        <w:szCs w:val="21"/>
                      </w:rPr>
                    </w:pPr>
                    <w:r>
                      <w:rPr>
                        <w:szCs w:val="21"/>
                      </w:rPr>
                      <w:t>41</w:t>
                    </w:r>
                  </w:p>
                </w:sdtContent>
              </w:sdt>
            </w:tc>
          </w:tr>
          <w:tr w:rsidR="00E75609" w:rsidTr="00187B4D">
            <w:trPr>
              <w:trHeight w:val="135"/>
            </w:trPr>
            <w:tc>
              <w:tcPr>
                <w:tcW w:w="2097" w:type="pct"/>
              </w:tcPr>
              <w:p w:rsidR="00E75609" w:rsidRDefault="00BB0046">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435944446"/>
                  <w:lock w:val="sdtLocked"/>
                </w:sdtPr>
                <w:sdtEndPr/>
                <w:sdtContent>
                  <w:p w:rsidR="00E75609" w:rsidRDefault="000E7F83" w:rsidP="007B6016">
                    <w:pPr>
                      <w:jc w:val="right"/>
                      <w:rPr>
                        <w:szCs w:val="21"/>
                      </w:rPr>
                    </w:pPr>
                    <w:r>
                      <w:rPr>
                        <w:szCs w:val="21"/>
                      </w:rPr>
                      <w:t>3</w:t>
                    </w:r>
                    <w:r w:rsidR="000E266B">
                      <w:rPr>
                        <w:rFonts w:hint="eastAsia"/>
                        <w:szCs w:val="21"/>
                      </w:rPr>
                      <w:t>.7</w:t>
                    </w:r>
                    <w:r w:rsidR="00C61A5F">
                      <w:rPr>
                        <w:rFonts w:hint="eastAsia"/>
                        <w:szCs w:val="21"/>
                      </w:rPr>
                      <w:t>5</w:t>
                    </w:r>
                    <w:r>
                      <w:rPr>
                        <w:szCs w:val="21"/>
                      </w:rPr>
                      <w:t>%</w:t>
                    </w:r>
                  </w:p>
                </w:sdtContent>
              </w:sdt>
            </w:tc>
          </w:tr>
          <w:tr w:rsidR="00E75609" w:rsidTr="00187B4D">
            <w:trPr>
              <w:trHeight w:val="135"/>
            </w:trPr>
            <w:tc>
              <w:tcPr>
                <w:tcW w:w="2097" w:type="pct"/>
              </w:tcPr>
              <w:p w:rsidR="00E75609" w:rsidRDefault="00BB0046">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1421410609"/>
                  <w:lock w:val="sdtLocked"/>
                </w:sdtPr>
                <w:sdtEndPr/>
                <w:sdtContent>
                  <w:p w:rsidR="00E75609" w:rsidRDefault="000E7F83">
                    <w:pPr>
                      <w:jc w:val="right"/>
                      <w:rPr>
                        <w:szCs w:val="21"/>
                      </w:rPr>
                    </w:pPr>
                    <w:r>
                      <w:rPr>
                        <w:szCs w:val="21"/>
                      </w:rPr>
                      <w:t>0</w:t>
                    </w:r>
                  </w:p>
                </w:sdtContent>
              </w:sdt>
            </w:tc>
          </w:tr>
        </w:tbl>
        <w:p w:rsidR="00E75609" w:rsidRDefault="00B45406"/>
      </w:sdtContent>
    </w:sdt>
    <w:sdt>
      <w:sdtPr>
        <w:rPr>
          <w:rStyle w:val="5Char"/>
          <w:szCs w:val="21"/>
        </w:rPr>
        <w:alias w:val="模块:情况说明"/>
        <w:tag w:val="_SEC_0004b40963e14f23a54c541fda51ba2e"/>
        <w:id w:val="-1222826142"/>
        <w:lock w:val="sdtLocked"/>
        <w:placeholder>
          <w:docPart w:val="GBC22222222222222222222222222222"/>
        </w:placeholder>
      </w:sdtPr>
      <w:sdtEndPr>
        <w:rPr>
          <w:rStyle w:val="5Char"/>
          <w:rFonts w:hint="eastAsia"/>
          <w:b w:val="0"/>
        </w:rPr>
      </w:sdtEndPr>
      <w:sdtContent>
        <w:p w:rsidR="00E75609" w:rsidRDefault="00BB0046">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055936069"/>
            <w:lock w:val="sdtContentLocked"/>
            <w:placeholder>
              <w:docPart w:val="GBC22222222222222222222222222222"/>
            </w:placeholder>
          </w:sdtPr>
          <w:sdtEndPr>
            <w:rPr>
              <w:rStyle w:val="5Char"/>
            </w:rPr>
          </w:sdtEndPr>
          <w:sdtContent>
            <w:p w:rsidR="00E75609" w:rsidRDefault="00BB0046">
              <w:pPr>
                <w:spacing w:before="60" w:after="60"/>
                <w:rPr>
                  <w:rStyle w:val="5Char"/>
                  <w:b w:val="0"/>
                  <w:szCs w:val="21"/>
                </w:rPr>
              </w:pPr>
              <w:r>
                <w:rPr>
                  <w:rStyle w:val="5Char"/>
                  <w:b w:val="0"/>
                  <w:szCs w:val="21"/>
                </w:rPr>
                <w:fldChar w:fldCharType="begin"/>
              </w:r>
              <w:r w:rsidR="000E7F83">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0E7F83">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187970368"/>
            <w:lock w:val="sdtLocked"/>
            <w:placeholder>
              <w:docPart w:val="GBC22222222222222222222222222222"/>
            </w:placeholder>
          </w:sdtPr>
          <w:sdtEndPr>
            <w:rPr>
              <w:rStyle w:val="5Char"/>
              <w:b/>
            </w:rPr>
          </w:sdtEndPr>
          <w:sdtContent>
            <w:p w:rsidR="00E75609" w:rsidRDefault="000E7F83">
              <w:pPr>
                <w:rPr>
                  <w:rStyle w:val="5Char"/>
                  <w:szCs w:val="21"/>
                </w:rPr>
              </w:pPr>
              <w:r>
                <w:rPr>
                  <w:rStyle w:val="5Char"/>
                  <w:rFonts w:hint="eastAsia"/>
                  <w:b w:val="0"/>
                  <w:szCs w:val="21"/>
                </w:rPr>
                <w:t>本报告期研发投入为网上轻纺城研发投入。</w:t>
              </w:r>
            </w:p>
          </w:sdtContent>
        </w:sdt>
      </w:sdtContent>
    </w:sdt>
    <w:p w:rsidR="00E75609" w:rsidRDefault="00E75609">
      <w:pPr>
        <w:rPr>
          <w:szCs w:val="21"/>
        </w:rPr>
      </w:pPr>
    </w:p>
    <w:sdt>
      <w:sdtPr>
        <w:rPr>
          <w:rFonts w:ascii="宋体" w:hAnsi="宋体" w:cs="宋体" w:hint="eastAsia"/>
          <w:b w:val="0"/>
          <w:bCs w:val="0"/>
          <w:kern w:val="0"/>
          <w:szCs w:val="21"/>
        </w:rPr>
        <w:alias w:val="模块:现金流"/>
        <w:tag w:val="_SEC_686d1eb4c39f48b6b19ee846f1749d81"/>
        <w:id w:val="-396907340"/>
        <w:lock w:val="sdtLocked"/>
        <w:placeholder>
          <w:docPart w:val="GBC22222222222222222222222222222"/>
        </w:placeholder>
      </w:sdtPr>
      <w:sdtEndPr>
        <w:rPr>
          <w:rFonts w:hint="default"/>
        </w:rPr>
      </w:sdtEndPr>
      <w:sdtContent>
        <w:p w:rsidR="00E75609" w:rsidRDefault="00BB0046" w:rsidP="001E266B">
          <w:pPr>
            <w:pStyle w:val="4"/>
            <w:numPr>
              <w:ilvl w:val="0"/>
              <w:numId w:val="25"/>
            </w:numPr>
            <w:tabs>
              <w:tab w:val="left" w:pos="851"/>
            </w:tabs>
            <w:rPr>
              <w:szCs w:val="21"/>
            </w:rPr>
          </w:pPr>
          <w:r>
            <w:rPr>
              <w:rFonts w:hint="eastAsia"/>
              <w:szCs w:val="21"/>
            </w:rPr>
            <w:t>现金流</w:t>
          </w:r>
        </w:p>
        <w:sdt>
          <w:sdtPr>
            <w:alias w:val="是否适用：现金流[双击切换]"/>
            <w:tag w:val="_GBC_3340f2fc4f854cc1882e18412cf992f6"/>
            <w:id w:val="692730818"/>
            <w:lock w:val="sdtContentLocked"/>
            <w:placeholder>
              <w:docPart w:val="GBC22222222222222222222222222222"/>
            </w:placeholder>
          </w:sdtPr>
          <w:sdtEndPr/>
          <w:sdtContent>
            <w:p w:rsidR="00E75609" w:rsidRDefault="00BB0046">
              <w:r>
                <w:fldChar w:fldCharType="begin"/>
              </w:r>
              <w:r w:rsidR="00527DC1">
                <w:instrText xml:space="preserve"> MACROBUTTON  SnrToggleCheckbox √适用 </w:instrText>
              </w:r>
              <w:r>
                <w:fldChar w:fldCharType="end"/>
              </w:r>
              <w:r>
                <w:fldChar w:fldCharType="begin"/>
              </w:r>
              <w:r w:rsidR="00527DC1">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654223096"/>
            <w:lock w:val="sdtLocked"/>
            <w:placeholder>
              <w:docPart w:val="GBC22222222222222222222222222222"/>
            </w:placeholder>
          </w:sdtPr>
          <w:sdtEndPr/>
          <w:sdtContent>
            <w:p w:rsidR="00527DC1" w:rsidRPr="00581DAC" w:rsidRDefault="00527DC1" w:rsidP="00527DC1">
              <w:pPr>
                <w:ind w:firstLineChars="150" w:firstLine="315"/>
                <w:rPr>
                  <w:rFonts w:asciiTheme="minorEastAsia" w:eastAsiaTheme="minorEastAsia" w:hAnsiTheme="minorEastAsia"/>
                </w:rPr>
              </w:pPr>
              <w:r w:rsidRPr="00581DAC">
                <w:rPr>
                  <w:rFonts w:asciiTheme="minorEastAsia" w:eastAsiaTheme="minorEastAsia" w:hAnsiTheme="minorEastAsia" w:hint="eastAsia"/>
                </w:rPr>
                <w:t>（1）本期经营活动产生的现金流量净额增加主要是本期收取部分</w:t>
              </w:r>
              <w:r w:rsidR="003F6328" w:rsidRPr="00581DAC">
                <w:rPr>
                  <w:rFonts w:asciiTheme="minorEastAsia" w:eastAsiaTheme="minorEastAsia" w:hAnsiTheme="minorEastAsia" w:hint="eastAsia"/>
                </w:rPr>
                <w:t>市场</w:t>
              </w:r>
              <w:r w:rsidRPr="00581DAC">
                <w:rPr>
                  <w:rFonts w:asciiTheme="minorEastAsia" w:eastAsiaTheme="minorEastAsia" w:hAnsiTheme="minorEastAsia" w:hint="eastAsia"/>
                </w:rPr>
                <w:t>到期</w:t>
              </w:r>
              <w:r w:rsidR="003F6328">
                <w:rPr>
                  <w:rFonts w:asciiTheme="minorEastAsia" w:eastAsiaTheme="minorEastAsia" w:hAnsiTheme="minorEastAsia" w:hint="eastAsia"/>
                </w:rPr>
                <w:t>营业房</w:t>
              </w:r>
              <w:r w:rsidRPr="00581DAC">
                <w:rPr>
                  <w:rFonts w:asciiTheme="minorEastAsia" w:eastAsiaTheme="minorEastAsia" w:hAnsiTheme="minorEastAsia" w:hint="eastAsia"/>
                </w:rPr>
                <w:t>租金及上期支付税款较多等共同影响；</w:t>
              </w:r>
            </w:p>
            <w:p w:rsidR="00527DC1" w:rsidRPr="00581DAC" w:rsidRDefault="00527DC1" w:rsidP="00527DC1">
              <w:pPr>
                <w:ind w:firstLineChars="150" w:firstLine="315"/>
                <w:rPr>
                  <w:rFonts w:asciiTheme="minorEastAsia" w:eastAsiaTheme="minorEastAsia" w:hAnsiTheme="minorEastAsia"/>
                </w:rPr>
              </w:pPr>
              <w:r w:rsidRPr="00581DAC">
                <w:rPr>
                  <w:rFonts w:asciiTheme="minorEastAsia" w:eastAsiaTheme="minorEastAsia" w:hAnsiTheme="minorEastAsia" w:hint="eastAsia"/>
                </w:rPr>
                <w:t>（2）本期投资活动产生的现金流量净额减少主要是本期购买理财产品较多、</w:t>
              </w:r>
              <w:proofErr w:type="gramStart"/>
              <w:r w:rsidRPr="00581DAC">
                <w:rPr>
                  <w:rFonts w:asciiTheme="minorEastAsia" w:eastAsiaTheme="minorEastAsia" w:hAnsiTheme="minorEastAsia" w:hint="eastAsia"/>
                </w:rPr>
                <w:t>收到浙商银行</w:t>
              </w:r>
              <w:proofErr w:type="gramEnd"/>
              <w:r w:rsidRPr="00581DAC">
                <w:rPr>
                  <w:rFonts w:asciiTheme="minorEastAsia" w:eastAsiaTheme="minorEastAsia" w:hAnsiTheme="minorEastAsia" w:hint="eastAsia"/>
                </w:rPr>
                <w:t>分红款、在建项目投入少于去年及上期</w:t>
              </w:r>
              <w:proofErr w:type="gramStart"/>
              <w:r w:rsidRPr="00581DAC">
                <w:rPr>
                  <w:rFonts w:asciiTheme="minorEastAsia" w:eastAsiaTheme="minorEastAsia" w:hAnsiTheme="minorEastAsia" w:hint="eastAsia"/>
                </w:rPr>
                <w:t>支付浙商银行</w:t>
              </w:r>
              <w:proofErr w:type="gramEnd"/>
              <w:r w:rsidRPr="00581DAC">
                <w:rPr>
                  <w:rFonts w:asciiTheme="minorEastAsia" w:eastAsiaTheme="minorEastAsia" w:hAnsiTheme="minorEastAsia" w:hint="eastAsia"/>
                </w:rPr>
                <w:t>增资款、收回委托贷款及理财产品多于本期等共同影响；</w:t>
              </w:r>
            </w:p>
            <w:p w:rsidR="00E75609" w:rsidRDefault="00527DC1" w:rsidP="00527DC1">
              <w:pPr>
                <w:ind w:firstLineChars="150" w:firstLine="315"/>
                <w:rPr>
                  <w:szCs w:val="21"/>
                </w:rPr>
              </w:pPr>
              <w:r w:rsidRPr="00581DAC">
                <w:rPr>
                  <w:rFonts w:asciiTheme="minorEastAsia" w:eastAsiaTheme="minorEastAsia" w:hAnsiTheme="minorEastAsia" w:hint="eastAsia"/>
                </w:rPr>
                <w:t>（3）本期筹资活动产生的现金流量净额减少主要是本期支付分红款，上期无</w:t>
              </w:r>
              <w:r>
                <w:rPr>
                  <w:rFonts w:asciiTheme="minorEastAsia" w:eastAsiaTheme="minorEastAsia" w:hAnsiTheme="minorEastAsia" w:hint="eastAsia"/>
                </w:rPr>
                <w:t>。</w:t>
              </w:r>
            </w:p>
          </w:sdtContent>
        </w:sdt>
      </w:sdtContent>
    </w:sdt>
    <w:p w:rsidR="00E75609" w:rsidRDefault="00E75609">
      <w:pPr>
        <w:rPr>
          <w:szCs w:val="21"/>
        </w:rPr>
      </w:pPr>
    </w:p>
    <w:sdt>
      <w:sdtPr>
        <w:rPr>
          <w:rFonts w:ascii="宋体" w:hAnsi="宋体" w:cs="宋体" w:hint="eastAsia"/>
          <w:b w:val="0"/>
          <w:bCs w:val="0"/>
          <w:kern w:val="0"/>
          <w:szCs w:val="21"/>
        </w:rPr>
        <w:alias w:val="模块:非主营业务来源分析"/>
        <w:tag w:val="_SEC_b0e1a8f55b6e4b79a965887836132040"/>
        <w:id w:val="-1534271345"/>
        <w:lock w:val="sdtLocked"/>
        <w:placeholder>
          <w:docPart w:val="GBC22222222222222222222222222222"/>
        </w:placeholder>
      </w:sdtPr>
      <w:sdtEndPr/>
      <w:sdtContent>
        <w:p w:rsidR="00E75609" w:rsidRDefault="00BB0046" w:rsidP="001E266B">
          <w:pPr>
            <w:pStyle w:val="3"/>
            <w:numPr>
              <w:ilvl w:val="0"/>
              <w:numId w:val="6"/>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484707020"/>
            <w:lock w:val="sdtContentLocked"/>
            <w:placeholder>
              <w:docPart w:val="GBC22222222222222222222222222222"/>
            </w:placeholder>
          </w:sdtPr>
          <w:sdtEndPr/>
          <w:sdtContent>
            <w:p w:rsidR="00E75609" w:rsidRDefault="00BB0046">
              <w:pPr>
                <w:rPr>
                  <w:szCs w:val="21"/>
                </w:rPr>
              </w:pPr>
              <w:r>
                <w:rPr>
                  <w:szCs w:val="21"/>
                </w:rPr>
                <w:fldChar w:fldCharType="begin"/>
              </w:r>
              <w:r w:rsidR="00527DC1">
                <w:rPr>
                  <w:szCs w:val="21"/>
                </w:rPr>
                <w:instrText xml:space="preserve"> MACROBUTTON  SnrToggleCheckbox √适用 </w:instrText>
              </w:r>
              <w:r>
                <w:rPr>
                  <w:szCs w:val="21"/>
                </w:rPr>
                <w:fldChar w:fldCharType="end"/>
              </w:r>
              <w:r>
                <w:rPr>
                  <w:szCs w:val="21"/>
                </w:rPr>
                <w:fldChar w:fldCharType="begin"/>
              </w:r>
              <w:r w:rsidR="00527DC1">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010114118"/>
            <w:lock w:val="sdtLocked"/>
            <w:placeholder>
              <w:docPart w:val="GBC22222222222222222222222222222"/>
            </w:placeholder>
          </w:sdtPr>
          <w:sdtEndPr/>
          <w:sdtContent>
            <w:p w:rsidR="00E75609" w:rsidRDefault="00527DC1" w:rsidP="00527DC1">
              <w:pPr>
                <w:ind w:firstLineChars="200" w:firstLine="420"/>
                <w:rPr>
                  <w:szCs w:val="21"/>
                </w:rPr>
              </w:pPr>
              <w:proofErr w:type="gramStart"/>
              <w:r>
                <w:t>根据浙商银行</w:t>
              </w:r>
              <w:proofErr w:type="gramEnd"/>
              <w:r>
                <w:t>2015年度股东大会审议通过的《浙商银行2015年度利润分配方案》，每10 股派发现金股息人民币1.30元，公司可收现金股息共计59,516,193.62元。公司</w:t>
              </w:r>
              <w:r w:rsidR="00EA07D4">
                <w:rPr>
                  <w:rFonts w:hint="eastAsia"/>
                </w:rPr>
                <w:t>于</w:t>
              </w:r>
              <w:r>
                <w:rPr>
                  <w:rFonts w:hint="eastAsia"/>
                </w:rPr>
                <w:t>2016年7月27日，</w:t>
              </w:r>
              <w:r>
                <w:t>悉数</w:t>
              </w:r>
              <w:proofErr w:type="gramStart"/>
              <w:r>
                <w:t>收到浙商银行</w:t>
              </w:r>
              <w:proofErr w:type="gramEnd"/>
              <w:r>
                <w:t>2015年度现金股息，对公司经营业绩产生积极影响</w:t>
              </w:r>
              <w:r>
                <w:rPr>
                  <w:rFonts w:hint="eastAsia"/>
                </w:rPr>
                <w:t>。</w:t>
              </w:r>
            </w:p>
          </w:sdtContent>
        </w:sdt>
      </w:sdtContent>
    </w:sdt>
    <w:p w:rsidR="00E75609" w:rsidRDefault="00E75609">
      <w:pPr>
        <w:rPr>
          <w:szCs w:val="21"/>
        </w:rPr>
      </w:pPr>
    </w:p>
    <w:sdt>
      <w:sdtPr>
        <w:rPr>
          <w:rFonts w:ascii="宋体" w:hAnsi="宋体" w:cs="宋体"/>
          <w:b w:val="0"/>
          <w:bCs w:val="0"/>
          <w:kern w:val="0"/>
          <w:szCs w:val="21"/>
        </w:rPr>
        <w:alias w:val="模块:资产负债情况分析表"/>
        <w:tag w:val="_SEC_4a3163af8aaf45ec8cbbe30e595b76d7"/>
        <w:id w:val="189189614"/>
        <w:lock w:val="sdtLocked"/>
        <w:placeholder>
          <w:docPart w:val="GBC22222222222222222222222222222"/>
        </w:placeholder>
      </w:sdtPr>
      <w:sdtEndPr/>
      <w:sdtContent>
        <w:p w:rsidR="00E75609" w:rsidRDefault="00BB0046" w:rsidP="001E266B">
          <w:pPr>
            <w:pStyle w:val="3"/>
            <w:numPr>
              <w:ilvl w:val="0"/>
              <w:numId w:val="6"/>
            </w:numPr>
            <w:rPr>
              <w:szCs w:val="21"/>
            </w:rPr>
          </w:pPr>
          <w:r>
            <w:rPr>
              <w:szCs w:val="21"/>
            </w:rPr>
            <w:t>资产、负债情况分析</w:t>
          </w:r>
        </w:p>
        <w:sdt>
          <w:sdtPr>
            <w:rPr>
              <w:rFonts w:hint="eastAsia"/>
            </w:rPr>
            <w:alias w:val="是否适用：资产、负债情况分析[双击切换]"/>
            <w:tag w:val="_GBC_73f72b786f764d01bef1bb70d2d6e5c6"/>
            <w:id w:val="986509681"/>
            <w:lock w:val="sdtContentLocked"/>
            <w:placeholder>
              <w:docPart w:val="GBC22222222222222222222222222222"/>
            </w:placeholder>
          </w:sdtPr>
          <w:sdtEndPr/>
          <w:sdtContent>
            <w:p w:rsidR="00E75609" w:rsidRDefault="00BB0046">
              <w:r>
                <w:fldChar w:fldCharType="begin"/>
              </w:r>
              <w:r w:rsidR="008260E6">
                <w:instrText xml:space="preserve"> MACROBUTTON  SnrToggleCheckbox √适用 </w:instrText>
              </w:r>
              <w:r>
                <w:fldChar w:fldCharType="end"/>
              </w:r>
              <w:r>
                <w:fldChar w:fldCharType="begin"/>
              </w:r>
              <w:r w:rsidR="008260E6">
                <w:instrText xml:space="preserve"> MACROBUTTON  SnrToggleCheckbox □不适用 </w:instrText>
              </w:r>
              <w:r>
                <w:fldChar w:fldCharType="end"/>
              </w:r>
            </w:p>
          </w:sdtContent>
        </w:sdt>
        <w:p w:rsidR="00E75609" w:rsidRDefault="00BB0046" w:rsidP="001E266B">
          <w:pPr>
            <w:pStyle w:val="4"/>
            <w:numPr>
              <w:ilvl w:val="0"/>
              <w:numId w:val="27"/>
            </w:numPr>
            <w:rPr>
              <w:b w:val="0"/>
            </w:rPr>
          </w:pPr>
          <w:r>
            <w:t>资产</w:t>
          </w:r>
          <w:r>
            <w:rPr>
              <w:rFonts w:hint="eastAsia"/>
            </w:rPr>
            <w:t>及</w:t>
          </w:r>
          <w:r>
            <w:t>负债</w:t>
          </w:r>
          <w:r>
            <w:rPr>
              <w:rFonts w:hint="eastAsia"/>
              <w:szCs w:val="21"/>
            </w:rPr>
            <w:t>状</w:t>
          </w:r>
          <w:r>
            <w:rPr>
              <w:szCs w:val="21"/>
            </w:rPr>
            <w:t>况</w:t>
          </w:r>
        </w:p>
        <w:p w:rsidR="00E75609" w:rsidRDefault="00BB0046">
          <w:pPr>
            <w:jc w:val="right"/>
            <w:rPr>
              <w:szCs w:val="21"/>
            </w:rPr>
          </w:pPr>
          <w:r>
            <w:rPr>
              <w:rFonts w:hint="eastAsia"/>
              <w:szCs w:val="21"/>
            </w:rPr>
            <w:t>单位：</w:t>
          </w:r>
          <w:sdt>
            <w:sdtPr>
              <w:rPr>
                <w:rFonts w:hint="eastAsia"/>
                <w:szCs w:val="21"/>
              </w:rPr>
              <w:alias w:val="单位：资产负债状况分析"/>
              <w:tag w:val="_GBC_f016c1cffd884dd784e4fb134fd0d4df"/>
              <w:id w:val="-2724772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229" w:type="pct"/>
            <w:jc w:val="center"/>
            <w:tblLook w:val="04A0" w:firstRow="1" w:lastRow="0" w:firstColumn="1" w:lastColumn="0" w:noHBand="0" w:noVBand="1"/>
          </w:tblPr>
          <w:tblGrid>
            <w:gridCol w:w="1377"/>
            <w:gridCol w:w="1657"/>
            <w:gridCol w:w="901"/>
            <w:gridCol w:w="1476"/>
            <w:gridCol w:w="865"/>
            <w:gridCol w:w="852"/>
            <w:gridCol w:w="2335"/>
          </w:tblGrid>
          <w:tr w:rsidR="008260E6" w:rsidRPr="007B6016" w:rsidTr="007B6016">
            <w:trPr>
              <w:trHeight w:val="180"/>
              <w:jc w:val="center"/>
            </w:trPr>
            <w:tc>
              <w:tcPr>
                <w:tcW w:w="727" w:type="pct"/>
                <w:vAlign w:val="center"/>
              </w:tcPr>
              <w:p w:rsidR="008260E6" w:rsidRPr="007B6016" w:rsidRDefault="008260E6" w:rsidP="00AC1D01">
                <w:pPr>
                  <w:jc w:val="center"/>
                  <w:rPr>
                    <w:rStyle w:val="5Char"/>
                    <w:sz w:val="18"/>
                    <w:szCs w:val="18"/>
                  </w:rPr>
                </w:pPr>
                <w:r w:rsidRPr="007B6016">
                  <w:rPr>
                    <w:sz w:val="18"/>
                    <w:szCs w:val="18"/>
                  </w:rPr>
                  <w:t>项目名称</w:t>
                </w:r>
              </w:p>
            </w:tc>
            <w:tc>
              <w:tcPr>
                <w:tcW w:w="875" w:type="pct"/>
                <w:vAlign w:val="center"/>
              </w:tcPr>
              <w:p w:rsidR="008260E6" w:rsidRPr="007B6016" w:rsidRDefault="008260E6" w:rsidP="00AC1D01">
                <w:pPr>
                  <w:jc w:val="center"/>
                  <w:rPr>
                    <w:rStyle w:val="5Char"/>
                    <w:sz w:val="18"/>
                    <w:szCs w:val="18"/>
                  </w:rPr>
                </w:pPr>
                <w:r w:rsidRPr="007B6016">
                  <w:rPr>
                    <w:sz w:val="18"/>
                    <w:szCs w:val="18"/>
                  </w:rPr>
                  <w:t>本期期末数</w:t>
                </w:r>
              </w:p>
            </w:tc>
            <w:tc>
              <w:tcPr>
                <w:tcW w:w="476" w:type="pct"/>
                <w:vAlign w:val="center"/>
              </w:tcPr>
              <w:p w:rsidR="008260E6" w:rsidRPr="007B6016" w:rsidRDefault="008260E6" w:rsidP="00AC1D01">
                <w:pPr>
                  <w:jc w:val="center"/>
                  <w:rPr>
                    <w:rStyle w:val="5Char"/>
                    <w:sz w:val="18"/>
                    <w:szCs w:val="18"/>
                  </w:rPr>
                </w:pPr>
                <w:r w:rsidRPr="007B6016">
                  <w:rPr>
                    <w:sz w:val="18"/>
                    <w:szCs w:val="18"/>
                  </w:rPr>
                  <w:t>本期期末数占总资产的比例（%）</w:t>
                </w:r>
              </w:p>
            </w:tc>
            <w:tc>
              <w:tcPr>
                <w:tcW w:w="780" w:type="pct"/>
                <w:vAlign w:val="center"/>
              </w:tcPr>
              <w:p w:rsidR="008260E6" w:rsidRPr="007B6016" w:rsidRDefault="008260E6" w:rsidP="00AC1D01">
                <w:pPr>
                  <w:jc w:val="center"/>
                  <w:rPr>
                    <w:rStyle w:val="5Char"/>
                    <w:sz w:val="18"/>
                    <w:szCs w:val="18"/>
                  </w:rPr>
                </w:pPr>
                <w:r w:rsidRPr="007B6016">
                  <w:rPr>
                    <w:sz w:val="18"/>
                    <w:szCs w:val="18"/>
                  </w:rPr>
                  <w:t>上期期末数</w:t>
                </w:r>
              </w:p>
            </w:tc>
            <w:tc>
              <w:tcPr>
                <w:tcW w:w="457" w:type="pct"/>
                <w:vAlign w:val="center"/>
              </w:tcPr>
              <w:p w:rsidR="008260E6" w:rsidRPr="007B6016" w:rsidRDefault="008260E6" w:rsidP="00AC1D01">
                <w:pPr>
                  <w:jc w:val="center"/>
                  <w:rPr>
                    <w:rStyle w:val="5Char"/>
                    <w:sz w:val="18"/>
                    <w:szCs w:val="18"/>
                  </w:rPr>
                </w:pPr>
                <w:r w:rsidRPr="007B6016">
                  <w:rPr>
                    <w:sz w:val="18"/>
                    <w:szCs w:val="18"/>
                  </w:rPr>
                  <w:t>上期期末数占总资产的比例（%）</w:t>
                </w:r>
              </w:p>
            </w:tc>
            <w:tc>
              <w:tcPr>
                <w:tcW w:w="450" w:type="pct"/>
                <w:vAlign w:val="center"/>
              </w:tcPr>
              <w:p w:rsidR="008260E6" w:rsidRPr="007B6016" w:rsidRDefault="008260E6" w:rsidP="00AC1D01">
                <w:pPr>
                  <w:jc w:val="center"/>
                  <w:rPr>
                    <w:rStyle w:val="5Char"/>
                    <w:sz w:val="18"/>
                    <w:szCs w:val="18"/>
                  </w:rPr>
                </w:pPr>
                <w:r w:rsidRPr="007B6016">
                  <w:rPr>
                    <w:sz w:val="18"/>
                    <w:szCs w:val="18"/>
                  </w:rPr>
                  <w:t>本期期末金额较上期期末变动比例（%）</w:t>
                </w:r>
              </w:p>
            </w:tc>
            <w:tc>
              <w:tcPr>
                <w:tcW w:w="1234" w:type="pct"/>
                <w:vAlign w:val="center"/>
              </w:tcPr>
              <w:p w:rsidR="008260E6" w:rsidRPr="007B6016" w:rsidRDefault="008260E6" w:rsidP="00AC1D01">
                <w:pPr>
                  <w:jc w:val="center"/>
                  <w:rPr>
                    <w:rStyle w:val="5Char"/>
                    <w:sz w:val="18"/>
                    <w:szCs w:val="18"/>
                  </w:rPr>
                </w:pPr>
                <w:r w:rsidRPr="007B6016">
                  <w:rPr>
                    <w:sz w:val="18"/>
                    <w:szCs w:val="18"/>
                  </w:rPr>
                  <w:t>情况说明</w:t>
                </w:r>
              </w:p>
            </w:tc>
          </w:tr>
          <w:sdt>
            <w:sdtPr>
              <w:rPr>
                <w:rStyle w:val="5Char"/>
                <w:rFonts w:hint="eastAsia"/>
                <w:b w:val="0"/>
                <w:sz w:val="18"/>
                <w:szCs w:val="18"/>
              </w:rPr>
              <w:alias w:val="资产负债状况分析"/>
              <w:tag w:val="_TUP_815ebab5da7a4ba88d97b27a17b235f3"/>
              <w:id w:val="-1299993256"/>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2104097127"/>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以公允价值计量且其变动计入当期损益的金融资产</w:t>
                        </w:r>
                      </w:p>
                    </w:tc>
                  </w:sdtContent>
                </w:sdt>
                <w:sdt>
                  <w:sdtPr>
                    <w:rPr>
                      <w:rStyle w:val="5Char"/>
                      <w:rFonts w:hint="eastAsia"/>
                      <w:b w:val="0"/>
                      <w:sz w:val="18"/>
                      <w:szCs w:val="18"/>
                    </w:rPr>
                    <w:alias w:val="资产负债状况分析-项目金额"/>
                    <w:tag w:val="_GBC_e3452343f13042efacf15bd5769a81e8"/>
                    <w:id w:val="1419287442"/>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3,865,208.00</w:t>
                        </w:r>
                      </w:p>
                    </w:tc>
                  </w:sdtContent>
                </w:sdt>
                <w:sdt>
                  <w:sdtPr>
                    <w:rPr>
                      <w:rStyle w:val="5Char"/>
                      <w:rFonts w:hint="eastAsia"/>
                      <w:b w:val="0"/>
                      <w:sz w:val="18"/>
                      <w:szCs w:val="18"/>
                    </w:rPr>
                    <w:alias w:val="资产负债状况分析-项目金额占总资产的比例"/>
                    <w:tag w:val="_GBC_40f9998b01964fb0a8237e75fe5f6dba"/>
                    <w:id w:val="-2144878591"/>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0.05</w:t>
                        </w:r>
                      </w:p>
                    </w:tc>
                  </w:sdtContent>
                </w:sdt>
                <w:sdt>
                  <w:sdtPr>
                    <w:rPr>
                      <w:rStyle w:val="5Char"/>
                      <w:rFonts w:hint="eastAsia"/>
                      <w:b w:val="0"/>
                      <w:sz w:val="18"/>
                      <w:szCs w:val="18"/>
                    </w:rPr>
                    <w:alias w:val="资产负债状况分析-项目金额"/>
                    <w:tag w:val="_GBC_02261cf349aa4e29849022c254d7009e"/>
                    <w:id w:val="1015118321"/>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5,196,050.00</w:t>
                        </w:r>
                      </w:p>
                    </w:tc>
                  </w:sdtContent>
                </w:sdt>
                <w:sdt>
                  <w:sdtPr>
                    <w:rPr>
                      <w:rStyle w:val="5Char"/>
                      <w:rFonts w:hint="eastAsia"/>
                      <w:b w:val="0"/>
                      <w:sz w:val="18"/>
                      <w:szCs w:val="18"/>
                    </w:rPr>
                    <w:alias w:val="资产负债状况分析-项目金额占总资产的比例"/>
                    <w:tag w:val="_GBC_cff85dc223f746ba8c36631c91fcda21"/>
                    <w:id w:val="1726334789"/>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0.07</w:t>
                        </w:r>
                      </w:p>
                    </w:tc>
                  </w:sdtContent>
                </w:sdt>
                <w:sdt>
                  <w:sdtPr>
                    <w:rPr>
                      <w:rStyle w:val="5Char"/>
                      <w:rFonts w:hint="eastAsia"/>
                      <w:b w:val="0"/>
                      <w:sz w:val="18"/>
                      <w:szCs w:val="18"/>
                    </w:rPr>
                    <w:alias w:val="资产负债状况分析-项目金额本期比上期增减比例"/>
                    <w:tag w:val="_GBC_2068c5c6f41d42a4a69456c49ec2197f"/>
                    <w:id w:val="343058347"/>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-25.61</w:t>
                        </w:r>
                      </w:p>
                    </w:tc>
                  </w:sdtContent>
                </w:sdt>
                <w:sdt>
                  <w:sdtPr>
                    <w:rPr>
                      <w:rStyle w:val="5Char"/>
                      <w:rFonts w:hint="eastAsia"/>
                      <w:b w:val="0"/>
                      <w:sz w:val="18"/>
                      <w:szCs w:val="18"/>
                    </w:rPr>
                    <w:alias w:val="资产负债状况分析-情况说明"/>
                    <w:tag w:val="_GBC_54a5da91a80844168586be7700213b6c"/>
                    <w:id w:val="-1447843184"/>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主要是本期减少债务工具投资。</w:t>
                        </w:r>
                      </w:p>
                    </w:tc>
                  </w:sdtContent>
                </w:sdt>
              </w:tr>
            </w:sdtContent>
          </w:sdt>
          <w:sdt>
            <w:sdtPr>
              <w:rPr>
                <w:rStyle w:val="5Char"/>
                <w:rFonts w:hint="eastAsia"/>
                <w:b w:val="0"/>
                <w:sz w:val="18"/>
                <w:szCs w:val="18"/>
              </w:rPr>
              <w:alias w:val="资产负债状况分析"/>
              <w:tag w:val="_TUP_815ebab5da7a4ba88d97b27a17b235f3"/>
              <w:id w:val="1118338584"/>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1945877195"/>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应收账款</w:t>
                        </w:r>
                      </w:p>
                    </w:tc>
                  </w:sdtContent>
                </w:sdt>
                <w:sdt>
                  <w:sdtPr>
                    <w:rPr>
                      <w:rStyle w:val="5Char"/>
                      <w:rFonts w:hint="eastAsia"/>
                      <w:b w:val="0"/>
                      <w:sz w:val="18"/>
                      <w:szCs w:val="18"/>
                    </w:rPr>
                    <w:alias w:val="资产负债状况分析-项目金额"/>
                    <w:tag w:val="_GBC_e3452343f13042efacf15bd5769a81e8"/>
                    <w:id w:val="1775053122"/>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1,523,001.25</w:t>
                        </w:r>
                      </w:p>
                    </w:tc>
                  </w:sdtContent>
                </w:sdt>
                <w:sdt>
                  <w:sdtPr>
                    <w:rPr>
                      <w:rStyle w:val="5Char"/>
                      <w:rFonts w:hint="eastAsia"/>
                      <w:b w:val="0"/>
                      <w:sz w:val="18"/>
                      <w:szCs w:val="18"/>
                    </w:rPr>
                    <w:alias w:val="资产负债状况分析-项目金额占总资产的比例"/>
                    <w:tag w:val="_GBC_40f9998b01964fb0a8237e75fe5f6dba"/>
                    <w:id w:val="340358410"/>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0.02</w:t>
                        </w:r>
                      </w:p>
                    </w:tc>
                  </w:sdtContent>
                </w:sdt>
                <w:sdt>
                  <w:sdtPr>
                    <w:rPr>
                      <w:rStyle w:val="5Char"/>
                      <w:rFonts w:hint="eastAsia"/>
                      <w:b w:val="0"/>
                      <w:sz w:val="18"/>
                      <w:szCs w:val="18"/>
                    </w:rPr>
                    <w:alias w:val="资产负债状况分析-项目金额"/>
                    <w:tag w:val="_GBC_02261cf349aa4e29849022c254d7009e"/>
                    <w:id w:val="1290552048"/>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3,202,023.63</w:t>
                        </w:r>
                      </w:p>
                    </w:tc>
                  </w:sdtContent>
                </w:sdt>
                <w:sdt>
                  <w:sdtPr>
                    <w:rPr>
                      <w:rStyle w:val="5Char"/>
                      <w:rFonts w:hint="eastAsia"/>
                      <w:b w:val="0"/>
                      <w:sz w:val="18"/>
                      <w:szCs w:val="18"/>
                    </w:rPr>
                    <w:alias w:val="资产负债状况分析-项目金额占总资产的比例"/>
                    <w:tag w:val="_GBC_cff85dc223f746ba8c36631c91fcda21"/>
                    <w:id w:val="957137750"/>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0.05</w:t>
                        </w:r>
                      </w:p>
                    </w:tc>
                  </w:sdtContent>
                </w:sdt>
                <w:sdt>
                  <w:sdtPr>
                    <w:rPr>
                      <w:rStyle w:val="5Char"/>
                      <w:rFonts w:hint="eastAsia"/>
                      <w:b w:val="0"/>
                      <w:sz w:val="18"/>
                      <w:szCs w:val="18"/>
                    </w:rPr>
                    <w:alias w:val="资产负债状况分析-项目金额本期比上期增减比例"/>
                    <w:tag w:val="_GBC_2068c5c6f41d42a4a69456c49ec2197f"/>
                    <w:id w:val="745545985"/>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-52.44</w:t>
                        </w:r>
                      </w:p>
                    </w:tc>
                  </w:sdtContent>
                </w:sdt>
                <w:sdt>
                  <w:sdtPr>
                    <w:rPr>
                      <w:rStyle w:val="5Char"/>
                      <w:rFonts w:hint="eastAsia"/>
                      <w:b w:val="0"/>
                      <w:sz w:val="18"/>
                      <w:szCs w:val="18"/>
                    </w:rPr>
                    <w:alias w:val="资产负债状况分析-情况说明"/>
                    <w:tag w:val="_GBC_54a5da91a80844168586be7700213b6c"/>
                    <w:id w:val="1851368437"/>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主要是应收</w:t>
                        </w:r>
                        <w:proofErr w:type="gramStart"/>
                        <w:r w:rsidRPr="007B6016">
                          <w:rPr>
                            <w:rStyle w:val="5Char"/>
                            <w:rFonts w:hint="eastAsia"/>
                            <w:b w:val="0"/>
                            <w:sz w:val="18"/>
                            <w:szCs w:val="18"/>
                          </w:rPr>
                          <w:t>物业费</w:t>
                        </w:r>
                        <w:proofErr w:type="gramEnd"/>
                        <w:r w:rsidRPr="007B6016">
                          <w:rPr>
                            <w:rStyle w:val="5Char"/>
                            <w:rFonts w:hint="eastAsia"/>
                            <w:b w:val="0"/>
                            <w:sz w:val="18"/>
                            <w:szCs w:val="18"/>
                          </w:rPr>
                          <w:t>减少。</w:t>
                        </w:r>
                      </w:p>
                    </w:tc>
                  </w:sdtContent>
                </w:sdt>
              </w:tr>
            </w:sdtContent>
          </w:sdt>
          <w:sdt>
            <w:sdtPr>
              <w:rPr>
                <w:rStyle w:val="5Char"/>
                <w:rFonts w:hint="eastAsia"/>
                <w:b w:val="0"/>
                <w:sz w:val="18"/>
                <w:szCs w:val="18"/>
              </w:rPr>
              <w:alias w:val="资产负债状况分析"/>
              <w:tag w:val="_TUP_815ebab5da7a4ba88d97b27a17b235f3"/>
              <w:id w:val="-1735456246"/>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843621002"/>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其他流动资产</w:t>
                        </w:r>
                      </w:p>
                    </w:tc>
                  </w:sdtContent>
                </w:sdt>
                <w:sdt>
                  <w:sdtPr>
                    <w:rPr>
                      <w:rStyle w:val="5Char"/>
                      <w:rFonts w:hint="eastAsia"/>
                      <w:b w:val="0"/>
                      <w:sz w:val="18"/>
                      <w:szCs w:val="18"/>
                    </w:rPr>
                    <w:alias w:val="资产负债状况分析-项目金额"/>
                    <w:tag w:val="_GBC_e3452343f13042efacf15bd5769a81e8"/>
                    <w:id w:val="-1125305858"/>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840,057,332.43</w:t>
                        </w:r>
                      </w:p>
                    </w:tc>
                  </w:sdtContent>
                </w:sdt>
                <w:sdt>
                  <w:sdtPr>
                    <w:rPr>
                      <w:rStyle w:val="5Char"/>
                      <w:rFonts w:hint="eastAsia"/>
                      <w:b w:val="0"/>
                      <w:sz w:val="18"/>
                      <w:szCs w:val="18"/>
                    </w:rPr>
                    <w:alias w:val="资产负债状况分析-项目金额占总资产的比例"/>
                    <w:tag w:val="_GBC_40f9998b01964fb0a8237e75fe5f6dba"/>
                    <w:id w:val="1077563489"/>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10.29</w:t>
                        </w:r>
                      </w:p>
                    </w:tc>
                  </w:sdtContent>
                </w:sdt>
                <w:sdt>
                  <w:sdtPr>
                    <w:rPr>
                      <w:rStyle w:val="5Char"/>
                      <w:rFonts w:hint="eastAsia"/>
                      <w:b w:val="0"/>
                      <w:sz w:val="18"/>
                      <w:szCs w:val="18"/>
                    </w:rPr>
                    <w:alias w:val="资产负债状况分析-项目金额"/>
                    <w:tag w:val="_GBC_02261cf349aa4e29849022c254d7009e"/>
                    <w:id w:val="-337924036"/>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607,334,817.08</w:t>
                        </w:r>
                      </w:p>
                    </w:tc>
                  </w:sdtContent>
                </w:sdt>
                <w:sdt>
                  <w:sdtPr>
                    <w:rPr>
                      <w:rStyle w:val="5Char"/>
                      <w:rFonts w:hint="eastAsia"/>
                      <w:b w:val="0"/>
                      <w:sz w:val="18"/>
                      <w:szCs w:val="18"/>
                    </w:rPr>
                    <w:alias w:val="资产负债状况分析-项目金额占总资产的比例"/>
                    <w:tag w:val="_GBC_cff85dc223f746ba8c36631c91fcda21"/>
                    <w:id w:val="1181316457"/>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8.64</w:t>
                        </w:r>
                      </w:p>
                    </w:tc>
                  </w:sdtContent>
                </w:sdt>
                <w:sdt>
                  <w:sdtPr>
                    <w:rPr>
                      <w:rStyle w:val="5Char"/>
                      <w:rFonts w:hint="eastAsia"/>
                      <w:b w:val="0"/>
                      <w:sz w:val="18"/>
                      <w:szCs w:val="18"/>
                    </w:rPr>
                    <w:alias w:val="资产负债状况分析-项目金额本期比上期增减比例"/>
                    <w:tag w:val="_GBC_2068c5c6f41d42a4a69456c49ec2197f"/>
                    <w:id w:val="-1650432913"/>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38.32</w:t>
                        </w:r>
                      </w:p>
                    </w:tc>
                  </w:sdtContent>
                </w:sdt>
                <w:sdt>
                  <w:sdtPr>
                    <w:rPr>
                      <w:rStyle w:val="5Char"/>
                      <w:rFonts w:hint="eastAsia"/>
                      <w:b w:val="0"/>
                      <w:sz w:val="18"/>
                      <w:szCs w:val="18"/>
                    </w:rPr>
                    <w:alias w:val="资产负债状况分析-情况说明"/>
                    <w:tag w:val="_GBC_54a5da91a80844168586be7700213b6c"/>
                    <w:id w:val="1040480767"/>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主要是本期理财产品增加、委托贷款收回、担保公司保证金增加及预缴税款转出等共同影响所致。</w:t>
                        </w:r>
                      </w:p>
                    </w:tc>
                  </w:sdtContent>
                </w:sdt>
              </w:tr>
            </w:sdtContent>
          </w:sdt>
          <w:sdt>
            <w:sdtPr>
              <w:rPr>
                <w:rStyle w:val="5Char"/>
                <w:rFonts w:hint="eastAsia"/>
                <w:b w:val="0"/>
                <w:sz w:val="18"/>
                <w:szCs w:val="18"/>
              </w:rPr>
              <w:alias w:val="资产负债状况分析"/>
              <w:tag w:val="_TUP_815ebab5da7a4ba88d97b27a17b235f3"/>
              <w:id w:val="2110229246"/>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2140149080"/>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可供出售金融资产</w:t>
                        </w:r>
                      </w:p>
                    </w:tc>
                  </w:sdtContent>
                </w:sdt>
                <w:sdt>
                  <w:sdtPr>
                    <w:rPr>
                      <w:rStyle w:val="5Char"/>
                      <w:rFonts w:hint="eastAsia"/>
                      <w:b w:val="0"/>
                      <w:sz w:val="18"/>
                      <w:szCs w:val="18"/>
                    </w:rPr>
                    <w:alias w:val="资产负债状况分析-项目金额"/>
                    <w:tag w:val="_GBC_e3452343f13042efacf15bd5769a81e8"/>
                    <w:id w:val="235136781"/>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1,772,321,770.24</w:t>
                        </w:r>
                      </w:p>
                    </w:tc>
                  </w:sdtContent>
                </w:sdt>
                <w:sdt>
                  <w:sdtPr>
                    <w:rPr>
                      <w:rStyle w:val="5Char"/>
                      <w:rFonts w:hint="eastAsia"/>
                      <w:b w:val="0"/>
                      <w:sz w:val="18"/>
                      <w:szCs w:val="18"/>
                    </w:rPr>
                    <w:alias w:val="资产负债状况分析-项目金额占总资产的比例"/>
                    <w:tag w:val="_GBC_40f9998b01964fb0a8237e75fe5f6dba"/>
                    <w:id w:val="1515880813"/>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21.72</w:t>
                        </w:r>
                      </w:p>
                    </w:tc>
                  </w:sdtContent>
                </w:sdt>
                <w:sdt>
                  <w:sdtPr>
                    <w:rPr>
                      <w:rStyle w:val="5Char"/>
                      <w:rFonts w:hint="eastAsia"/>
                      <w:b w:val="0"/>
                      <w:sz w:val="18"/>
                      <w:szCs w:val="18"/>
                    </w:rPr>
                    <w:alias w:val="资产负债状况分析-项目金额"/>
                    <w:tag w:val="_GBC_02261cf349aa4e29849022c254d7009e"/>
                    <w:id w:val="-1835204237"/>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936,190,536.10</w:t>
                        </w:r>
                      </w:p>
                    </w:tc>
                  </w:sdtContent>
                </w:sdt>
                <w:sdt>
                  <w:sdtPr>
                    <w:rPr>
                      <w:rStyle w:val="5Char"/>
                      <w:rFonts w:hint="eastAsia"/>
                      <w:b w:val="0"/>
                      <w:sz w:val="18"/>
                      <w:szCs w:val="18"/>
                    </w:rPr>
                    <w:alias w:val="资产负债状况分析-项目金额占总资产的比例"/>
                    <w:tag w:val="_GBC_cff85dc223f746ba8c36631c91fcda21"/>
                    <w:id w:val="-230540112"/>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13.31</w:t>
                        </w:r>
                      </w:p>
                    </w:tc>
                  </w:sdtContent>
                </w:sdt>
                <w:sdt>
                  <w:sdtPr>
                    <w:rPr>
                      <w:rStyle w:val="5Char"/>
                      <w:rFonts w:hint="eastAsia"/>
                      <w:b w:val="0"/>
                      <w:sz w:val="18"/>
                      <w:szCs w:val="18"/>
                    </w:rPr>
                    <w:alias w:val="资产负债状况分析-项目金额本期比上期增减比例"/>
                    <w:tag w:val="_GBC_2068c5c6f41d42a4a69456c49ec2197f"/>
                    <w:id w:val="-1949222570"/>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89.31</w:t>
                        </w:r>
                      </w:p>
                    </w:tc>
                  </w:sdtContent>
                </w:sdt>
                <w:sdt>
                  <w:sdtPr>
                    <w:rPr>
                      <w:rStyle w:val="5Char"/>
                      <w:rFonts w:hint="eastAsia"/>
                      <w:b w:val="0"/>
                      <w:sz w:val="18"/>
                      <w:szCs w:val="18"/>
                    </w:rPr>
                    <w:alias w:val="资产负债状况分析-情况说明"/>
                    <w:tag w:val="_GBC_54a5da91a80844168586be7700213b6c"/>
                    <w:id w:val="-548450844"/>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w:t>
                        </w:r>
                        <w:proofErr w:type="gramStart"/>
                        <w:r w:rsidRPr="007B6016">
                          <w:rPr>
                            <w:rStyle w:val="5Char"/>
                            <w:rFonts w:hint="eastAsia"/>
                            <w:b w:val="0"/>
                            <w:sz w:val="18"/>
                            <w:szCs w:val="18"/>
                          </w:rPr>
                          <w:t>受浙商银行</w:t>
                        </w:r>
                        <w:proofErr w:type="gramEnd"/>
                        <w:r w:rsidRPr="007B6016">
                          <w:rPr>
                            <w:rStyle w:val="5Char"/>
                            <w:rFonts w:hint="eastAsia"/>
                            <w:b w:val="0"/>
                            <w:sz w:val="18"/>
                            <w:szCs w:val="18"/>
                          </w:rPr>
                          <w:t>上市后期末按市场公允价值计量影响。</w:t>
                        </w:r>
                      </w:p>
                    </w:tc>
                  </w:sdtContent>
                </w:sdt>
              </w:tr>
            </w:sdtContent>
          </w:sdt>
          <w:sdt>
            <w:sdtPr>
              <w:rPr>
                <w:rStyle w:val="5Char"/>
                <w:rFonts w:hint="eastAsia"/>
                <w:b w:val="0"/>
                <w:sz w:val="18"/>
                <w:szCs w:val="18"/>
              </w:rPr>
              <w:alias w:val="资产负债状况分析"/>
              <w:tag w:val="_TUP_815ebab5da7a4ba88d97b27a17b235f3"/>
              <w:id w:val="1919207289"/>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2146927085"/>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长期股权投资</w:t>
                        </w:r>
                      </w:p>
                    </w:tc>
                  </w:sdtContent>
                </w:sdt>
                <w:sdt>
                  <w:sdtPr>
                    <w:rPr>
                      <w:rStyle w:val="5Char"/>
                      <w:rFonts w:hint="eastAsia"/>
                      <w:b w:val="0"/>
                      <w:sz w:val="18"/>
                      <w:szCs w:val="18"/>
                    </w:rPr>
                    <w:alias w:val="资产负债状况分析-项目金额"/>
                    <w:tag w:val="_GBC_e3452343f13042efacf15bd5769a81e8"/>
                    <w:id w:val="-1262058712"/>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602,319,287.68</w:t>
                        </w:r>
                      </w:p>
                    </w:tc>
                  </w:sdtContent>
                </w:sdt>
                <w:sdt>
                  <w:sdtPr>
                    <w:rPr>
                      <w:rStyle w:val="5Char"/>
                      <w:rFonts w:hint="eastAsia"/>
                      <w:b w:val="0"/>
                      <w:sz w:val="18"/>
                      <w:szCs w:val="18"/>
                    </w:rPr>
                    <w:alias w:val="资产负债状况分析-项目金额占总资产的比例"/>
                    <w:tag w:val="_GBC_40f9998b01964fb0a8237e75fe5f6dba"/>
                    <w:id w:val="-257524359"/>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7.38</w:t>
                        </w:r>
                      </w:p>
                    </w:tc>
                  </w:sdtContent>
                </w:sdt>
                <w:sdt>
                  <w:sdtPr>
                    <w:rPr>
                      <w:rStyle w:val="5Char"/>
                      <w:rFonts w:hint="eastAsia"/>
                      <w:b w:val="0"/>
                      <w:sz w:val="18"/>
                      <w:szCs w:val="18"/>
                    </w:rPr>
                    <w:alias w:val="资产负债状况分析-项目金额"/>
                    <w:tag w:val="_GBC_02261cf349aa4e29849022c254d7009e"/>
                    <w:id w:val="-594859097"/>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395,943,570.12</w:t>
                        </w:r>
                      </w:p>
                    </w:tc>
                  </w:sdtContent>
                </w:sdt>
                <w:sdt>
                  <w:sdtPr>
                    <w:rPr>
                      <w:rStyle w:val="5Char"/>
                      <w:rFonts w:hint="eastAsia"/>
                      <w:b w:val="0"/>
                      <w:sz w:val="18"/>
                      <w:szCs w:val="18"/>
                    </w:rPr>
                    <w:alias w:val="资产负债状况分析-项目金额占总资产的比例"/>
                    <w:tag w:val="_GBC_cff85dc223f746ba8c36631c91fcda21"/>
                    <w:id w:val="-134416562"/>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5.63</w:t>
                        </w:r>
                      </w:p>
                    </w:tc>
                  </w:sdtContent>
                </w:sdt>
                <w:sdt>
                  <w:sdtPr>
                    <w:rPr>
                      <w:rStyle w:val="5Char"/>
                      <w:rFonts w:hint="eastAsia"/>
                      <w:b w:val="0"/>
                      <w:sz w:val="18"/>
                      <w:szCs w:val="18"/>
                    </w:rPr>
                    <w:alias w:val="资产负债状况分析-项目金额本期比上期增减比例"/>
                    <w:tag w:val="_GBC_2068c5c6f41d42a4a69456c49ec2197f"/>
                    <w:id w:val="-387880276"/>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52.12</w:t>
                        </w:r>
                      </w:p>
                    </w:tc>
                  </w:sdtContent>
                </w:sdt>
                <w:sdt>
                  <w:sdtPr>
                    <w:rPr>
                      <w:rStyle w:val="5Char"/>
                      <w:rFonts w:hint="eastAsia"/>
                      <w:b w:val="0"/>
                      <w:sz w:val="18"/>
                      <w:szCs w:val="18"/>
                    </w:rPr>
                    <w:alias w:val="资产负债状况分析-情况说明"/>
                    <w:tag w:val="_GBC_54a5da91a80844168586be7700213b6c"/>
                    <w:id w:val="-1449845386"/>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主要是权益法核算参股公司会</w:t>
                        </w:r>
                        <w:proofErr w:type="gramStart"/>
                        <w:r w:rsidRPr="007B6016">
                          <w:rPr>
                            <w:rStyle w:val="5Char"/>
                            <w:rFonts w:hint="eastAsia"/>
                            <w:b w:val="0"/>
                            <w:sz w:val="18"/>
                            <w:szCs w:val="18"/>
                          </w:rPr>
                          <w:t>稽</w:t>
                        </w:r>
                        <w:proofErr w:type="gramEnd"/>
                        <w:r w:rsidRPr="007B6016">
                          <w:rPr>
                            <w:rStyle w:val="5Char"/>
                            <w:rFonts w:hint="eastAsia"/>
                            <w:b w:val="0"/>
                            <w:sz w:val="18"/>
                            <w:szCs w:val="18"/>
                          </w:rPr>
                          <w:t>山非公开发行股票引起权益变动及参股公司利润变动等影响所致。</w:t>
                        </w:r>
                      </w:p>
                    </w:tc>
                  </w:sdtContent>
                </w:sdt>
              </w:tr>
            </w:sdtContent>
          </w:sdt>
          <w:sdt>
            <w:sdtPr>
              <w:rPr>
                <w:rStyle w:val="5Char"/>
                <w:rFonts w:hint="eastAsia"/>
                <w:b w:val="0"/>
                <w:sz w:val="18"/>
                <w:szCs w:val="18"/>
              </w:rPr>
              <w:alias w:val="资产负债状况分析"/>
              <w:tag w:val="_TUP_815ebab5da7a4ba88d97b27a17b235f3"/>
              <w:id w:val="-465131023"/>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939979296"/>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在建工程</w:t>
                        </w:r>
                      </w:p>
                    </w:tc>
                  </w:sdtContent>
                </w:sdt>
                <w:sdt>
                  <w:sdtPr>
                    <w:rPr>
                      <w:rStyle w:val="5Char"/>
                      <w:rFonts w:hint="eastAsia"/>
                      <w:b w:val="0"/>
                      <w:sz w:val="18"/>
                      <w:szCs w:val="18"/>
                    </w:rPr>
                    <w:alias w:val="资产负债状况分析-项目金额"/>
                    <w:tag w:val="_GBC_e3452343f13042efacf15bd5769a81e8"/>
                    <w:id w:val="-1588453484"/>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11,786,624.77</w:t>
                        </w:r>
                      </w:p>
                    </w:tc>
                  </w:sdtContent>
                </w:sdt>
                <w:sdt>
                  <w:sdtPr>
                    <w:rPr>
                      <w:rStyle w:val="5Char"/>
                      <w:rFonts w:hint="eastAsia"/>
                      <w:b w:val="0"/>
                      <w:sz w:val="18"/>
                      <w:szCs w:val="18"/>
                    </w:rPr>
                    <w:alias w:val="资产负债状况分析-项目金额占总资产的比例"/>
                    <w:tag w:val="_GBC_40f9998b01964fb0a8237e75fe5f6dba"/>
                    <w:id w:val="-854183558"/>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0.14</w:t>
                        </w:r>
                      </w:p>
                    </w:tc>
                  </w:sdtContent>
                </w:sdt>
                <w:sdt>
                  <w:sdtPr>
                    <w:rPr>
                      <w:rStyle w:val="5Char"/>
                      <w:rFonts w:hint="eastAsia"/>
                      <w:b w:val="0"/>
                      <w:sz w:val="18"/>
                      <w:szCs w:val="18"/>
                    </w:rPr>
                    <w:alias w:val="资产负债状况分析-项目金额"/>
                    <w:tag w:val="_GBC_02261cf349aa4e29849022c254d7009e"/>
                    <w:id w:val="1677767393"/>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368,903,714.72</w:t>
                        </w:r>
                      </w:p>
                    </w:tc>
                  </w:sdtContent>
                </w:sdt>
                <w:sdt>
                  <w:sdtPr>
                    <w:rPr>
                      <w:rStyle w:val="5Char"/>
                      <w:rFonts w:hint="eastAsia"/>
                      <w:b w:val="0"/>
                      <w:sz w:val="18"/>
                      <w:szCs w:val="18"/>
                    </w:rPr>
                    <w:alias w:val="资产负债状况分析-项目金额占总资产的比例"/>
                    <w:tag w:val="_GBC_cff85dc223f746ba8c36631c91fcda21"/>
                    <w:id w:val="-1149974332"/>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5.25</w:t>
                        </w:r>
                      </w:p>
                    </w:tc>
                  </w:sdtContent>
                </w:sdt>
                <w:sdt>
                  <w:sdtPr>
                    <w:rPr>
                      <w:rStyle w:val="5Char"/>
                      <w:rFonts w:hint="eastAsia"/>
                      <w:b w:val="0"/>
                      <w:sz w:val="18"/>
                      <w:szCs w:val="18"/>
                    </w:rPr>
                    <w:alias w:val="资产负债状况分析-项目金额本期比上期增减比例"/>
                    <w:tag w:val="_GBC_2068c5c6f41d42a4a69456c49ec2197f"/>
                    <w:id w:val="1915588212"/>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-96.80</w:t>
                        </w:r>
                      </w:p>
                    </w:tc>
                  </w:sdtContent>
                </w:sdt>
                <w:sdt>
                  <w:sdtPr>
                    <w:rPr>
                      <w:rStyle w:val="5Char"/>
                      <w:rFonts w:hint="eastAsia"/>
                      <w:b w:val="0"/>
                      <w:sz w:val="18"/>
                      <w:szCs w:val="18"/>
                    </w:rPr>
                    <w:alias w:val="资产负债状况分析-情况说明"/>
                    <w:tag w:val="_GBC_54a5da91a80844168586be7700213b6c"/>
                    <w:id w:val="1560517878"/>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主要是国际物流仓储中心项目及国际物流中心改造项目等在建项目竣工验收合格后转入投资性房地产所致。</w:t>
                        </w:r>
                      </w:p>
                    </w:tc>
                  </w:sdtContent>
                </w:sdt>
              </w:tr>
            </w:sdtContent>
          </w:sdt>
          <w:sdt>
            <w:sdtPr>
              <w:rPr>
                <w:rStyle w:val="5Char"/>
                <w:rFonts w:hint="eastAsia"/>
                <w:b w:val="0"/>
                <w:sz w:val="18"/>
                <w:szCs w:val="18"/>
              </w:rPr>
              <w:alias w:val="资产负债状况分析"/>
              <w:tag w:val="_TUP_815ebab5da7a4ba88d97b27a17b235f3"/>
              <w:id w:val="-1807464962"/>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650214325"/>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无形资产</w:t>
                        </w:r>
                      </w:p>
                    </w:tc>
                  </w:sdtContent>
                </w:sdt>
                <w:sdt>
                  <w:sdtPr>
                    <w:rPr>
                      <w:rStyle w:val="5Char"/>
                      <w:rFonts w:hint="eastAsia"/>
                      <w:b w:val="0"/>
                      <w:sz w:val="18"/>
                      <w:szCs w:val="18"/>
                    </w:rPr>
                    <w:alias w:val="资产负债状况分析-项目金额"/>
                    <w:tag w:val="_GBC_e3452343f13042efacf15bd5769a81e8"/>
                    <w:id w:val="-1822876942"/>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102,028,149.05</w:t>
                        </w:r>
                      </w:p>
                    </w:tc>
                  </w:sdtContent>
                </w:sdt>
                <w:sdt>
                  <w:sdtPr>
                    <w:rPr>
                      <w:rStyle w:val="5Char"/>
                      <w:rFonts w:hint="eastAsia"/>
                      <w:b w:val="0"/>
                      <w:sz w:val="18"/>
                      <w:szCs w:val="18"/>
                    </w:rPr>
                    <w:alias w:val="资产负债状况分析-项目金额占总资产的比例"/>
                    <w:tag w:val="_GBC_40f9998b01964fb0a8237e75fe5f6dba"/>
                    <w:id w:val="-118602896"/>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1.25</w:t>
                        </w:r>
                      </w:p>
                    </w:tc>
                  </w:sdtContent>
                </w:sdt>
                <w:sdt>
                  <w:sdtPr>
                    <w:rPr>
                      <w:rStyle w:val="5Char"/>
                      <w:rFonts w:hint="eastAsia"/>
                      <w:b w:val="0"/>
                      <w:sz w:val="18"/>
                      <w:szCs w:val="18"/>
                    </w:rPr>
                    <w:alias w:val="资产负债状况分析-项目金额"/>
                    <w:tag w:val="_GBC_02261cf349aa4e29849022c254d7009e"/>
                    <w:id w:val="1900400224"/>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286,221,674.86</w:t>
                        </w:r>
                      </w:p>
                    </w:tc>
                  </w:sdtContent>
                </w:sdt>
                <w:sdt>
                  <w:sdtPr>
                    <w:rPr>
                      <w:rStyle w:val="5Char"/>
                      <w:rFonts w:hint="eastAsia"/>
                      <w:b w:val="0"/>
                      <w:sz w:val="18"/>
                      <w:szCs w:val="18"/>
                    </w:rPr>
                    <w:alias w:val="资产负债状况分析-项目金额占总资产的比例"/>
                    <w:tag w:val="_GBC_cff85dc223f746ba8c36631c91fcda21"/>
                    <w:id w:val="-1789658625"/>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4.07</w:t>
                        </w:r>
                      </w:p>
                    </w:tc>
                  </w:sdtContent>
                </w:sdt>
                <w:sdt>
                  <w:sdtPr>
                    <w:rPr>
                      <w:rStyle w:val="5Char"/>
                      <w:rFonts w:hint="eastAsia"/>
                      <w:b w:val="0"/>
                      <w:sz w:val="18"/>
                      <w:szCs w:val="18"/>
                    </w:rPr>
                    <w:alias w:val="资产负债状况分析-项目金额本期比上期增减比例"/>
                    <w:tag w:val="_GBC_2068c5c6f41d42a4a69456c49ec2197f"/>
                    <w:id w:val="680778978"/>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-64.35</w:t>
                        </w:r>
                      </w:p>
                    </w:tc>
                  </w:sdtContent>
                </w:sdt>
                <w:sdt>
                  <w:sdtPr>
                    <w:rPr>
                      <w:rStyle w:val="5Char"/>
                      <w:rFonts w:hint="eastAsia"/>
                      <w:b w:val="0"/>
                      <w:sz w:val="18"/>
                      <w:szCs w:val="18"/>
                    </w:rPr>
                    <w:alias w:val="资产负债状况分析-情况说明"/>
                    <w:tag w:val="_GBC_54a5da91a80844168586be7700213b6c"/>
                    <w:id w:val="952837108"/>
                    <w:lock w:val="sdtLocked"/>
                  </w:sdtPr>
                  <w:sdtEndPr>
                    <w:rPr>
                      <w:rStyle w:val="5Char"/>
                    </w:rPr>
                  </w:sdtEndPr>
                  <w:sdtContent>
                    <w:tc>
                      <w:tcPr>
                        <w:tcW w:w="1234" w:type="pct"/>
                      </w:tcPr>
                      <w:p w:rsidR="008260E6" w:rsidRPr="007B6016" w:rsidRDefault="00C61A5F" w:rsidP="00AC1D01">
                        <w:pPr>
                          <w:rPr>
                            <w:rStyle w:val="5Char"/>
                            <w:b w:val="0"/>
                            <w:sz w:val="18"/>
                            <w:szCs w:val="18"/>
                          </w:rPr>
                        </w:pPr>
                        <w:r>
                          <w:rPr>
                            <w:rStyle w:val="5Char"/>
                            <w:rFonts w:hint="eastAsia"/>
                            <w:b w:val="0"/>
                            <w:sz w:val="18"/>
                            <w:szCs w:val="18"/>
                          </w:rPr>
                          <w:t>主要</w:t>
                        </w:r>
                        <w:proofErr w:type="gramStart"/>
                        <w:r>
                          <w:rPr>
                            <w:rStyle w:val="5Char"/>
                            <w:rFonts w:hint="eastAsia"/>
                            <w:b w:val="0"/>
                            <w:sz w:val="18"/>
                            <w:szCs w:val="18"/>
                          </w:rPr>
                          <w:t>系</w:t>
                        </w:r>
                        <w:r w:rsidR="008260E6" w:rsidRPr="007B6016">
                          <w:rPr>
                            <w:rStyle w:val="5Char"/>
                            <w:rFonts w:hint="eastAsia"/>
                            <w:b w:val="0"/>
                            <w:sz w:val="18"/>
                            <w:szCs w:val="18"/>
                          </w:rPr>
                          <w:t>项目</w:t>
                        </w:r>
                        <w:proofErr w:type="gramEnd"/>
                        <w:r w:rsidR="008260E6" w:rsidRPr="007B6016">
                          <w:rPr>
                            <w:rStyle w:val="5Char"/>
                            <w:rFonts w:hint="eastAsia"/>
                            <w:b w:val="0"/>
                            <w:sz w:val="18"/>
                            <w:szCs w:val="18"/>
                          </w:rPr>
                          <w:t>竣工后，土地使用权转投资性房地产及相关摊销所致。</w:t>
                        </w:r>
                      </w:p>
                    </w:tc>
                  </w:sdtContent>
                </w:sdt>
              </w:tr>
            </w:sdtContent>
          </w:sdt>
          <w:sdt>
            <w:sdtPr>
              <w:rPr>
                <w:rStyle w:val="5Char"/>
                <w:rFonts w:hint="eastAsia"/>
                <w:b w:val="0"/>
                <w:sz w:val="18"/>
                <w:szCs w:val="18"/>
              </w:rPr>
              <w:alias w:val="资产负债状况分析"/>
              <w:tag w:val="_TUP_815ebab5da7a4ba88d97b27a17b235f3"/>
              <w:id w:val="-1469589482"/>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2080280888"/>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应付票据</w:t>
                        </w:r>
                      </w:p>
                    </w:tc>
                  </w:sdtContent>
                </w:sdt>
                <w:sdt>
                  <w:sdtPr>
                    <w:rPr>
                      <w:rStyle w:val="5Char"/>
                      <w:rFonts w:hint="eastAsia"/>
                      <w:b w:val="0"/>
                      <w:sz w:val="18"/>
                      <w:szCs w:val="18"/>
                    </w:rPr>
                    <w:alias w:val="资产负债状况分析-项目金额"/>
                    <w:tag w:val="_GBC_e3452343f13042efacf15bd5769a81e8"/>
                    <w:id w:val="1334415752"/>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0</w:t>
                        </w:r>
                      </w:p>
                    </w:tc>
                  </w:sdtContent>
                </w:sdt>
                <w:sdt>
                  <w:sdtPr>
                    <w:rPr>
                      <w:rStyle w:val="5Char"/>
                      <w:rFonts w:hint="eastAsia"/>
                      <w:b w:val="0"/>
                      <w:sz w:val="18"/>
                      <w:szCs w:val="18"/>
                    </w:rPr>
                    <w:alias w:val="资产负债状况分析-项目金额占总资产的比例"/>
                    <w:tag w:val="_GBC_40f9998b01964fb0a8237e75fe5f6dba"/>
                    <w:id w:val="1555883260"/>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p>
                    </w:tc>
                  </w:sdtContent>
                </w:sdt>
                <w:sdt>
                  <w:sdtPr>
                    <w:rPr>
                      <w:rStyle w:val="5Char"/>
                      <w:rFonts w:hint="eastAsia"/>
                      <w:b w:val="0"/>
                      <w:sz w:val="18"/>
                      <w:szCs w:val="18"/>
                    </w:rPr>
                    <w:alias w:val="资产负债状况分析-项目金额"/>
                    <w:tag w:val="_GBC_02261cf349aa4e29849022c254d7009e"/>
                    <w:id w:val="15431087"/>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12,500,000.00</w:t>
                        </w:r>
                      </w:p>
                    </w:tc>
                  </w:sdtContent>
                </w:sdt>
                <w:sdt>
                  <w:sdtPr>
                    <w:rPr>
                      <w:rStyle w:val="5Char"/>
                      <w:rFonts w:hint="eastAsia"/>
                      <w:b w:val="0"/>
                      <w:sz w:val="18"/>
                      <w:szCs w:val="18"/>
                    </w:rPr>
                    <w:alias w:val="资产负债状况分析-项目金额占总资产的比例"/>
                    <w:tag w:val="_GBC_cff85dc223f746ba8c36631c91fcda21"/>
                    <w:id w:val="655337890"/>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0.18</w:t>
                        </w:r>
                      </w:p>
                    </w:tc>
                  </w:sdtContent>
                </w:sdt>
                <w:sdt>
                  <w:sdtPr>
                    <w:rPr>
                      <w:rStyle w:val="5Char"/>
                      <w:rFonts w:hint="eastAsia"/>
                      <w:b w:val="0"/>
                      <w:sz w:val="18"/>
                      <w:szCs w:val="18"/>
                    </w:rPr>
                    <w:alias w:val="资产负债状况分析-项目金额本期比上期增减比例"/>
                    <w:tag w:val="_GBC_2068c5c6f41d42a4a69456c49ec2197f"/>
                    <w:id w:val="364640295"/>
                    <w:lock w:val="sdtLocked"/>
                  </w:sdtPr>
                  <w:sdtEndPr>
                    <w:rPr>
                      <w:rStyle w:val="5Char"/>
                    </w:rPr>
                  </w:sdtEndPr>
                  <w:sdtContent>
                    <w:tc>
                      <w:tcPr>
                        <w:tcW w:w="450" w:type="pct"/>
                      </w:tcPr>
                      <w:p w:rsidR="008260E6" w:rsidRPr="007B6016" w:rsidRDefault="006E09AB" w:rsidP="00AC1D01">
                        <w:pPr>
                          <w:jc w:val="right"/>
                          <w:rPr>
                            <w:rStyle w:val="5Char"/>
                            <w:b w:val="0"/>
                            <w:sz w:val="18"/>
                            <w:szCs w:val="18"/>
                          </w:rPr>
                        </w:pPr>
                        <w:r>
                          <w:rPr>
                            <w:rStyle w:val="5Char"/>
                            <w:rFonts w:hint="eastAsia"/>
                            <w:b w:val="0"/>
                            <w:sz w:val="18"/>
                            <w:szCs w:val="18"/>
                          </w:rPr>
                          <w:t>-100.00</w:t>
                        </w:r>
                      </w:p>
                    </w:tc>
                  </w:sdtContent>
                </w:sdt>
                <w:sdt>
                  <w:sdtPr>
                    <w:rPr>
                      <w:rStyle w:val="5Char"/>
                      <w:rFonts w:hint="eastAsia"/>
                      <w:b w:val="0"/>
                      <w:sz w:val="18"/>
                      <w:szCs w:val="18"/>
                    </w:rPr>
                    <w:alias w:val="资产负债状况分析-情况说明"/>
                    <w:tag w:val="_GBC_54a5da91a80844168586be7700213b6c"/>
                    <w:id w:val="1889066527"/>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主要是支付工程款的票据到期支付所致。</w:t>
                        </w:r>
                      </w:p>
                    </w:tc>
                  </w:sdtContent>
                </w:sdt>
              </w:tr>
            </w:sdtContent>
          </w:sdt>
          <w:sdt>
            <w:sdtPr>
              <w:rPr>
                <w:rStyle w:val="5Char"/>
                <w:rFonts w:hint="eastAsia"/>
                <w:b w:val="0"/>
                <w:sz w:val="18"/>
                <w:szCs w:val="18"/>
              </w:rPr>
              <w:alias w:val="资产负债状况分析"/>
              <w:tag w:val="_TUP_815ebab5da7a4ba88d97b27a17b235f3"/>
              <w:id w:val="-1823111977"/>
              <w:lock w:val="sdtLocked"/>
            </w:sdtPr>
            <w:sdtEndPr>
              <w:rPr>
                <w:rStyle w:val="5Char"/>
              </w:rPr>
            </w:sdtEndPr>
            <w:sdtContent>
              <w:tr w:rsidR="008260E6" w:rsidRPr="007B6016" w:rsidTr="007B6016">
                <w:trPr>
                  <w:trHeight w:val="135"/>
                  <w:jc w:val="center"/>
                </w:trPr>
                <w:sdt>
                  <w:sdtPr>
                    <w:rPr>
                      <w:rStyle w:val="5Char"/>
                      <w:rFonts w:hint="eastAsia"/>
                      <w:b w:val="0"/>
                      <w:sz w:val="18"/>
                      <w:szCs w:val="18"/>
                    </w:rPr>
                    <w:alias w:val="资产负债状况分析-项目名称"/>
                    <w:tag w:val="_GBC_8ff5415524eb4feb89ce189fb2c0c0c5"/>
                    <w:id w:val="842671481"/>
                    <w:lock w:val="sdtLocked"/>
                  </w:sdtPr>
                  <w:sdtEndPr>
                    <w:rPr>
                      <w:rStyle w:val="5Char"/>
                      <w:kern w:val="0"/>
                    </w:rPr>
                  </w:sdtEndPr>
                  <w:sdtContent>
                    <w:tc>
                      <w:tcPr>
                        <w:tcW w:w="727" w:type="pct"/>
                      </w:tcPr>
                      <w:p w:rsidR="008260E6" w:rsidRPr="007B6016" w:rsidRDefault="008260E6" w:rsidP="00AC1D01">
                        <w:pPr>
                          <w:rPr>
                            <w:rStyle w:val="5Char"/>
                            <w:b w:val="0"/>
                            <w:sz w:val="18"/>
                            <w:szCs w:val="18"/>
                          </w:rPr>
                        </w:pPr>
                        <w:r w:rsidRPr="007B6016">
                          <w:rPr>
                            <w:rStyle w:val="5Char"/>
                            <w:rFonts w:hint="eastAsia"/>
                            <w:b w:val="0"/>
                            <w:sz w:val="18"/>
                            <w:szCs w:val="18"/>
                          </w:rPr>
                          <w:t>递延所得税负债</w:t>
                        </w:r>
                      </w:p>
                    </w:tc>
                  </w:sdtContent>
                </w:sdt>
                <w:sdt>
                  <w:sdtPr>
                    <w:rPr>
                      <w:rStyle w:val="5Char"/>
                      <w:rFonts w:hint="eastAsia"/>
                      <w:b w:val="0"/>
                      <w:sz w:val="18"/>
                      <w:szCs w:val="18"/>
                    </w:rPr>
                    <w:alias w:val="资产负债状况分析-项目金额"/>
                    <w:tag w:val="_GBC_e3452343f13042efacf15bd5769a81e8"/>
                    <w:id w:val="-272019986"/>
                    <w:lock w:val="sdtLocked"/>
                  </w:sdtPr>
                  <w:sdtEndPr>
                    <w:rPr>
                      <w:rStyle w:val="5Char"/>
                    </w:rPr>
                  </w:sdtEndPr>
                  <w:sdtContent>
                    <w:tc>
                      <w:tcPr>
                        <w:tcW w:w="875" w:type="pct"/>
                      </w:tcPr>
                      <w:p w:rsidR="008260E6" w:rsidRPr="007B6016" w:rsidRDefault="008260E6" w:rsidP="00AC1D01">
                        <w:pPr>
                          <w:jc w:val="right"/>
                          <w:rPr>
                            <w:rStyle w:val="5Char"/>
                            <w:b w:val="0"/>
                            <w:sz w:val="18"/>
                            <w:szCs w:val="18"/>
                          </w:rPr>
                        </w:pPr>
                        <w:r w:rsidRPr="007B6016">
                          <w:rPr>
                            <w:rStyle w:val="5Char"/>
                            <w:rFonts w:hint="eastAsia"/>
                            <w:b w:val="0"/>
                            <w:sz w:val="18"/>
                            <w:szCs w:val="18"/>
                          </w:rPr>
                          <w:t>223,129,690.57</w:t>
                        </w:r>
                      </w:p>
                    </w:tc>
                  </w:sdtContent>
                </w:sdt>
                <w:sdt>
                  <w:sdtPr>
                    <w:rPr>
                      <w:rStyle w:val="5Char"/>
                      <w:rFonts w:hint="eastAsia"/>
                      <w:b w:val="0"/>
                      <w:sz w:val="18"/>
                      <w:szCs w:val="18"/>
                    </w:rPr>
                    <w:alias w:val="资产负债状况分析-项目金额占总资产的比例"/>
                    <w:tag w:val="_GBC_40f9998b01964fb0a8237e75fe5f6dba"/>
                    <w:id w:val="-157626668"/>
                    <w:lock w:val="sdtLocked"/>
                  </w:sdtPr>
                  <w:sdtEndPr>
                    <w:rPr>
                      <w:rStyle w:val="5Char"/>
                    </w:rPr>
                  </w:sdtEndPr>
                  <w:sdtContent>
                    <w:tc>
                      <w:tcPr>
                        <w:tcW w:w="476" w:type="pct"/>
                      </w:tcPr>
                      <w:p w:rsidR="008260E6" w:rsidRPr="007B6016" w:rsidRDefault="008260E6" w:rsidP="00AC1D01">
                        <w:pPr>
                          <w:jc w:val="right"/>
                          <w:rPr>
                            <w:rStyle w:val="5Char"/>
                            <w:b w:val="0"/>
                            <w:sz w:val="18"/>
                            <w:szCs w:val="18"/>
                          </w:rPr>
                        </w:pPr>
                        <w:r w:rsidRPr="007B6016">
                          <w:rPr>
                            <w:rStyle w:val="5Char"/>
                            <w:rFonts w:hint="eastAsia"/>
                            <w:b w:val="0"/>
                            <w:sz w:val="18"/>
                            <w:szCs w:val="18"/>
                          </w:rPr>
                          <w:t>2.73</w:t>
                        </w:r>
                      </w:p>
                    </w:tc>
                  </w:sdtContent>
                </w:sdt>
                <w:sdt>
                  <w:sdtPr>
                    <w:rPr>
                      <w:rStyle w:val="5Char"/>
                      <w:rFonts w:hint="eastAsia"/>
                      <w:b w:val="0"/>
                      <w:sz w:val="18"/>
                      <w:szCs w:val="18"/>
                    </w:rPr>
                    <w:alias w:val="资产负债状况分析-项目金额"/>
                    <w:tag w:val="_GBC_02261cf349aa4e29849022c254d7009e"/>
                    <w:id w:val="134841286"/>
                    <w:lock w:val="sdtLocked"/>
                  </w:sdtPr>
                  <w:sdtEndPr>
                    <w:rPr>
                      <w:rStyle w:val="5Char"/>
                    </w:rPr>
                  </w:sdtEndPr>
                  <w:sdtContent>
                    <w:tc>
                      <w:tcPr>
                        <w:tcW w:w="780" w:type="pct"/>
                      </w:tcPr>
                      <w:p w:rsidR="008260E6" w:rsidRPr="007B6016" w:rsidRDefault="008260E6" w:rsidP="00AC1D01">
                        <w:pPr>
                          <w:jc w:val="right"/>
                          <w:rPr>
                            <w:rStyle w:val="5Char"/>
                            <w:b w:val="0"/>
                            <w:sz w:val="18"/>
                            <w:szCs w:val="18"/>
                          </w:rPr>
                        </w:pPr>
                        <w:r w:rsidRPr="007B6016">
                          <w:rPr>
                            <w:rStyle w:val="5Char"/>
                            <w:rFonts w:hint="eastAsia"/>
                            <w:b w:val="0"/>
                            <w:sz w:val="18"/>
                            <w:szCs w:val="18"/>
                          </w:rPr>
                          <w:t>27,617,815.52</w:t>
                        </w:r>
                      </w:p>
                    </w:tc>
                  </w:sdtContent>
                </w:sdt>
                <w:sdt>
                  <w:sdtPr>
                    <w:rPr>
                      <w:rStyle w:val="5Char"/>
                      <w:rFonts w:hint="eastAsia"/>
                      <w:b w:val="0"/>
                      <w:sz w:val="18"/>
                      <w:szCs w:val="18"/>
                    </w:rPr>
                    <w:alias w:val="资产负债状况分析-项目金额占总资产的比例"/>
                    <w:tag w:val="_GBC_cff85dc223f746ba8c36631c91fcda21"/>
                    <w:id w:val="-1363743557"/>
                    <w:lock w:val="sdtLocked"/>
                  </w:sdtPr>
                  <w:sdtEndPr>
                    <w:rPr>
                      <w:rStyle w:val="5Char"/>
                    </w:rPr>
                  </w:sdtEndPr>
                  <w:sdtContent>
                    <w:tc>
                      <w:tcPr>
                        <w:tcW w:w="457" w:type="pct"/>
                      </w:tcPr>
                      <w:p w:rsidR="008260E6" w:rsidRPr="007B6016" w:rsidRDefault="008260E6" w:rsidP="00AC1D01">
                        <w:pPr>
                          <w:jc w:val="right"/>
                          <w:rPr>
                            <w:rStyle w:val="5Char"/>
                            <w:b w:val="0"/>
                            <w:sz w:val="18"/>
                            <w:szCs w:val="18"/>
                          </w:rPr>
                        </w:pPr>
                        <w:r w:rsidRPr="007B6016">
                          <w:rPr>
                            <w:rStyle w:val="5Char"/>
                            <w:rFonts w:hint="eastAsia"/>
                            <w:b w:val="0"/>
                            <w:sz w:val="18"/>
                            <w:szCs w:val="18"/>
                          </w:rPr>
                          <w:t>0.39</w:t>
                        </w:r>
                      </w:p>
                    </w:tc>
                  </w:sdtContent>
                </w:sdt>
                <w:sdt>
                  <w:sdtPr>
                    <w:rPr>
                      <w:rStyle w:val="5Char"/>
                      <w:rFonts w:hint="eastAsia"/>
                      <w:b w:val="0"/>
                      <w:sz w:val="18"/>
                      <w:szCs w:val="18"/>
                    </w:rPr>
                    <w:alias w:val="资产负债状况分析-项目金额本期比上期增减比例"/>
                    <w:tag w:val="_GBC_2068c5c6f41d42a4a69456c49ec2197f"/>
                    <w:id w:val="487824593"/>
                    <w:lock w:val="sdtLocked"/>
                  </w:sdtPr>
                  <w:sdtEndPr>
                    <w:rPr>
                      <w:rStyle w:val="5Char"/>
                    </w:rPr>
                  </w:sdtEndPr>
                  <w:sdtContent>
                    <w:tc>
                      <w:tcPr>
                        <w:tcW w:w="450" w:type="pct"/>
                      </w:tcPr>
                      <w:p w:rsidR="008260E6" w:rsidRPr="007B6016" w:rsidRDefault="008260E6" w:rsidP="00AC1D01">
                        <w:pPr>
                          <w:jc w:val="right"/>
                          <w:rPr>
                            <w:rStyle w:val="5Char"/>
                            <w:b w:val="0"/>
                            <w:sz w:val="18"/>
                            <w:szCs w:val="18"/>
                          </w:rPr>
                        </w:pPr>
                        <w:r w:rsidRPr="007B6016">
                          <w:rPr>
                            <w:rStyle w:val="5Char"/>
                            <w:rFonts w:hint="eastAsia"/>
                            <w:b w:val="0"/>
                            <w:sz w:val="18"/>
                            <w:szCs w:val="18"/>
                          </w:rPr>
                          <w:t>707.92</w:t>
                        </w:r>
                      </w:p>
                    </w:tc>
                  </w:sdtContent>
                </w:sdt>
                <w:sdt>
                  <w:sdtPr>
                    <w:rPr>
                      <w:rStyle w:val="5Char"/>
                      <w:rFonts w:hint="eastAsia"/>
                      <w:b w:val="0"/>
                      <w:sz w:val="18"/>
                      <w:szCs w:val="18"/>
                    </w:rPr>
                    <w:alias w:val="资产负债状况分析-情况说明"/>
                    <w:tag w:val="_GBC_54a5da91a80844168586be7700213b6c"/>
                    <w:id w:val="1273286386"/>
                    <w:lock w:val="sdtLocked"/>
                  </w:sdtPr>
                  <w:sdtEndPr>
                    <w:rPr>
                      <w:rStyle w:val="5Char"/>
                    </w:rPr>
                  </w:sdtEndPr>
                  <w:sdtContent>
                    <w:tc>
                      <w:tcPr>
                        <w:tcW w:w="1234" w:type="pct"/>
                      </w:tcPr>
                      <w:p w:rsidR="008260E6" w:rsidRPr="007B6016" w:rsidRDefault="008260E6" w:rsidP="00AC1D01">
                        <w:pPr>
                          <w:rPr>
                            <w:rStyle w:val="5Char"/>
                            <w:b w:val="0"/>
                            <w:sz w:val="18"/>
                            <w:szCs w:val="18"/>
                          </w:rPr>
                        </w:pPr>
                        <w:r w:rsidRPr="007B6016">
                          <w:rPr>
                            <w:rStyle w:val="5Char"/>
                            <w:rFonts w:hint="eastAsia"/>
                            <w:b w:val="0"/>
                            <w:sz w:val="18"/>
                            <w:szCs w:val="18"/>
                          </w:rPr>
                          <w:t>主要</w:t>
                        </w:r>
                        <w:proofErr w:type="gramStart"/>
                        <w:r w:rsidRPr="007B6016">
                          <w:rPr>
                            <w:rStyle w:val="5Char"/>
                            <w:rFonts w:hint="eastAsia"/>
                            <w:b w:val="0"/>
                            <w:sz w:val="18"/>
                            <w:szCs w:val="18"/>
                          </w:rPr>
                          <w:t>是浙商银行</w:t>
                        </w:r>
                        <w:proofErr w:type="gramEnd"/>
                        <w:r w:rsidRPr="007B6016">
                          <w:rPr>
                            <w:rStyle w:val="5Char"/>
                            <w:rFonts w:hint="eastAsia"/>
                            <w:b w:val="0"/>
                            <w:sz w:val="18"/>
                            <w:szCs w:val="18"/>
                          </w:rPr>
                          <w:t>上市后，公司持有股份按照报表日的公允价值计算，与成本的差额应计提税费等引起。</w:t>
                        </w:r>
                      </w:p>
                    </w:tc>
                  </w:sdtContent>
                </w:sdt>
              </w:tr>
            </w:sdtContent>
          </w:sdt>
        </w:tbl>
        <w:p w:rsidR="008260E6" w:rsidRDefault="008260E6"/>
        <w:p w:rsidR="00E75609" w:rsidRDefault="00BB0046">
          <w:pPr>
            <w:rPr>
              <w:szCs w:val="21"/>
            </w:rPr>
          </w:pPr>
          <w:r>
            <w:rPr>
              <w:rFonts w:hint="eastAsia"/>
              <w:szCs w:val="21"/>
            </w:rPr>
            <w:t>其他说明</w:t>
          </w:r>
        </w:p>
        <w:sdt>
          <w:sdtPr>
            <w:rPr>
              <w:rFonts w:hint="eastAsia"/>
              <w:szCs w:val="21"/>
            </w:rPr>
            <w:alias w:val="资产及负债状况的其他说明"/>
            <w:tag w:val="_GBC_3aee54264edd4bb08807d2335eb33f43"/>
            <w:id w:val="-1701303431"/>
            <w:lock w:val="sdtLocked"/>
            <w:placeholder>
              <w:docPart w:val="GBC22222222222222222222222222222"/>
            </w:placeholder>
          </w:sdtPr>
          <w:sdtEndPr/>
          <w:sdtContent>
            <w:p w:rsidR="00E75609" w:rsidRDefault="008260E6">
              <w:pPr>
                <w:rPr>
                  <w:szCs w:val="21"/>
                </w:rPr>
              </w:pPr>
              <w:r>
                <w:rPr>
                  <w:rFonts w:hint="eastAsia"/>
                  <w:szCs w:val="21"/>
                </w:rPr>
                <w:t>无</w:t>
              </w:r>
            </w:p>
          </w:sdtContent>
        </w:sdt>
      </w:sdtContent>
    </w:sdt>
    <w:p w:rsidR="00E75609" w:rsidRDefault="00E75609">
      <w:pPr>
        <w:rPr>
          <w:szCs w:val="21"/>
        </w:rPr>
      </w:pPr>
    </w:p>
    <w:sdt>
      <w:sdtPr>
        <w:rPr>
          <w:rFonts w:ascii="宋体" w:hAnsi="宋体" w:cs="宋体"/>
          <w:b w:val="0"/>
          <w:bCs w:val="0"/>
          <w:kern w:val="0"/>
          <w:szCs w:val="21"/>
        </w:rPr>
        <w:alias w:val="模块:截至报告期末主要资产受限情"/>
        <w:tag w:val="_SEC_cd146e80d2e14aa4aac1142579c4c36a"/>
        <w:id w:val="-1961957814"/>
        <w:lock w:val="sdtLocked"/>
        <w:placeholder>
          <w:docPart w:val="GBC22222222222222222222222222222"/>
        </w:placeholder>
      </w:sdtPr>
      <w:sdtEndPr>
        <w:rPr>
          <w:rFonts w:hint="eastAsia"/>
        </w:rPr>
      </w:sdtEndPr>
      <w:sdtContent>
        <w:p w:rsidR="00E75609" w:rsidRDefault="00BB0046" w:rsidP="001E266B">
          <w:pPr>
            <w:pStyle w:val="4"/>
            <w:numPr>
              <w:ilvl w:val="0"/>
              <w:numId w:val="2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2009043288"/>
            <w:lock w:val="sdtContentLocked"/>
            <w:placeholder>
              <w:docPart w:val="GBC22222222222222222222222222222"/>
            </w:placeholder>
          </w:sdtPr>
          <w:sdtEndPr/>
          <w:sdtContent>
            <w:p w:rsidR="00E75609" w:rsidRDefault="00BB0046" w:rsidP="008260E6">
              <w:pPr>
                <w:rPr>
                  <w:szCs w:val="21"/>
                </w:rPr>
              </w:pPr>
              <w:r>
                <w:rPr>
                  <w:szCs w:val="21"/>
                </w:rPr>
                <w:fldChar w:fldCharType="begin"/>
              </w:r>
              <w:r w:rsidR="008260E6">
                <w:rPr>
                  <w:szCs w:val="21"/>
                </w:rPr>
                <w:instrText xml:space="preserve"> MACROBUTTON  SnrToggleCheckbox □适用 </w:instrText>
              </w:r>
              <w:r>
                <w:rPr>
                  <w:szCs w:val="21"/>
                </w:rPr>
                <w:fldChar w:fldCharType="end"/>
              </w:r>
              <w:r>
                <w:rPr>
                  <w:szCs w:val="21"/>
                </w:rPr>
                <w:fldChar w:fldCharType="begin"/>
              </w:r>
              <w:r w:rsidR="008260E6">
                <w:rPr>
                  <w:szCs w:val="21"/>
                </w:rPr>
                <w:instrText xml:space="preserve"> MACROBUTTON  SnrToggleCheckbox √不适用 </w:instrText>
              </w:r>
              <w:r>
                <w:rPr>
                  <w:szCs w:val="21"/>
                </w:rPr>
                <w:fldChar w:fldCharType="end"/>
              </w:r>
            </w:p>
          </w:sdtContent>
        </w:sdt>
      </w:sdtContent>
    </w:sdt>
    <w:p w:rsidR="00E75609" w:rsidRDefault="00E75609">
      <w:pPr>
        <w:rPr>
          <w:szCs w:val="21"/>
        </w:rPr>
      </w:pPr>
    </w:p>
    <w:sdt>
      <w:sdtPr>
        <w:rPr>
          <w:rFonts w:ascii="宋体" w:hAnsi="宋体" w:cs="宋体"/>
          <w:b w:val="0"/>
          <w:bCs w:val="0"/>
          <w:kern w:val="0"/>
          <w:szCs w:val="21"/>
        </w:rPr>
        <w:alias w:val="模块:其他说明"/>
        <w:tag w:val="_SEC_0a5a7a92c0314a60b3f3d11562efe5d4"/>
        <w:id w:val="1757788303"/>
        <w:lock w:val="sdtLocked"/>
        <w:placeholder>
          <w:docPart w:val="GBC22222222222222222222222222222"/>
        </w:placeholder>
      </w:sdtPr>
      <w:sdtEndPr>
        <w:rPr>
          <w:rFonts w:hint="eastAsia"/>
        </w:rPr>
      </w:sdtEndPr>
      <w:sdtContent>
        <w:p w:rsidR="00E75609" w:rsidRDefault="00BB0046" w:rsidP="001E266B">
          <w:pPr>
            <w:pStyle w:val="4"/>
            <w:numPr>
              <w:ilvl w:val="0"/>
              <w:numId w:val="27"/>
            </w:numPr>
            <w:rPr>
              <w:szCs w:val="21"/>
            </w:rPr>
          </w:pPr>
          <w:r>
            <w:rPr>
              <w:szCs w:val="21"/>
            </w:rPr>
            <w:t>其他说明</w:t>
          </w:r>
        </w:p>
        <w:sdt>
          <w:sdtPr>
            <w:rPr>
              <w:rFonts w:hint="eastAsia"/>
              <w:szCs w:val="21"/>
            </w:rPr>
            <w:alias w:val="是否适用：资产及负债状况的其他说明[双击切换]"/>
            <w:tag w:val="_GBC_364e24c8cf1a4469ba88a4ae16e0417f"/>
            <w:id w:val="1911187658"/>
            <w:lock w:val="sdtContentLocked"/>
            <w:placeholder>
              <w:docPart w:val="GBC22222222222222222222222222222"/>
            </w:placeholder>
          </w:sdtPr>
          <w:sdtEndPr/>
          <w:sdtContent>
            <w:p w:rsidR="00E75609" w:rsidRDefault="00BB0046" w:rsidP="008260E6">
              <w:pPr>
                <w:rPr>
                  <w:szCs w:val="21"/>
                </w:rPr>
              </w:pPr>
              <w:r>
                <w:rPr>
                  <w:szCs w:val="21"/>
                </w:rPr>
                <w:fldChar w:fldCharType="begin"/>
              </w:r>
              <w:r w:rsidR="008260E6">
                <w:rPr>
                  <w:szCs w:val="21"/>
                </w:rPr>
                <w:instrText xml:space="preserve"> MACROBUTTON  SnrToggleCheckbox □适用 </w:instrText>
              </w:r>
              <w:r>
                <w:rPr>
                  <w:szCs w:val="21"/>
                </w:rPr>
                <w:fldChar w:fldCharType="end"/>
              </w:r>
              <w:r>
                <w:rPr>
                  <w:szCs w:val="21"/>
                </w:rPr>
                <w:fldChar w:fldCharType="begin"/>
              </w:r>
              <w:r w:rsidR="008260E6">
                <w:rPr>
                  <w:szCs w:val="21"/>
                </w:rPr>
                <w:instrText xml:space="preserve"> MACROBUTTON  SnrToggleCheckbox √不适用 </w:instrText>
              </w:r>
              <w:r>
                <w:rPr>
                  <w:szCs w:val="21"/>
                </w:rPr>
                <w:fldChar w:fldCharType="end"/>
              </w:r>
            </w:p>
          </w:sdtContent>
        </w:sdt>
      </w:sdtContent>
    </w:sdt>
    <w:p w:rsidR="00E75609" w:rsidRDefault="00E75609">
      <w:pPr>
        <w:rPr>
          <w:szCs w:val="21"/>
        </w:rPr>
      </w:pPr>
    </w:p>
    <w:sdt>
      <w:sdtPr>
        <w:rPr>
          <w:rFonts w:ascii="宋体" w:hAnsi="宋体" w:cs="宋体" w:hint="eastAsia"/>
          <w:b w:val="0"/>
          <w:bCs w:val="0"/>
          <w:kern w:val="0"/>
          <w:szCs w:val="21"/>
        </w:rPr>
        <w:alias w:val="模块:行业经营性信息分析"/>
        <w:tag w:val="_SEC_5860c602a88b4fa29c583d556917cd48"/>
        <w:id w:val="-1303298827"/>
        <w:lock w:val="sdtLocked"/>
        <w:placeholder>
          <w:docPart w:val="GBC22222222222222222222222222222"/>
        </w:placeholder>
      </w:sdtPr>
      <w:sdtEndPr/>
      <w:sdtContent>
        <w:p w:rsidR="00E75609" w:rsidRDefault="00BB0046" w:rsidP="001E266B">
          <w:pPr>
            <w:pStyle w:val="3"/>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106346835"/>
            <w:lock w:val="sdtContentLocked"/>
            <w:placeholder>
              <w:docPart w:val="GBC22222222222222222222222222222"/>
            </w:placeholder>
          </w:sdtPr>
          <w:sdtEndPr/>
          <w:sdtContent>
            <w:p w:rsidR="00E75609" w:rsidRDefault="00BB0046">
              <w:pPr>
                <w:rPr>
                  <w:szCs w:val="21"/>
                </w:rPr>
              </w:pPr>
              <w:r>
                <w:rPr>
                  <w:szCs w:val="21"/>
                </w:rPr>
                <w:fldChar w:fldCharType="begin"/>
              </w:r>
              <w:r w:rsidR="008260E6">
                <w:rPr>
                  <w:szCs w:val="21"/>
                </w:rPr>
                <w:instrText xml:space="preserve"> MACROBUTTON  SnrToggleCheckbox √适用 </w:instrText>
              </w:r>
              <w:r>
                <w:rPr>
                  <w:szCs w:val="21"/>
                </w:rPr>
                <w:fldChar w:fldCharType="end"/>
              </w:r>
              <w:r>
                <w:rPr>
                  <w:szCs w:val="21"/>
                </w:rPr>
                <w:fldChar w:fldCharType="begin"/>
              </w:r>
              <w:r w:rsidR="008260E6">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628279131"/>
            <w:lock w:val="sdtLocked"/>
            <w:placeholder>
              <w:docPart w:val="GBC22222222222222222222222222222"/>
            </w:placeholder>
          </w:sdtPr>
          <w:sdtEndPr/>
          <w:sdtContent>
            <w:p w:rsidR="00E75609" w:rsidRDefault="008260E6" w:rsidP="008260E6">
              <w:pPr>
                <w:ind w:firstLineChars="200" w:firstLine="420"/>
                <w:rPr>
                  <w:szCs w:val="21"/>
                </w:rPr>
              </w:pPr>
              <w:r>
                <w:rPr>
                  <w:rFonts w:hint="eastAsia"/>
                  <w:szCs w:val="21"/>
                </w:rPr>
                <w:t>详见本年度报告第三节公司业务概要，一、报告期内公司所从事的主要业务、经营模式及行业情况说明。</w:t>
              </w:r>
            </w:p>
          </w:sdtContent>
        </w:sdt>
        <w:p w:rsidR="00E75609" w:rsidRDefault="00B45406">
          <w:pPr>
            <w:rPr>
              <w:szCs w:val="21"/>
            </w:rPr>
          </w:pPr>
        </w:p>
      </w:sdtContent>
    </w:sdt>
    <w:p w:rsidR="00E75609" w:rsidRDefault="00BB0046" w:rsidP="001E266B">
      <w:pPr>
        <w:pStyle w:val="3"/>
        <w:numPr>
          <w:ilvl w:val="0"/>
          <w:numId w:val="6"/>
        </w:numPr>
        <w:rPr>
          <w:szCs w:val="21"/>
        </w:rPr>
      </w:pPr>
      <w:r>
        <w:rPr>
          <w:rFonts w:hint="eastAsia"/>
          <w:szCs w:val="21"/>
        </w:rPr>
        <w:t>投资状况分析</w:t>
      </w:r>
    </w:p>
    <w:p w:rsidR="00E75609" w:rsidRDefault="00BB0046" w:rsidP="001E266B">
      <w:pPr>
        <w:pStyle w:val="4"/>
        <w:numPr>
          <w:ilvl w:val="0"/>
          <w:numId w:val="12"/>
        </w:numPr>
        <w:rPr>
          <w:szCs w:val="21"/>
        </w:rPr>
      </w:pPr>
      <w:r>
        <w:rPr>
          <w:szCs w:val="21"/>
        </w:rPr>
        <w:t>对外股权投资总体分析</w:t>
      </w:r>
    </w:p>
    <w:sdt>
      <w:sdtPr>
        <w:rPr>
          <w:szCs w:val="21"/>
        </w:rPr>
        <w:alias w:val="模块:对外股权投资总体分析"/>
        <w:tag w:val="_SEC_4b4a052df79741968a7e11e5835fce59"/>
        <w:id w:val="-90857716"/>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551774045"/>
            <w:lock w:val="sdtContentLocked"/>
            <w:placeholder>
              <w:docPart w:val="GBC22222222222222222222222222222"/>
            </w:placeholder>
          </w:sdtPr>
          <w:sdtEndPr/>
          <w:sdtContent>
            <w:p w:rsidR="00E75609" w:rsidRDefault="00BB0046">
              <w:pPr>
                <w:rPr>
                  <w:szCs w:val="21"/>
                </w:rPr>
              </w:pPr>
              <w:r>
                <w:rPr>
                  <w:szCs w:val="21"/>
                </w:rPr>
                <w:fldChar w:fldCharType="begin"/>
              </w:r>
              <w:r w:rsidR="008260E6">
                <w:rPr>
                  <w:szCs w:val="21"/>
                </w:rPr>
                <w:instrText xml:space="preserve"> MACROBUTTON  SnrToggleCheckbox √适用 </w:instrText>
              </w:r>
              <w:r>
                <w:rPr>
                  <w:szCs w:val="21"/>
                </w:rPr>
                <w:fldChar w:fldCharType="end"/>
              </w:r>
              <w:r>
                <w:rPr>
                  <w:szCs w:val="21"/>
                </w:rPr>
                <w:fldChar w:fldCharType="begin"/>
              </w:r>
              <w:r w:rsidR="008260E6">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334656015"/>
            <w:lock w:val="sdtLocked"/>
            <w:placeholder>
              <w:docPart w:val="GBC22222222222222222222222222222"/>
            </w:placeholder>
          </w:sdtPr>
          <w:sdtEndPr/>
          <w:sdtContent>
            <w:p w:rsidR="00E75609" w:rsidRDefault="008260E6" w:rsidP="00D02A9A">
              <w:pPr>
                <w:ind w:firstLineChars="200" w:firstLine="420"/>
                <w:rPr>
                  <w:szCs w:val="21"/>
                </w:rPr>
              </w:pPr>
              <w:r w:rsidRPr="00D2656D">
                <w:rPr>
                  <w:rFonts w:hint="eastAsia"/>
                  <w:szCs w:val="21"/>
                </w:rPr>
                <w:t>报告期内，公司</w:t>
              </w:r>
              <w:r w:rsidR="00D229D1" w:rsidRPr="00D2656D">
                <w:rPr>
                  <w:rFonts w:hint="eastAsia"/>
                  <w:szCs w:val="21"/>
                </w:rPr>
                <w:t>主要持有会</w:t>
              </w:r>
              <w:proofErr w:type="gramStart"/>
              <w:r w:rsidR="00D229D1" w:rsidRPr="00D2656D">
                <w:rPr>
                  <w:rFonts w:hint="eastAsia"/>
                  <w:szCs w:val="21"/>
                </w:rPr>
                <w:t>稽</w:t>
              </w:r>
              <w:proofErr w:type="gramEnd"/>
              <w:r w:rsidR="00D229D1" w:rsidRPr="00D2656D">
                <w:rPr>
                  <w:rFonts w:hint="eastAsia"/>
                  <w:szCs w:val="21"/>
                </w:rPr>
                <w:t>山和</w:t>
              </w:r>
              <w:proofErr w:type="gramStart"/>
              <w:r w:rsidR="00D229D1" w:rsidRPr="00D2656D">
                <w:rPr>
                  <w:rFonts w:hint="eastAsia"/>
                  <w:szCs w:val="21"/>
                </w:rPr>
                <w:t>浙商</w:t>
              </w:r>
              <w:proofErr w:type="gramEnd"/>
              <w:r w:rsidR="00D229D1" w:rsidRPr="00D2656D">
                <w:rPr>
                  <w:rFonts w:hint="eastAsia"/>
                  <w:szCs w:val="21"/>
                </w:rPr>
                <w:t>银行</w:t>
              </w:r>
              <w:r w:rsidR="001F16F3" w:rsidRPr="00D2656D">
                <w:rPr>
                  <w:rFonts w:hint="eastAsia"/>
                  <w:szCs w:val="21"/>
                </w:rPr>
                <w:t>股权</w:t>
              </w:r>
              <w:r w:rsidR="00D229D1" w:rsidRPr="00D2656D">
                <w:rPr>
                  <w:rFonts w:hint="eastAsia"/>
                  <w:szCs w:val="21"/>
                </w:rPr>
                <w:t>，上述公司在2016年度均取得较好的业绩。</w:t>
              </w:r>
              <w:r>
                <w:rPr>
                  <w:rFonts w:hint="eastAsia"/>
                </w:rPr>
                <w:t>2016年公司</w:t>
              </w:r>
              <w:r>
                <w:rPr>
                  <w:rFonts w:hint="eastAsia"/>
                  <w:szCs w:val="21"/>
                </w:rPr>
                <w:t>投资收益达到</w:t>
              </w:r>
              <w:r>
                <w:rPr>
                  <w:szCs w:val="21"/>
                </w:rPr>
                <w:t>121,694,907.20</w:t>
              </w:r>
              <w:r>
                <w:rPr>
                  <w:rFonts w:hint="eastAsia"/>
                  <w:szCs w:val="21"/>
                </w:rPr>
                <w:t>元，比2015年投资收益</w:t>
              </w:r>
              <w:r w:rsidRPr="006A2780">
                <w:rPr>
                  <w:szCs w:val="21"/>
                </w:rPr>
                <w:t>73,523,190.96</w:t>
              </w:r>
              <w:r>
                <w:rPr>
                  <w:rFonts w:hint="eastAsia"/>
                  <w:szCs w:val="21"/>
                </w:rPr>
                <w:t>元，增长65.52%，</w:t>
              </w:r>
              <w:r w:rsidR="000D36AC">
                <w:rPr>
                  <w:rFonts w:asciiTheme="minorEastAsia" w:eastAsiaTheme="minorEastAsia" w:hAnsiTheme="minorEastAsia" w:hint="eastAsia"/>
                </w:rPr>
                <w:t>主要</w:t>
              </w:r>
              <w:proofErr w:type="gramStart"/>
              <w:r w:rsidR="000D36AC">
                <w:rPr>
                  <w:rFonts w:asciiTheme="minorEastAsia" w:eastAsiaTheme="minorEastAsia" w:hAnsiTheme="minorEastAsia" w:hint="eastAsia"/>
                </w:rPr>
                <w:t>是</w:t>
              </w:r>
              <w:r w:rsidRPr="002A6A88">
                <w:rPr>
                  <w:rFonts w:asciiTheme="minorEastAsia" w:eastAsiaTheme="minorEastAsia" w:hAnsiTheme="minorEastAsia" w:hint="eastAsia"/>
                </w:rPr>
                <w:t>浙商银行</w:t>
              </w:r>
              <w:proofErr w:type="gramEnd"/>
              <w:r w:rsidRPr="002A6A88">
                <w:rPr>
                  <w:rFonts w:asciiTheme="minorEastAsia" w:eastAsiaTheme="minorEastAsia" w:hAnsiTheme="minorEastAsia" w:hint="eastAsia"/>
                </w:rPr>
                <w:t>分红所致</w:t>
              </w:r>
              <w:r>
                <w:rPr>
                  <w:rFonts w:asciiTheme="minorEastAsia" w:eastAsiaTheme="minorEastAsia" w:hAnsiTheme="minorEastAsia" w:hint="eastAsia"/>
                </w:rPr>
                <w:t>。</w:t>
              </w:r>
            </w:p>
          </w:sdtContent>
        </w:sdt>
        <w:p w:rsidR="00E75609" w:rsidRDefault="00B45406">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237316897"/>
        <w:lock w:val="sdtLocked"/>
        <w:placeholder>
          <w:docPart w:val="GBC22222222222222222222222222222"/>
        </w:placeholder>
      </w:sdtPr>
      <w:sdtEndPr>
        <w:rPr>
          <w:szCs w:val="24"/>
        </w:rPr>
      </w:sdtEndPr>
      <w:sdtContent>
        <w:p w:rsidR="00E75609" w:rsidRDefault="00BB0046" w:rsidP="001E266B">
          <w:pPr>
            <w:pStyle w:val="5"/>
            <w:numPr>
              <w:ilvl w:val="0"/>
              <w:numId w:val="13"/>
            </w:numPr>
            <w:rPr>
              <w:szCs w:val="21"/>
            </w:rPr>
          </w:pPr>
          <w:r>
            <w:rPr>
              <w:rFonts w:hint="eastAsia"/>
              <w:szCs w:val="21"/>
            </w:rPr>
            <w:t>重大的股权投资</w:t>
          </w:r>
        </w:p>
        <w:sdt>
          <w:sdtPr>
            <w:rPr>
              <w:rFonts w:hint="eastAsia"/>
            </w:rPr>
            <w:alias w:val="是否适用：重大的股权投资[双击切换]"/>
            <w:tag w:val="_GBC_b20506918d854c13b13a3b89dd84c7d3"/>
            <w:id w:val="-446703377"/>
            <w:lock w:val="sdtContentLocked"/>
            <w:placeholder>
              <w:docPart w:val="GBC22222222222222222222222222222"/>
            </w:placeholder>
          </w:sdtPr>
          <w:sdtEndPr/>
          <w:sdtContent>
            <w:p w:rsidR="00E75609" w:rsidRDefault="00BB0046">
              <w:r>
                <w:fldChar w:fldCharType="begin"/>
              </w:r>
              <w:r w:rsidR="008B752F">
                <w:instrText xml:space="preserve"> MACROBUTTON  SnrToggleCheckbox √适用 </w:instrText>
              </w:r>
              <w:r>
                <w:fldChar w:fldCharType="end"/>
              </w:r>
              <w:r>
                <w:fldChar w:fldCharType="begin"/>
              </w:r>
              <w:r w:rsidR="008B752F">
                <w:instrText xml:space="preserve"> MACROBUTTON  SnrToggleCheckbox □不适用 </w:instrText>
              </w:r>
              <w:r>
                <w:fldChar w:fldCharType="end"/>
              </w:r>
            </w:p>
          </w:sdtContent>
        </w:sdt>
        <w:sdt>
          <w:sdtPr>
            <w:rPr>
              <w:rFonts w:hAnsi="宋体" w:hint="eastAsia"/>
              <w:color w:val="auto"/>
              <w:sz w:val="21"/>
            </w:rPr>
            <w:alias w:val="重大的股权投资情况"/>
            <w:tag w:val="_GBC_22ba6dd4d61741c2995886a792f7462c"/>
            <w:id w:val="-1411921075"/>
            <w:lock w:val="sdtLocked"/>
            <w:placeholder>
              <w:docPart w:val="GBC22222222222222222222222222222"/>
            </w:placeholder>
          </w:sdtPr>
          <w:sdtEndPr>
            <w:rPr>
              <w:rFonts w:hAnsi="Calibri"/>
              <w:color w:val="000000"/>
              <w:sz w:val="24"/>
              <w:szCs w:val="21"/>
            </w:rPr>
          </w:sdtEndPr>
          <w:sdtContent>
            <w:p w:rsidR="00E75609" w:rsidRPr="00D02A9A" w:rsidRDefault="008B752F" w:rsidP="00637E2B">
              <w:pPr>
                <w:pStyle w:val="Default"/>
                <w:ind w:firstLineChars="200" w:firstLine="420"/>
                <w:rPr>
                  <w:szCs w:val="21"/>
                </w:rPr>
              </w:pPr>
              <w:r w:rsidRPr="00D02A9A">
                <w:rPr>
                  <w:rFonts w:asciiTheme="minorEastAsia" w:eastAsiaTheme="minorEastAsia" w:hAnsiTheme="minorEastAsia" w:hint="eastAsia"/>
                  <w:sz w:val="21"/>
                  <w:szCs w:val="21"/>
                </w:rPr>
                <w:t>2016年9月，</w:t>
              </w:r>
              <w:r w:rsidRPr="00D02A9A">
                <w:rPr>
                  <w:rFonts w:asciiTheme="minorEastAsia" w:eastAsiaTheme="minorEastAsia" w:hAnsiTheme="minorEastAsia" w:cs="Arial Unicode MS" w:hint="eastAsia"/>
                  <w:sz w:val="21"/>
                  <w:szCs w:val="21"/>
                </w:rPr>
                <w:t>公司与绍兴市柯桥区转型升级产业投资合伙企业（有限合伙）及浙江天堂硅谷恒</w:t>
              </w:r>
              <w:r w:rsidRPr="00D02A9A">
                <w:rPr>
                  <w:rFonts w:asciiTheme="minorEastAsia" w:eastAsiaTheme="minorEastAsia" w:hAnsiTheme="minorEastAsia" w:cs="Arial Unicode MS" w:hint="eastAsia"/>
                  <w:sz w:val="21"/>
                  <w:szCs w:val="21"/>
                </w:rPr>
                <w:lastRenderedPageBreak/>
                <w:t>裕创业投资有限公司共同发起设立绍兴市柯桥区中国轻纺城天堂硅谷股权投资合伙企业（有限合伙）（以下简称</w:t>
              </w:r>
              <w:r w:rsidRPr="00D02A9A">
                <w:rPr>
                  <w:rFonts w:asciiTheme="minorEastAsia" w:eastAsiaTheme="minorEastAsia" w:hAnsiTheme="minorEastAsia" w:cs="Arial Unicode MS"/>
                  <w:sz w:val="21"/>
                  <w:szCs w:val="21"/>
                </w:rPr>
                <w:t>“</w:t>
              </w:r>
              <w:r w:rsidRPr="00D02A9A">
                <w:rPr>
                  <w:rFonts w:asciiTheme="minorEastAsia" w:eastAsiaTheme="minorEastAsia" w:hAnsiTheme="minorEastAsia" w:cs="Arial Unicode MS" w:hint="eastAsia"/>
                  <w:sz w:val="21"/>
                  <w:szCs w:val="21"/>
                </w:rPr>
                <w:t>轻纺城股权投资合伙企业</w:t>
              </w:r>
              <w:r w:rsidRPr="00D02A9A">
                <w:rPr>
                  <w:rFonts w:asciiTheme="minorEastAsia" w:eastAsiaTheme="minorEastAsia" w:hAnsiTheme="minorEastAsia" w:cs="Arial Unicode MS"/>
                  <w:sz w:val="21"/>
                  <w:szCs w:val="21"/>
                </w:rPr>
                <w:t>”</w:t>
              </w:r>
              <w:r w:rsidR="00D02A9A" w:rsidRPr="00D02A9A">
                <w:rPr>
                  <w:rFonts w:asciiTheme="minorEastAsia" w:eastAsiaTheme="minorEastAsia" w:hAnsiTheme="minorEastAsia" w:cs="Arial Unicode MS" w:hint="eastAsia"/>
                  <w:sz w:val="21"/>
                  <w:szCs w:val="21"/>
                </w:rPr>
                <w:t>）</w:t>
              </w:r>
              <w:r w:rsidRPr="00D02A9A">
                <w:rPr>
                  <w:rFonts w:asciiTheme="minorEastAsia" w:eastAsiaTheme="minorEastAsia" w:hAnsiTheme="minorEastAsia" w:cs="Arial Unicode MS" w:hint="eastAsia"/>
                  <w:sz w:val="21"/>
                  <w:szCs w:val="21"/>
                </w:rPr>
                <w:t>出资总额为人民币10</w:t>
              </w:r>
              <w:r w:rsidR="00E211B4">
                <w:rPr>
                  <w:rFonts w:asciiTheme="minorEastAsia" w:eastAsiaTheme="minorEastAsia" w:hAnsiTheme="minorEastAsia" w:cs="Arial Unicode MS" w:hint="eastAsia"/>
                  <w:sz w:val="21"/>
                  <w:szCs w:val="21"/>
                </w:rPr>
                <w:t>,</w:t>
              </w:r>
              <w:r w:rsidRPr="00D02A9A">
                <w:rPr>
                  <w:rFonts w:asciiTheme="minorEastAsia" w:eastAsiaTheme="minorEastAsia" w:hAnsiTheme="minorEastAsia" w:cs="Arial Unicode MS" w:hint="eastAsia"/>
                  <w:sz w:val="21"/>
                  <w:szCs w:val="21"/>
                </w:rPr>
                <w:t>000万元，公司出资4</w:t>
              </w:r>
              <w:r w:rsidR="00E211B4">
                <w:rPr>
                  <w:rFonts w:asciiTheme="minorEastAsia" w:eastAsiaTheme="minorEastAsia" w:hAnsiTheme="minorEastAsia" w:cs="Arial Unicode MS" w:hint="eastAsia"/>
                  <w:sz w:val="21"/>
                  <w:szCs w:val="21"/>
                </w:rPr>
                <w:t>,</w:t>
              </w:r>
              <w:r w:rsidRPr="00D02A9A">
                <w:rPr>
                  <w:rFonts w:asciiTheme="minorEastAsia" w:eastAsiaTheme="minorEastAsia" w:hAnsiTheme="minorEastAsia" w:cs="Arial Unicode MS" w:hint="eastAsia"/>
                  <w:sz w:val="21"/>
                  <w:szCs w:val="21"/>
                </w:rPr>
                <w:t>000万元，</w:t>
              </w:r>
              <w:r w:rsidRPr="00D02A9A">
                <w:rPr>
                  <w:rFonts w:asciiTheme="minorEastAsia" w:eastAsiaTheme="minorEastAsia" w:hAnsiTheme="minorEastAsia" w:hint="eastAsia"/>
                  <w:sz w:val="21"/>
                  <w:szCs w:val="21"/>
                </w:rPr>
                <w:t>占出资总额</w:t>
              </w:r>
              <w:r w:rsidRPr="00D02A9A">
                <w:rPr>
                  <w:rFonts w:asciiTheme="minorEastAsia" w:eastAsiaTheme="minorEastAsia" w:hAnsiTheme="minorEastAsia"/>
                  <w:sz w:val="21"/>
                  <w:szCs w:val="21"/>
                </w:rPr>
                <w:t>40%</w:t>
              </w:r>
              <w:r w:rsidRPr="00D02A9A">
                <w:rPr>
                  <w:rFonts w:asciiTheme="minorEastAsia" w:eastAsiaTheme="minorEastAsia" w:hAnsiTheme="minorEastAsia" w:hint="eastAsia"/>
                  <w:sz w:val="21"/>
                  <w:szCs w:val="21"/>
                </w:rPr>
                <w:t>。（详见公司临2016-025公告）</w:t>
              </w:r>
            </w:p>
          </w:sdtContent>
        </w:sdt>
        <w:p w:rsidR="00E75609" w:rsidRDefault="00B45406"/>
      </w:sdtContent>
    </w:sdt>
    <w:sdt>
      <w:sdtPr>
        <w:rPr>
          <w:rFonts w:ascii="宋体" w:hAnsi="宋体" w:cs="宋体" w:hint="eastAsia"/>
          <w:b w:val="0"/>
          <w:bCs w:val="0"/>
          <w:kern w:val="0"/>
          <w:szCs w:val="21"/>
        </w:rPr>
        <w:alias w:val="模块:重大的非股权投资"/>
        <w:tag w:val="_SEC_a184487ede57408c81910695beb0ed38"/>
        <w:id w:val="-758442915"/>
        <w:lock w:val="sdtLocked"/>
        <w:placeholder>
          <w:docPart w:val="GBC22222222222222222222222222222"/>
        </w:placeholder>
      </w:sdtPr>
      <w:sdtEndPr>
        <w:rPr>
          <w:szCs w:val="24"/>
        </w:rPr>
      </w:sdtEndPr>
      <w:sdtContent>
        <w:p w:rsidR="00E75609" w:rsidRDefault="00BB0046" w:rsidP="001E266B">
          <w:pPr>
            <w:pStyle w:val="5"/>
            <w:numPr>
              <w:ilvl w:val="0"/>
              <w:numId w:val="13"/>
            </w:numPr>
            <w:rPr>
              <w:szCs w:val="21"/>
            </w:rPr>
          </w:pPr>
          <w:r>
            <w:rPr>
              <w:rFonts w:hint="eastAsia"/>
              <w:szCs w:val="21"/>
            </w:rPr>
            <w:t>重大的非股权投资</w:t>
          </w:r>
        </w:p>
        <w:sdt>
          <w:sdtPr>
            <w:rPr>
              <w:rFonts w:hint="eastAsia"/>
            </w:rPr>
            <w:alias w:val="是否适用：重大的非股权投资[双击切换]"/>
            <w:tag w:val="_GBC_fbd46075a5b9414d9e28cd2404e5d47c"/>
            <w:id w:val="1688323063"/>
            <w:lock w:val="sdtContentLocked"/>
            <w:placeholder>
              <w:docPart w:val="GBC22222222222222222222222222222"/>
            </w:placeholder>
          </w:sdtPr>
          <w:sdtEndPr/>
          <w:sdtContent>
            <w:p w:rsidR="00E75609" w:rsidRDefault="00BB0046">
              <w:r>
                <w:fldChar w:fldCharType="begin"/>
              </w:r>
              <w:r w:rsidR="00AC1D01">
                <w:instrText xml:space="preserve"> MACROBUTTON  SnrToggleCheckbox √适用 </w:instrText>
              </w:r>
              <w:r>
                <w:fldChar w:fldCharType="end"/>
              </w:r>
              <w:r>
                <w:fldChar w:fldCharType="begin"/>
              </w:r>
              <w:r w:rsidR="00AC1D01">
                <w:instrText xml:space="preserve"> MACROBUTTON  SnrToggleCheckbox □不适用 </w:instrText>
              </w:r>
              <w:r>
                <w:fldChar w:fldCharType="end"/>
              </w:r>
            </w:p>
          </w:sdtContent>
        </w:sdt>
        <w:sdt>
          <w:sdtPr>
            <w:rPr>
              <w:rFonts w:hint="eastAsia"/>
            </w:rPr>
            <w:alias w:val="重大的非股权投资情况"/>
            <w:tag w:val="_GBC_2651ef7cc4f4470bbde49f05abd8e4df"/>
            <w:id w:val="1115326665"/>
            <w:lock w:val="sdtLocked"/>
            <w:placeholder>
              <w:docPart w:val="GBC22222222222222222222222222222"/>
            </w:placeholder>
          </w:sdtPr>
          <w:sdtEndPr/>
          <w:sdtContent>
            <w:p w:rsidR="00E75609" w:rsidRDefault="00AC1D01" w:rsidP="00AC1D01">
              <w:pPr>
                <w:ind w:firstLineChars="200" w:firstLine="420"/>
              </w:pPr>
              <w:r>
                <w:rPr>
                  <w:rFonts w:hint="eastAsia"/>
                  <w:szCs w:val="21"/>
                </w:rPr>
                <w:t>根据公司第七届董事会第十二次和第十四次会议决议，公司全资子公司国际物流中心于</w:t>
              </w:r>
              <w:r>
                <w:rPr>
                  <w:szCs w:val="21"/>
                </w:rPr>
                <w:t>2013</w:t>
              </w:r>
              <w:r>
                <w:rPr>
                  <w:rFonts w:hint="eastAsia"/>
                  <w:szCs w:val="21"/>
                </w:rPr>
                <w:t>年</w:t>
              </w:r>
              <w:r>
                <w:rPr>
                  <w:szCs w:val="21"/>
                </w:rPr>
                <w:t>5</w:t>
              </w:r>
              <w:r>
                <w:rPr>
                  <w:rFonts w:hint="eastAsia"/>
                  <w:szCs w:val="21"/>
                </w:rPr>
                <w:t>月</w:t>
              </w:r>
              <w:r>
                <w:rPr>
                  <w:szCs w:val="21"/>
                </w:rPr>
                <w:t>27</w:t>
              </w:r>
              <w:r>
                <w:rPr>
                  <w:rFonts w:hint="eastAsia"/>
                  <w:szCs w:val="21"/>
                </w:rPr>
                <w:t>日在绍兴县公共资源交易中心以</w:t>
              </w:r>
              <w:r>
                <w:rPr>
                  <w:szCs w:val="21"/>
                </w:rPr>
                <w:t>18,268</w:t>
              </w:r>
              <w:r>
                <w:rPr>
                  <w:rFonts w:hint="eastAsia"/>
                  <w:szCs w:val="21"/>
                </w:rPr>
                <w:t>万元的价格竞得柯桥城区</w:t>
              </w:r>
              <w:r>
                <w:rPr>
                  <w:szCs w:val="21"/>
                </w:rPr>
                <w:t>S-07</w:t>
              </w:r>
              <w:r>
                <w:rPr>
                  <w:rFonts w:hint="eastAsia"/>
                  <w:szCs w:val="21"/>
                </w:rPr>
                <w:t>地块（面积为</w:t>
              </w:r>
              <w:r>
                <w:rPr>
                  <w:szCs w:val="21"/>
                </w:rPr>
                <w:t>77,015</w:t>
              </w:r>
              <w:r>
                <w:rPr>
                  <w:rFonts w:hint="eastAsia"/>
                  <w:szCs w:val="21"/>
                </w:rPr>
                <w:t>平方米）的国有建设用地使用权。并在该地块上投资建设中国轻纺城国际物流仓储中心项目，</w:t>
              </w:r>
              <w:r w:rsidRPr="003161EA">
                <w:rPr>
                  <w:rFonts w:hint="eastAsia"/>
                  <w:szCs w:val="21"/>
                </w:rPr>
                <w:t>总投资约为</w:t>
              </w:r>
              <w:r w:rsidRPr="003161EA">
                <w:rPr>
                  <w:szCs w:val="21"/>
                </w:rPr>
                <w:t>68,000</w:t>
              </w:r>
              <w:r w:rsidRPr="003161EA">
                <w:rPr>
                  <w:rFonts w:hint="eastAsia"/>
                  <w:szCs w:val="21"/>
                </w:rPr>
                <w:t>万元。</w:t>
              </w:r>
              <w:r>
                <w:rPr>
                  <w:rFonts w:hint="eastAsia"/>
                  <w:szCs w:val="21"/>
                </w:rPr>
                <w:t>该项目已于2016年</w:t>
              </w:r>
              <w:r w:rsidR="00F96456">
                <w:rPr>
                  <w:rFonts w:hint="eastAsia"/>
                  <w:szCs w:val="21"/>
                </w:rPr>
                <w:t>10</w:t>
              </w:r>
              <w:r>
                <w:rPr>
                  <w:rFonts w:hint="eastAsia"/>
                  <w:szCs w:val="21"/>
                </w:rPr>
                <w:t>月完成竣工验收工作，2016年11月对该项目仓储部分进行对外公开拍租招商，成功招商</w:t>
              </w:r>
              <w:r w:rsidRPr="00E716F4">
                <w:rPr>
                  <w:rFonts w:asciiTheme="minorEastAsia" w:eastAsiaTheme="minorEastAsia" w:hAnsiTheme="minorEastAsia" w:hint="eastAsia"/>
                  <w:szCs w:val="21"/>
                </w:rPr>
                <w:t>13.67万平方米，占</w:t>
              </w:r>
              <w:r>
                <w:rPr>
                  <w:rFonts w:asciiTheme="minorEastAsia" w:eastAsiaTheme="minorEastAsia" w:hAnsiTheme="minorEastAsia" w:hint="eastAsia"/>
                  <w:szCs w:val="21"/>
                </w:rPr>
                <w:t>仓储部分总</w:t>
              </w:r>
              <w:r w:rsidRPr="00E716F4">
                <w:rPr>
                  <w:rFonts w:asciiTheme="minorEastAsia" w:eastAsiaTheme="minorEastAsia" w:hAnsiTheme="minorEastAsia" w:hint="eastAsia"/>
                  <w:szCs w:val="21"/>
                </w:rPr>
                <w:t>面积的94.52%</w:t>
              </w:r>
              <w:r>
                <w:rPr>
                  <w:rFonts w:asciiTheme="minorEastAsia" w:eastAsiaTheme="minorEastAsia" w:hAnsiTheme="minorEastAsia" w:hint="eastAsia"/>
                  <w:szCs w:val="21"/>
                </w:rPr>
                <w:t>，该项目剩余商务办公用房总面积36</w:t>
              </w:r>
              <w:r w:rsidR="00637E2B">
                <w:rPr>
                  <w:rFonts w:asciiTheme="minorEastAsia" w:eastAsiaTheme="minorEastAsia" w:hAnsiTheme="minorEastAsia" w:hint="eastAsia"/>
                  <w:szCs w:val="21"/>
                </w:rPr>
                <w:t>,</w:t>
              </w:r>
              <w:r>
                <w:rPr>
                  <w:rFonts w:asciiTheme="minorEastAsia" w:eastAsiaTheme="minorEastAsia" w:hAnsiTheme="minorEastAsia" w:hint="eastAsia"/>
                  <w:szCs w:val="21"/>
                </w:rPr>
                <w:t>163平方米，截止本报告披露日，招商方案仍在调研制定中。</w:t>
              </w:r>
            </w:p>
          </w:sdtContent>
        </w:sdt>
        <w:p w:rsidR="00E75609" w:rsidRDefault="00B45406"/>
      </w:sdtContent>
    </w:sdt>
    <w:sdt>
      <w:sdtPr>
        <w:rPr>
          <w:rFonts w:ascii="宋体" w:hAnsi="宋体" w:cs="宋体" w:hint="eastAsia"/>
          <w:b w:val="0"/>
          <w:bCs w:val="0"/>
          <w:kern w:val="0"/>
          <w:szCs w:val="21"/>
        </w:rPr>
        <w:alias w:val="模块:以公允价值计量的金融资产"/>
        <w:tag w:val="_SEC_b68803fb05c54f76bddc131e89240164"/>
        <w:id w:val="-124307300"/>
        <w:lock w:val="sdtLocked"/>
        <w:placeholder>
          <w:docPart w:val="GBC22222222222222222222222222222"/>
        </w:placeholder>
      </w:sdtPr>
      <w:sdtEndPr/>
      <w:sdtContent>
        <w:p w:rsidR="00E75609" w:rsidRDefault="00BB0046" w:rsidP="001E266B">
          <w:pPr>
            <w:pStyle w:val="5"/>
            <w:numPr>
              <w:ilvl w:val="0"/>
              <w:numId w:val="13"/>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983834144"/>
            <w:lock w:val="sdtContentLocked"/>
            <w:placeholder>
              <w:docPart w:val="GBC22222222222222222222222222222"/>
            </w:placeholder>
          </w:sdtPr>
          <w:sdtEndPr/>
          <w:sdtContent>
            <w:p w:rsidR="00E75609" w:rsidRDefault="00BB0046">
              <w:pPr>
                <w:rPr>
                  <w:szCs w:val="21"/>
                </w:rPr>
              </w:pPr>
              <w:r>
                <w:rPr>
                  <w:szCs w:val="21"/>
                </w:rPr>
                <w:fldChar w:fldCharType="begin"/>
              </w:r>
              <w:r w:rsidR="00AC1D01">
                <w:rPr>
                  <w:szCs w:val="21"/>
                </w:rPr>
                <w:instrText xml:space="preserve"> MACROBUTTON  SnrToggleCheckbox √适用 </w:instrText>
              </w:r>
              <w:r>
                <w:rPr>
                  <w:szCs w:val="21"/>
                </w:rPr>
                <w:fldChar w:fldCharType="end"/>
              </w:r>
              <w:r>
                <w:rPr>
                  <w:szCs w:val="21"/>
                </w:rPr>
                <w:fldChar w:fldCharType="begin"/>
              </w:r>
              <w:r w:rsidR="00AC1D01">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653566022"/>
            <w:lock w:val="sdtLocked"/>
            <w:placeholder>
              <w:docPart w:val="GBC22222222222222222222222222222"/>
            </w:placeholder>
          </w:sdtPr>
          <w:sdtEndPr/>
          <w:sdtContent>
            <w:p w:rsidR="00220038" w:rsidRDefault="00220038" w:rsidP="00A46F96">
              <w:pPr>
                <w:rPr>
                  <w:szCs w:val="21"/>
                </w:rPr>
              </w:pPr>
              <w:r>
                <w:rPr>
                  <w:rFonts w:hint="eastAsia"/>
                  <w:szCs w:val="21"/>
                </w:rPr>
                <w:t>以公允价值计量且其变动计入当期损益的金融资产</w:t>
              </w:r>
            </w:p>
            <w:tbl>
              <w:tblPr>
                <w:tblStyle w:val="g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816"/>
                <w:gridCol w:w="756"/>
                <w:gridCol w:w="991"/>
                <w:gridCol w:w="1410"/>
                <w:gridCol w:w="846"/>
                <w:gridCol w:w="1296"/>
                <w:gridCol w:w="1321"/>
                <w:gridCol w:w="1026"/>
              </w:tblGrid>
              <w:tr w:rsidR="00220038" w:rsidRPr="007B6016" w:rsidTr="00131B02">
                <w:trPr>
                  <w:jc w:val="center"/>
                </w:trPr>
                <w:tc>
                  <w:tcPr>
                    <w:tcW w:w="0" w:type="auto"/>
                    <w:shd w:val="clear" w:color="auto" w:fill="auto"/>
                    <w:vAlign w:val="center"/>
                  </w:tcPr>
                  <w:p w:rsidR="00220038" w:rsidRPr="007B6016" w:rsidRDefault="00220038" w:rsidP="0094315B">
                    <w:pPr>
                      <w:jc w:val="center"/>
                      <w:rPr>
                        <w:sz w:val="18"/>
                        <w:szCs w:val="18"/>
                      </w:rPr>
                    </w:pPr>
                    <w:r w:rsidRPr="007B6016">
                      <w:rPr>
                        <w:sz w:val="18"/>
                        <w:szCs w:val="18"/>
                      </w:rPr>
                      <w:t>序号</w:t>
                    </w:r>
                  </w:p>
                </w:tc>
                <w:tc>
                  <w:tcPr>
                    <w:tcW w:w="0" w:type="auto"/>
                    <w:shd w:val="clear" w:color="auto" w:fill="auto"/>
                    <w:vAlign w:val="center"/>
                  </w:tcPr>
                  <w:p w:rsidR="00220038" w:rsidRPr="007B6016" w:rsidRDefault="00220038" w:rsidP="0094315B">
                    <w:pPr>
                      <w:jc w:val="center"/>
                      <w:rPr>
                        <w:sz w:val="18"/>
                        <w:szCs w:val="18"/>
                      </w:rPr>
                    </w:pPr>
                    <w:r w:rsidRPr="007B6016">
                      <w:rPr>
                        <w:sz w:val="18"/>
                        <w:szCs w:val="18"/>
                      </w:rPr>
                      <w:t>证券品种</w:t>
                    </w:r>
                  </w:p>
                </w:tc>
                <w:tc>
                  <w:tcPr>
                    <w:tcW w:w="756" w:type="dxa"/>
                    <w:shd w:val="clear" w:color="auto" w:fill="auto"/>
                    <w:vAlign w:val="center"/>
                  </w:tcPr>
                  <w:p w:rsidR="00220038" w:rsidRPr="007B6016" w:rsidRDefault="00220038" w:rsidP="0094315B">
                    <w:pPr>
                      <w:jc w:val="center"/>
                      <w:rPr>
                        <w:sz w:val="18"/>
                        <w:szCs w:val="18"/>
                      </w:rPr>
                    </w:pPr>
                    <w:r w:rsidRPr="007B6016">
                      <w:rPr>
                        <w:sz w:val="18"/>
                        <w:szCs w:val="18"/>
                      </w:rPr>
                      <w:t>证券代码</w:t>
                    </w:r>
                  </w:p>
                </w:tc>
                <w:tc>
                  <w:tcPr>
                    <w:tcW w:w="991" w:type="dxa"/>
                    <w:shd w:val="clear" w:color="auto" w:fill="auto"/>
                    <w:vAlign w:val="center"/>
                  </w:tcPr>
                  <w:p w:rsidR="00220038" w:rsidRPr="007B6016" w:rsidRDefault="00220038" w:rsidP="0094315B">
                    <w:pPr>
                      <w:jc w:val="center"/>
                      <w:rPr>
                        <w:sz w:val="18"/>
                        <w:szCs w:val="18"/>
                      </w:rPr>
                    </w:pPr>
                    <w:r w:rsidRPr="007B6016">
                      <w:rPr>
                        <w:sz w:val="18"/>
                        <w:szCs w:val="18"/>
                      </w:rPr>
                      <w:t>证券简称</w:t>
                    </w:r>
                  </w:p>
                </w:tc>
                <w:tc>
                  <w:tcPr>
                    <w:tcW w:w="1410"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最初</w:t>
                    </w:r>
                    <w:r w:rsidRPr="007B6016">
                      <w:rPr>
                        <w:sz w:val="18"/>
                        <w:szCs w:val="18"/>
                      </w:rPr>
                      <w:t>投资</w:t>
                    </w:r>
                    <w:r w:rsidRPr="007B6016">
                      <w:rPr>
                        <w:rFonts w:hint="eastAsia"/>
                        <w:sz w:val="18"/>
                        <w:szCs w:val="18"/>
                      </w:rPr>
                      <w:t>金额（元）</w:t>
                    </w:r>
                  </w:p>
                </w:tc>
                <w:tc>
                  <w:tcPr>
                    <w:tcW w:w="846" w:type="dxa"/>
                    <w:shd w:val="clear" w:color="auto" w:fill="auto"/>
                    <w:tcMar>
                      <w:left w:w="57" w:type="dxa"/>
                      <w:right w:w="57" w:type="dxa"/>
                    </w:tcMar>
                    <w:vAlign w:val="center"/>
                  </w:tcPr>
                  <w:p w:rsidR="00220038" w:rsidRPr="007B6016" w:rsidRDefault="00220038" w:rsidP="00131B02">
                    <w:pPr>
                      <w:jc w:val="center"/>
                      <w:rPr>
                        <w:sz w:val="18"/>
                        <w:szCs w:val="18"/>
                      </w:rPr>
                    </w:pPr>
                    <w:r w:rsidRPr="007B6016">
                      <w:rPr>
                        <w:sz w:val="18"/>
                        <w:szCs w:val="18"/>
                      </w:rPr>
                      <w:t>持</w:t>
                    </w:r>
                    <w:r w:rsidRPr="007B6016">
                      <w:rPr>
                        <w:rFonts w:hint="eastAsia"/>
                        <w:sz w:val="18"/>
                        <w:szCs w:val="18"/>
                      </w:rPr>
                      <w:t>有</w:t>
                    </w:r>
                    <w:r w:rsidRPr="007B6016">
                      <w:rPr>
                        <w:sz w:val="18"/>
                        <w:szCs w:val="18"/>
                      </w:rPr>
                      <w:t>数量</w:t>
                    </w:r>
                  </w:p>
                  <w:p w:rsidR="00220038" w:rsidRPr="007B6016" w:rsidRDefault="00220038" w:rsidP="00131B02">
                    <w:pPr>
                      <w:jc w:val="center"/>
                      <w:rPr>
                        <w:sz w:val="18"/>
                        <w:szCs w:val="18"/>
                      </w:rPr>
                    </w:pPr>
                    <w:r w:rsidRPr="007B6016">
                      <w:rPr>
                        <w:rFonts w:hint="eastAsia"/>
                        <w:sz w:val="18"/>
                        <w:szCs w:val="18"/>
                      </w:rPr>
                      <w:t>（</w:t>
                    </w:r>
                    <w:r w:rsidRPr="007B6016">
                      <w:rPr>
                        <w:sz w:val="18"/>
                        <w:szCs w:val="18"/>
                      </w:rPr>
                      <w:t>股</w:t>
                    </w:r>
                    <w:r w:rsidRPr="007B6016">
                      <w:rPr>
                        <w:rFonts w:hint="eastAsia"/>
                        <w:sz w:val="18"/>
                        <w:szCs w:val="18"/>
                      </w:rPr>
                      <w:t>）</w:t>
                    </w:r>
                  </w:p>
                </w:tc>
                <w:tc>
                  <w:tcPr>
                    <w:tcW w:w="0" w:type="auto"/>
                    <w:shd w:val="clear" w:color="auto" w:fill="auto"/>
                    <w:vAlign w:val="center"/>
                  </w:tcPr>
                  <w:p w:rsidR="00220038" w:rsidRPr="007B6016" w:rsidRDefault="00220038" w:rsidP="0094315B">
                    <w:pPr>
                      <w:jc w:val="center"/>
                      <w:rPr>
                        <w:sz w:val="18"/>
                        <w:szCs w:val="18"/>
                      </w:rPr>
                    </w:pPr>
                    <w:r w:rsidRPr="007B6016">
                      <w:rPr>
                        <w:sz w:val="18"/>
                        <w:szCs w:val="18"/>
                      </w:rPr>
                      <w:t>期末账面</w:t>
                    </w:r>
                    <w:r w:rsidRPr="007B6016">
                      <w:rPr>
                        <w:rFonts w:hint="eastAsia"/>
                        <w:sz w:val="18"/>
                        <w:szCs w:val="18"/>
                      </w:rPr>
                      <w:t>价</w:t>
                    </w:r>
                    <w:r w:rsidRPr="007B6016">
                      <w:rPr>
                        <w:sz w:val="18"/>
                        <w:szCs w:val="18"/>
                      </w:rPr>
                      <w:t>值</w:t>
                    </w:r>
                  </w:p>
                  <w:p w:rsidR="00220038" w:rsidRPr="007B6016" w:rsidRDefault="00220038" w:rsidP="0094315B">
                    <w:pPr>
                      <w:jc w:val="center"/>
                      <w:rPr>
                        <w:sz w:val="18"/>
                        <w:szCs w:val="18"/>
                      </w:rPr>
                    </w:pPr>
                    <w:r w:rsidRPr="007B6016">
                      <w:rPr>
                        <w:sz w:val="18"/>
                        <w:szCs w:val="18"/>
                      </w:rPr>
                      <w:t>（元）</w:t>
                    </w:r>
                  </w:p>
                </w:tc>
                <w:tc>
                  <w:tcPr>
                    <w:tcW w:w="1321" w:type="dxa"/>
                    <w:shd w:val="clear" w:color="auto" w:fill="auto"/>
                    <w:tcMar>
                      <w:left w:w="57" w:type="dxa"/>
                      <w:right w:w="57" w:type="dxa"/>
                    </w:tcMar>
                    <w:vAlign w:val="center"/>
                  </w:tcPr>
                  <w:p w:rsidR="00220038" w:rsidRPr="007B6016" w:rsidRDefault="00220038" w:rsidP="00131B02">
                    <w:pPr>
                      <w:jc w:val="center"/>
                      <w:rPr>
                        <w:sz w:val="18"/>
                        <w:szCs w:val="18"/>
                      </w:rPr>
                    </w:pPr>
                    <w:r w:rsidRPr="007B6016">
                      <w:rPr>
                        <w:sz w:val="18"/>
                        <w:szCs w:val="18"/>
                      </w:rPr>
                      <w:t>占期末证券总投资比例</w:t>
                    </w:r>
                    <w:r w:rsidRPr="007B6016">
                      <w:rPr>
                        <w:rFonts w:ascii="Times New Roman" w:hAnsi="Times New Roman" w:hint="eastAsia"/>
                        <w:sz w:val="18"/>
                        <w:szCs w:val="18"/>
                      </w:rPr>
                      <w:t>（</w:t>
                    </w:r>
                    <w:r w:rsidRPr="007B6016">
                      <w:rPr>
                        <w:rFonts w:hint="eastAsia"/>
                        <w:sz w:val="18"/>
                        <w:szCs w:val="18"/>
                      </w:rPr>
                      <w:t>%</w:t>
                    </w:r>
                    <w:r w:rsidRPr="007B6016">
                      <w:rPr>
                        <w:rFonts w:ascii="Times New Roman" w:hAnsi="Times New Roman"/>
                        <w:sz w:val="18"/>
                        <w:szCs w:val="18"/>
                      </w:rPr>
                      <w:t>）</w:t>
                    </w:r>
                  </w:p>
                </w:tc>
                <w:tc>
                  <w:tcPr>
                    <w:tcW w:w="0" w:type="auto"/>
                    <w:shd w:val="clear" w:color="auto" w:fill="auto"/>
                    <w:tcMar>
                      <w:left w:w="57" w:type="dxa"/>
                      <w:right w:w="57" w:type="dxa"/>
                    </w:tcMar>
                    <w:vAlign w:val="center"/>
                  </w:tcPr>
                  <w:p w:rsidR="00220038" w:rsidRPr="007B6016" w:rsidRDefault="00220038" w:rsidP="0094315B">
                    <w:pPr>
                      <w:jc w:val="center"/>
                      <w:rPr>
                        <w:sz w:val="18"/>
                        <w:szCs w:val="18"/>
                      </w:rPr>
                    </w:pPr>
                    <w:r w:rsidRPr="007B6016">
                      <w:rPr>
                        <w:rFonts w:hint="eastAsia"/>
                        <w:sz w:val="18"/>
                        <w:szCs w:val="18"/>
                      </w:rPr>
                      <w:t>报告期损益</w:t>
                    </w:r>
                  </w:p>
                  <w:p w:rsidR="00220038" w:rsidRPr="007B6016" w:rsidRDefault="00220038" w:rsidP="0094315B">
                    <w:pPr>
                      <w:jc w:val="center"/>
                      <w:rPr>
                        <w:sz w:val="18"/>
                        <w:szCs w:val="18"/>
                      </w:rPr>
                    </w:pPr>
                    <w:r w:rsidRPr="007B6016">
                      <w:rPr>
                        <w:sz w:val="18"/>
                        <w:szCs w:val="18"/>
                      </w:rPr>
                      <w:t>（元）</w:t>
                    </w:r>
                  </w:p>
                </w:tc>
              </w:tr>
              <w:tr w:rsidR="00220038" w:rsidRPr="007B6016" w:rsidTr="00131B02">
                <w:trPr>
                  <w:jc w:val="center"/>
                </w:trPr>
                <w:tc>
                  <w:tcPr>
                    <w:tcW w:w="0" w:type="auto"/>
                    <w:shd w:val="clear" w:color="auto" w:fill="auto"/>
                    <w:vAlign w:val="center"/>
                  </w:tcPr>
                  <w:p w:rsidR="00220038" w:rsidRPr="007B6016" w:rsidRDefault="00220038" w:rsidP="0094315B">
                    <w:pPr>
                      <w:jc w:val="both"/>
                      <w:rPr>
                        <w:sz w:val="18"/>
                        <w:szCs w:val="18"/>
                      </w:rPr>
                    </w:pPr>
                    <w:r w:rsidRPr="007B6016">
                      <w:rPr>
                        <w:rFonts w:hint="eastAsia"/>
                        <w:sz w:val="18"/>
                        <w:szCs w:val="18"/>
                      </w:rPr>
                      <w:t>1</w:t>
                    </w:r>
                  </w:p>
                </w:tc>
                <w:tc>
                  <w:tcPr>
                    <w:tcW w:w="0" w:type="auto"/>
                    <w:shd w:val="clear" w:color="auto" w:fill="auto"/>
                    <w:vAlign w:val="center"/>
                  </w:tcPr>
                  <w:p w:rsidR="00220038" w:rsidRPr="007B6016" w:rsidRDefault="00220038" w:rsidP="0094315B">
                    <w:pPr>
                      <w:jc w:val="both"/>
                      <w:rPr>
                        <w:color w:val="008000"/>
                        <w:sz w:val="18"/>
                        <w:szCs w:val="18"/>
                      </w:rPr>
                    </w:pPr>
                    <w:r w:rsidRPr="007B6016">
                      <w:rPr>
                        <w:rFonts w:hint="eastAsia"/>
                        <w:sz w:val="18"/>
                        <w:szCs w:val="18"/>
                      </w:rPr>
                      <w:t>股票</w:t>
                    </w:r>
                  </w:p>
                </w:tc>
                <w:tc>
                  <w:tcPr>
                    <w:tcW w:w="756" w:type="dxa"/>
                    <w:shd w:val="clear" w:color="auto" w:fill="auto"/>
                    <w:vAlign w:val="center"/>
                  </w:tcPr>
                  <w:p w:rsidR="00220038" w:rsidRPr="007B6016" w:rsidRDefault="00220038" w:rsidP="0094315B">
                    <w:pPr>
                      <w:jc w:val="both"/>
                      <w:rPr>
                        <w:color w:val="008000"/>
                        <w:sz w:val="18"/>
                        <w:szCs w:val="18"/>
                      </w:rPr>
                    </w:pPr>
                    <w:r w:rsidRPr="007B6016">
                      <w:rPr>
                        <w:rFonts w:hint="eastAsia"/>
                        <w:sz w:val="18"/>
                        <w:szCs w:val="18"/>
                      </w:rPr>
                      <w:t>002603</w:t>
                    </w:r>
                  </w:p>
                </w:tc>
                <w:tc>
                  <w:tcPr>
                    <w:tcW w:w="991" w:type="dxa"/>
                    <w:shd w:val="clear" w:color="auto" w:fill="auto"/>
                    <w:vAlign w:val="center"/>
                  </w:tcPr>
                  <w:p w:rsidR="00220038" w:rsidRPr="007B6016" w:rsidRDefault="00220038" w:rsidP="0094315B">
                    <w:pPr>
                      <w:jc w:val="both"/>
                      <w:rPr>
                        <w:color w:val="008000"/>
                        <w:sz w:val="18"/>
                        <w:szCs w:val="18"/>
                      </w:rPr>
                    </w:pPr>
                    <w:r w:rsidRPr="007B6016">
                      <w:rPr>
                        <w:rFonts w:hint="eastAsia"/>
                        <w:sz w:val="18"/>
                        <w:szCs w:val="18"/>
                      </w:rPr>
                      <w:t>以岭药业</w:t>
                    </w:r>
                  </w:p>
                </w:tc>
                <w:tc>
                  <w:tcPr>
                    <w:tcW w:w="1410" w:type="dxa"/>
                    <w:shd w:val="clear" w:color="auto" w:fill="auto"/>
                    <w:vAlign w:val="center"/>
                  </w:tcPr>
                  <w:p w:rsidR="00220038" w:rsidRPr="007B6016" w:rsidRDefault="00220038" w:rsidP="0094315B">
                    <w:pPr>
                      <w:jc w:val="right"/>
                      <w:rPr>
                        <w:sz w:val="18"/>
                        <w:szCs w:val="18"/>
                      </w:rPr>
                    </w:pPr>
                    <w:r w:rsidRPr="007B6016">
                      <w:rPr>
                        <w:sz w:val="18"/>
                        <w:szCs w:val="18"/>
                      </w:rPr>
                      <w:t>4,068,690.81</w:t>
                    </w:r>
                  </w:p>
                </w:tc>
                <w:tc>
                  <w:tcPr>
                    <w:tcW w:w="0" w:type="auto"/>
                    <w:shd w:val="clear" w:color="auto" w:fill="auto"/>
                    <w:vAlign w:val="center"/>
                  </w:tcPr>
                  <w:p w:rsidR="00220038" w:rsidRPr="007B6016" w:rsidRDefault="00220038" w:rsidP="0094315B">
                    <w:pPr>
                      <w:jc w:val="right"/>
                      <w:rPr>
                        <w:sz w:val="18"/>
                        <w:szCs w:val="18"/>
                      </w:rPr>
                    </w:pPr>
                    <w:r w:rsidRPr="007B6016">
                      <w:rPr>
                        <w:sz w:val="18"/>
                        <w:szCs w:val="18"/>
                      </w:rPr>
                      <w:t>224,200</w:t>
                    </w:r>
                  </w:p>
                </w:tc>
                <w:tc>
                  <w:tcPr>
                    <w:tcW w:w="0" w:type="auto"/>
                    <w:shd w:val="clear" w:color="auto" w:fill="auto"/>
                    <w:vAlign w:val="center"/>
                  </w:tcPr>
                  <w:p w:rsidR="00220038" w:rsidRPr="007B6016" w:rsidRDefault="00220038" w:rsidP="0094315B">
                    <w:pPr>
                      <w:jc w:val="right"/>
                      <w:rPr>
                        <w:sz w:val="18"/>
                        <w:szCs w:val="18"/>
                      </w:rPr>
                    </w:pPr>
                    <w:r w:rsidRPr="007B6016">
                      <w:rPr>
                        <w:rFonts w:hint="eastAsia"/>
                        <w:sz w:val="18"/>
                        <w:szCs w:val="18"/>
                      </w:rPr>
                      <w:t>3</w:t>
                    </w:r>
                    <w:r w:rsidRPr="007B6016">
                      <w:rPr>
                        <w:sz w:val="18"/>
                        <w:szCs w:val="18"/>
                      </w:rPr>
                      <w:t>,</w:t>
                    </w:r>
                    <w:r w:rsidRPr="007B6016">
                      <w:rPr>
                        <w:rFonts w:hint="eastAsia"/>
                        <w:sz w:val="18"/>
                        <w:szCs w:val="18"/>
                      </w:rPr>
                      <w:t>865</w:t>
                    </w:r>
                    <w:r w:rsidRPr="007B6016">
                      <w:rPr>
                        <w:sz w:val="18"/>
                        <w:szCs w:val="18"/>
                      </w:rPr>
                      <w:t>,</w:t>
                    </w:r>
                    <w:r w:rsidRPr="007B6016">
                      <w:rPr>
                        <w:rFonts w:hint="eastAsia"/>
                        <w:sz w:val="18"/>
                        <w:szCs w:val="18"/>
                      </w:rPr>
                      <w:t>208.00</w:t>
                    </w:r>
                  </w:p>
                </w:tc>
                <w:tc>
                  <w:tcPr>
                    <w:tcW w:w="1321"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100</w:t>
                    </w:r>
                  </w:p>
                </w:tc>
                <w:tc>
                  <w:tcPr>
                    <w:tcW w:w="0" w:type="auto"/>
                    <w:shd w:val="clear" w:color="auto" w:fill="auto"/>
                    <w:vAlign w:val="center"/>
                  </w:tcPr>
                  <w:p w:rsidR="00220038" w:rsidRPr="007B6016" w:rsidRDefault="00220038" w:rsidP="0094315B">
                    <w:pPr>
                      <w:jc w:val="right"/>
                      <w:rPr>
                        <w:color w:val="FF0000"/>
                        <w:sz w:val="18"/>
                        <w:szCs w:val="18"/>
                      </w:rPr>
                    </w:pPr>
                    <w:r w:rsidRPr="007B6016">
                      <w:rPr>
                        <w:sz w:val="18"/>
                        <w:szCs w:val="18"/>
                      </w:rPr>
                      <w:t>-3,572.00</w:t>
                    </w:r>
                  </w:p>
                </w:tc>
              </w:tr>
              <w:tr w:rsidR="00220038" w:rsidRPr="007B6016" w:rsidTr="00131B02">
                <w:trPr>
                  <w:jc w:val="center"/>
                </w:trPr>
                <w:tc>
                  <w:tcPr>
                    <w:tcW w:w="3007" w:type="dxa"/>
                    <w:gridSpan w:val="4"/>
                    <w:shd w:val="clear" w:color="auto" w:fill="auto"/>
                  </w:tcPr>
                  <w:p w:rsidR="00220038" w:rsidRPr="007B6016" w:rsidRDefault="00220038" w:rsidP="0094315B">
                    <w:pPr>
                      <w:rPr>
                        <w:sz w:val="18"/>
                        <w:szCs w:val="18"/>
                      </w:rPr>
                    </w:pPr>
                    <w:r w:rsidRPr="007B6016">
                      <w:rPr>
                        <w:sz w:val="18"/>
                        <w:szCs w:val="18"/>
                      </w:rPr>
                      <w:t>期末持有的其他证券投资</w:t>
                    </w:r>
                  </w:p>
                </w:tc>
                <w:tc>
                  <w:tcPr>
                    <w:tcW w:w="1410"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0</w:t>
                    </w:r>
                  </w:p>
                </w:tc>
                <w:tc>
                  <w:tcPr>
                    <w:tcW w:w="0" w:type="auto"/>
                    <w:shd w:val="clear" w:color="auto" w:fill="auto"/>
                    <w:vAlign w:val="center"/>
                  </w:tcPr>
                  <w:p w:rsidR="00220038" w:rsidRPr="007B6016" w:rsidRDefault="00220038" w:rsidP="0094315B">
                    <w:pPr>
                      <w:jc w:val="center"/>
                      <w:rPr>
                        <w:sz w:val="18"/>
                        <w:szCs w:val="18"/>
                      </w:rPr>
                    </w:pPr>
                    <w:r w:rsidRPr="007B6016">
                      <w:rPr>
                        <w:sz w:val="18"/>
                        <w:szCs w:val="18"/>
                      </w:rPr>
                      <w:t>/</w:t>
                    </w:r>
                  </w:p>
                </w:tc>
                <w:tc>
                  <w:tcPr>
                    <w:tcW w:w="0" w:type="auto"/>
                    <w:shd w:val="clear" w:color="auto" w:fill="auto"/>
                    <w:vAlign w:val="center"/>
                  </w:tcPr>
                  <w:p w:rsidR="00220038" w:rsidRPr="007B6016" w:rsidRDefault="00220038" w:rsidP="0094315B">
                    <w:pPr>
                      <w:jc w:val="center"/>
                      <w:rPr>
                        <w:sz w:val="18"/>
                        <w:szCs w:val="18"/>
                      </w:rPr>
                    </w:pPr>
                    <w:r w:rsidRPr="007B6016">
                      <w:rPr>
                        <w:rFonts w:hint="eastAsia"/>
                        <w:sz w:val="18"/>
                        <w:szCs w:val="18"/>
                      </w:rPr>
                      <w:t>0</w:t>
                    </w:r>
                  </w:p>
                </w:tc>
                <w:tc>
                  <w:tcPr>
                    <w:tcW w:w="1321"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0</w:t>
                    </w:r>
                  </w:p>
                </w:tc>
                <w:tc>
                  <w:tcPr>
                    <w:tcW w:w="0" w:type="auto"/>
                    <w:shd w:val="clear" w:color="auto" w:fill="auto"/>
                    <w:vAlign w:val="center"/>
                  </w:tcPr>
                  <w:p w:rsidR="00220038" w:rsidRPr="007B6016" w:rsidRDefault="00220038" w:rsidP="0094315B">
                    <w:pPr>
                      <w:jc w:val="center"/>
                      <w:rPr>
                        <w:color w:val="FF0000"/>
                        <w:sz w:val="18"/>
                        <w:szCs w:val="18"/>
                      </w:rPr>
                    </w:pPr>
                  </w:p>
                </w:tc>
              </w:tr>
              <w:tr w:rsidR="00220038" w:rsidRPr="007B6016" w:rsidTr="00131B02">
                <w:trPr>
                  <w:jc w:val="center"/>
                </w:trPr>
                <w:tc>
                  <w:tcPr>
                    <w:tcW w:w="3007" w:type="dxa"/>
                    <w:gridSpan w:val="4"/>
                    <w:shd w:val="clear" w:color="auto" w:fill="auto"/>
                  </w:tcPr>
                  <w:p w:rsidR="00220038" w:rsidRPr="007B6016" w:rsidRDefault="00220038" w:rsidP="0094315B">
                    <w:pPr>
                      <w:rPr>
                        <w:sz w:val="18"/>
                        <w:szCs w:val="18"/>
                      </w:rPr>
                    </w:pPr>
                    <w:r w:rsidRPr="007B6016">
                      <w:rPr>
                        <w:rFonts w:hint="eastAsia"/>
                        <w:color w:val="000000"/>
                        <w:sz w:val="18"/>
                        <w:szCs w:val="18"/>
                      </w:rPr>
                      <w:t>报告期已出售证券投资损益</w:t>
                    </w:r>
                  </w:p>
                </w:tc>
                <w:tc>
                  <w:tcPr>
                    <w:tcW w:w="1410" w:type="dxa"/>
                    <w:shd w:val="clear" w:color="auto" w:fill="auto"/>
                    <w:vAlign w:val="center"/>
                  </w:tcPr>
                  <w:p w:rsidR="00220038" w:rsidRPr="007B6016" w:rsidRDefault="00220038" w:rsidP="0094315B">
                    <w:pPr>
                      <w:jc w:val="center"/>
                      <w:rPr>
                        <w:sz w:val="18"/>
                        <w:szCs w:val="18"/>
                      </w:rPr>
                    </w:pPr>
                    <w:r w:rsidRPr="007B6016">
                      <w:rPr>
                        <w:sz w:val="18"/>
                        <w:szCs w:val="18"/>
                      </w:rPr>
                      <w:t>/</w:t>
                    </w:r>
                  </w:p>
                </w:tc>
                <w:tc>
                  <w:tcPr>
                    <w:tcW w:w="0" w:type="auto"/>
                    <w:shd w:val="clear" w:color="auto" w:fill="auto"/>
                    <w:vAlign w:val="center"/>
                  </w:tcPr>
                  <w:p w:rsidR="00220038" w:rsidRPr="007B6016" w:rsidRDefault="00220038" w:rsidP="0094315B">
                    <w:pPr>
                      <w:jc w:val="center"/>
                      <w:rPr>
                        <w:sz w:val="18"/>
                        <w:szCs w:val="18"/>
                      </w:rPr>
                    </w:pPr>
                    <w:r w:rsidRPr="007B6016">
                      <w:rPr>
                        <w:sz w:val="18"/>
                        <w:szCs w:val="18"/>
                      </w:rPr>
                      <w:t>/</w:t>
                    </w:r>
                  </w:p>
                </w:tc>
                <w:tc>
                  <w:tcPr>
                    <w:tcW w:w="0" w:type="auto"/>
                    <w:shd w:val="clear" w:color="auto" w:fill="auto"/>
                    <w:vAlign w:val="center"/>
                  </w:tcPr>
                  <w:p w:rsidR="00220038" w:rsidRPr="007B6016" w:rsidRDefault="00220038" w:rsidP="0094315B">
                    <w:pPr>
                      <w:jc w:val="center"/>
                      <w:rPr>
                        <w:sz w:val="18"/>
                        <w:szCs w:val="18"/>
                      </w:rPr>
                    </w:pPr>
                    <w:r w:rsidRPr="007B6016">
                      <w:rPr>
                        <w:sz w:val="18"/>
                        <w:szCs w:val="18"/>
                      </w:rPr>
                      <w:t>/</w:t>
                    </w:r>
                  </w:p>
                </w:tc>
                <w:tc>
                  <w:tcPr>
                    <w:tcW w:w="1321" w:type="dxa"/>
                    <w:tcBorders>
                      <w:bottom w:val="single" w:sz="4" w:space="0" w:color="auto"/>
                    </w:tcBorders>
                    <w:shd w:val="clear" w:color="auto" w:fill="auto"/>
                    <w:vAlign w:val="center"/>
                  </w:tcPr>
                  <w:p w:rsidR="00220038" w:rsidRPr="007B6016" w:rsidRDefault="00220038" w:rsidP="0094315B">
                    <w:pPr>
                      <w:jc w:val="center"/>
                      <w:rPr>
                        <w:sz w:val="18"/>
                        <w:szCs w:val="18"/>
                      </w:rPr>
                    </w:pPr>
                    <w:r w:rsidRPr="007B6016">
                      <w:rPr>
                        <w:sz w:val="18"/>
                        <w:szCs w:val="18"/>
                      </w:rPr>
                      <w:t>/</w:t>
                    </w:r>
                  </w:p>
                </w:tc>
                <w:tc>
                  <w:tcPr>
                    <w:tcW w:w="0" w:type="auto"/>
                    <w:shd w:val="clear" w:color="auto" w:fill="auto"/>
                    <w:vAlign w:val="center"/>
                  </w:tcPr>
                  <w:p w:rsidR="00220038" w:rsidRPr="007B6016" w:rsidRDefault="00220038" w:rsidP="0094315B">
                    <w:pPr>
                      <w:jc w:val="right"/>
                      <w:rPr>
                        <w:sz w:val="18"/>
                        <w:szCs w:val="18"/>
                      </w:rPr>
                    </w:pPr>
                    <w:r w:rsidRPr="007B6016">
                      <w:rPr>
                        <w:sz w:val="18"/>
                        <w:szCs w:val="18"/>
                      </w:rPr>
                      <w:t>6</w:t>
                    </w:r>
                    <w:r w:rsidRPr="007B6016">
                      <w:rPr>
                        <w:rFonts w:hint="eastAsia"/>
                        <w:sz w:val="18"/>
                        <w:szCs w:val="18"/>
                      </w:rPr>
                      <w:t>9</w:t>
                    </w:r>
                    <w:r w:rsidRPr="007B6016">
                      <w:rPr>
                        <w:sz w:val="18"/>
                        <w:szCs w:val="18"/>
                      </w:rPr>
                      <w:t>,</w:t>
                    </w:r>
                    <w:r w:rsidRPr="007B6016">
                      <w:rPr>
                        <w:rFonts w:hint="eastAsia"/>
                        <w:sz w:val="18"/>
                        <w:szCs w:val="18"/>
                      </w:rPr>
                      <w:t>139</w:t>
                    </w:r>
                    <w:r w:rsidRPr="007B6016">
                      <w:rPr>
                        <w:sz w:val="18"/>
                        <w:szCs w:val="18"/>
                      </w:rPr>
                      <w:t>.</w:t>
                    </w:r>
                    <w:r w:rsidRPr="007B6016">
                      <w:rPr>
                        <w:rFonts w:hint="eastAsia"/>
                        <w:sz w:val="18"/>
                        <w:szCs w:val="18"/>
                      </w:rPr>
                      <w:t>78</w:t>
                    </w:r>
                  </w:p>
                </w:tc>
              </w:tr>
              <w:tr w:rsidR="00220038" w:rsidRPr="007B6016" w:rsidTr="00131B02">
                <w:trPr>
                  <w:jc w:val="center"/>
                </w:trPr>
                <w:tc>
                  <w:tcPr>
                    <w:tcW w:w="3007" w:type="dxa"/>
                    <w:gridSpan w:val="4"/>
                    <w:shd w:val="clear" w:color="auto" w:fill="auto"/>
                  </w:tcPr>
                  <w:p w:rsidR="00220038" w:rsidRPr="007B6016" w:rsidRDefault="00220038" w:rsidP="0094315B">
                    <w:pPr>
                      <w:rPr>
                        <w:sz w:val="18"/>
                        <w:szCs w:val="18"/>
                      </w:rPr>
                    </w:pPr>
                    <w:r w:rsidRPr="007B6016">
                      <w:rPr>
                        <w:sz w:val="18"/>
                        <w:szCs w:val="18"/>
                      </w:rPr>
                      <w:t>合计</w:t>
                    </w:r>
                  </w:p>
                </w:tc>
                <w:tc>
                  <w:tcPr>
                    <w:tcW w:w="1410" w:type="dxa"/>
                    <w:shd w:val="clear" w:color="auto" w:fill="auto"/>
                  </w:tcPr>
                  <w:p w:rsidR="00220038" w:rsidRPr="007B6016" w:rsidRDefault="00220038" w:rsidP="0094315B">
                    <w:pPr>
                      <w:jc w:val="right"/>
                      <w:rPr>
                        <w:sz w:val="18"/>
                        <w:szCs w:val="18"/>
                      </w:rPr>
                    </w:pPr>
                    <w:r w:rsidRPr="007B6016">
                      <w:rPr>
                        <w:sz w:val="18"/>
                        <w:szCs w:val="18"/>
                      </w:rPr>
                      <w:t>4,0</w:t>
                    </w:r>
                    <w:r w:rsidRPr="007B6016">
                      <w:rPr>
                        <w:rFonts w:hint="eastAsia"/>
                        <w:sz w:val="18"/>
                        <w:szCs w:val="18"/>
                      </w:rPr>
                      <w:t>68</w:t>
                    </w:r>
                    <w:r w:rsidRPr="007B6016">
                      <w:rPr>
                        <w:sz w:val="18"/>
                        <w:szCs w:val="18"/>
                      </w:rPr>
                      <w:t>,</w:t>
                    </w:r>
                    <w:r w:rsidRPr="007B6016">
                      <w:rPr>
                        <w:rFonts w:hint="eastAsia"/>
                        <w:sz w:val="18"/>
                        <w:szCs w:val="18"/>
                      </w:rPr>
                      <w:t>690</w:t>
                    </w:r>
                    <w:r w:rsidRPr="007B6016">
                      <w:rPr>
                        <w:sz w:val="18"/>
                        <w:szCs w:val="18"/>
                      </w:rPr>
                      <w:t>.81</w:t>
                    </w:r>
                  </w:p>
                </w:tc>
                <w:tc>
                  <w:tcPr>
                    <w:tcW w:w="0" w:type="auto"/>
                    <w:shd w:val="clear" w:color="auto" w:fill="auto"/>
                  </w:tcPr>
                  <w:p w:rsidR="00220038" w:rsidRPr="007B6016" w:rsidRDefault="00220038" w:rsidP="0094315B">
                    <w:pPr>
                      <w:jc w:val="center"/>
                      <w:rPr>
                        <w:sz w:val="18"/>
                        <w:szCs w:val="18"/>
                      </w:rPr>
                    </w:pPr>
                    <w:r w:rsidRPr="007B6016">
                      <w:rPr>
                        <w:sz w:val="18"/>
                        <w:szCs w:val="18"/>
                      </w:rPr>
                      <w:t>/</w:t>
                    </w:r>
                  </w:p>
                </w:tc>
                <w:tc>
                  <w:tcPr>
                    <w:tcW w:w="0" w:type="auto"/>
                    <w:shd w:val="clear" w:color="auto" w:fill="auto"/>
                  </w:tcPr>
                  <w:p w:rsidR="00220038" w:rsidRPr="007B6016" w:rsidRDefault="00220038" w:rsidP="0094315B">
                    <w:pPr>
                      <w:jc w:val="right"/>
                      <w:rPr>
                        <w:sz w:val="18"/>
                        <w:szCs w:val="18"/>
                      </w:rPr>
                    </w:pPr>
                    <w:r w:rsidRPr="007B6016">
                      <w:rPr>
                        <w:rFonts w:hint="eastAsia"/>
                        <w:sz w:val="18"/>
                        <w:szCs w:val="18"/>
                      </w:rPr>
                      <w:t>3</w:t>
                    </w:r>
                    <w:r w:rsidRPr="007B6016">
                      <w:rPr>
                        <w:sz w:val="18"/>
                        <w:szCs w:val="18"/>
                      </w:rPr>
                      <w:t>,</w:t>
                    </w:r>
                    <w:r w:rsidRPr="007B6016">
                      <w:rPr>
                        <w:rFonts w:hint="eastAsia"/>
                        <w:sz w:val="18"/>
                        <w:szCs w:val="18"/>
                      </w:rPr>
                      <w:t>865</w:t>
                    </w:r>
                    <w:r w:rsidRPr="007B6016">
                      <w:rPr>
                        <w:sz w:val="18"/>
                        <w:szCs w:val="18"/>
                      </w:rPr>
                      <w:t>,</w:t>
                    </w:r>
                    <w:r w:rsidRPr="007B6016">
                      <w:rPr>
                        <w:rFonts w:hint="eastAsia"/>
                        <w:sz w:val="18"/>
                        <w:szCs w:val="18"/>
                      </w:rPr>
                      <w:t>208.00</w:t>
                    </w:r>
                  </w:p>
                </w:tc>
                <w:tc>
                  <w:tcPr>
                    <w:tcW w:w="1321" w:type="dxa"/>
                    <w:shd w:val="clear" w:color="auto" w:fill="auto"/>
                  </w:tcPr>
                  <w:p w:rsidR="00220038" w:rsidRPr="007B6016" w:rsidRDefault="00220038" w:rsidP="0094315B">
                    <w:pPr>
                      <w:jc w:val="center"/>
                      <w:rPr>
                        <w:sz w:val="18"/>
                        <w:szCs w:val="18"/>
                      </w:rPr>
                    </w:pPr>
                    <w:r w:rsidRPr="007B6016">
                      <w:rPr>
                        <w:rFonts w:hint="eastAsia"/>
                        <w:sz w:val="18"/>
                        <w:szCs w:val="18"/>
                      </w:rPr>
                      <w:t>100</w:t>
                    </w:r>
                  </w:p>
                </w:tc>
                <w:tc>
                  <w:tcPr>
                    <w:tcW w:w="0" w:type="auto"/>
                    <w:shd w:val="clear" w:color="auto" w:fill="auto"/>
                  </w:tcPr>
                  <w:p w:rsidR="00220038" w:rsidRPr="007B6016" w:rsidRDefault="00220038" w:rsidP="0094315B">
                    <w:pPr>
                      <w:jc w:val="right"/>
                      <w:rPr>
                        <w:sz w:val="18"/>
                        <w:szCs w:val="18"/>
                      </w:rPr>
                    </w:pPr>
                    <w:r w:rsidRPr="007B6016">
                      <w:rPr>
                        <w:sz w:val="18"/>
                        <w:szCs w:val="18"/>
                      </w:rPr>
                      <w:t>65,567.78</w:t>
                    </w:r>
                  </w:p>
                </w:tc>
              </w:tr>
            </w:tbl>
            <w:p w:rsidR="00220038" w:rsidRDefault="00220038" w:rsidP="00A46F96">
              <w:pPr>
                <w:rPr>
                  <w:szCs w:val="21"/>
                </w:rPr>
              </w:pPr>
            </w:p>
            <w:p w:rsidR="00220038" w:rsidRDefault="00220038" w:rsidP="00A46F96">
              <w:pPr>
                <w:rPr>
                  <w:szCs w:val="21"/>
                </w:rPr>
              </w:pPr>
              <w:r>
                <w:rPr>
                  <w:rFonts w:hint="eastAsia"/>
                  <w:szCs w:val="21"/>
                </w:rPr>
                <w:t>期末按公允价值计量的可供出售金融资产</w:t>
              </w:r>
            </w:p>
            <w:p w:rsidR="00220038" w:rsidRDefault="00131B02" w:rsidP="00A46F96">
              <w:pPr>
                <w:rPr>
                  <w:szCs w:val="21"/>
                </w:rPr>
              </w:pPr>
              <w:r>
                <w:rPr>
                  <w:rFonts w:hint="eastAsia"/>
                  <w:szCs w:val="21"/>
                </w:rPr>
                <w:t xml:space="preserve">                                                                           单位：元</w:t>
              </w:r>
            </w:p>
            <w:tbl>
              <w:tblPr>
                <w:tblStyle w:val="g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
                <w:gridCol w:w="287"/>
                <w:gridCol w:w="1367"/>
                <w:gridCol w:w="759"/>
                <w:gridCol w:w="764"/>
                <w:gridCol w:w="1907"/>
                <w:gridCol w:w="1277"/>
                <w:gridCol w:w="1367"/>
                <w:gridCol w:w="512"/>
              </w:tblGrid>
              <w:tr w:rsidR="00220038" w:rsidRPr="007B6016" w:rsidTr="0094315B">
                <w:tc>
                  <w:tcPr>
                    <w:tcW w:w="647" w:type="dxa"/>
                    <w:shd w:val="clear" w:color="auto" w:fill="auto"/>
                    <w:vAlign w:val="center"/>
                  </w:tcPr>
                  <w:p w:rsidR="00220038" w:rsidRPr="007B6016" w:rsidRDefault="00220038" w:rsidP="0094315B">
                    <w:pPr>
                      <w:jc w:val="center"/>
                      <w:rPr>
                        <w:sz w:val="18"/>
                        <w:szCs w:val="18"/>
                      </w:rPr>
                    </w:pPr>
                    <w:r w:rsidRPr="007B6016">
                      <w:rPr>
                        <w:sz w:val="18"/>
                        <w:szCs w:val="18"/>
                      </w:rPr>
                      <w:t>证券代码</w:t>
                    </w:r>
                  </w:p>
                </w:tc>
                <w:tc>
                  <w:tcPr>
                    <w:tcW w:w="287" w:type="dxa"/>
                    <w:shd w:val="clear" w:color="auto" w:fill="auto"/>
                    <w:vAlign w:val="center"/>
                  </w:tcPr>
                  <w:p w:rsidR="00220038" w:rsidRPr="007B6016" w:rsidRDefault="00220038" w:rsidP="0094315B">
                    <w:pPr>
                      <w:jc w:val="center"/>
                      <w:rPr>
                        <w:sz w:val="18"/>
                        <w:szCs w:val="18"/>
                      </w:rPr>
                    </w:pPr>
                    <w:r w:rsidRPr="007B6016">
                      <w:rPr>
                        <w:sz w:val="18"/>
                        <w:szCs w:val="18"/>
                      </w:rPr>
                      <w:t>证券简称</w:t>
                    </w:r>
                  </w:p>
                </w:tc>
                <w:tc>
                  <w:tcPr>
                    <w:tcW w:w="1367" w:type="dxa"/>
                    <w:shd w:val="clear" w:color="auto" w:fill="auto"/>
                    <w:vAlign w:val="center"/>
                  </w:tcPr>
                  <w:p w:rsidR="00220038" w:rsidRDefault="00220038" w:rsidP="0094315B">
                    <w:pPr>
                      <w:jc w:val="center"/>
                      <w:rPr>
                        <w:sz w:val="18"/>
                        <w:szCs w:val="18"/>
                      </w:rPr>
                    </w:pPr>
                    <w:r w:rsidRPr="007B6016">
                      <w:rPr>
                        <w:rFonts w:hint="eastAsia"/>
                        <w:sz w:val="18"/>
                        <w:szCs w:val="18"/>
                      </w:rPr>
                      <w:t>最初投资成本</w:t>
                    </w:r>
                  </w:p>
                  <w:p w:rsidR="00131B02" w:rsidRPr="007B6016" w:rsidRDefault="00131B02" w:rsidP="0094315B">
                    <w:pPr>
                      <w:jc w:val="center"/>
                      <w:rPr>
                        <w:sz w:val="18"/>
                        <w:szCs w:val="18"/>
                      </w:rPr>
                    </w:pPr>
                  </w:p>
                </w:tc>
                <w:tc>
                  <w:tcPr>
                    <w:tcW w:w="759"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期初持股比例（%）</w:t>
                    </w:r>
                  </w:p>
                </w:tc>
                <w:tc>
                  <w:tcPr>
                    <w:tcW w:w="764"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期末持股比例（%）</w:t>
                    </w:r>
                  </w:p>
                </w:tc>
                <w:tc>
                  <w:tcPr>
                    <w:tcW w:w="1907" w:type="dxa"/>
                    <w:shd w:val="clear" w:color="auto" w:fill="auto"/>
                    <w:vAlign w:val="center"/>
                  </w:tcPr>
                  <w:p w:rsidR="00220038" w:rsidRPr="007B6016" w:rsidRDefault="00220038" w:rsidP="0094315B">
                    <w:pPr>
                      <w:jc w:val="center"/>
                      <w:rPr>
                        <w:sz w:val="18"/>
                        <w:szCs w:val="18"/>
                      </w:rPr>
                    </w:pPr>
                    <w:r w:rsidRPr="007B6016">
                      <w:rPr>
                        <w:sz w:val="18"/>
                        <w:szCs w:val="18"/>
                      </w:rPr>
                      <w:t>期末账面值</w:t>
                    </w:r>
                  </w:p>
                </w:tc>
                <w:tc>
                  <w:tcPr>
                    <w:tcW w:w="1277"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报告期损益</w:t>
                    </w:r>
                  </w:p>
                </w:tc>
                <w:tc>
                  <w:tcPr>
                    <w:tcW w:w="1367"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报告期所有者权益变动</w:t>
                    </w:r>
                  </w:p>
                </w:tc>
                <w:tc>
                  <w:tcPr>
                    <w:tcW w:w="512" w:type="dxa"/>
                    <w:shd w:val="clear" w:color="auto" w:fill="auto"/>
                    <w:vAlign w:val="center"/>
                  </w:tcPr>
                  <w:p w:rsidR="00220038" w:rsidRPr="007B6016" w:rsidRDefault="00220038" w:rsidP="0094315B">
                    <w:pPr>
                      <w:jc w:val="center"/>
                      <w:rPr>
                        <w:sz w:val="18"/>
                        <w:szCs w:val="18"/>
                      </w:rPr>
                    </w:pPr>
                    <w:r w:rsidRPr="007B6016">
                      <w:rPr>
                        <w:sz w:val="18"/>
                        <w:szCs w:val="18"/>
                      </w:rPr>
                      <w:t>股份来源</w:t>
                    </w:r>
                  </w:p>
                </w:tc>
              </w:tr>
              <w:tr w:rsidR="00220038" w:rsidRPr="007B6016" w:rsidTr="0094315B">
                <w:tc>
                  <w:tcPr>
                    <w:tcW w:w="647" w:type="dxa"/>
                    <w:shd w:val="clear" w:color="auto" w:fill="auto"/>
                    <w:vAlign w:val="center"/>
                  </w:tcPr>
                  <w:p w:rsidR="00220038" w:rsidRPr="007B6016" w:rsidRDefault="00220038" w:rsidP="0094315B">
                    <w:pPr>
                      <w:jc w:val="center"/>
                      <w:rPr>
                        <w:color w:val="008000"/>
                        <w:sz w:val="18"/>
                        <w:szCs w:val="18"/>
                      </w:rPr>
                    </w:pPr>
                    <w:r w:rsidRPr="007B6016">
                      <w:rPr>
                        <w:rFonts w:hint="eastAsia"/>
                        <w:sz w:val="18"/>
                        <w:szCs w:val="18"/>
                      </w:rPr>
                      <w:t>600000</w:t>
                    </w:r>
                  </w:p>
                </w:tc>
                <w:tc>
                  <w:tcPr>
                    <w:tcW w:w="287" w:type="dxa"/>
                    <w:shd w:val="clear" w:color="auto" w:fill="auto"/>
                  </w:tcPr>
                  <w:p w:rsidR="00220038" w:rsidRPr="007B6016" w:rsidRDefault="00220038" w:rsidP="0094315B">
                    <w:pPr>
                      <w:rPr>
                        <w:color w:val="008000"/>
                        <w:sz w:val="18"/>
                        <w:szCs w:val="18"/>
                      </w:rPr>
                    </w:pPr>
                    <w:r w:rsidRPr="007B6016">
                      <w:rPr>
                        <w:rFonts w:hint="eastAsia"/>
                        <w:sz w:val="18"/>
                        <w:szCs w:val="18"/>
                      </w:rPr>
                      <w:t>浦发银行</w:t>
                    </w:r>
                  </w:p>
                </w:tc>
                <w:tc>
                  <w:tcPr>
                    <w:tcW w:w="1367" w:type="dxa"/>
                    <w:shd w:val="clear" w:color="auto" w:fill="auto"/>
                    <w:vAlign w:val="center"/>
                  </w:tcPr>
                  <w:p w:rsidR="00220038" w:rsidRPr="007B6016" w:rsidRDefault="00220038" w:rsidP="0094315B">
                    <w:pPr>
                      <w:jc w:val="right"/>
                      <w:rPr>
                        <w:color w:val="008000"/>
                        <w:sz w:val="18"/>
                        <w:szCs w:val="18"/>
                      </w:rPr>
                    </w:pPr>
                    <w:r w:rsidRPr="007B6016">
                      <w:rPr>
                        <w:sz w:val="18"/>
                        <w:szCs w:val="18"/>
                      </w:rPr>
                      <w:t>1,918,469.91</w:t>
                    </w:r>
                  </w:p>
                </w:tc>
                <w:tc>
                  <w:tcPr>
                    <w:tcW w:w="759" w:type="dxa"/>
                    <w:shd w:val="clear" w:color="auto" w:fill="auto"/>
                    <w:vAlign w:val="center"/>
                  </w:tcPr>
                  <w:p w:rsidR="00220038" w:rsidRPr="007B6016" w:rsidRDefault="00220038" w:rsidP="0094315B">
                    <w:pPr>
                      <w:jc w:val="center"/>
                      <w:rPr>
                        <w:color w:val="008000"/>
                        <w:sz w:val="18"/>
                        <w:szCs w:val="18"/>
                      </w:rPr>
                    </w:pPr>
                    <w:r w:rsidRPr="007B6016">
                      <w:rPr>
                        <w:rFonts w:hint="eastAsia"/>
                        <w:sz w:val="18"/>
                        <w:szCs w:val="18"/>
                      </w:rPr>
                      <w:t>0.033</w:t>
                    </w:r>
                  </w:p>
                </w:tc>
                <w:tc>
                  <w:tcPr>
                    <w:tcW w:w="764" w:type="dxa"/>
                    <w:shd w:val="clear" w:color="auto" w:fill="auto"/>
                    <w:vAlign w:val="center"/>
                  </w:tcPr>
                  <w:p w:rsidR="00220038" w:rsidRPr="007B6016" w:rsidRDefault="00220038" w:rsidP="0094315B">
                    <w:pPr>
                      <w:jc w:val="center"/>
                      <w:rPr>
                        <w:color w:val="008000"/>
                        <w:sz w:val="18"/>
                        <w:szCs w:val="18"/>
                      </w:rPr>
                    </w:pPr>
                    <w:r w:rsidRPr="007B6016">
                      <w:rPr>
                        <w:rFonts w:hint="eastAsia"/>
                        <w:sz w:val="18"/>
                        <w:szCs w:val="18"/>
                      </w:rPr>
                      <w:t>0.031</w:t>
                    </w:r>
                  </w:p>
                </w:tc>
                <w:tc>
                  <w:tcPr>
                    <w:tcW w:w="1907" w:type="dxa"/>
                    <w:shd w:val="clear" w:color="auto" w:fill="auto"/>
                    <w:vAlign w:val="center"/>
                  </w:tcPr>
                  <w:p w:rsidR="00220038" w:rsidRPr="007B6016" w:rsidRDefault="00220038" w:rsidP="0094315B">
                    <w:pPr>
                      <w:jc w:val="right"/>
                      <w:rPr>
                        <w:sz w:val="18"/>
                        <w:szCs w:val="18"/>
                      </w:rPr>
                    </w:pPr>
                    <w:r w:rsidRPr="007B6016">
                      <w:rPr>
                        <w:sz w:val="18"/>
                        <w:szCs w:val="18"/>
                      </w:rPr>
                      <w:t>109,689,179.60</w:t>
                    </w:r>
                  </w:p>
                </w:tc>
                <w:tc>
                  <w:tcPr>
                    <w:tcW w:w="1277" w:type="dxa"/>
                    <w:shd w:val="clear" w:color="auto" w:fill="auto"/>
                    <w:vAlign w:val="center"/>
                  </w:tcPr>
                  <w:p w:rsidR="00220038" w:rsidRPr="007B6016" w:rsidRDefault="00220038" w:rsidP="0094315B">
                    <w:pPr>
                      <w:jc w:val="right"/>
                      <w:rPr>
                        <w:sz w:val="18"/>
                        <w:szCs w:val="18"/>
                      </w:rPr>
                    </w:pPr>
                    <w:r w:rsidRPr="007B6016">
                      <w:rPr>
                        <w:sz w:val="18"/>
                        <w:szCs w:val="18"/>
                      </w:rPr>
                      <w:t>3,168,074.00</w:t>
                    </w:r>
                  </w:p>
                </w:tc>
                <w:tc>
                  <w:tcPr>
                    <w:tcW w:w="1367" w:type="dxa"/>
                    <w:shd w:val="clear" w:color="auto" w:fill="auto"/>
                    <w:vAlign w:val="center"/>
                  </w:tcPr>
                  <w:p w:rsidR="00220038" w:rsidRPr="007B6016" w:rsidRDefault="00220038" w:rsidP="0094315B">
                    <w:pPr>
                      <w:jc w:val="right"/>
                      <w:rPr>
                        <w:sz w:val="18"/>
                        <w:szCs w:val="18"/>
                      </w:rPr>
                    </w:pPr>
                    <w:r w:rsidRPr="007B6016">
                      <w:rPr>
                        <w:sz w:val="18"/>
                        <w:szCs w:val="18"/>
                      </w:rPr>
                      <w:t>-2,025,414.30</w:t>
                    </w:r>
                  </w:p>
                </w:tc>
                <w:tc>
                  <w:tcPr>
                    <w:tcW w:w="512" w:type="dxa"/>
                    <w:shd w:val="clear" w:color="auto" w:fill="auto"/>
                  </w:tcPr>
                  <w:p w:rsidR="00220038" w:rsidRPr="007B6016" w:rsidRDefault="00220038" w:rsidP="0094315B">
                    <w:pPr>
                      <w:rPr>
                        <w:color w:val="008000"/>
                        <w:sz w:val="18"/>
                        <w:szCs w:val="18"/>
                      </w:rPr>
                    </w:pPr>
                    <w:r w:rsidRPr="007B6016">
                      <w:rPr>
                        <w:rFonts w:hint="eastAsia"/>
                        <w:sz w:val="18"/>
                        <w:szCs w:val="18"/>
                      </w:rPr>
                      <w:t>认购法人股</w:t>
                    </w:r>
                  </w:p>
                </w:tc>
              </w:tr>
              <w:tr w:rsidR="00220038" w:rsidRPr="007B6016" w:rsidTr="0094315B">
                <w:tc>
                  <w:tcPr>
                    <w:tcW w:w="647" w:type="dxa"/>
                    <w:shd w:val="clear" w:color="auto" w:fill="auto"/>
                    <w:vAlign w:val="center"/>
                  </w:tcPr>
                  <w:p w:rsidR="00220038" w:rsidRPr="007B6016" w:rsidRDefault="00220038" w:rsidP="0094315B">
                    <w:pPr>
                      <w:jc w:val="center"/>
                      <w:rPr>
                        <w:sz w:val="18"/>
                        <w:szCs w:val="18"/>
                      </w:rPr>
                    </w:pPr>
                    <w:r w:rsidRPr="007B6016">
                      <w:rPr>
                        <w:sz w:val="18"/>
                        <w:szCs w:val="18"/>
                      </w:rPr>
                      <w:t>02016</w:t>
                    </w:r>
                  </w:p>
                </w:tc>
                <w:tc>
                  <w:tcPr>
                    <w:tcW w:w="287" w:type="dxa"/>
                    <w:shd w:val="clear" w:color="auto" w:fill="auto"/>
                  </w:tcPr>
                  <w:p w:rsidR="00220038" w:rsidRPr="007B6016" w:rsidRDefault="00220038" w:rsidP="0094315B">
                    <w:pPr>
                      <w:rPr>
                        <w:sz w:val="18"/>
                        <w:szCs w:val="18"/>
                      </w:rPr>
                    </w:pPr>
                    <w:proofErr w:type="gramStart"/>
                    <w:r w:rsidRPr="007B6016">
                      <w:rPr>
                        <w:sz w:val="18"/>
                        <w:szCs w:val="18"/>
                      </w:rPr>
                      <w:t>浙商银行</w:t>
                    </w:r>
                    <w:proofErr w:type="gramEnd"/>
                  </w:p>
                </w:tc>
                <w:tc>
                  <w:tcPr>
                    <w:tcW w:w="1367" w:type="dxa"/>
                    <w:shd w:val="clear" w:color="auto" w:fill="auto"/>
                    <w:vAlign w:val="center"/>
                  </w:tcPr>
                  <w:p w:rsidR="00220038" w:rsidRPr="007B6016" w:rsidRDefault="00220038" w:rsidP="0094315B">
                    <w:pPr>
                      <w:jc w:val="right"/>
                      <w:rPr>
                        <w:sz w:val="18"/>
                        <w:szCs w:val="18"/>
                      </w:rPr>
                    </w:pPr>
                    <w:r w:rsidRPr="007B6016">
                      <w:rPr>
                        <w:sz w:val="18"/>
                        <w:szCs w:val="18"/>
                      </w:rPr>
                      <w:t>817,257,904.1</w:t>
                    </w:r>
                    <w:r w:rsidRPr="007B6016">
                      <w:rPr>
                        <w:rFonts w:hint="eastAsia"/>
                        <w:sz w:val="18"/>
                        <w:szCs w:val="18"/>
                      </w:rPr>
                      <w:t>0</w:t>
                    </w:r>
                  </w:p>
                </w:tc>
                <w:tc>
                  <w:tcPr>
                    <w:tcW w:w="759"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3.16</w:t>
                    </w:r>
                  </w:p>
                </w:tc>
                <w:tc>
                  <w:tcPr>
                    <w:tcW w:w="764" w:type="dxa"/>
                    <w:shd w:val="clear" w:color="auto" w:fill="auto"/>
                    <w:vAlign w:val="center"/>
                  </w:tcPr>
                  <w:p w:rsidR="00220038" w:rsidRPr="007B6016" w:rsidRDefault="00220038" w:rsidP="0094315B">
                    <w:pPr>
                      <w:jc w:val="center"/>
                      <w:rPr>
                        <w:sz w:val="18"/>
                        <w:szCs w:val="18"/>
                      </w:rPr>
                    </w:pPr>
                    <w:r w:rsidRPr="007B6016">
                      <w:rPr>
                        <w:rFonts w:hint="eastAsia"/>
                        <w:sz w:val="18"/>
                        <w:szCs w:val="18"/>
                      </w:rPr>
                      <w:t>2.55</w:t>
                    </w:r>
                  </w:p>
                </w:tc>
                <w:tc>
                  <w:tcPr>
                    <w:tcW w:w="1907" w:type="dxa"/>
                    <w:shd w:val="clear" w:color="auto" w:fill="auto"/>
                    <w:vAlign w:val="center"/>
                  </w:tcPr>
                  <w:p w:rsidR="00220038" w:rsidRPr="007B6016" w:rsidRDefault="00220038" w:rsidP="0094315B">
                    <w:pPr>
                      <w:ind w:right="90"/>
                      <w:jc w:val="right"/>
                      <w:rPr>
                        <w:sz w:val="18"/>
                        <w:szCs w:val="18"/>
                      </w:rPr>
                    </w:pPr>
                    <w:r w:rsidRPr="007B6016">
                      <w:rPr>
                        <w:sz w:val="18"/>
                        <w:szCs w:val="18"/>
                      </w:rPr>
                      <w:t>1,602,005,956.64</w:t>
                    </w:r>
                  </w:p>
                </w:tc>
                <w:tc>
                  <w:tcPr>
                    <w:tcW w:w="1277" w:type="dxa"/>
                    <w:shd w:val="clear" w:color="auto" w:fill="auto"/>
                    <w:vAlign w:val="center"/>
                  </w:tcPr>
                  <w:p w:rsidR="00220038" w:rsidRPr="007B6016" w:rsidRDefault="00220038" w:rsidP="0094315B">
                    <w:pPr>
                      <w:jc w:val="right"/>
                      <w:rPr>
                        <w:sz w:val="18"/>
                        <w:szCs w:val="18"/>
                      </w:rPr>
                    </w:pPr>
                    <w:r w:rsidRPr="007B6016">
                      <w:rPr>
                        <w:sz w:val="18"/>
                        <w:szCs w:val="18"/>
                      </w:rPr>
                      <w:t>59,516,193.62</w:t>
                    </w:r>
                  </w:p>
                </w:tc>
                <w:tc>
                  <w:tcPr>
                    <w:tcW w:w="1367" w:type="dxa"/>
                    <w:shd w:val="clear" w:color="auto" w:fill="auto"/>
                    <w:vAlign w:val="center"/>
                  </w:tcPr>
                  <w:p w:rsidR="00220038" w:rsidRPr="007B6016" w:rsidRDefault="00220038" w:rsidP="00220038">
                    <w:pPr>
                      <w:jc w:val="right"/>
                      <w:rPr>
                        <w:sz w:val="18"/>
                        <w:szCs w:val="18"/>
                      </w:rPr>
                    </w:pPr>
                    <w:r w:rsidRPr="007B6016">
                      <w:rPr>
                        <w:sz w:val="18"/>
                        <w:szCs w:val="18"/>
                      </w:rPr>
                      <w:t>588,561,039.</w:t>
                    </w:r>
                    <w:r>
                      <w:rPr>
                        <w:rFonts w:hint="eastAsia"/>
                        <w:sz w:val="18"/>
                        <w:szCs w:val="18"/>
                      </w:rPr>
                      <w:t>39</w:t>
                    </w:r>
                  </w:p>
                </w:tc>
                <w:tc>
                  <w:tcPr>
                    <w:tcW w:w="512" w:type="dxa"/>
                    <w:shd w:val="clear" w:color="auto" w:fill="auto"/>
                  </w:tcPr>
                  <w:p w:rsidR="00220038" w:rsidRPr="007B6016" w:rsidRDefault="00220038" w:rsidP="0094315B">
                    <w:pPr>
                      <w:rPr>
                        <w:sz w:val="18"/>
                        <w:szCs w:val="18"/>
                      </w:rPr>
                    </w:pPr>
                    <w:r w:rsidRPr="007B6016">
                      <w:rPr>
                        <w:rFonts w:hint="eastAsia"/>
                        <w:sz w:val="18"/>
                        <w:szCs w:val="18"/>
                      </w:rPr>
                      <w:t>认购法人股</w:t>
                    </w:r>
                  </w:p>
                </w:tc>
              </w:tr>
              <w:tr w:rsidR="00220038" w:rsidRPr="007B6016" w:rsidTr="0094315B">
                <w:tc>
                  <w:tcPr>
                    <w:tcW w:w="934" w:type="dxa"/>
                    <w:gridSpan w:val="2"/>
                    <w:shd w:val="clear" w:color="auto" w:fill="auto"/>
                  </w:tcPr>
                  <w:p w:rsidR="00220038" w:rsidRPr="007B6016" w:rsidRDefault="00220038" w:rsidP="0094315B">
                    <w:pPr>
                      <w:rPr>
                        <w:sz w:val="18"/>
                        <w:szCs w:val="18"/>
                      </w:rPr>
                    </w:pPr>
                    <w:r w:rsidRPr="007B6016">
                      <w:rPr>
                        <w:rFonts w:hint="eastAsia"/>
                        <w:sz w:val="18"/>
                        <w:szCs w:val="18"/>
                      </w:rPr>
                      <w:t>合计</w:t>
                    </w:r>
                  </w:p>
                </w:tc>
                <w:tc>
                  <w:tcPr>
                    <w:tcW w:w="1367" w:type="dxa"/>
                    <w:shd w:val="clear" w:color="auto" w:fill="auto"/>
                    <w:vAlign w:val="center"/>
                  </w:tcPr>
                  <w:p w:rsidR="00220038" w:rsidRPr="007B6016" w:rsidRDefault="00220038" w:rsidP="0094315B">
                    <w:pPr>
                      <w:jc w:val="right"/>
                      <w:rPr>
                        <w:color w:val="008000"/>
                        <w:sz w:val="18"/>
                        <w:szCs w:val="18"/>
                      </w:rPr>
                    </w:pPr>
                    <w:r w:rsidRPr="007B6016">
                      <w:rPr>
                        <w:sz w:val="18"/>
                        <w:szCs w:val="18"/>
                      </w:rPr>
                      <w:t>819,176,374.01</w:t>
                    </w:r>
                  </w:p>
                </w:tc>
                <w:tc>
                  <w:tcPr>
                    <w:tcW w:w="759" w:type="dxa"/>
                    <w:shd w:val="clear" w:color="auto" w:fill="auto"/>
                    <w:vAlign w:val="center"/>
                  </w:tcPr>
                  <w:p w:rsidR="00220038" w:rsidRPr="007B6016" w:rsidRDefault="00220038" w:rsidP="0094315B">
                    <w:pPr>
                      <w:jc w:val="center"/>
                      <w:rPr>
                        <w:sz w:val="18"/>
                        <w:szCs w:val="18"/>
                      </w:rPr>
                    </w:pPr>
                    <w:r w:rsidRPr="007B6016">
                      <w:rPr>
                        <w:sz w:val="18"/>
                        <w:szCs w:val="18"/>
                      </w:rPr>
                      <w:t>/</w:t>
                    </w:r>
                  </w:p>
                </w:tc>
                <w:tc>
                  <w:tcPr>
                    <w:tcW w:w="764" w:type="dxa"/>
                    <w:shd w:val="clear" w:color="auto" w:fill="auto"/>
                    <w:vAlign w:val="center"/>
                  </w:tcPr>
                  <w:p w:rsidR="00220038" w:rsidRPr="007B6016" w:rsidRDefault="00220038" w:rsidP="0094315B">
                    <w:pPr>
                      <w:jc w:val="center"/>
                      <w:rPr>
                        <w:color w:val="008000"/>
                        <w:sz w:val="18"/>
                        <w:szCs w:val="18"/>
                      </w:rPr>
                    </w:pPr>
                    <w:r w:rsidRPr="007B6016">
                      <w:rPr>
                        <w:sz w:val="18"/>
                        <w:szCs w:val="18"/>
                      </w:rPr>
                      <w:t>/</w:t>
                    </w:r>
                  </w:p>
                </w:tc>
                <w:tc>
                  <w:tcPr>
                    <w:tcW w:w="1907" w:type="dxa"/>
                    <w:shd w:val="clear" w:color="auto" w:fill="auto"/>
                    <w:vAlign w:val="center"/>
                  </w:tcPr>
                  <w:p w:rsidR="00220038" w:rsidRPr="007B6016" w:rsidRDefault="00220038" w:rsidP="0094315B">
                    <w:pPr>
                      <w:jc w:val="right"/>
                      <w:rPr>
                        <w:sz w:val="18"/>
                        <w:szCs w:val="18"/>
                      </w:rPr>
                    </w:pPr>
                    <w:r w:rsidRPr="007B6016">
                      <w:rPr>
                        <w:sz w:val="18"/>
                        <w:szCs w:val="18"/>
                      </w:rPr>
                      <w:t>1,711,695,136.24</w:t>
                    </w:r>
                  </w:p>
                </w:tc>
                <w:tc>
                  <w:tcPr>
                    <w:tcW w:w="1277" w:type="dxa"/>
                    <w:shd w:val="clear" w:color="auto" w:fill="auto"/>
                    <w:vAlign w:val="center"/>
                  </w:tcPr>
                  <w:p w:rsidR="00220038" w:rsidRPr="007B6016" w:rsidRDefault="00220038" w:rsidP="0094315B">
                    <w:pPr>
                      <w:jc w:val="right"/>
                      <w:rPr>
                        <w:sz w:val="18"/>
                        <w:szCs w:val="18"/>
                      </w:rPr>
                    </w:pPr>
                    <w:r w:rsidRPr="007B6016">
                      <w:rPr>
                        <w:sz w:val="18"/>
                        <w:szCs w:val="18"/>
                      </w:rPr>
                      <w:t>62,684,267.62</w:t>
                    </w:r>
                  </w:p>
                </w:tc>
                <w:tc>
                  <w:tcPr>
                    <w:tcW w:w="1367" w:type="dxa"/>
                    <w:shd w:val="clear" w:color="auto" w:fill="auto"/>
                    <w:vAlign w:val="center"/>
                  </w:tcPr>
                  <w:p w:rsidR="00220038" w:rsidRPr="007B6016" w:rsidRDefault="00220038" w:rsidP="0094315B">
                    <w:pPr>
                      <w:jc w:val="right"/>
                      <w:rPr>
                        <w:sz w:val="18"/>
                        <w:szCs w:val="18"/>
                      </w:rPr>
                    </w:pPr>
                    <w:r w:rsidRPr="007B6016">
                      <w:rPr>
                        <w:sz w:val="18"/>
                        <w:szCs w:val="18"/>
                      </w:rPr>
                      <w:t>586,535,625.</w:t>
                    </w:r>
                    <w:r>
                      <w:rPr>
                        <w:rFonts w:hint="eastAsia"/>
                        <w:sz w:val="18"/>
                        <w:szCs w:val="18"/>
                      </w:rPr>
                      <w:t>09</w:t>
                    </w:r>
                  </w:p>
                </w:tc>
                <w:tc>
                  <w:tcPr>
                    <w:tcW w:w="512" w:type="dxa"/>
                    <w:shd w:val="clear" w:color="auto" w:fill="auto"/>
                  </w:tcPr>
                  <w:p w:rsidR="00220038" w:rsidRPr="007B6016" w:rsidRDefault="00220038" w:rsidP="0094315B">
                    <w:pPr>
                      <w:jc w:val="center"/>
                      <w:rPr>
                        <w:sz w:val="18"/>
                        <w:szCs w:val="18"/>
                      </w:rPr>
                    </w:pPr>
                    <w:r w:rsidRPr="007B6016">
                      <w:rPr>
                        <w:sz w:val="18"/>
                        <w:szCs w:val="18"/>
                      </w:rPr>
                      <w:t>/</w:t>
                    </w:r>
                  </w:p>
                </w:tc>
              </w:tr>
            </w:tbl>
            <w:p w:rsidR="00220038" w:rsidRDefault="00EA07D4" w:rsidP="00646F7C">
              <w:pPr>
                <w:ind w:firstLineChars="200" w:firstLine="420"/>
              </w:pPr>
              <w:r>
                <w:rPr>
                  <w:rFonts w:hint="eastAsia"/>
                  <w:szCs w:val="21"/>
                </w:rPr>
                <w:t>说明：</w:t>
              </w:r>
              <w:r w:rsidR="00220038">
                <w:rPr>
                  <w:rFonts w:hint="eastAsia"/>
                  <w:szCs w:val="21"/>
                </w:rPr>
                <w:t>1、截止</w:t>
              </w:r>
              <w:r>
                <w:rPr>
                  <w:rFonts w:hint="eastAsia"/>
                  <w:szCs w:val="21"/>
                </w:rPr>
                <w:t>本</w:t>
              </w:r>
              <w:r w:rsidR="00220038">
                <w:rPr>
                  <w:rFonts w:hint="eastAsia"/>
                  <w:szCs w:val="21"/>
                </w:rPr>
                <w:t>报告披露日，公司持有浦发银行股份6</w:t>
              </w:r>
              <w:r w:rsidR="00220038" w:rsidRPr="00B07C44">
                <w:rPr>
                  <w:szCs w:val="21"/>
                </w:rPr>
                <w:t>,</w:t>
              </w:r>
              <w:r w:rsidR="00220038">
                <w:rPr>
                  <w:rFonts w:hint="eastAsia"/>
                  <w:szCs w:val="21"/>
                </w:rPr>
                <w:t>766</w:t>
              </w:r>
              <w:r w:rsidR="00220038" w:rsidRPr="00B07C44">
                <w:rPr>
                  <w:szCs w:val="21"/>
                </w:rPr>
                <w:t>,</w:t>
              </w:r>
              <w:r w:rsidR="00220038">
                <w:rPr>
                  <w:rFonts w:hint="eastAsia"/>
                  <w:szCs w:val="21"/>
                </w:rPr>
                <w:t>760股，</w:t>
              </w:r>
              <w:r w:rsidR="00220038">
                <w:rPr>
                  <w:rFonts w:hint="eastAsia"/>
                </w:rPr>
                <w:t>浦发银行于2016年3月18日，向上海国际集团有限公司等11名交易对方以发行股份方式购买资产，致使公司持股比例下降至0.031%。</w:t>
              </w:r>
            </w:p>
            <w:p w:rsidR="00220038" w:rsidRDefault="00220038" w:rsidP="00D2656D">
              <w:pPr>
                <w:ind w:firstLineChars="200" w:firstLine="420"/>
              </w:pPr>
              <w:r>
                <w:rPr>
                  <w:rFonts w:hint="eastAsia"/>
                </w:rPr>
                <w:t>2、</w:t>
              </w:r>
              <w:r>
                <w:rPr>
                  <w:rFonts w:hint="eastAsia"/>
                  <w:szCs w:val="21"/>
                </w:rPr>
                <w:t>截止</w:t>
              </w:r>
              <w:r w:rsidR="00EA07D4">
                <w:rPr>
                  <w:rFonts w:hint="eastAsia"/>
                  <w:szCs w:val="21"/>
                </w:rPr>
                <w:t>本</w:t>
              </w:r>
              <w:r>
                <w:rPr>
                  <w:rFonts w:hint="eastAsia"/>
                  <w:szCs w:val="21"/>
                </w:rPr>
                <w:t>报告披露日，公司</w:t>
              </w:r>
              <w:proofErr w:type="gramStart"/>
              <w:r>
                <w:rPr>
                  <w:rFonts w:hint="eastAsia"/>
                  <w:szCs w:val="21"/>
                </w:rPr>
                <w:t>持有浙商银行</w:t>
              </w:r>
              <w:proofErr w:type="gramEnd"/>
              <w:r>
                <w:rPr>
                  <w:rFonts w:hint="eastAsia"/>
                  <w:szCs w:val="21"/>
                </w:rPr>
                <w:t>股份</w:t>
              </w:r>
              <w:r w:rsidRPr="0011530E">
                <w:rPr>
                  <w:szCs w:val="21"/>
                </w:rPr>
                <w:t>457,816,874</w:t>
              </w:r>
              <w:r>
                <w:rPr>
                  <w:rFonts w:hint="eastAsia"/>
                  <w:szCs w:val="21"/>
                </w:rPr>
                <w:t>股，</w:t>
              </w:r>
              <w:proofErr w:type="gramStart"/>
              <w:r>
                <w:rPr>
                  <w:rFonts w:hint="eastAsia"/>
                </w:rPr>
                <w:t>浙商银行</w:t>
              </w:r>
              <w:proofErr w:type="gramEnd"/>
              <w:r>
                <w:rPr>
                  <w:rFonts w:hint="eastAsia"/>
                </w:rPr>
                <w:t>于2016年4月19日发布公告，</w:t>
              </w:r>
              <w:proofErr w:type="gramStart"/>
              <w:r>
                <w:rPr>
                  <w:rFonts w:hint="eastAsia"/>
                </w:rPr>
                <w:t>浙商银行</w:t>
              </w:r>
              <w:proofErr w:type="gramEnd"/>
              <w:r>
                <w:rPr>
                  <w:rFonts w:hint="eastAsia"/>
                </w:rPr>
                <w:t>悉数行使超额配售权，悉数行使超额配售权</w:t>
              </w:r>
              <w:proofErr w:type="gramStart"/>
              <w:r>
                <w:rPr>
                  <w:rFonts w:hint="eastAsia"/>
                </w:rPr>
                <w:t>后浙商</w:t>
              </w:r>
              <w:proofErr w:type="gramEnd"/>
              <w:r>
                <w:rPr>
                  <w:rFonts w:hint="eastAsia"/>
                </w:rPr>
                <w:t>银行总股本为17,959,696,778股，公司</w:t>
              </w:r>
              <w:proofErr w:type="gramStart"/>
              <w:r>
                <w:rPr>
                  <w:rFonts w:hint="eastAsia"/>
                </w:rPr>
                <w:t>持有浙商银行</w:t>
              </w:r>
              <w:proofErr w:type="gramEnd"/>
              <w:r>
                <w:rPr>
                  <w:rFonts w:hint="eastAsia"/>
                </w:rPr>
                <w:t>股份数保持不变，股份比例变为 2.55%。</w:t>
              </w:r>
            </w:p>
            <w:p w:rsidR="00E75609" w:rsidRDefault="00220038" w:rsidP="00D2656D">
              <w:pPr>
                <w:ind w:firstLineChars="200" w:firstLine="420"/>
                <w:rPr>
                  <w:szCs w:val="21"/>
                </w:rPr>
              </w:pPr>
              <w:r>
                <w:rPr>
                  <w:rFonts w:hint="eastAsia"/>
                  <w:szCs w:val="21"/>
                </w:rPr>
                <w:t>3、公司持有的浦发银行和</w:t>
              </w:r>
              <w:proofErr w:type="gramStart"/>
              <w:r>
                <w:rPr>
                  <w:rFonts w:hint="eastAsia"/>
                  <w:szCs w:val="21"/>
                </w:rPr>
                <w:t>浙商</w:t>
              </w:r>
              <w:proofErr w:type="gramEnd"/>
              <w:r>
                <w:rPr>
                  <w:rFonts w:hint="eastAsia"/>
                  <w:szCs w:val="21"/>
                </w:rPr>
                <w:t>银行股份报告期损益为报告期分红收入。</w:t>
              </w:r>
            </w:p>
          </w:sdtContent>
        </w:sdt>
        <w:p w:rsidR="00E75609" w:rsidRDefault="00B45406">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040048183"/>
        <w:lock w:val="sdtLocked"/>
        <w:placeholder>
          <w:docPart w:val="GBC22222222222222222222222222222"/>
        </w:placeholder>
      </w:sdtPr>
      <w:sdtEndPr/>
      <w:sdtContent>
        <w:p w:rsidR="00E75609" w:rsidRDefault="00BB0046" w:rsidP="001E266B">
          <w:pPr>
            <w:pStyle w:val="3"/>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447514103"/>
            <w:lock w:val="sdtContentLocked"/>
            <w:placeholder>
              <w:docPart w:val="GBC22222222222222222222222222222"/>
            </w:placeholder>
          </w:sdtPr>
          <w:sdtEndPr/>
          <w:sdtContent>
            <w:p w:rsidR="00E75609" w:rsidRDefault="00BB0046" w:rsidP="00A46F96">
              <w:pPr>
                <w:rPr>
                  <w:szCs w:val="21"/>
                </w:rPr>
              </w:pPr>
              <w:r>
                <w:rPr>
                  <w:szCs w:val="21"/>
                </w:rPr>
                <w:fldChar w:fldCharType="begin"/>
              </w:r>
              <w:r w:rsidR="00A46F96">
                <w:rPr>
                  <w:szCs w:val="21"/>
                </w:rPr>
                <w:instrText xml:space="preserve"> MACROBUTTON  SnrToggleCheckbox □适用 </w:instrText>
              </w:r>
              <w:r>
                <w:rPr>
                  <w:szCs w:val="21"/>
                </w:rPr>
                <w:fldChar w:fldCharType="end"/>
              </w:r>
              <w:r>
                <w:rPr>
                  <w:szCs w:val="21"/>
                </w:rPr>
                <w:fldChar w:fldCharType="begin"/>
              </w:r>
              <w:r w:rsidR="00A46F96">
                <w:rPr>
                  <w:szCs w:val="21"/>
                </w:rPr>
                <w:instrText xml:space="preserve"> MACROBUTTON  SnrToggleCheckbox √不适用 </w:instrText>
              </w:r>
              <w:r>
                <w:rPr>
                  <w:szCs w:val="21"/>
                </w:rPr>
                <w:fldChar w:fldCharType="end"/>
              </w:r>
            </w:p>
          </w:sdtContent>
        </w:sdt>
        <w:p w:rsidR="00E75609" w:rsidRDefault="00B45406">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215585789"/>
        <w:lock w:val="sdtLocked"/>
        <w:placeholder>
          <w:docPart w:val="GBC22222222222222222222222222222"/>
        </w:placeholder>
      </w:sdtPr>
      <w:sdtEndPr>
        <w:rPr>
          <w:rFonts w:hint="eastAsia"/>
          <w:sz w:val="21"/>
        </w:rPr>
      </w:sdtEndPr>
      <w:sdtContent>
        <w:p w:rsidR="00E75609" w:rsidRDefault="00BB0046" w:rsidP="001E266B">
          <w:pPr>
            <w:pStyle w:val="3"/>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440907271"/>
            <w:lock w:val="sdtContentLocked"/>
            <w:placeholder>
              <w:docPart w:val="GBC22222222222222222222222222222"/>
            </w:placeholder>
          </w:sdtPr>
          <w:sdtEndPr/>
          <w:sdtContent>
            <w:p w:rsidR="00E75609" w:rsidRDefault="00BB0046" w:rsidP="00A46F96">
              <w:pPr>
                <w:rPr>
                  <w:szCs w:val="21"/>
                </w:rPr>
              </w:pPr>
              <w:r>
                <w:rPr>
                  <w:szCs w:val="21"/>
                </w:rPr>
                <w:fldChar w:fldCharType="begin"/>
              </w:r>
              <w:r w:rsidR="00A46F96">
                <w:rPr>
                  <w:szCs w:val="21"/>
                </w:rPr>
                <w:instrText xml:space="preserve"> MACROBUTTON  SnrToggleCheckbox √适用 </w:instrText>
              </w:r>
              <w:r>
                <w:rPr>
                  <w:szCs w:val="21"/>
                </w:rPr>
                <w:fldChar w:fldCharType="end"/>
              </w:r>
              <w:r>
                <w:rPr>
                  <w:szCs w:val="21"/>
                </w:rPr>
                <w:fldChar w:fldCharType="begin"/>
              </w:r>
              <w:r w:rsidR="00A46F96">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702714465"/>
            <w:lock w:val="sdtLocked"/>
          </w:sdtPr>
          <w:sdtEndPr/>
          <w:sdtContent>
            <w:p w:rsidR="00111C7E" w:rsidRPr="00D2656D" w:rsidRDefault="00111C7E" w:rsidP="00D2656D">
              <w:pPr>
                <w:ind w:firstLineChars="250" w:firstLine="525"/>
                <w:jc w:val="both"/>
                <w:rPr>
                  <w:rFonts w:asciiTheme="minorEastAsia" w:eastAsiaTheme="minorEastAsia" w:hAnsiTheme="minorEastAsia"/>
                  <w:szCs w:val="21"/>
                </w:rPr>
              </w:pPr>
              <w:r w:rsidRPr="00D2656D">
                <w:rPr>
                  <w:rFonts w:asciiTheme="minorEastAsia" w:eastAsiaTheme="minorEastAsia" w:hAnsiTheme="minorEastAsia" w:hint="eastAsia"/>
                  <w:szCs w:val="21"/>
                </w:rPr>
                <w:t>1、主要控股、全资子公司</w:t>
              </w:r>
            </w:p>
            <w:p w:rsidR="00111C7E" w:rsidRPr="00D2656D" w:rsidRDefault="00111C7E" w:rsidP="00D2656D">
              <w:pPr>
                <w:ind w:leftChars="50" w:left="105" w:firstLineChars="200" w:firstLine="420"/>
                <w:jc w:val="both"/>
                <w:rPr>
                  <w:rFonts w:asciiTheme="minorEastAsia" w:eastAsiaTheme="minorEastAsia" w:hAnsiTheme="minorEastAsia"/>
                  <w:szCs w:val="21"/>
                </w:rPr>
              </w:pPr>
              <w:r w:rsidRPr="00D2656D">
                <w:rPr>
                  <w:rFonts w:asciiTheme="minorEastAsia" w:eastAsiaTheme="minorEastAsia" w:hAnsiTheme="minorEastAsia" w:hint="eastAsia"/>
                  <w:szCs w:val="21"/>
                </w:rPr>
                <w:t>（1）绍兴中国轻纺城国际物流中心有限公司，注册资本30,000万元人民币，公司持有其100%的股权，该公司经营范围：通过参股、控股等方式，在能源、市场开发、交通运输、房地产、基础设施、信息产业、生物工程进出口等国家鼓励及允许的行业进行直接投资、并提供相关咨询服务；下设国际物流分公司和天汇市场分公司；生产纺织品；批发、零售针、纺织品及原料。</w:t>
              </w:r>
            </w:p>
            <w:p w:rsidR="00111C7E" w:rsidRPr="00D2656D" w:rsidRDefault="00111C7E" w:rsidP="00D2656D">
              <w:pPr>
                <w:ind w:leftChars="50" w:left="105" w:firstLineChars="200" w:firstLine="420"/>
                <w:jc w:val="both"/>
                <w:rPr>
                  <w:rFonts w:asciiTheme="minorEastAsia" w:eastAsiaTheme="minorEastAsia" w:hAnsiTheme="minorEastAsia"/>
                  <w:szCs w:val="21"/>
                </w:rPr>
              </w:pPr>
              <w:r w:rsidRPr="00D2656D">
                <w:rPr>
                  <w:rFonts w:asciiTheme="minorEastAsia" w:eastAsiaTheme="minorEastAsia" w:hAnsiTheme="minorEastAsia" w:hint="eastAsia"/>
                  <w:szCs w:val="21"/>
                </w:rPr>
                <w:t>截止本报告期末，国际物流中心总资产</w:t>
              </w:r>
              <w:r w:rsidRPr="00D2656D">
                <w:rPr>
                  <w:rFonts w:asciiTheme="minorEastAsia" w:eastAsiaTheme="minorEastAsia" w:hAnsiTheme="minorEastAsia"/>
                  <w:szCs w:val="21"/>
                </w:rPr>
                <w:t>94,305.13万元，净资产36,973.20万元，报告期内实现营业收</w:t>
              </w:r>
              <w:r w:rsidRPr="00C244A0">
                <w:rPr>
                  <w:rFonts w:asciiTheme="minorEastAsia" w:eastAsiaTheme="minorEastAsia" w:hAnsiTheme="minorEastAsia"/>
                  <w:szCs w:val="21"/>
                </w:rPr>
                <w:t>入7,481.10万</w:t>
              </w:r>
              <w:r w:rsidRPr="00D2656D">
                <w:rPr>
                  <w:rFonts w:asciiTheme="minorEastAsia" w:eastAsiaTheme="minorEastAsia" w:hAnsiTheme="minorEastAsia"/>
                  <w:szCs w:val="21"/>
                </w:rPr>
                <w:t>元、营业利润1,528.03万元、净利润1,289.81万元。</w:t>
              </w:r>
            </w:p>
            <w:p w:rsidR="00111C7E" w:rsidRPr="00D2656D" w:rsidRDefault="00111C7E" w:rsidP="00D2656D">
              <w:pPr>
                <w:ind w:leftChars="50" w:left="105" w:firstLineChars="200" w:firstLine="420"/>
                <w:jc w:val="both"/>
                <w:rPr>
                  <w:rFonts w:asciiTheme="minorEastAsia" w:eastAsiaTheme="minorEastAsia" w:hAnsiTheme="minorEastAsia"/>
                  <w:szCs w:val="21"/>
                </w:rPr>
              </w:pPr>
              <w:r w:rsidRPr="00D2656D">
                <w:rPr>
                  <w:rFonts w:asciiTheme="minorEastAsia" w:eastAsiaTheme="minorEastAsia" w:hAnsiTheme="minorEastAsia" w:hint="eastAsia"/>
                  <w:szCs w:val="21"/>
                </w:rPr>
                <w:t>（2）绍兴中国轻纺城物流中心开发经营有限公司，注册资本</w:t>
              </w:r>
              <w:r w:rsidRPr="00D2656D">
                <w:rPr>
                  <w:rFonts w:asciiTheme="minorEastAsia" w:eastAsiaTheme="minorEastAsia" w:hAnsiTheme="minorEastAsia"/>
                  <w:szCs w:val="21"/>
                </w:rPr>
                <w:t>15,000万元,公司持有其100%股权，该公司经营范围：</w:t>
              </w:r>
              <w:r w:rsidRPr="00D2656D">
                <w:rPr>
                  <w:rFonts w:asciiTheme="minorEastAsia" w:eastAsiaTheme="minorEastAsia" w:hAnsiTheme="minorEastAsia" w:hint="eastAsia"/>
                  <w:szCs w:val="21"/>
                </w:rPr>
                <w:t>站场：货运站（场）经营（货物集散、货运配载、货运代理、仓储理货）；海上国际货运代理、物流项目开发经营、物流信息服务、房屋租赁、物业管理、停车服务；货物进出口。</w:t>
              </w:r>
            </w:p>
            <w:p w:rsidR="00111C7E" w:rsidRPr="00C244A0" w:rsidRDefault="00111C7E" w:rsidP="00D2656D">
              <w:pPr>
                <w:ind w:firstLineChars="200" w:firstLine="420"/>
                <w:rPr>
                  <w:rFonts w:asciiTheme="minorEastAsia" w:eastAsiaTheme="minorEastAsia" w:hAnsiTheme="minorEastAsia"/>
                  <w:szCs w:val="21"/>
                </w:rPr>
              </w:pPr>
              <w:r w:rsidRPr="00D2656D">
                <w:rPr>
                  <w:rFonts w:asciiTheme="minorEastAsia" w:eastAsiaTheme="minorEastAsia" w:hAnsiTheme="minorEastAsia" w:hint="eastAsia"/>
                  <w:szCs w:val="21"/>
                </w:rPr>
                <w:t>截止本报告期末，物流开发公司总资产</w:t>
              </w:r>
              <w:r w:rsidRPr="00D2656D">
                <w:rPr>
                  <w:rFonts w:asciiTheme="minorEastAsia" w:eastAsiaTheme="minorEastAsia" w:hAnsiTheme="minorEastAsia"/>
                  <w:szCs w:val="21"/>
                </w:rPr>
                <w:t>25,903.86万元，净资产15,337.37万元，报告期内实现营业收入911.68万元、营业利</w:t>
              </w:r>
              <w:r w:rsidRPr="00C244A0">
                <w:rPr>
                  <w:rFonts w:asciiTheme="minorEastAsia" w:eastAsiaTheme="minorEastAsia" w:hAnsiTheme="minorEastAsia"/>
                  <w:szCs w:val="21"/>
                </w:rPr>
                <w:t>润-1,236.20万元、净利润292.19万元。</w:t>
              </w:r>
            </w:p>
            <w:p w:rsidR="00111C7E" w:rsidRPr="00D2656D" w:rsidRDefault="00111C7E" w:rsidP="00D2656D">
              <w:pPr>
                <w:ind w:leftChars="50" w:left="105" w:firstLineChars="150" w:firstLine="315"/>
                <w:jc w:val="both"/>
                <w:rPr>
                  <w:rFonts w:asciiTheme="minorEastAsia" w:eastAsiaTheme="minorEastAsia" w:hAnsiTheme="minorEastAsia"/>
                  <w:szCs w:val="21"/>
                </w:rPr>
              </w:pPr>
              <w:r w:rsidRPr="00D2656D">
                <w:rPr>
                  <w:rFonts w:asciiTheme="minorEastAsia" w:eastAsiaTheme="minorEastAsia" w:hAnsiTheme="minorEastAsia" w:hint="eastAsia"/>
                  <w:szCs w:val="21"/>
                </w:rPr>
                <w:t>（3）浙江中轻担保有限公司，注册资本</w:t>
              </w:r>
              <w:r w:rsidRPr="00D2656D">
                <w:rPr>
                  <w:rFonts w:asciiTheme="minorEastAsia" w:eastAsiaTheme="minorEastAsia" w:hAnsiTheme="minorEastAsia"/>
                  <w:szCs w:val="21"/>
                </w:rPr>
                <w:t>10,000万元，公司持有其100%的股权，该公司经营范围：融资性担保业务。</w:t>
              </w:r>
            </w:p>
            <w:p w:rsidR="00111C7E" w:rsidRPr="00D2656D" w:rsidRDefault="00111C7E" w:rsidP="00D2656D">
              <w:pPr>
                <w:ind w:firstLineChars="200" w:firstLine="420"/>
                <w:rPr>
                  <w:rFonts w:asciiTheme="minorEastAsia" w:eastAsiaTheme="minorEastAsia" w:hAnsiTheme="minorEastAsia"/>
                  <w:szCs w:val="21"/>
                </w:rPr>
              </w:pPr>
              <w:r w:rsidRPr="00D2656D">
                <w:rPr>
                  <w:rFonts w:asciiTheme="minorEastAsia" w:eastAsiaTheme="minorEastAsia" w:hAnsiTheme="minorEastAsia" w:hint="eastAsia"/>
                  <w:szCs w:val="21"/>
                </w:rPr>
                <w:t>截止本报告期末，中轻</w:t>
              </w:r>
              <w:proofErr w:type="gramStart"/>
              <w:r w:rsidRPr="00D2656D">
                <w:rPr>
                  <w:rFonts w:asciiTheme="minorEastAsia" w:eastAsiaTheme="minorEastAsia" w:hAnsiTheme="minorEastAsia" w:hint="eastAsia"/>
                  <w:szCs w:val="21"/>
                </w:rPr>
                <w:t>担保总</w:t>
              </w:r>
              <w:proofErr w:type="gramEnd"/>
              <w:r w:rsidRPr="00D2656D">
                <w:rPr>
                  <w:rFonts w:asciiTheme="minorEastAsia" w:eastAsiaTheme="minorEastAsia" w:hAnsiTheme="minorEastAsia" w:hint="eastAsia"/>
                  <w:szCs w:val="21"/>
                </w:rPr>
                <w:t>资产</w:t>
              </w:r>
              <w:r w:rsidRPr="00D2656D">
                <w:rPr>
                  <w:rFonts w:asciiTheme="minorEastAsia" w:eastAsiaTheme="minorEastAsia" w:hAnsiTheme="minorEastAsia"/>
                  <w:szCs w:val="21"/>
                </w:rPr>
                <w:t>15,604.19万元，净资产11,208.00万元，报告期内实现营业收入421.42万元、营业利润171.45万元、净利润96.50万元。</w:t>
              </w:r>
            </w:p>
            <w:p w:rsidR="00111C7E" w:rsidRPr="00D2656D" w:rsidRDefault="00111C7E" w:rsidP="00D2656D">
              <w:pPr>
                <w:ind w:firstLine="420"/>
                <w:rPr>
                  <w:rFonts w:asciiTheme="minorEastAsia" w:eastAsiaTheme="minorEastAsia" w:hAnsiTheme="minorEastAsia"/>
                  <w:szCs w:val="21"/>
                </w:rPr>
              </w:pPr>
              <w:r w:rsidRPr="00D2656D">
                <w:rPr>
                  <w:rFonts w:asciiTheme="minorEastAsia" w:eastAsiaTheme="minorEastAsia" w:hAnsiTheme="minorEastAsia" w:hint="eastAsia"/>
                  <w:szCs w:val="21"/>
                </w:rPr>
                <w:t>（4）浙江中国轻纺</w:t>
              </w:r>
              <w:proofErr w:type="gramStart"/>
              <w:r w:rsidRPr="00D2656D">
                <w:rPr>
                  <w:rFonts w:asciiTheme="minorEastAsia" w:eastAsiaTheme="minorEastAsia" w:hAnsiTheme="minorEastAsia" w:hint="eastAsia"/>
                  <w:szCs w:val="21"/>
                </w:rPr>
                <w:t>城网络</w:t>
              </w:r>
              <w:proofErr w:type="gramEnd"/>
              <w:r w:rsidRPr="00D2656D">
                <w:rPr>
                  <w:rFonts w:asciiTheme="minorEastAsia" w:eastAsiaTheme="minorEastAsia" w:hAnsiTheme="minorEastAsia" w:hint="eastAsia"/>
                  <w:szCs w:val="21"/>
                </w:rPr>
                <w:t>有限公司，注册资本</w:t>
              </w:r>
              <w:r w:rsidRPr="00D2656D">
                <w:rPr>
                  <w:rFonts w:asciiTheme="minorEastAsia" w:eastAsiaTheme="minorEastAsia" w:hAnsiTheme="minorEastAsia"/>
                  <w:szCs w:val="21"/>
                </w:rPr>
                <w:t>1</w:t>
              </w:r>
              <w:r w:rsidRPr="00D2656D">
                <w:rPr>
                  <w:rFonts w:asciiTheme="minorEastAsia" w:eastAsiaTheme="minorEastAsia" w:hAnsiTheme="minorEastAsia" w:hint="eastAsia"/>
                  <w:szCs w:val="21"/>
                </w:rPr>
                <w:t>4</w:t>
              </w:r>
              <w:r w:rsidRPr="00D2656D">
                <w:rPr>
                  <w:rFonts w:asciiTheme="minorEastAsia" w:eastAsiaTheme="minorEastAsia" w:hAnsiTheme="minorEastAsia"/>
                  <w:szCs w:val="21"/>
                </w:rPr>
                <w:t>,</w:t>
              </w:r>
              <w:r w:rsidRPr="00D2656D">
                <w:rPr>
                  <w:rFonts w:asciiTheme="minorEastAsia" w:eastAsiaTheme="minorEastAsia" w:hAnsiTheme="minorEastAsia" w:hint="eastAsia"/>
                  <w:szCs w:val="21"/>
                </w:rPr>
                <w:t>6</w:t>
              </w:r>
              <w:r w:rsidRPr="00D2656D">
                <w:rPr>
                  <w:rFonts w:asciiTheme="minorEastAsia" w:eastAsiaTheme="minorEastAsia" w:hAnsiTheme="minorEastAsia"/>
                  <w:szCs w:val="21"/>
                </w:rPr>
                <w:t>00万元</w:t>
              </w:r>
              <w:r w:rsidRPr="00D2656D">
                <w:rPr>
                  <w:rFonts w:asciiTheme="minorEastAsia" w:eastAsiaTheme="minorEastAsia" w:hAnsiTheme="minorEastAsia" w:hint="eastAsia"/>
                  <w:szCs w:val="21"/>
                </w:rPr>
                <w:t>（实收8,600万元</w:t>
              </w:r>
              <w:r w:rsidRPr="00D2656D">
                <w:rPr>
                  <w:rFonts w:asciiTheme="minorEastAsia" w:eastAsiaTheme="minorEastAsia" w:hAnsiTheme="minorEastAsia"/>
                  <w:szCs w:val="21"/>
                </w:rPr>
                <w:t>）,公司</w:t>
              </w:r>
              <w:r w:rsidRPr="00D2656D">
                <w:rPr>
                  <w:rFonts w:asciiTheme="minorEastAsia" w:eastAsiaTheme="minorEastAsia" w:hAnsiTheme="minorEastAsia" w:hint="eastAsia"/>
                  <w:szCs w:val="21"/>
                </w:rPr>
                <w:t>及全资子公司国际物流中心合计持有</w:t>
              </w:r>
              <w:r w:rsidRPr="00E211B4">
                <w:rPr>
                  <w:rFonts w:asciiTheme="minorEastAsia" w:eastAsiaTheme="minorEastAsia" w:hAnsiTheme="minorEastAsia" w:hint="eastAsia"/>
                  <w:szCs w:val="21"/>
                </w:rPr>
                <w:t>其</w:t>
              </w:r>
              <w:r w:rsidR="00E211B4" w:rsidRPr="00E211B4">
                <w:rPr>
                  <w:rFonts w:asciiTheme="minorEastAsia" w:eastAsiaTheme="minorEastAsia" w:hAnsiTheme="minorEastAsia" w:hint="eastAsia"/>
                  <w:szCs w:val="21"/>
                </w:rPr>
                <w:t>94.65</w:t>
              </w:r>
              <w:r w:rsidRPr="00E211B4">
                <w:rPr>
                  <w:rFonts w:asciiTheme="minorEastAsia" w:eastAsiaTheme="minorEastAsia" w:hAnsiTheme="minorEastAsia" w:hint="eastAsia"/>
                  <w:szCs w:val="21"/>
                </w:rPr>
                <w:t>%股权，</w:t>
              </w:r>
              <w:r w:rsidRPr="00D2656D">
                <w:rPr>
                  <w:rFonts w:asciiTheme="minorEastAsia" w:eastAsiaTheme="minorEastAsia" w:hAnsiTheme="minorEastAsia"/>
                  <w:szCs w:val="21"/>
                </w:rPr>
                <w:t>该公司经营范围：</w:t>
              </w:r>
              <w:r w:rsidRPr="00D2656D">
                <w:rPr>
                  <w:rFonts w:asciiTheme="minorEastAsia" w:eastAsiaTheme="minorEastAsia" w:hAnsiTheme="minorEastAsia" w:hint="eastAsia"/>
                  <w:szCs w:val="21"/>
                </w:rPr>
                <w:t>第二类增值电信业务中的信息服务业务（限互联网信息服务业务）（不包含新闻、出版、教育、医疗保健、药品和医疗器械、文化和广播电影电视节目等内容的信息服务；含电子公告业务）。</w:t>
              </w:r>
              <w:r w:rsidRPr="00D2656D">
                <w:rPr>
                  <w:rFonts w:asciiTheme="minorEastAsia" w:eastAsiaTheme="minorEastAsia" w:hAnsiTheme="minorEastAsia"/>
                  <w:szCs w:val="21"/>
                </w:rPr>
                <w:t>商务信息咨询；网站设计；市场经营管理；提供网上纺织交易服务；网上纺织品销售；计算机软件的技术开发、咨询、服务、成果转让；经销：计算机网络工程建设的配套设备。设计、制作、发布、代理国内各类广告（网络广告除外）。</w:t>
              </w:r>
            </w:p>
            <w:p w:rsidR="00111C7E" w:rsidRPr="00D2656D" w:rsidRDefault="00111C7E" w:rsidP="00D2656D">
              <w:pPr>
                <w:ind w:firstLine="420"/>
                <w:rPr>
                  <w:rFonts w:asciiTheme="minorEastAsia" w:eastAsiaTheme="minorEastAsia" w:hAnsiTheme="minorEastAsia"/>
                  <w:szCs w:val="21"/>
                </w:rPr>
              </w:pPr>
              <w:r w:rsidRPr="00D2656D">
                <w:rPr>
                  <w:rFonts w:asciiTheme="minorEastAsia" w:eastAsiaTheme="minorEastAsia" w:hAnsiTheme="minorEastAsia" w:hint="eastAsia"/>
                  <w:szCs w:val="21"/>
                </w:rPr>
                <w:t>截止本报告期末，网上轻纺城总资产</w:t>
              </w:r>
              <w:r w:rsidRPr="00D2656D">
                <w:rPr>
                  <w:rFonts w:asciiTheme="minorEastAsia" w:eastAsiaTheme="minorEastAsia" w:hAnsiTheme="minorEastAsia"/>
                  <w:szCs w:val="21"/>
                </w:rPr>
                <w:t>3,009.10万元，净资产2,324.46万元。报告期内实现营业收入670.07万元、营业利润-1,478.45</w:t>
              </w:r>
              <w:r w:rsidR="00297193">
                <w:rPr>
                  <w:rFonts w:asciiTheme="minorEastAsia" w:eastAsiaTheme="minorEastAsia" w:hAnsiTheme="minorEastAsia"/>
                  <w:szCs w:val="21"/>
                </w:rPr>
                <w:t>万元、</w:t>
              </w:r>
              <w:r w:rsidRPr="00D2656D">
                <w:rPr>
                  <w:rFonts w:asciiTheme="minorEastAsia" w:eastAsiaTheme="minorEastAsia" w:hAnsiTheme="minorEastAsia"/>
                  <w:szCs w:val="21"/>
                </w:rPr>
                <w:t>净利润-1,265.07万元。</w:t>
              </w:r>
            </w:p>
            <w:p w:rsidR="00111C7E" w:rsidRPr="00D2656D" w:rsidRDefault="00111C7E" w:rsidP="00D2656D">
              <w:pPr>
                <w:ind w:firstLineChars="200" w:firstLine="420"/>
                <w:rPr>
                  <w:rFonts w:asciiTheme="minorEastAsia" w:eastAsiaTheme="minorEastAsia" w:hAnsiTheme="minorEastAsia"/>
                  <w:szCs w:val="21"/>
                </w:rPr>
              </w:pPr>
              <w:r w:rsidRPr="00D2656D">
                <w:rPr>
                  <w:rFonts w:asciiTheme="minorEastAsia" w:eastAsiaTheme="minorEastAsia" w:hAnsiTheme="minorEastAsia" w:hint="eastAsia"/>
                  <w:szCs w:val="21"/>
                </w:rPr>
                <w:t>2、主要参股公司</w:t>
              </w:r>
            </w:p>
            <w:p w:rsidR="00111C7E" w:rsidRPr="00D2656D" w:rsidRDefault="00111C7E" w:rsidP="00D2656D">
              <w:pPr>
                <w:ind w:firstLineChars="200" w:firstLine="420"/>
                <w:rPr>
                  <w:rFonts w:asciiTheme="minorEastAsia" w:eastAsiaTheme="minorEastAsia" w:hAnsiTheme="minorEastAsia"/>
                  <w:szCs w:val="21"/>
                </w:rPr>
              </w:pPr>
              <w:r w:rsidRPr="00D2656D">
                <w:rPr>
                  <w:rFonts w:asciiTheme="minorEastAsia" w:eastAsiaTheme="minorEastAsia" w:hAnsiTheme="minorEastAsia" w:hint="eastAsia"/>
                  <w:szCs w:val="21"/>
                </w:rPr>
                <w:t>（1）会</w:t>
              </w:r>
              <w:proofErr w:type="gramStart"/>
              <w:r w:rsidRPr="00D2656D">
                <w:rPr>
                  <w:rFonts w:asciiTheme="minorEastAsia" w:eastAsiaTheme="minorEastAsia" w:hAnsiTheme="minorEastAsia" w:hint="eastAsia"/>
                  <w:szCs w:val="21"/>
                </w:rPr>
                <w:t>稽</w:t>
              </w:r>
              <w:proofErr w:type="gramEnd"/>
              <w:r w:rsidRPr="00D2656D">
                <w:rPr>
                  <w:rFonts w:asciiTheme="minorEastAsia" w:eastAsiaTheme="minorEastAsia" w:hAnsiTheme="minorEastAsia" w:hint="eastAsia"/>
                  <w:szCs w:val="21"/>
                </w:rPr>
                <w:t>山绍兴酒股份有限公司，注册资本</w:t>
              </w:r>
              <w:r w:rsidRPr="00D2656D">
                <w:rPr>
                  <w:szCs w:val="21"/>
                </w:rPr>
                <w:t>49</w:t>
              </w:r>
              <w:r w:rsidRPr="00D2656D">
                <w:rPr>
                  <w:rFonts w:hint="eastAsia"/>
                  <w:szCs w:val="21"/>
                </w:rPr>
                <w:t>,</w:t>
              </w:r>
              <w:r w:rsidRPr="00D2656D">
                <w:rPr>
                  <w:szCs w:val="21"/>
                </w:rPr>
                <w:t>736</w:t>
              </w:r>
              <w:r w:rsidRPr="00D2656D">
                <w:rPr>
                  <w:rFonts w:asciiTheme="minorEastAsia" w:eastAsiaTheme="minorEastAsia" w:hAnsiTheme="minorEastAsia" w:hint="eastAsia"/>
                  <w:szCs w:val="21"/>
                </w:rPr>
                <w:t>万元，公司持有其20.51%的股权，该公司经营酒类生产、销售。</w:t>
              </w:r>
            </w:p>
            <w:p w:rsidR="00111C7E" w:rsidRPr="00D2656D" w:rsidRDefault="00111C7E" w:rsidP="00D2656D">
              <w:pPr>
                <w:ind w:firstLineChars="200" w:firstLine="420"/>
                <w:rPr>
                  <w:rFonts w:asciiTheme="minorEastAsia" w:eastAsiaTheme="minorEastAsia" w:hAnsiTheme="minorEastAsia"/>
                  <w:szCs w:val="21"/>
                </w:rPr>
              </w:pPr>
              <w:r w:rsidRPr="00D2656D">
                <w:rPr>
                  <w:rFonts w:hint="eastAsia"/>
                  <w:szCs w:val="21"/>
                </w:rPr>
                <w:t>截止报告披露日，公司持有会</w:t>
              </w:r>
              <w:proofErr w:type="gramStart"/>
              <w:r w:rsidRPr="00D2656D">
                <w:rPr>
                  <w:rFonts w:hint="eastAsia"/>
                  <w:szCs w:val="21"/>
                </w:rPr>
                <w:t>稽山股份</w:t>
              </w:r>
              <w:proofErr w:type="gramEnd"/>
              <w:r w:rsidRPr="00D2656D">
                <w:rPr>
                  <w:rFonts w:hint="eastAsia"/>
                  <w:szCs w:val="21"/>
                </w:rPr>
                <w:t>10,200.00万股，</w:t>
              </w:r>
              <w:proofErr w:type="gramStart"/>
              <w:r w:rsidRPr="00D2656D">
                <w:rPr>
                  <w:rFonts w:hint="eastAsia"/>
                  <w:szCs w:val="21"/>
                </w:rPr>
                <w:t>按长期</w:t>
              </w:r>
              <w:proofErr w:type="gramEnd"/>
              <w:r w:rsidRPr="00D2656D">
                <w:rPr>
                  <w:rFonts w:hint="eastAsia"/>
                  <w:szCs w:val="21"/>
                </w:rPr>
                <w:t>股权投资科目核算。</w:t>
              </w:r>
            </w:p>
            <w:p w:rsidR="00111C7E" w:rsidRPr="00FE4AAE" w:rsidRDefault="00111C7E" w:rsidP="00D2656D">
              <w:pPr>
                <w:ind w:firstLineChars="200" w:firstLine="420"/>
                <w:rPr>
                  <w:szCs w:val="21"/>
                </w:rPr>
              </w:pPr>
              <w:r w:rsidRPr="00FE4AAE">
                <w:rPr>
                  <w:rFonts w:hint="eastAsia"/>
                  <w:szCs w:val="21"/>
                </w:rPr>
                <w:t>截止本报告期末，会</w:t>
              </w:r>
              <w:proofErr w:type="gramStart"/>
              <w:r w:rsidRPr="00FE4AAE">
                <w:rPr>
                  <w:rFonts w:hint="eastAsia"/>
                  <w:szCs w:val="21"/>
                </w:rPr>
                <w:t>稽</w:t>
              </w:r>
              <w:proofErr w:type="gramEnd"/>
              <w:r w:rsidRPr="00FE4AAE">
                <w:rPr>
                  <w:rFonts w:hint="eastAsia"/>
                  <w:szCs w:val="21"/>
                </w:rPr>
                <w:t>山总资产</w:t>
              </w:r>
              <w:r w:rsidRPr="00FE4AAE">
                <w:rPr>
                  <w:szCs w:val="21"/>
                </w:rPr>
                <w:t>369,983</w:t>
              </w:r>
              <w:r w:rsidRPr="00FE4AAE">
                <w:rPr>
                  <w:rFonts w:hint="eastAsia"/>
                  <w:szCs w:val="21"/>
                </w:rPr>
                <w:t>.</w:t>
              </w:r>
              <w:r w:rsidRPr="00FE4AAE">
                <w:rPr>
                  <w:szCs w:val="21"/>
                </w:rPr>
                <w:t>9</w:t>
              </w:r>
              <w:r w:rsidRPr="00FE4AAE">
                <w:rPr>
                  <w:rFonts w:hint="eastAsia"/>
                  <w:szCs w:val="21"/>
                </w:rPr>
                <w:t>4万元，归属于上市公司股东的净资产</w:t>
              </w:r>
              <w:r w:rsidRPr="00FE4AAE">
                <w:rPr>
                  <w:szCs w:val="21"/>
                </w:rPr>
                <w:t>290,120</w:t>
              </w:r>
              <w:r w:rsidRPr="00FE4AAE">
                <w:rPr>
                  <w:rFonts w:hint="eastAsia"/>
                  <w:szCs w:val="21"/>
                </w:rPr>
                <w:t>.</w:t>
              </w:r>
              <w:r w:rsidRPr="00FE4AAE">
                <w:rPr>
                  <w:szCs w:val="21"/>
                </w:rPr>
                <w:t>88</w:t>
              </w:r>
              <w:r w:rsidRPr="00FE4AAE">
                <w:rPr>
                  <w:rFonts w:hint="eastAsia"/>
                  <w:szCs w:val="21"/>
                </w:rPr>
                <w:t>万元，报告期内实现营业收入</w:t>
              </w:r>
              <w:r w:rsidRPr="00FE4AAE">
                <w:rPr>
                  <w:szCs w:val="21"/>
                </w:rPr>
                <w:t>104</w:t>
              </w:r>
              <w:r w:rsidRPr="00FE4AAE">
                <w:rPr>
                  <w:rFonts w:hint="eastAsia"/>
                  <w:szCs w:val="21"/>
                </w:rPr>
                <w:t>,</w:t>
              </w:r>
              <w:r w:rsidRPr="00FE4AAE">
                <w:rPr>
                  <w:szCs w:val="21"/>
                </w:rPr>
                <w:t>864</w:t>
              </w:r>
              <w:r w:rsidRPr="00FE4AAE">
                <w:rPr>
                  <w:rFonts w:hint="eastAsia"/>
                  <w:szCs w:val="21"/>
                </w:rPr>
                <w:t>.</w:t>
              </w:r>
              <w:r w:rsidRPr="00FE4AAE">
                <w:rPr>
                  <w:szCs w:val="21"/>
                </w:rPr>
                <w:t>2</w:t>
              </w:r>
              <w:r w:rsidRPr="00FE4AAE">
                <w:rPr>
                  <w:rFonts w:hint="eastAsia"/>
                  <w:szCs w:val="21"/>
                </w:rPr>
                <w:t>3万元、归属于上市公司股东的净利润</w:t>
              </w:r>
              <w:r w:rsidRPr="00FE4AAE">
                <w:rPr>
                  <w:szCs w:val="21"/>
                </w:rPr>
                <w:t>14</w:t>
              </w:r>
              <w:r w:rsidRPr="00FE4AAE">
                <w:rPr>
                  <w:rFonts w:hint="eastAsia"/>
                  <w:szCs w:val="21"/>
                </w:rPr>
                <w:t>,</w:t>
              </w:r>
              <w:r w:rsidRPr="00FE4AAE">
                <w:rPr>
                  <w:szCs w:val="21"/>
                </w:rPr>
                <w:t>146</w:t>
              </w:r>
              <w:r w:rsidRPr="00FE4AAE">
                <w:rPr>
                  <w:rFonts w:hint="eastAsia"/>
                  <w:szCs w:val="21"/>
                </w:rPr>
                <w:t>.</w:t>
              </w:r>
              <w:r w:rsidRPr="00FE4AAE">
                <w:rPr>
                  <w:szCs w:val="21"/>
                </w:rPr>
                <w:t>5</w:t>
              </w:r>
              <w:r w:rsidRPr="00FE4AAE">
                <w:rPr>
                  <w:rFonts w:hint="eastAsia"/>
                  <w:szCs w:val="21"/>
                </w:rPr>
                <w:t>6万元。</w:t>
              </w:r>
            </w:p>
            <w:p w:rsidR="00111C7E" w:rsidRPr="00D2656D" w:rsidRDefault="00111C7E" w:rsidP="00D2656D">
              <w:pPr>
                <w:ind w:firstLineChars="200" w:firstLine="420"/>
                <w:rPr>
                  <w:rFonts w:asciiTheme="minorEastAsia" w:eastAsiaTheme="minorEastAsia" w:hAnsiTheme="minorEastAsia"/>
                  <w:szCs w:val="21"/>
                </w:rPr>
              </w:pPr>
              <w:r w:rsidRPr="00D2656D">
                <w:rPr>
                  <w:rFonts w:asciiTheme="minorEastAsia" w:eastAsiaTheme="minorEastAsia" w:hAnsiTheme="minorEastAsia" w:hint="eastAsia"/>
                  <w:szCs w:val="21"/>
                </w:rPr>
                <w:t>（2）</w:t>
              </w:r>
              <w:proofErr w:type="gramStart"/>
              <w:r w:rsidRPr="00D2656D">
                <w:rPr>
                  <w:rFonts w:asciiTheme="minorEastAsia" w:eastAsiaTheme="minorEastAsia" w:hAnsiTheme="minorEastAsia" w:hint="eastAsia"/>
                  <w:szCs w:val="21"/>
                </w:rPr>
                <w:t>浙商银行</w:t>
              </w:r>
              <w:proofErr w:type="gramEnd"/>
              <w:r w:rsidRPr="00D2656D">
                <w:rPr>
                  <w:rFonts w:asciiTheme="minorEastAsia" w:eastAsiaTheme="minorEastAsia" w:hAnsiTheme="minorEastAsia" w:hint="eastAsia"/>
                  <w:szCs w:val="21"/>
                </w:rPr>
                <w:t>股份有限公司，注册资本</w:t>
              </w:r>
              <w:r w:rsidRPr="00D2656D">
                <w:rPr>
                  <w:rFonts w:asciiTheme="minorEastAsia" w:eastAsiaTheme="minorEastAsia" w:hAnsiTheme="minorEastAsia"/>
                  <w:szCs w:val="21"/>
                </w:rPr>
                <w:t>1,795,969</w:t>
              </w:r>
              <w:r w:rsidRPr="00D2656D">
                <w:rPr>
                  <w:rFonts w:asciiTheme="minorEastAsia" w:eastAsiaTheme="minorEastAsia" w:hAnsiTheme="minorEastAsia" w:hint="eastAsia"/>
                  <w:szCs w:val="21"/>
                </w:rPr>
                <w:t>.</w:t>
              </w:r>
              <w:r w:rsidRPr="00D2656D">
                <w:rPr>
                  <w:rFonts w:asciiTheme="minorEastAsia" w:eastAsiaTheme="minorEastAsia" w:hAnsiTheme="minorEastAsia"/>
                  <w:szCs w:val="21"/>
                </w:rPr>
                <w:t>68</w:t>
              </w:r>
              <w:r w:rsidRPr="00D2656D">
                <w:rPr>
                  <w:rFonts w:asciiTheme="minorEastAsia" w:eastAsiaTheme="minorEastAsia" w:hAnsiTheme="minorEastAsia" w:hint="eastAsia"/>
                  <w:szCs w:val="21"/>
                </w:rPr>
                <w:t>万元，公司持有其2.55%的股权，该公司经营范围：经营金融业务。</w:t>
              </w:r>
            </w:p>
            <w:p w:rsidR="00A46F96" w:rsidRPr="00D2656D" w:rsidRDefault="006E45EC" w:rsidP="00D2656D">
              <w:pPr>
                <w:ind w:firstLineChars="200" w:firstLine="420"/>
                <w:rPr>
                  <w:szCs w:val="21"/>
                </w:rPr>
              </w:pPr>
              <w:r>
                <w:rPr>
                  <w:rFonts w:asciiTheme="minorEastAsia" w:eastAsiaTheme="minorEastAsia" w:hAnsiTheme="minorEastAsia" w:hint="eastAsia"/>
                  <w:szCs w:val="21"/>
                </w:rPr>
                <w:t>截止本报告期末，</w:t>
              </w:r>
              <w:proofErr w:type="gramStart"/>
              <w:r>
                <w:rPr>
                  <w:rFonts w:asciiTheme="minorEastAsia" w:eastAsiaTheme="minorEastAsia" w:hAnsiTheme="minorEastAsia" w:hint="eastAsia"/>
                  <w:szCs w:val="21"/>
                </w:rPr>
                <w:t>浙商银行</w:t>
              </w:r>
              <w:proofErr w:type="gramEnd"/>
              <w:r w:rsidR="00111C7E" w:rsidRPr="00D2656D">
                <w:rPr>
                  <w:rFonts w:asciiTheme="minorEastAsia" w:eastAsiaTheme="minorEastAsia" w:hAnsiTheme="minorEastAsia" w:hint="eastAsia"/>
                  <w:szCs w:val="21"/>
                </w:rPr>
                <w:t>总资产</w:t>
              </w:r>
              <w:r w:rsidR="00111C7E" w:rsidRPr="00297193">
                <w:rPr>
                  <w:rFonts w:asciiTheme="minorEastAsia" w:eastAsiaTheme="minorEastAsia" w:hAnsiTheme="minorEastAsia" w:cs="AkkuratPro-Regular"/>
                  <w:szCs w:val="21"/>
                </w:rPr>
                <w:t>13,548.55</w:t>
              </w:r>
              <w:r w:rsidR="00111C7E" w:rsidRPr="00D2656D">
                <w:rPr>
                  <w:rFonts w:asciiTheme="minorEastAsia" w:eastAsiaTheme="minorEastAsia" w:hAnsiTheme="minorEastAsia" w:cs="AkkuratPro-Regular" w:hint="eastAsia"/>
                  <w:szCs w:val="21"/>
                </w:rPr>
                <w:t>亿元</w:t>
              </w:r>
              <w:r w:rsidR="00111C7E" w:rsidRPr="00D2656D">
                <w:rPr>
                  <w:rFonts w:asciiTheme="minorEastAsia" w:eastAsiaTheme="minorEastAsia" w:hAnsiTheme="minorEastAsia" w:hint="eastAsia"/>
                  <w:szCs w:val="21"/>
                </w:rPr>
                <w:t>，股东权益</w:t>
              </w:r>
              <w:r w:rsidR="00111C7E" w:rsidRPr="00D2656D">
                <w:rPr>
                  <w:rFonts w:asciiTheme="minorEastAsia" w:eastAsiaTheme="minorEastAsia" w:hAnsiTheme="minorEastAsia" w:cs="AkkuratPro-Regular"/>
                  <w:szCs w:val="21"/>
                </w:rPr>
                <w:t>674.75</w:t>
              </w:r>
              <w:r w:rsidR="00111C7E" w:rsidRPr="00D2656D">
                <w:rPr>
                  <w:rFonts w:asciiTheme="minorEastAsia" w:eastAsiaTheme="minorEastAsia" w:hAnsiTheme="minorEastAsia" w:cs="AkkuratPro-Regular" w:hint="eastAsia"/>
                  <w:szCs w:val="21"/>
                </w:rPr>
                <w:t>亿元</w:t>
              </w:r>
              <w:r w:rsidR="00111C7E" w:rsidRPr="00D2656D">
                <w:rPr>
                  <w:rFonts w:asciiTheme="minorEastAsia" w:eastAsiaTheme="minorEastAsia" w:hAnsiTheme="minorEastAsia" w:hint="eastAsia"/>
                  <w:szCs w:val="21"/>
                </w:rPr>
                <w:t>，实现营业收入</w:t>
              </w:r>
              <w:r w:rsidR="00111C7E" w:rsidRPr="00D2656D">
                <w:rPr>
                  <w:rFonts w:asciiTheme="minorEastAsia" w:eastAsiaTheme="minorEastAsia" w:hAnsiTheme="minorEastAsia" w:cs="AkkuratPro-Regular"/>
                  <w:szCs w:val="21"/>
                </w:rPr>
                <w:t>336.53</w:t>
              </w:r>
              <w:r w:rsidR="00111C7E" w:rsidRPr="00D2656D">
                <w:rPr>
                  <w:rFonts w:asciiTheme="minorEastAsia" w:eastAsiaTheme="minorEastAsia" w:hAnsiTheme="minorEastAsia" w:cs="AkkuratPro-Regular" w:hint="eastAsia"/>
                  <w:szCs w:val="21"/>
                </w:rPr>
                <w:t>亿元</w:t>
              </w:r>
              <w:r w:rsidR="00111C7E" w:rsidRPr="00D2656D">
                <w:rPr>
                  <w:rFonts w:asciiTheme="minorEastAsia" w:eastAsiaTheme="minorEastAsia" w:hAnsiTheme="minorEastAsia" w:hint="eastAsia"/>
                  <w:szCs w:val="21"/>
                </w:rPr>
                <w:t>、净利润</w:t>
              </w:r>
              <w:r w:rsidR="00111C7E" w:rsidRPr="00D2656D">
                <w:rPr>
                  <w:rFonts w:asciiTheme="minorEastAsia" w:eastAsiaTheme="minorEastAsia" w:hAnsiTheme="minorEastAsia" w:cs="AkkuratPro-Regular"/>
                  <w:szCs w:val="21"/>
                </w:rPr>
                <w:t>101.53</w:t>
              </w:r>
              <w:r w:rsidR="00111C7E" w:rsidRPr="00D2656D">
                <w:rPr>
                  <w:rFonts w:asciiTheme="minorEastAsia" w:eastAsiaTheme="minorEastAsia" w:hAnsiTheme="minorEastAsia" w:cs="AkkuratPro-Regular" w:hint="eastAsia"/>
                  <w:szCs w:val="21"/>
                </w:rPr>
                <w:t>亿元</w:t>
              </w:r>
              <w:r w:rsidR="00111C7E" w:rsidRPr="00D2656D">
                <w:rPr>
                  <w:rFonts w:asciiTheme="minorEastAsia" w:eastAsiaTheme="minorEastAsia" w:hAnsiTheme="minorEastAsia" w:hint="eastAsia"/>
                  <w:szCs w:val="21"/>
                </w:rPr>
                <w:t>。</w:t>
              </w:r>
            </w:p>
          </w:sdtContent>
        </w:sdt>
        <w:p w:rsidR="00E75609" w:rsidRDefault="00B45406">
          <w:pPr>
            <w:rPr>
              <w:szCs w:val="21"/>
            </w:rPr>
          </w:pPr>
        </w:p>
      </w:sdtContent>
    </w:sdt>
    <w:sdt>
      <w:sdtPr>
        <w:rPr>
          <w:rFonts w:ascii="宋体" w:hAnsi="宋体" w:cs="宋体"/>
          <w:b w:val="0"/>
          <w:bCs w:val="0"/>
          <w:kern w:val="0"/>
          <w:szCs w:val="21"/>
        </w:rPr>
        <w:alias w:val="模块:公司控制的结构化主体情况"/>
        <w:tag w:val="_SEC_9484614c8eb4420fbc64d1a31f33de49"/>
        <w:id w:val="-85616088"/>
        <w:lock w:val="sdtLocked"/>
        <w:placeholder>
          <w:docPart w:val="GBC22222222222222222222222222222"/>
        </w:placeholder>
      </w:sdtPr>
      <w:sdtEndPr>
        <w:rPr>
          <w:rFonts w:hint="eastAsia"/>
        </w:rPr>
      </w:sdtEndPr>
      <w:sdtContent>
        <w:p w:rsidR="00E75609" w:rsidRDefault="00BB0046" w:rsidP="001E266B">
          <w:pPr>
            <w:pStyle w:val="3"/>
            <w:numPr>
              <w:ilvl w:val="0"/>
              <w:numId w:val="6"/>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110515117"/>
            <w:lock w:val="sdtContentLocked"/>
            <w:placeholder>
              <w:docPart w:val="GBC22222222222222222222222222222"/>
            </w:placeholder>
          </w:sdtPr>
          <w:sdtEndPr/>
          <w:sdtContent>
            <w:p w:rsidR="00E75609" w:rsidRDefault="00BB0046" w:rsidP="00111C7E">
              <w:pPr>
                <w:rPr>
                  <w:szCs w:val="21"/>
                </w:rPr>
              </w:pPr>
              <w:r>
                <w:rPr>
                  <w:szCs w:val="21"/>
                </w:rPr>
                <w:fldChar w:fldCharType="begin"/>
              </w:r>
              <w:r w:rsidR="00111C7E">
                <w:rPr>
                  <w:szCs w:val="21"/>
                </w:rPr>
                <w:instrText xml:space="preserve"> MACROBUTTON  SnrToggleCheckbox □适用 </w:instrText>
              </w:r>
              <w:r>
                <w:rPr>
                  <w:szCs w:val="21"/>
                </w:rPr>
                <w:fldChar w:fldCharType="end"/>
              </w:r>
              <w:r>
                <w:rPr>
                  <w:szCs w:val="21"/>
                </w:rPr>
                <w:fldChar w:fldCharType="begin"/>
              </w:r>
              <w:r w:rsidR="00111C7E">
                <w:rPr>
                  <w:szCs w:val="21"/>
                </w:rPr>
                <w:instrText xml:space="preserve"> MACROBUTTON  SnrToggleCheckbox √不适用 </w:instrText>
              </w:r>
              <w:r>
                <w:rPr>
                  <w:szCs w:val="21"/>
                </w:rPr>
                <w:fldChar w:fldCharType="end"/>
              </w:r>
            </w:p>
          </w:sdtContent>
        </w:sdt>
        <w:p w:rsidR="00E75609" w:rsidRDefault="00B45406">
          <w:pPr>
            <w:rPr>
              <w:szCs w:val="21"/>
            </w:rPr>
          </w:pPr>
        </w:p>
      </w:sdtContent>
    </w:sdt>
    <w:p w:rsidR="00E75609" w:rsidRDefault="00BB0046" w:rsidP="001E266B">
      <w:pPr>
        <w:pStyle w:val="2"/>
        <w:numPr>
          <w:ilvl w:val="0"/>
          <w:numId w:val="11"/>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00183397"/>
        <w:lock w:val="sdtLocked"/>
        <w:placeholder>
          <w:docPart w:val="GBC22222222222222222222222222222"/>
        </w:placeholder>
      </w:sdtPr>
      <w:sdtEndPr>
        <w:rPr>
          <w:rFonts w:hint="eastAsia"/>
        </w:rPr>
      </w:sdtEndPr>
      <w:sdtContent>
        <w:p w:rsidR="00E75609" w:rsidRDefault="00BB0046" w:rsidP="001E266B">
          <w:pPr>
            <w:pStyle w:val="3"/>
            <w:numPr>
              <w:ilvl w:val="3"/>
              <w:numId w:val="20"/>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077014873"/>
            <w:lock w:val="sdtContentLocked"/>
            <w:placeholder>
              <w:docPart w:val="GBC22222222222222222222222222222"/>
            </w:placeholder>
          </w:sdtPr>
          <w:sdtEndPr/>
          <w:sdtContent>
            <w:p w:rsidR="00E75609" w:rsidRDefault="00BB0046">
              <w:pPr>
                <w:rPr>
                  <w:szCs w:val="21"/>
                </w:rPr>
              </w:pPr>
              <w:r>
                <w:rPr>
                  <w:szCs w:val="21"/>
                </w:rPr>
                <w:fldChar w:fldCharType="begin"/>
              </w:r>
              <w:r w:rsidR="00111C7E">
                <w:rPr>
                  <w:szCs w:val="21"/>
                </w:rPr>
                <w:instrText xml:space="preserve"> MACROBUTTON  SnrToggleCheckbox √适用 </w:instrText>
              </w:r>
              <w:r>
                <w:rPr>
                  <w:szCs w:val="21"/>
                </w:rPr>
                <w:fldChar w:fldCharType="end"/>
              </w:r>
              <w:r>
                <w:rPr>
                  <w:szCs w:val="21"/>
                </w:rPr>
                <w:fldChar w:fldCharType="begin"/>
              </w:r>
              <w:r w:rsidR="00111C7E">
                <w:rPr>
                  <w:szCs w:val="21"/>
                </w:rPr>
                <w:instrText xml:space="preserve"> MACROBUTTON  SnrToggleCheckbox □不适用 </w:instrText>
              </w:r>
              <w:r>
                <w:rPr>
                  <w:szCs w:val="21"/>
                </w:rPr>
                <w:fldChar w:fldCharType="end"/>
              </w:r>
            </w:p>
          </w:sdtContent>
        </w:sdt>
        <w:sdt>
          <w:sdtPr>
            <w:rPr>
              <w:rFonts w:hint="eastAsia"/>
              <w:sz w:val="21"/>
              <w:szCs w:val="21"/>
            </w:rPr>
            <w:alias w:val="行业竞争格局和发展趋势"/>
            <w:tag w:val="_GBC_c38788dc300c4c4592543c5db64e9308"/>
            <w:id w:val="1355699947"/>
            <w:lock w:val="sdtLocked"/>
            <w:placeholder>
              <w:docPart w:val="GBC22222222222222222222222222222"/>
            </w:placeholder>
          </w:sdtPr>
          <w:sdtEndPr/>
          <w:sdtContent>
            <w:p w:rsidR="00776905" w:rsidRPr="00FB240D" w:rsidRDefault="00776905" w:rsidP="00FB240D">
              <w:pPr>
                <w:pStyle w:val="af8"/>
                <w:shd w:val="clear" w:color="auto" w:fill="FFFFFF"/>
                <w:spacing w:before="0" w:beforeAutospacing="0" w:after="0" w:afterAutospacing="0"/>
                <w:ind w:firstLine="420"/>
                <w:jc w:val="both"/>
                <w:rPr>
                  <w:rFonts w:ascii="Simsun" w:hAnsi="Simsun" w:hint="eastAsia"/>
                  <w:sz w:val="21"/>
                  <w:szCs w:val="21"/>
                </w:rPr>
              </w:pPr>
              <w:r w:rsidRPr="00FB240D">
                <w:rPr>
                  <w:rFonts w:hint="eastAsia"/>
                  <w:sz w:val="21"/>
                  <w:szCs w:val="21"/>
                </w:rPr>
                <w:t>2017年，世界经济呈复苏趋势，国内宏观经济稳定增长，为我国纺织行业的平稳运行奠定基础。但依然面临国际竞争、环保、行业下行等压力。随着纺织产业升级，</w:t>
              </w:r>
              <w:r w:rsidRPr="00FB240D">
                <w:rPr>
                  <w:rFonts w:ascii="Simsun" w:hAnsi="Simsun"/>
                  <w:sz w:val="21"/>
                  <w:szCs w:val="21"/>
                </w:rPr>
                <w:t>中低端产能在加速向东南亚国家转移的同时，</w:t>
              </w:r>
              <w:r w:rsidRPr="00FB240D">
                <w:rPr>
                  <w:rFonts w:ascii="Simsun" w:hAnsi="Simsun" w:hint="eastAsia"/>
                  <w:sz w:val="21"/>
                  <w:szCs w:val="21"/>
                </w:rPr>
                <w:t>国内纺织产能也呈现由东部沿海向内陆扩散趋势。公司市场所在产业辐射区域浙江、江苏及上海等地区</w:t>
              </w:r>
              <w:r w:rsidRPr="00FB240D">
                <w:rPr>
                  <w:rFonts w:ascii="Simsun" w:hAnsi="Simsun"/>
                  <w:sz w:val="21"/>
                  <w:szCs w:val="21"/>
                </w:rPr>
                <w:t>劳动力、土地等成本</w:t>
              </w:r>
              <w:r w:rsidRPr="00FB240D">
                <w:rPr>
                  <w:rFonts w:ascii="Simsun" w:hAnsi="Simsun" w:hint="eastAsia"/>
                  <w:sz w:val="21"/>
                  <w:szCs w:val="21"/>
                </w:rPr>
                <w:t>不断</w:t>
              </w:r>
              <w:r w:rsidRPr="00FB240D">
                <w:rPr>
                  <w:rFonts w:ascii="Simsun" w:hAnsi="Simsun"/>
                  <w:sz w:val="21"/>
                  <w:szCs w:val="21"/>
                </w:rPr>
                <w:t>上升，</w:t>
              </w:r>
              <w:r w:rsidRPr="00FB240D">
                <w:rPr>
                  <w:rFonts w:ascii="Simsun" w:hAnsi="Simsun" w:hint="eastAsia"/>
                  <w:sz w:val="21"/>
                  <w:szCs w:val="21"/>
                </w:rPr>
                <w:t>区域内产业升级要求不断提升，原有纺织企业正向</w:t>
              </w:r>
              <w:r w:rsidRPr="00FB240D">
                <w:rPr>
                  <w:rFonts w:ascii="Simsun" w:hAnsi="Simsun"/>
                  <w:sz w:val="21"/>
                  <w:szCs w:val="21"/>
                </w:rPr>
                <w:t>布料研发、产品设计、出口服务等</w:t>
              </w:r>
              <w:r w:rsidRPr="00FB240D">
                <w:rPr>
                  <w:rFonts w:ascii="Simsun" w:hAnsi="Simsun" w:hint="eastAsia"/>
                  <w:sz w:val="21"/>
                  <w:szCs w:val="21"/>
                </w:rPr>
                <w:t>方向</w:t>
              </w:r>
              <w:r w:rsidRPr="00FB240D">
                <w:rPr>
                  <w:rFonts w:ascii="Simsun" w:hAnsi="Simsun"/>
                  <w:sz w:val="21"/>
                  <w:szCs w:val="21"/>
                </w:rPr>
                <w:t>发展</w:t>
              </w:r>
              <w:r w:rsidRPr="00FB240D">
                <w:rPr>
                  <w:rFonts w:ascii="Simsun" w:hAnsi="Simsun" w:hint="eastAsia"/>
                  <w:sz w:val="21"/>
                  <w:szCs w:val="21"/>
                </w:rPr>
                <w:t>。</w:t>
              </w:r>
            </w:p>
            <w:p w:rsidR="00E75609" w:rsidRPr="00FB240D" w:rsidRDefault="00776905" w:rsidP="00FB240D">
              <w:pPr>
                <w:ind w:firstLine="420"/>
                <w:rPr>
                  <w:szCs w:val="21"/>
                </w:rPr>
              </w:pPr>
              <w:r w:rsidRPr="00FB240D">
                <w:rPr>
                  <w:rFonts w:ascii="Simsun" w:hAnsi="Simsun" w:hint="eastAsia"/>
                  <w:szCs w:val="21"/>
                </w:rPr>
                <w:lastRenderedPageBreak/>
                <w:t>随着纺织行业的转型升级和新兴技术、现代物流、会展经济等在商户交易中的不断介入，纺织品面料专业市场同样面临转型升级的要求。同类、同级专业市场之间同质化和无序</w:t>
              </w:r>
              <w:r>
                <w:rPr>
                  <w:rFonts w:ascii="Simsun" w:hAnsi="Simsun" w:hint="eastAsia"/>
                  <w:szCs w:val="21"/>
                </w:rPr>
                <w:t>化</w:t>
              </w:r>
              <w:r w:rsidRPr="00FB240D">
                <w:rPr>
                  <w:rFonts w:ascii="Simsun" w:hAnsi="Simsun" w:hint="eastAsia"/>
                  <w:szCs w:val="21"/>
                </w:rPr>
                <w:t>竞争加剧，批发与零售中间环节扁平化和二、三级市场零售化趋势明显。专业市场平台化发展成为一个新的发展方向。</w:t>
              </w:r>
            </w:p>
          </w:sdtContent>
        </w:sdt>
        <w:p w:rsidR="00E75609" w:rsidRDefault="00B45406">
          <w:pPr>
            <w:rPr>
              <w:szCs w:val="21"/>
            </w:rPr>
          </w:pPr>
        </w:p>
      </w:sdtContent>
    </w:sdt>
    <w:sdt>
      <w:sdtPr>
        <w:rPr>
          <w:rFonts w:ascii="宋体" w:hAnsi="宋体" w:cs="宋体"/>
          <w:b w:val="0"/>
          <w:bCs w:val="0"/>
          <w:kern w:val="0"/>
          <w:szCs w:val="21"/>
        </w:rPr>
        <w:alias w:val="模块:公司发展战略"/>
        <w:tag w:val="_SEC_ddbac632a621498c889e331b6e21fcc6"/>
        <w:id w:val="-1679413156"/>
        <w:lock w:val="sdtLocked"/>
        <w:placeholder>
          <w:docPart w:val="GBC22222222222222222222222222222"/>
        </w:placeholder>
      </w:sdtPr>
      <w:sdtEndPr>
        <w:rPr>
          <w:rFonts w:hint="eastAsia"/>
        </w:rPr>
      </w:sdtEndPr>
      <w:sdtContent>
        <w:p w:rsidR="00E75609" w:rsidRDefault="00BB0046" w:rsidP="001E266B">
          <w:pPr>
            <w:pStyle w:val="3"/>
            <w:numPr>
              <w:ilvl w:val="3"/>
              <w:numId w:val="20"/>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13672857"/>
            <w:lock w:val="sdtContentLocked"/>
            <w:placeholder>
              <w:docPart w:val="GBC22222222222222222222222222222"/>
            </w:placeholder>
          </w:sdtPr>
          <w:sdtEndPr/>
          <w:sdtContent>
            <w:p w:rsidR="00E75609" w:rsidRDefault="00BB0046">
              <w:pPr>
                <w:rPr>
                  <w:szCs w:val="21"/>
                </w:rPr>
              </w:pPr>
              <w:r>
                <w:rPr>
                  <w:szCs w:val="21"/>
                </w:rPr>
                <w:fldChar w:fldCharType="begin"/>
              </w:r>
              <w:r w:rsidR="00111C7E">
                <w:rPr>
                  <w:szCs w:val="21"/>
                </w:rPr>
                <w:instrText xml:space="preserve"> MACROBUTTON  SnrToggleCheckbox √适用 </w:instrText>
              </w:r>
              <w:r>
                <w:rPr>
                  <w:szCs w:val="21"/>
                </w:rPr>
                <w:fldChar w:fldCharType="end"/>
              </w:r>
              <w:r>
                <w:rPr>
                  <w:szCs w:val="21"/>
                </w:rPr>
                <w:fldChar w:fldCharType="begin"/>
              </w:r>
              <w:r w:rsidR="00111C7E">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818927381"/>
            <w:lock w:val="sdtLocked"/>
            <w:placeholder>
              <w:docPart w:val="GBC22222222222222222222222222222"/>
            </w:placeholder>
          </w:sdtPr>
          <w:sdtEndPr/>
          <w:sdtContent>
            <w:p w:rsidR="00E75609" w:rsidRPr="000A4915" w:rsidRDefault="00111C7E" w:rsidP="00111C7E">
              <w:pPr>
                <w:ind w:firstLineChars="200" w:firstLine="420"/>
                <w:rPr>
                  <w:szCs w:val="21"/>
                </w:rPr>
              </w:pPr>
              <w:r w:rsidRPr="000A4915">
                <w:rPr>
                  <w:rFonts w:hint="eastAsia"/>
                  <w:szCs w:val="21"/>
                </w:rPr>
                <w:t>2017年，公司将</w:t>
              </w:r>
              <w:r w:rsidR="00D2656D" w:rsidRPr="000A4915">
                <w:rPr>
                  <w:rFonts w:hint="eastAsia"/>
                  <w:szCs w:val="21"/>
                </w:rPr>
                <w:t>以</w:t>
              </w:r>
              <w:r w:rsidRPr="000A4915">
                <w:rPr>
                  <w:rFonts w:hint="eastAsia"/>
                  <w:szCs w:val="21"/>
                </w:rPr>
                <w:t>市场主业</w:t>
              </w:r>
              <w:r w:rsidR="00D2656D" w:rsidRPr="000A4915">
                <w:rPr>
                  <w:rFonts w:hint="eastAsia"/>
                  <w:szCs w:val="21"/>
                </w:rPr>
                <w:t>为核心</w:t>
              </w:r>
              <w:r w:rsidRPr="000A4915">
                <w:rPr>
                  <w:rFonts w:hint="eastAsia"/>
                  <w:szCs w:val="21"/>
                </w:rPr>
                <w:t>，</w:t>
              </w:r>
              <w:r w:rsidR="000A4915" w:rsidRPr="000A4915">
                <w:rPr>
                  <w:rFonts w:hint="eastAsia"/>
                  <w:szCs w:val="21"/>
                </w:rPr>
                <w:t>发挥市场平台效应，借助现代信息技术，全面开创市场、物流、电商、金融“四轮驱动”发展模式。</w:t>
              </w:r>
            </w:p>
          </w:sdtContent>
        </w:sdt>
        <w:p w:rsidR="00E75609" w:rsidRDefault="00B45406">
          <w:pPr>
            <w:rPr>
              <w:szCs w:val="21"/>
            </w:rPr>
          </w:pPr>
        </w:p>
      </w:sdtContent>
    </w:sdt>
    <w:sdt>
      <w:sdtPr>
        <w:rPr>
          <w:rFonts w:ascii="宋体" w:hAnsi="宋体" w:cs="宋体"/>
          <w:b w:val="0"/>
          <w:bCs w:val="0"/>
          <w:kern w:val="0"/>
          <w:szCs w:val="21"/>
        </w:rPr>
        <w:alias w:val="模块:经营计划"/>
        <w:tag w:val="_SEC_e5dfae5745e046e6a8ba223752a1dccc"/>
        <w:id w:val="-209811040"/>
        <w:lock w:val="sdtLocked"/>
        <w:placeholder>
          <w:docPart w:val="GBC22222222222222222222222222222"/>
        </w:placeholder>
      </w:sdtPr>
      <w:sdtEndPr>
        <w:rPr>
          <w:rFonts w:hint="eastAsia"/>
        </w:rPr>
      </w:sdtEndPr>
      <w:sdtContent>
        <w:p w:rsidR="00E75609" w:rsidRDefault="00BB0046" w:rsidP="001E266B">
          <w:pPr>
            <w:pStyle w:val="3"/>
            <w:numPr>
              <w:ilvl w:val="3"/>
              <w:numId w:val="20"/>
            </w:numPr>
            <w:ind w:left="420" w:hangingChars="200"/>
            <w:rPr>
              <w:szCs w:val="21"/>
            </w:rPr>
          </w:pPr>
          <w:r>
            <w:rPr>
              <w:szCs w:val="21"/>
            </w:rPr>
            <w:t>经营计划</w:t>
          </w:r>
        </w:p>
        <w:sdt>
          <w:sdtPr>
            <w:rPr>
              <w:rFonts w:hint="eastAsia"/>
              <w:szCs w:val="21"/>
            </w:rPr>
            <w:alias w:val="是否适用：经营计划[双击切换]"/>
            <w:tag w:val="_GBC_871dbf3fc5a0422cadcc3452003278de"/>
            <w:id w:val="-1745177772"/>
            <w:lock w:val="sdtContentLocked"/>
            <w:placeholder>
              <w:docPart w:val="GBC22222222222222222222222222222"/>
            </w:placeholder>
          </w:sdtPr>
          <w:sdtEndPr/>
          <w:sdtContent>
            <w:p w:rsidR="00E75609" w:rsidRDefault="00BB0046">
              <w:pPr>
                <w:rPr>
                  <w:szCs w:val="21"/>
                </w:rPr>
              </w:pPr>
              <w:r>
                <w:rPr>
                  <w:szCs w:val="21"/>
                </w:rPr>
                <w:fldChar w:fldCharType="begin"/>
              </w:r>
              <w:r w:rsidR="00701725">
                <w:rPr>
                  <w:szCs w:val="21"/>
                </w:rPr>
                <w:instrText xml:space="preserve"> MACROBUTTON  SnrToggleCheckbox √适用 </w:instrText>
              </w:r>
              <w:r>
                <w:rPr>
                  <w:szCs w:val="21"/>
                </w:rPr>
                <w:fldChar w:fldCharType="end"/>
              </w:r>
              <w:r>
                <w:rPr>
                  <w:szCs w:val="21"/>
                </w:rPr>
                <w:fldChar w:fldCharType="begin"/>
              </w:r>
              <w:r w:rsidR="00701725">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26879512"/>
            <w:lock w:val="sdtLocked"/>
            <w:placeholder>
              <w:docPart w:val="GBC22222222222222222222222222222"/>
            </w:placeholder>
          </w:sdtPr>
          <w:sdtEndPr/>
          <w:sdtContent>
            <w:p w:rsidR="00CA0C71" w:rsidRPr="00627D34" w:rsidRDefault="00CA0C71" w:rsidP="00627D34">
              <w:pPr>
                <w:ind w:firstLineChars="200" w:firstLine="420"/>
                <w:rPr>
                  <w:rFonts w:asciiTheme="minorEastAsia" w:eastAsiaTheme="minorEastAsia" w:hAnsiTheme="minorEastAsia"/>
                  <w:bCs/>
                  <w:szCs w:val="21"/>
                </w:rPr>
              </w:pPr>
              <w:r w:rsidRPr="00627D34">
                <w:rPr>
                  <w:rFonts w:hint="eastAsia"/>
                  <w:szCs w:val="21"/>
                </w:rPr>
                <w:t>公司2017年度</w:t>
              </w:r>
              <w:r>
                <w:rPr>
                  <w:rFonts w:hint="eastAsia"/>
                  <w:szCs w:val="21"/>
                </w:rPr>
                <w:t>经营计划</w:t>
              </w:r>
              <w:r w:rsidRPr="00627D34">
                <w:rPr>
                  <w:rFonts w:hint="eastAsia"/>
                  <w:szCs w:val="21"/>
                </w:rPr>
                <w:t>：</w:t>
              </w:r>
              <w:r>
                <w:rPr>
                  <w:rFonts w:hint="eastAsia"/>
                  <w:szCs w:val="21"/>
                </w:rPr>
                <w:t>营业</w:t>
              </w:r>
              <w:r w:rsidRPr="0040192D">
                <w:rPr>
                  <w:rFonts w:hint="eastAsia"/>
                  <w:szCs w:val="21"/>
                </w:rPr>
                <w:t>收入8.4亿元，利润总额</w:t>
              </w:r>
              <w:r>
                <w:rPr>
                  <w:rFonts w:hint="eastAsia"/>
                  <w:szCs w:val="21"/>
                </w:rPr>
                <w:t>4.07</w:t>
              </w:r>
              <w:r w:rsidRPr="0040192D">
                <w:rPr>
                  <w:rFonts w:hint="eastAsia"/>
                  <w:szCs w:val="21"/>
                </w:rPr>
                <w:t>亿</w:t>
              </w:r>
              <w:r w:rsidRPr="00627D34">
                <w:rPr>
                  <w:rFonts w:hint="eastAsia"/>
                  <w:szCs w:val="21"/>
                </w:rPr>
                <w:t>元。</w:t>
              </w:r>
              <w:r>
                <w:rPr>
                  <w:rFonts w:hint="eastAsia"/>
                  <w:szCs w:val="21"/>
                </w:rPr>
                <w:t xml:space="preserve"> </w:t>
              </w:r>
              <w:r w:rsidRPr="00627D34">
                <w:rPr>
                  <w:rFonts w:asciiTheme="minorEastAsia" w:eastAsiaTheme="minorEastAsia" w:hAnsiTheme="minorEastAsia" w:hint="eastAsia"/>
                  <w:bCs/>
                  <w:szCs w:val="21"/>
                </w:rPr>
                <w:t>公司董事会将要求经营层以经济效益为</w:t>
              </w:r>
              <w:r>
                <w:rPr>
                  <w:rFonts w:asciiTheme="minorEastAsia" w:eastAsiaTheme="minorEastAsia" w:hAnsiTheme="minorEastAsia" w:hint="eastAsia"/>
                  <w:bCs/>
                  <w:szCs w:val="21"/>
                </w:rPr>
                <w:t>中心，立足市场主业，努力拓展公司各项产业发展。主要做好以下工作，</w:t>
              </w:r>
              <w:r w:rsidRPr="00627D34">
                <w:rPr>
                  <w:rFonts w:hint="eastAsia"/>
                  <w:szCs w:val="21"/>
                </w:rPr>
                <w:t>以确保完成年度经营计划。</w:t>
              </w:r>
            </w:p>
            <w:p w:rsidR="00CA0C71" w:rsidRPr="00321A86" w:rsidRDefault="00CA0C71" w:rsidP="00321A86">
              <w:pPr>
                <w:ind w:firstLineChars="200" w:firstLine="422"/>
                <w:rPr>
                  <w:rFonts w:asciiTheme="minorEastAsia" w:eastAsiaTheme="minorEastAsia" w:hAnsiTheme="minorEastAsia"/>
                  <w:b/>
                  <w:szCs w:val="21"/>
                </w:rPr>
              </w:pPr>
              <w:r w:rsidRPr="00321A86">
                <w:rPr>
                  <w:rFonts w:asciiTheme="minorEastAsia" w:eastAsiaTheme="minorEastAsia" w:hAnsiTheme="minorEastAsia" w:hint="eastAsia"/>
                  <w:b/>
                  <w:bCs/>
                  <w:szCs w:val="21"/>
                </w:rPr>
                <w:t>1、</w:t>
              </w:r>
              <w:r w:rsidRPr="00321A86">
                <w:rPr>
                  <w:rFonts w:asciiTheme="minorEastAsia" w:eastAsiaTheme="minorEastAsia" w:hAnsiTheme="minorEastAsia" w:hint="eastAsia"/>
                  <w:b/>
                  <w:szCs w:val="21"/>
                </w:rPr>
                <w:t>强化提升意识，推动市场主业发展</w:t>
              </w:r>
            </w:p>
            <w:p w:rsidR="00CA0C71" w:rsidRPr="00321A86" w:rsidRDefault="00CA0C71" w:rsidP="00321A86">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周边区域同类专业市场竞争日趋激烈，</w:t>
              </w:r>
              <w:r>
                <w:rPr>
                  <w:rFonts w:asciiTheme="minorEastAsia" w:eastAsiaTheme="minorEastAsia" w:hAnsiTheme="minorEastAsia" w:hint="eastAsia"/>
                  <w:szCs w:val="21"/>
                </w:rPr>
                <w:t>公司要</w:t>
              </w:r>
              <w:r w:rsidRPr="00321A86">
                <w:rPr>
                  <w:rFonts w:asciiTheme="minorEastAsia" w:eastAsiaTheme="minorEastAsia" w:hAnsiTheme="minorEastAsia" w:hint="eastAsia"/>
                  <w:szCs w:val="21"/>
                </w:rPr>
                <w:t>树立忧患意识，</w:t>
              </w:r>
              <w:r>
                <w:rPr>
                  <w:rFonts w:asciiTheme="minorEastAsia" w:eastAsiaTheme="minorEastAsia" w:hAnsiTheme="minorEastAsia" w:hint="eastAsia"/>
                  <w:szCs w:val="21"/>
                </w:rPr>
                <w:t>积极</w:t>
              </w:r>
              <w:r w:rsidRPr="00321A86">
                <w:rPr>
                  <w:rFonts w:asciiTheme="minorEastAsia" w:eastAsiaTheme="minorEastAsia" w:hAnsiTheme="minorEastAsia" w:hint="eastAsia"/>
                  <w:szCs w:val="21"/>
                </w:rPr>
                <w:t>关注纺织面料行业的新动态、专业市场的新趋势，在市场升级上努力做好以下工作：</w:t>
              </w:r>
            </w:p>
            <w:p w:rsidR="00CA0C71" w:rsidRPr="00321A86" w:rsidRDefault="00CA0C71" w:rsidP="00321A86">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一是要加强市场的软硬件建设，综合提升市场的管理服务水平。要深入开展安全、秩序、卫生整治行动，增加人力、物力，加大对老旧市场的消防隐患排查力度，确保全年安全运营，给商户提供安全、整洁的营商环境；牢</w:t>
              </w:r>
              <w:r>
                <w:rPr>
                  <w:rFonts w:asciiTheme="minorEastAsia" w:eastAsiaTheme="minorEastAsia" w:hAnsiTheme="minorEastAsia" w:hint="eastAsia"/>
                  <w:szCs w:val="21"/>
                </w:rPr>
                <w:t>固树立“经营户、客户是公司的衣食父母”的意识，转变服务理念，</w:t>
              </w:r>
              <w:r w:rsidRPr="00321A86">
                <w:rPr>
                  <w:rFonts w:asciiTheme="minorEastAsia" w:eastAsiaTheme="minorEastAsia" w:hAnsiTheme="minorEastAsia" w:hint="eastAsia"/>
                  <w:szCs w:val="21"/>
                </w:rPr>
                <w:t>提升市场管理服务标准，落实责任体系，强化责任意识，营造和谐稳定的市场环境；进一步改善市场硬件设施，实施市场内停车收费系统改造、联合市场和北联市场监控升级改造、天汇市场大厅钢结构顶棚改造等重点工程。</w:t>
              </w:r>
            </w:p>
            <w:p w:rsidR="00CA0C71" w:rsidRPr="00321A86" w:rsidRDefault="00CA0C71" w:rsidP="00321A86">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二是要增强品牌意识，提高轻纺城市场的知名度。国内大量的同类专业市场的涌起，其知名度、品牌声誉也在逐年提高，给我们带来一定的压力。</w:t>
              </w:r>
              <w:r>
                <w:rPr>
                  <w:rFonts w:asciiTheme="minorEastAsia" w:eastAsiaTheme="minorEastAsia" w:hAnsiTheme="minorEastAsia" w:hint="eastAsia"/>
                  <w:szCs w:val="21"/>
                </w:rPr>
                <w:t>公司将</w:t>
              </w:r>
              <w:r w:rsidRPr="00321A86">
                <w:rPr>
                  <w:rFonts w:asciiTheme="minorEastAsia" w:eastAsiaTheme="minorEastAsia" w:hAnsiTheme="minorEastAsia" w:hint="eastAsia"/>
                  <w:szCs w:val="21"/>
                </w:rPr>
                <w:t>充分认识品牌的重要性，拟定品牌提升计划，加大力度宣传、推介，通过展会、展览等形式，提升轻纺城的知名度、美誉度。</w:t>
              </w:r>
              <w:r>
                <w:rPr>
                  <w:rFonts w:asciiTheme="minorEastAsia" w:eastAsiaTheme="minorEastAsia" w:hAnsiTheme="minorEastAsia" w:hint="eastAsia"/>
                  <w:szCs w:val="21"/>
                </w:rPr>
                <w:t>同时</w:t>
              </w:r>
              <w:r w:rsidRPr="00321A86">
                <w:rPr>
                  <w:rFonts w:asciiTheme="minorEastAsia" w:eastAsiaTheme="minorEastAsia" w:hAnsiTheme="minorEastAsia" w:hint="eastAsia"/>
                  <w:szCs w:val="21"/>
                </w:rPr>
                <w:t>积极引导经营户创新、创牌，提高产品和品牌档次，进而提升轻纺城的影响力和整体形象。</w:t>
              </w:r>
            </w:p>
            <w:p w:rsidR="00CA0C71" w:rsidRPr="00321A86" w:rsidRDefault="00CA0C71" w:rsidP="00321A86">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三是提升</w:t>
              </w:r>
              <w:proofErr w:type="gramStart"/>
              <w:r w:rsidRPr="00321A86">
                <w:rPr>
                  <w:rFonts w:asciiTheme="minorEastAsia" w:eastAsiaTheme="minorEastAsia" w:hAnsiTheme="minorEastAsia" w:hint="eastAsia"/>
                  <w:szCs w:val="21"/>
                </w:rPr>
                <w:t>兴市隆市意识</w:t>
              </w:r>
              <w:proofErr w:type="gramEnd"/>
              <w:r w:rsidRPr="00321A86">
                <w:rPr>
                  <w:rFonts w:asciiTheme="minorEastAsia" w:eastAsiaTheme="minorEastAsia" w:hAnsiTheme="minorEastAsia" w:hint="eastAsia"/>
                  <w:szCs w:val="21"/>
                </w:rPr>
                <w:t>。轻纺城市场经过多年的发展，市场的容量已基本满足经营户的需求，重点要做好市场</w:t>
              </w:r>
              <w:proofErr w:type="gramStart"/>
              <w:r w:rsidRPr="00321A86">
                <w:rPr>
                  <w:rFonts w:asciiTheme="minorEastAsia" w:eastAsiaTheme="minorEastAsia" w:hAnsiTheme="minorEastAsia" w:hint="eastAsia"/>
                  <w:szCs w:val="21"/>
                </w:rPr>
                <w:t>的隆市工作</w:t>
              </w:r>
              <w:proofErr w:type="gramEnd"/>
              <w:r w:rsidRPr="00321A86">
                <w:rPr>
                  <w:rFonts w:asciiTheme="minorEastAsia" w:eastAsiaTheme="minorEastAsia" w:hAnsiTheme="minorEastAsia" w:hint="eastAsia"/>
                  <w:szCs w:val="21"/>
                </w:rPr>
                <w:t>，按照纺织品的种类和特点，逐类、分批培育，达到发展市场、繁荣市场的目的。</w:t>
              </w:r>
              <w:r>
                <w:rPr>
                  <w:rFonts w:asciiTheme="minorEastAsia" w:eastAsiaTheme="minorEastAsia" w:hAnsiTheme="minorEastAsia" w:hint="eastAsia"/>
                  <w:szCs w:val="21"/>
                </w:rPr>
                <w:t>同时，做好到期营业房的招商工作，2017年着重做好东升路市场C区四楼营业房、北联市场</w:t>
              </w:r>
              <w:proofErr w:type="gramStart"/>
              <w:r>
                <w:rPr>
                  <w:rFonts w:asciiTheme="minorEastAsia" w:eastAsiaTheme="minorEastAsia" w:hAnsiTheme="minorEastAsia" w:hint="eastAsia"/>
                  <w:szCs w:val="21"/>
                </w:rPr>
                <w:t>第一批拍租到期</w:t>
              </w:r>
              <w:proofErr w:type="gramEnd"/>
              <w:r>
                <w:rPr>
                  <w:rFonts w:asciiTheme="minorEastAsia" w:eastAsiaTheme="minorEastAsia" w:hAnsiTheme="minorEastAsia" w:hint="eastAsia"/>
                  <w:szCs w:val="21"/>
                </w:rPr>
                <w:t>营业房及天汇市场部分营业房的到期出租收费工作，充分做好市场调研工作，保证市场稳定、繁荣的前提下，努力确保效益持续增长。</w:t>
              </w:r>
            </w:p>
            <w:p w:rsidR="00CA0C71" w:rsidRPr="00321A86" w:rsidRDefault="00CA0C71" w:rsidP="005C7E5A">
              <w:pPr>
                <w:ind w:firstLineChars="196" w:firstLine="413"/>
                <w:rPr>
                  <w:rFonts w:asciiTheme="minorEastAsia" w:eastAsiaTheme="minorEastAsia" w:hAnsiTheme="minorEastAsia"/>
                  <w:b/>
                  <w:szCs w:val="21"/>
                </w:rPr>
              </w:pPr>
              <w:r>
                <w:rPr>
                  <w:rFonts w:asciiTheme="minorEastAsia" w:eastAsiaTheme="minorEastAsia" w:hAnsiTheme="minorEastAsia" w:hint="eastAsia"/>
                  <w:b/>
                  <w:szCs w:val="21"/>
                </w:rPr>
                <w:t>2、</w:t>
              </w:r>
              <w:r w:rsidRPr="00321A86">
                <w:rPr>
                  <w:rFonts w:asciiTheme="minorEastAsia" w:eastAsiaTheme="minorEastAsia" w:hAnsiTheme="minorEastAsia" w:hint="eastAsia"/>
                  <w:b/>
                  <w:szCs w:val="21"/>
                </w:rPr>
                <w:t>谋划物流布局，积极整合物流资源</w:t>
              </w:r>
            </w:p>
            <w:p w:rsidR="00CA0C71" w:rsidRPr="00321A86" w:rsidRDefault="00CA0C71" w:rsidP="005C7E5A">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一是</w:t>
              </w:r>
              <w:r w:rsidRPr="00321A86">
                <w:rPr>
                  <w:rFonts w:asciiTheme="minorEastAsia" w:eastAsiaTheme="minorEastAsia" w:hAnsiTheme="minorEastAsia" w:hint="eastAsia"/>
                  <w:szCs w:val="21"/>
                </w:rPr>
                <w:t>要加快谋划物流基地的升级与拓展。随着本地区城市化进程快速推进，以及纺织品运输量增加、车辆大型化趋势日益明显等因素，公司现有的物流基地已经不能很好地满足联托运公司业务拓展的需要。公司</w:t>
              </w:r>
              <w:r>
                <w:rPr>
                  <w:rFonts w:asciiTheme="minorEastAsia" w:eastAsiaTheme="minorEastAsia" w:hAnsiTheme="minorEastAsia" w:hint="eastAsia"/>
                  <w:szCs w:val="21"/>
                </w:rPr>
                <w:t>将</w:t>
              </w:r>
              <w:r w:rsidRPr="00321A86">
                <w:rPr>
                  <w:rFonts w:asciiTheme="minorEastAsia" w:eastAsiaTheme="minorEastAsia" w:hAnsiTheme="minorEastAsia" w:hint="eastAsia"/>
                  <w:szCs w:val="21"/>
                </w:rPr>
                <w:t>及早调研、及早部署，尽快提出物流拓展方案。</w:t>
              </w:r>
            </w:p>
            <w:p w:rsidR="00CA0C71" w:rsidRPr="00321A86" w:rsidRDefault="00CA0C71" w:rsidP="005C7E5A">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二是积极拓展现代物流业，提升公司的物流经营和管理的水平。公司在市场资源和物流运行上有一定的优势，但同时存在高级物流人才匮乏和创新力度不够的短板，公司将积极寻找合作伙伴，实现优势互补、合作共赢，努力使物流成为公司今后几年的利润增长点。</w:t>
              </w:r>
            </w:p>
            <w:p w:rsidR="00CA0C71" w:rsidRPr="00321A86" w:rsidRDefault="00CA0C71" w:rsidP="005C7E5A">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三是要提升物流信息化水平，加大力度推广物流信息平台，通过宣传、推介、培训等手段，改变传统物流运行模式，减少物流运输中的中间环节，使物流信息在经营户和</w:t>
              </w:r>
              <w:proofErr w:type="gramStart"/>
              <w:r w:rsidRPr="00321A86">
                <w:rPr>
                  <w:rFonts w:asciiTheme="minorEastAsia" w:eastAsiaTheme="minorEastAsia" w:hAnsiTheme="minorEastAsia" w:hint="eastAsia"/>
                  <w:szCs w:val="21"/>
                </w:rPr>
                <w:t>联托运</w:t>
              </w:r>
              <w:proofErr w:type="gramEnd"/>
              <w:r w:rsidRPr="00321A86">
                <w:rPr>
                  <w:rFonts w:asciiTheme="minorEastAsia" w:eastAsiaTheme="minorEastAsia" w:hAnsiTheme="minorEastAsia" w:hint="eastAsia"/>
                  <w:szCs w:val="21"/>
                </w:rPr>
                <w:t>公司之间互通互联，降低物流成本，提升物流效率。</w:t>
              </w:r>
            </w:p>
            <w:p w:rsidR="00F85DCF" w:rsidRDefault="00F85DCF" w:rsidP="00F85DCF">
              <w:pPr>
                <w:ind w:firstLineChars="196" w:firstLine="412"/>
                <w:rPr>
                  <w:rFonts w:asciiTheme="minorEastAsia" w:eastAsiaTheme="minorEastAsia" w:hAnsiTheme="minorEastAsia"/>
                  <w:szCs w:val="21"/>
                </w:rPr>
              </w:pPr>
              <w:r w:rsidRPr="00F85DCF">
                <w:rPr>
                  <w:rFonts w:asciiTheme="minorEastAsia" w:eastAsiaTheme="minorEastAsia" w:hAnsiTheme="minorEastAsia" w:hint="eastAsia"/>
                  <w:szCs w:val="21"/>
                </w:rPr>
                <w:t>四是要着力做好物流仓储中心</w:t>
              </w:r>
              <w:r w:rsidRPr="00F85DCF">
                <w:rPr>
                  <w:rFonts w:asciiTheme="minorEastAsia" w:eastAsiaTheme="minorEastAsia" w:hAnsiTheme="minorEastAsia"/>
                  <w:szCs w:val="21"/>
                </w:rPr>
                <w:t>22层办公楼（中纺大厦）新型业态调研和引进工作以及2幢附属楼招商工作，争取早出效益。</w:t>
              </w:r>
            </w:p>
            <w:p w:rsidR="00CA0C71" w:rsidRPr="00321A86" w:rsidRDefault="00CA0C71" w:rsidP="00F85DCF">
              <w:pPr>
                <w:ind w:firstLineChars="196" w:firstLine="413"/>
                <w:rPr>
                  <w:rFonts w:asciiTheme="minorEastAsia" w:eastAsiaTheme="minorEastAsia" w:hAnsiTheme="minorEastAsia"/>
                  <w:b/>
                  <w:szCs w:val="21"/>
                </w:rPr>
              </w:pPr>
              <w:r>
                <w:rPr>
                  <w:rFonts w:asciiTheme="minorEastAsia" w:eastAsiaTheme="minorEastAsia" w:hAnsiTheme="minorEastAsia" w:hint="eastAsia"/>
                  <w:b/>
                  <w:szCs w:val="21"/>
                </w:rPr>
                <w:t>3、</w:t>
              </w:r>
              <w:r w:rsidRPr="00321A86">
                <w:rPr>
                  <w:rFonts w:asciiTheme="minorEastAsia" w:eastAsiaTheme="minorEastAsia" w:hAnsiTheme="minorEastAsia" w:hint="eastAsia"/>
                  <w:b/>
                  <w:szCs w:val="21"/>
                </w:rPr>
                <w:t>发挥资源优势，谋求金融服务业和投资有新的突破</w:t>
              </w:r>
            </w:p>
            <w:p w:rsidR="00CA0C71" w:rsidRPr="00321A86" w:rsidRDefault="00CA0C71" w:rsidP="00627D34">
              <w:pPr>
                <w:ind w:firstLineChars="200" w:firstLine="420"/>
                <w:rPr>
                  <w:rFonts w:asciiTheme="minorEastAsia" w:eastAsiaTheme="minorEastAsia" w:hAnsiTheme="minorEastAsia"/>
                  <w:szCs w:val="21"/>
                </w:rPr>
              </w:pPr>
              <w:r w:rsidRPr="00321A86">
                <w:rPr>
                  <w:rFonts w:asciiTheme="minorEastAsia" w:eastAsiaTheme="minorEastAsia" w:hAnsiTheme="minorEastAsia" w:hint="eastAsia"/>
                  <w:szCs w:val="21"/>
                </w:rPr>
                <w:t>一是积极巩固和拓展担保业务，建立更加完善</w:t>
              </w:r>
              <w:proofErr w:type="gramStart"/>
              <w:r w:rsidRPr="00321A86">
                <w:rPr>
                  <w:rFonts w:asciiTheme="minorEastAsia" w:eastAsiaTheme="minorEastAsia" w:hAnsiTheme="minorEastAsia" w:hint="eastAsia"/>
                  <w:szCs w:val="21"/>
                </w:rPr>
                <w:t>的风控机制</w:t>
              </w:r>
              <w:proofErr w:type="gramEnd"/>
              <w:r w:rsidRPr="00321A86">
                <w:rPr>
                  <w:rFonts w:asciiTheme="minorEastAsia" w:eastAsiaTheme="minorEastAsia" w:hAnsiTheme="minorEastAsia" w:hint="eastAsia"/>
                  <w:szCs w:val="21"/>
                </w:rPr>
                <w:t>，为经营户短期融资提供担保支持。二是要</w:t>
              </w:r>
              <w:r>
                <w:rPr>
                  <w:rFonts w:asciiTheme="minorEastAsia" w:eastAsiaTheme="minorEastAsia" w:hAnsiTheme="minorEastAsia" w:hint="eastAsia"/>
                  <w:szCs w:val="21"/>
                </w:rPr>
                <w:t>以市场资源为基础，以新思维、新模式谋求金融服务产业的创新发展。</w:t>
              </w:r>
              <w:r w:rsidRPr="00321A86">
                <w:rPr>
                  <w:rFonts w:asciiTheme="minorEastAsia" w:eastAsiaTheme="minorEastAsia" w:hAnsiTheme="minorEastAsia" w:hint="eastAsia"/>
                  <w:szCs w:val="21"/>
                </w:rPr>
                <w:t>加快研究市场金融衍生业务，对接轻纺城客户，调研金融需求，摸清资金和现金流规律，为客户提供一系列的金融解决方案。三是要继续发挥公司良好的资金优势和资本市场的融资功能，围绕经济和产业的转型</w:t>
              </w:r>
              <w:r w:rsidRPr="00321A86">
                <w:rPr>
                  <w:rFonts w:asciiTheme="minorEastAsia" w:eastAsiaTheme="minorEastAsia" w:hAnsiTheme="minorEastAsia" w:hint="eastAsia"/>
                  <w:szCs w:val="21"/>
                </w:rPr>
                <w:lastRenderedPageBreak/>
                <w:t>升级，通过不同的投资模式，对有发展前景的产业和项目进行有效投资，寻找轻纺城市场与城市建设、市场与产业转型升级联动中的重大项目投资机会，为公司今后的发展打下良好的基础。</w:t>
              </w:r>
            </w:p>
            <w:p w:rsidR="00CA0C71" w:rsidRPr="00321A86" w:rsidRDefault="00CA0C71" w:rsidP="00321A86">
              <w:pPr>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4、</w:t>
              </w:r>
              <w:r w:rsidRPr="00321A86">
                <w:rPr>
                  <w:rFonts w:asciiTheme="minorEastAsia" w:eastAsiaTheme="minorEastAsia" w:hAnsiTheme="minorEastAsia" w:hint="eastAsia"/>
                  <w:b/>
                  <w:szCs w:val="21"/>
                </w:rPr>
                <w:t>提升电商意识，推进实体市场与电子商务的融合发展</w:t>
              </w:r>
            </w:p>
            <w:p w:rsidR="00E75609" w:rsidRDefault="00CA0C71" w:rsidP="00321A86">
              <w:pPr>
                <w:ind w:firstLineChars="200" w:firstLine="420"/>
                <w:rPr>
                  <w:szCs w:val="21"/>
                </w:rPr>
              </w:pPr>
              <w:r w:rsidRPr="00321A86">
                <w:rPr>
                  <w:rFonts w:asciiTheme="minorEastAsia" w:eastAsiaTheme="minorEastAsia" w:hAnsiTheme="minorEastAsia" w:hint="eastAsia"/>
                  <w:szCs w:val="21"/>
                </w:rPr>
                <w:t>进一步支持网上轻纺城和全球</w:t>
              </w:r>
              <w:proofErr w:type="gramStart"/>
              <w:r w:rsidRPr="00321A86">
                <w:rPr>
                  <w:rFonts w:asciiTheme="minorEastAsia" w:eastAsiaTheme="minorEastAsia" w:hAnsiTheme="minorEastAsia" w:hint="eastAsia"/>
                  <w:szCs w:val="21"/>
                </w:rPr>
                <w:t>纺织网</w:t>
              </w:r>
              <w:proofErr w:type="gramEnd"/>
              <w:r w:rsidRPr="00321A86">
                <w:rPr>
                  <w:rFonts w:asciiTheme="minorEastAsia" w:eastAsiaTheme="minorEastAsia" w:hAnsiTheme="minorEastAsia" w:hint="eastAsia"/>
                  <w:szCs w:val="21"/>
                </w:rPr>
                <w:t>的建设，按照“立足柯桥，辐射全国”的定位，花大力气开展电子商务的推介，提高网上轻纺城和全球</w:t>
              </w:r>
              <w:proofErr w:type="gramStart"/>
              <w:r w:rsidRPr="00321A86">
                <w:rPr>
                  <w:rFonts w:asciiTheme="minorEastAsia" w:eastAsiaTheme="minorEastAsia" w:hAnsiTheme="minorEastAsia" w:hint="eastAsia"/>
                  <w:szCs w:val="21"/>
                </w:rPr>
                <w:t>纺织网</w:t>
              </w:r>
              <w:proofErr w:type="gramEnd"/>
              <w:r w:rsidRPr="00321A86">
                <w:rPr>
                  <w:rFonts w:asciiTheme="minorEastAsia" w:eastAsiaTheme="minorEastAsia" w:hAnsiTheme="minorEastAsia" w:hint="eastAsia"/>
                  <w:szCs w:val="21"/>
                </w:rPr>
                <w:t>的知名度；通过电商培训、对接会，提供电商运营服务等方式，帮助面料经营商和企业转变经营理念，提升电子商务的意识；根据面料的特点，要加快优化网上轻纺城和全球</w:t>
              </w:r>
              <w:proofErr w:type="gramStart"/>
              <w:r w:rsidRPr="00321A86">
                <w:rPr>
                  <w:rFonts w:asciiTheme="minorEastAsia" w:eastAsiaTheme="minorEastAsia" w:hAnsiTheme="minorEastAsia" w:hint="eastAsia"/>
                  <w:szCs w:val="21"/>
                </w:rPr>
                <w:t>纺织网</w:t>
              </w:r>
              <w:proofErr w:type="gramEnd"/>
              <w:r w:rsidRPr="00321A86">
                <w:rPr>
                  <w:rFonts w:asciiTheme="minorEastAsia" w:eastAsiaTheme="minorEastAsia" w:hAnsiTheme="minorEastAsia" w:hint="eastAsia"/>
                  <w:szCs w:val="21"/>
                </w:rPr>
                <w:t>的运行和商业模式，以此增加客户的粘度，推进线上线下的融合发展。</w:t>
              </w:r>
            </w:p>
          </w:sdtContent>
        </w:sdt>
        <w:p w:rsidR="00E75609" w:rsidRDefault="00B45406">
          <w:pPr>
            <w:rPr>
              <w:szCs w:val="21"/>
            </w:rPr>
          </w:pPr>
        </w:p>
      </w:sdtContent>
    </w:sdt>
    <w:sdt>
      <w:sdtPr>
        <w:rPr>
          <w:rFonts w:ascii="宋体" w:hAnsi="宋体" w:cs="宋体"/>
          <w:b w:val="0"/>
          <w:bCs w:val="0"/>
          <w:kern w:val="0"/>
          <w:szCs w:val="21"/>
        </w:rPr>
        <w:alias w:val="模块:可能面对的风险"/>
        <w:tag w:val="_SEC_22da638766f04cb497f13857cff3dfee"/>
        <w:id w:val="1976715605"/>
        <w:lock w:val="sdtLocked"/>
        <w:placeholder>
          <w:docPart w:val="GBC22222222222222222222222222222"/>
        </w:placeholder>
      </w:sdtPr>
      <w:sdtEndPr>
        <w:rPr>
          <w:rFonts w:hint="eastAsia"/>
        </w:rPr>
      </w:sdtEndPr>
      <w:sdtContent>
        <w:p w:rsidR="00E75609" w:rsidRDefault="00BB0046" w:rsidP="001E266B">
          <w:pPr>
            <w:pStyle w:val="3"/>
            <w:numPr>
              <w:ilvl w:val="3"/>
              <w:numId w:val="20"/>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592910247"/>
            <w:lock w:val="sdtContentLocked"/>
            <w:placeholder>
              <w:docPart w:val="GBC22222222222222222222222222222"/>
            </w:placeholder>
          </w:sdtPr>
          <w:sdtEndPr/>
          <w:sdtContent>
            <w:p w:rsidR="00E75609" w:rsidRDefault="00BB0046">
              <w:pPr>
                <w:rPr>
                  <w:szCs w:val="21"/>
                </w:rPr>
              </w:pPr>
              <w:r>
                <w:rPr>
                  <w:szCs w:val="21"/>
                </w:rPr>
                <w:fldChar w:fldCharType="begin"/>
              </w:r>
              <w:r w:rsidR="00701725">
                <w:rPr>
                  <w:szCs w:val="21"/>
                </w:rPr>
                <w:instrText xml:space="preserve"> MACROBUTTON  SnrToggleCheckbox √适用 </w:instrText>
              </w:r>
              <w:r>
                <w:rPr>
                  <w:szCs w:val="21"/>
                </w:rPr>
                <w:fldChar w:fldCharType="end"/>
              </w:r>
              <w:r>
                <w:rPr>
                  <w:szCs w:val="21"/>
                </w:rPr>
                <w:fldChar w:fldCharType="begin"/>
              </w:r>
              <w:r w:rsidR="00701725">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511369063"/>
            <w:lock w:val="sdtLocked"/>
            <w:placeholder>
              <w:docPart w:val="GBC22222222222222222222222222222"/>
            </w:placeholder>
          </w:sdtPr>
          <w:sdtEndPr/>
          <w:sdtContent>
            <w:p w:rsidR="00701725" w:rsidRDefault="00701725" w:rsidP="00701725">
              <w:pPr>
                <w:ind w:firstLineChars="200" w:firstLine="420"/>
                <w:rPr>
                  <w:szCs w:val="21"/>
                </w:rPr>
              </w:pPr>
              <w:r>
                <w:rPr>
                  <w:rFonts w:hint="eastAsia"/>
                  <w:szCs w:val="21"/>
                </w:rPr>
                <w:t>1、纺织行业转型升级，产能区域转移，对公司产业聚集优势产生影响。</w:t>
              </w:r>
            </w:p>
            <w:p w:rsidR="00701725" w:rsidRDefault="00701725" w:rsidP="00701725">
              <w:pPr>
                <w:ind w:firstLineChars="200" w:firstLine="420"/>
                <w:rPr>
                  <w:szCs w:val="21"/>
                </w:rPr>
              </w:pPr>
              <w:r>
                <w:rPr>
                  <w:rFonts w:hint="eastAsia"/>
                  <w:szCs w:val="21"/>
                </w:rPr>
                <w:t>2、区域内同类市场的同质、恶性竞争，对公司持续繁荣造成压力。</w:t>
              </w:r>
            </w:p>
            <w:p w:rsidR="00E75609" w:rsidRDefault="00701725" w:rsidP="00701725">
              <w:pPr>
                <w:ind w:firstLineChars="200" w:firstLine="420"/>
                <w:rPr>
                  <w:szCs w:val="21"/>
                </w:rPr>
              </w:pPr>
              <w:r>
                <w:rPr>
                  <w:rFonts w:hint="eastAsia"/>
                  <w:szCs w:val="21"/>
                </w:rPr>
                <w:t>3、公司利润来源单一，需要培育新的利润增长点。</w:t>
              </w:r>
            </w:p>
          </w:sdtContent>
        </w:sdt>
        <w:p w:rsidR="00E75609" w:rsidRDefault="00B45406">
          <w:pPr>
            <w:rPr>
              <w:szCs w:val="21"/>
            </w:rPr>
          </w:pPr>
        </w:p>
      </w:sdtContent>
    </w:sdt>
    <w:sdt>
      <w:sdtPr>
        <w:rPr>
          <w:rFonts w:ascii="宋体" w:hAnsi="宋体" w:cs="宋体"/>
          <w:b w:val="0"/>
          <w:bCs w:val="0"/>
          <w:kern w:val="0"/>
          <w:szCs w:val="21"/>
        </w:rPr>
        <w:alias w:val="模块:其他"/>
        <w:tag w:val="_SEC_449f92267bc945658d04ffaf693010b1"/>
        <w:id w:val="1576163506"/>
        <w:lock w:val="sdtLocked"/>
        <w:placeholder>
          <w:docPart w:val="GBC22222222222222222222222222222"/>
        </w:placeholder>
      </w:sdtPr>
      <w:sdtEndPr>
        <w:rPr>
          <w:rFonts w:hint="eastAsia"/>
        </w:rPr>
      </w:sdtEndPr>
      <w:sdtContent>
        <w:p w:rsidR="00E75609" w:rsidRDefault="00BB0046" w:rsidP="001E266B">
          <w:pPr>
            <w:pStyle w:val="3"/>
            <w:numPr>
              <w:ilvl w:val="3"/>
              <w:numId w:val="20"/>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26332072"/>
            <w:lock w:val="sdtContentLocked"/>
            <w:placeholder>
              <w:docPart w:val="GBC22222222222222222222222222222"/>
            </w:placeholder>
          </w:sdtPr>
          <w:sdtEndPr/>
          <w:sdtContent>
            <w:p w:rsidR="00E75609" w:rsidRDefault="00BB0046" w:rsidP="00701725">
              <w:pPr>
                <w:rPr>
                  <w:szCs w:val="21"/>
                </w:rPr>
              </w:pPr>
              <w:r>
                <w:rPr>
                  <w:szCs w:val="21"/>
                </w:rPr>
                <w:fldChar w:fldCharType="begin"/>
              </w:r>
              <w:r w:rsidR="00701725">
                <w:rPr>
                  <w:szCs w:val="21"/>
                </w:rPr>
                <w:instrText xml:space="preserve"> MACROBUTTON  SnrToggleCheckbox □适用 </w:instrText>
              </w:r>
              <w:r>
                <w:rPr>
                  <w:szCs w:val="21"/>
                </w:rPr>
                <w:fldChar w:fldCharType="end"/>
              </w:r>
              <w:r>
                <w:rPr>
                  <w:szCs w:val="21"/>
                </w:rPr>
                <w:fldChar w:fldCharType="begin"/>
              </w:r>
              <w:r w:rsidR="00701725">
                <w:rPr>
                  <w:szCs w:val="21"/>
                </w:rPr>
                <w:instrText xml:space="preserve"> MACROBUTTON  SnrToggleCheckbox √不适用 </w:instrText>
              </w:r>
              <w:r>
                <w:rPr>
                  <w:szCs w:val="21"/>
                </w:rPr>
                <w:fldChar w:fldCharType="end"/>
              </w:r>
            </w:p>
          </w:sdtContent>
        </w:sdt>
        <w:p w:rsidR="00E75609" w:rsidRDefault="00B45406">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526797818"/>
        <w:lock w:val="sdtLocked"/>
        <w:placeholder>
          <w:docPart w:val="GBC22222222222222222222222222222"/>
        </w:placeholder>
      </w:sdtPr>
      <w:sdtEndPr>
        <w:rPr>
          <w:rFonts w:ascii="宋体" w:hAnsi="宋体"/>
        </w:rPr>
      </w:sdtEndPr>
      <w:sdtContent>
        <w:p w:rsidR="00E75609" w:rsidRDefault="00BB0046" w:rsidP="001E266B">
          <w:pPr>
            <w:pStyle w:val="2"/>
            <w:numPr>
              <w:ilvl w:val="0"/>
              <w:numId w:val="11"/>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365675315"/>
            <w:lock w:val="sdtContentLocked"/>
            <w:placeholder>
              <w:docPart w:val="GBC22222222222222222222222222222"/>
            </w:placeholder>
          </w:sdtPr>
          <w:sdtEndPr/>
          <w:sdtContent>
            <w:p w:rsidR="00E75609" w:rsidRDefault="00BB0046" w:rsidP="00701725">
              <w:r>
                <w:fldChar w:fldCharType="begin"/>
              </w:r>
              <w:r w:rsidR="00701725">
                <w:instrText xml:space="preserve"> MACROBUTTON  SnrToggleCheckbox □适用 </w:instrText>
              </w:r>
              <w:r>
                <w:fldChar w:fldCharType="end"/>
              </w:r>
              <w:r>
                <w:fldChar w:fldCharType="begin"/>
              </w:r>
              <w:r w:rsidR="00701725">
                <w:instrText xml:space="preserve"> MACROBUTTON  SnrToggleCheckbox √不适用 </w:instrText>
              </w:r>
              <w:r>
                <w:fldChar w:fldCharType="end"/>
              </w:r>
            </w:p>
          </w:sdtContent>
        </w:sdt>
      </w:sdtContent>
    </w:sdt>
    <w:p w:rsidR="00E75609" w:rsidRDefault="00E75609">
      <w:pPr>
        <w:rPr>
          <w:szCs w:val="21"/>
        </w:rPr>
      </w:pPr>
    </w:p>
    <w:p w:rsidR="00E75609" w:rsidRDefault="00E75609">
      <w:pPr>
        <w:rPr>
          <w:szCs w:val="21"/>
        </w:rPr>
      </w:pPr>
    </w:p>
    <w:p w:rsidR="00E75609" w:rsidRDefault="00BB0046" w:rsidP="00480A24">
      <w:pPr>
        <w:pStyle w:val="10"/>
        <w:numPr>
          <w:ilvl w:val="0"/>
          <w:numId w:val="2"/>
        </w:numPr>
      </w:pPr>
      <w:bookmarkStart w:id="25" w:name="_Toc409437606"/>
      <w:bookmarkStart w:id="26" w:name="_Toc437440712"/>
      <w:bookmarkStart w:id="27" w:name="_Toc478118805"/>
      <w:r>
        <w:rPr>
          <w:rFonts w:hint="eastAsia"/>
        </w:rPr>
        <w:t>重要事项</w:t>
      </w:r>
      <w:bookmarkEnd w:id="25"/>
      <w:bookmarkEnd w:id="26"/>
      <w:bookmarkEnd w:id="27"/>
    </w:p>
    <w:p w:rsidR="00E75609" w:rsidRDefault="00BB0046" w:rsidP="001E266B">
      <w:pPr>
        <w:pStyle w:val="2"/>
        <w:numPr>
          <w:ilvl w:val="0"/>
          <w:numId w:val="7"/>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876974601"/>
        <w:lock w:val="sdtLocked"/>
        <w:placeholder>
          <w:docPart w:val="GBC22222222222222222222222222222"/>
        </w:placeholder>
      </w:sdtPr>
      <w:sdtEndPr>
        <w:rPr>
          <w:rFonts w:hint="default"/>
        </w:rPr>
      </w:sdtEndPr>
      <w:sdtContent>
        <w:p w:rsidR="00E75609" w:rsidRDefault="00BB0046" w:rsidP="001E266B">
          <w:pPr>
            <w:pStyle w:val="3"/>
            <w:numPr>
              <w:ilvl w:val="0"/>
              <w:numId w:val="2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362511663"/>
            <w:lock w:val="sdtContentLocked"/>
            <w:placeholder>
              <w:docPart w:val="GBC22222222222222222222222222222"/>
            </w:placeholder>
          </w:sdtPr>
          <w:sdtEndPr/>
          <w:sdtContent>
            <w:p w:rsidR="00E75609" w:rsidRDefault="00BB0046">
              <w:r>
                <w:fldChar w:fldCharType="begin"/>
              </w:r>
              <w:r w:rsidR="00701725">
                <w:instrText xml:space="preserve"> MACROBUTTON  SnrToggleCheckbox √适用 </w:instrText>
              </w:r>
              <w:r>
                <w:fldChar w:fldCharType="end"/>
              </w:r>
              <w:r>
                <w:fldChar w:fldCharType="begin"/>
              </w:r>
              <w:r w:rsidR="00701725">
                <w:instrText xml:space="preserve"> MACROBUTTON  SnrToggleCheckbox □不适用 </w:instrText>
              </w:r>
              <w:r>
                <w:fldChar w:fldCharType="end"/>
              </w:r>
            </w:p>
          </w:sdtContent>
        </w:sdt>
        <w:sdt>
          <w:sdtPr>
            <w:alias w:val="现金分红政策的执行情况"/>
            <w:tag w:val="_GBC_0ba57968760941749cc2f420644f2599"/>
            <w:id w:val="-1592767246"/>
            <w:lock w:val="sdtLocked"/>
            <w:placeholder>
              <w:docPart w:val="GBC22222222222222222222222222222"/>
            </w:placeholder>
          </w:sdtPr>
          <w:sdtEndPr/>
          <w:sdtContent>
            <w:p w:rsidR="00701725" w:rsidRDefault="00701725" w:rsidP="00701725">
              <w:pPr>
                <w:ind w:firstLineChars="200" w:firstLine="420"/>
                <w:rPr>
                  <w:rFonts w:asciiTheme="minorEastAsia" w:eastAsiaTheme="minorEastAsia" w:hAnsiTheme="minorEastAsia"/>
                  <w:szCs w:val="21"/>
                </w:rPr>
              </w:pPr>
              <w:r w:rsidRPr="00531B98">
                <w:rPr>
                  <w:rFonts w:asciiTheme="minorEastAsia" w:eastAsiaTheme="minorEastAsia" w:hAnsiTheme="minorEastAsia" w:hint="eastAsia"/>
                  <w:szCs w:val="21"/>
                </w:rPr>
                <w:t>根据中国证监会《上市公司章程指引》、《关于进一步落实上市公司现金分红有关事项的通知》等的相关要求，公司</w:t>
              </w:r>
              <w:smartTag w:uri="urn:schemas-microsoft-com:office:smarttags" w:element="chsdate">
                <w:smartTagPr>
                  <w:attr w:name="Year" w:val="2012"/>
                  <w:attr w:name="Month" w:val="8"/>
                  <w:attr w:name="Day" w:val="14"/>
                  <w:attr w:name="IsLunarDate" w:val="False"/>
                  <w:attr w:name="IsROCDate" w:val="False"/>
                </w:smartTagPr>
                <w:r w:rsidRPr="00531B98">
                  <w:rPr>
                    <w:rFonts w:asciiTheme="minorEastAsia" w:eastAsiaTheme="minorEastAsia" w:hAnsiTheme="minorEastAsia" w:hint="eastAsia"/>
                    <w:szCs w:val="21"/>
                  </w:rPr>
                  <w:t>2012年8月14日</w:t>
                </w:r>
              </w:smartTag>
              <w:r w:rsidRPr="00531B98">
                <w:rPr>
                  <w:rFonts w:asciiTheme="minorEastAsia" w:eastAsiaTheme="minorEastAsia" w:hAnsiTheme="minorEastAsia" w:hint="eastAsia"/>
                  <w:szCs w:val="21"/>
                </w:rPr>
                <w:t>召开的第七届董事会第四</w:t>
              </w:r>
              <w:r w:rsidR="00FE02B1">
                <w:rPr>
                  <w:rFonts w:asciiTheme="minorEastAsia" w:eastAsiaTheme="minorEastAsia" w:hAnsiTheme="minorEastAsia" w:hint="eastAsia"/>
                  <w:szCs w:val="21"/>
                </w:rPr>
                <w:t>次</w:t>
              </w:r>
              <w:r w:rsidRPr="00531B98">
                <w:rPr>
                  <w:rFonts w:asciiTheme="minorEastAsia" w:eastAsiaTheme="minorEastAsia" w:hAnsiTheme="minorEastAsia" w:hint="eastAsia"/>
                  <w:szCs w:val="21"/>
                </w:rPr>
                <w:t>会议和</w:t>
              </w:r>
              <w:smartTag w:uri="urn:schemas-microsoft-com:office:smarttags" w:element="chsdate">
                <w:smartTagPr>
                  <w:attr w:name="Year" w:val="2012"/>
                  <w:attr w:name="Month" w:val="9"/>
                  <w:attr w:name="Day" w:val="5"/>
                  <w:attr w:name="IsLunarDate" w:val="False"/>
                  <w:attr w:name="IsROCDate" w:val="False"/>
                </w:smartTagPr>
                <w:r w:rsidRPr="00531B98">
                  <w:rPr>
                    <w:rFonts w:asciiTheme="minorEastAsia" w:eastAsiaTheme="minorEastAsia" w:hAnsiTheme="minorEastAsia" w:hint="eastAsia"/>
                    <w:szCs w:val="21"/>
                  </w:rPr>
                  <w:t>2012年9月5日</w:t>
                </w:r>
              </w:smartTag>
              <w:r w:rsidRPr="00531B98">
                <w:rPr>
                  <w:rFonts w:asciiTheme="minorEastAsia" w:eastAsiaTheme="minorEastAsia" w:hAnsiTheme="minorEastAsia" w:hint="eastAsia"/>
                  <w:szCs w:val="21"/>
                </w:rPr>
                <w:t>召开的2012年第三次临时股东大会审议通过了《关于修改&lt;公司章程&gt;部分条款的议案》，对《公司章程》涉及利润分配政策的第一百七十二条进行了修改和完善。修订后的《公司章程》对公司现金分红标准、比例、相关决策程序进行了明确规定，为独立董事履行职责和中小股东表达诉求提供了制度保障。公司积极落实修订后的现金分红政策，给予投资者合理回报，切实维护全体股东的利益。</w:t>
              </w:r>
            </w:p>
            <w:p w:rsidR="00E75609" w:rsidRDefault="00701725" w:rsidP="00FB240D">
              <w:pPr>
                <w:ind w:firstLineChars="200" w:firstLine="420"/>
              </w:pPr>
              <w:r>
                <w:t>2016 年 4 月 21 日召开的公司2015年度股东大会审议通过2015 年度利润分配方案</w:t>
              </w:r>
              <w:r>
                <w:rPr>
                  <w:rFonts w:hint="eastAsia"/>
                </w:rPr>
                <w:t>,</w:t>
              </w:r>
              <w:r w:rsidRPr="00F15365">
                <w:t xml:space="preserve"> </w:t>
              </w:r>
              <w:r>
                <w:rPr>
                  <w:rFonts w:hint="eastAsia"/>
                </w:rPr>
                <w:t>同意</w:t>
              </w:r>
              <w:r>
                <w:t>公司以2015年末总股本1,046,993,520股为基数，向全体股东每10股派发现金红利人民币1 元（含税），共计派发现金红利104,699,352.00元（含税</w:t>
              </w:r>
              <w:r>
                <w:rPr>
                  <w:rFonts w:hint="eastAsia"/>
                </w:rPr>
                <w:t>）</w:t>
              </w:r>
              <w:r>
                <w:t>，剩余</w:t>
              </w:r>
              <w:r>
                <w:rPr>
                  <w:rFonts w:hint="eastAsia"/>
                </w:rPr>
                <w:t>未分配利润</w:t>
              </w:r>
              <w:r>
                <w:t xml:space="preserve"> 842,805,599.63元结转以后年度分配。</w:t>
              </w:r>
              <w:r>
                <w:rPr>
                  <w:rFonts w:hint="eastAsia"/>
                </w:rPr>
                <w:t>公司</w:t>
              </w:r>
              <w:r>
                <w:t>于2016年</w:t>
              </w:r>
              <w:r>
                <w:rPr>
                  <w:rFonts w:hint="eastAsia"/>
                </w:rPr>
                <w:t>6</w:t>
              </w:r>
              <w:r>
                <w:t>月</w:t>
              </w:r>
              <w:r>
                <w:rPr>
                  <w:rFonts w:hint="eastAsia"/>
                </w:rPr>
                <w:t>9</w:t>
              </w:r>
              <w:r>
                <w:t>日</w:t>
              </w:r>
              <w:r>
                <w:rPr>
                  <w:rFonts w:hint="eastAsia"/>
                </w:rPr>
                <w:t>在</w:t>
              </w:r>
              <w:r>
                <w:t>《中国证券报》、《上海证券报》以及上海证券交易所网站</w:t>
              </w:r>
              <w:r>
                <w:rPr>
                  <w:rFonts w:hint="eastAsia"/>
                </w:rPr>
                <w:t>（</w:t>
              </w:r>
              <w:hyperlink r:id="rId15" w:history="1">
                <w:r w:rsidRPr="007A3AE9">
                  <w:rPr>
                    <w:rStyle w:val="a3"/>
                    <w:rFonts w:cs="宋体"/>
                  </w:rPr>
                  <w:t>http://www.sse.com.cn</w:t>
                </w:r>
              </w:hyperlink>
              <w:r>
                <w:rPr>
                  <w:rFonts w:hint="eastAsia"/>
                </w:rPr>
                <w:t>）刊登了《公司</w:t>
              </w:r>
              <w:r>
                <w:t>2015年度利润分配实施公告</w:t>
              </w:r>
              <w:r>
                <w:rPr>
                  <w:rFonts w:hint="eastAsia"/>
                </w:rPr>
                <w:t>》。本次利润分配方案的股权登记日为：</w:t>
              </w:r>
              <w:r>
                <w:t>2016年6月17日</w:t>
              </w:r>
              <w:r>
                <w:rPr>
                  <w:rFonts w:hint="eastAsia"/>
                </w:rPr>
                <w:t>，</w:t>
              </w:r>
              <w:r>
                <w:t>除权（除息）日：2016年6月20日</w:t>
              </w:r>
              <w:r>
                <w:rPr>
                  <w:rFonts w:hint="eastAsia"/>
                </w:rPr>
                <w:t>，</w:t>
              </w:r>
              <w:r>
                <w:t>现金红利发放日：2016年6月20日</w:t>
              </w:r>
              <w:r>
                <w:rPr>
                  <w:rFonts w:hint="eastAsia"/>
                </w:rPr>
                <w:t>。在报告期内已实施完毕。</w:t>
              </w:r>
            </w:p>
          </w:sdtContent>
        </w:sdt>
        <w:p w:rsidR="00E75609" w:rsidRDefault="00B45406"/>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637845268"/>
        <w:lock w:val="sdtLocked"/>
        <w:placeholder>
          <w:docPart w:val="GBC22222222222222222222222222222"/>
        </w:placeholder>
      </w:sdtPr>
      <w:sdtEndPr/>
      <w:sdtContent>
        <w:p w:rsidR="00E75609" w:rsidRDefault="00BB0046" w:rsidP="001E266B">
          <w:pPr>
            <w:pStyle w:val="3"/>
            <w:numPr>
              <w:ilvl w:val="0"/>
              <w:numId w:val="22"/>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E75609" w:rsidRDefault="00BB0046">
          <w:pPr>
            <w:jc w:val="right"/>
          </w:pPr>
          <w:r>
            <w:rPr>
              <w:rFonts w:hint="eastAsia"/>
            </w:rPr>
            <w:t>单位：</w:t>
          </w:r>
          <w:sdt>
            <w:sdtPr>
              <w:rPr>
                <w:rFonts w:hint="eastAsia"/>
              </w:rPr>
              <w:alias w:val="单位：公司前三年分红情况"/>
              <w:tag w:val="_GBC_eacff7e257d54b508c73e818590e309d"/>
              <w:id w:val="-8123356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1408375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932"/>
            <w:gridCol w:w="1134"/>
            <w:gridCol w:w="1089"/>
            <w:gridCol w:w="1135"/>
            <w:gridCol w:w="1686"/>
            <w:gridCol w:w="1686"/>
            <w:gridCol w:w="1387"/>
          </w:tblGrid>
          <w:tr w:rsidR="00701725" w:rsidTr="007D2478">
            <w:tc>
              <w:tcPr>
                <w:tcW w:w="932" w:type="dxa"/>
                <w:vAlign w:val="center"/>
              </w:tcPr>
              <w:p w:rsidR="00701725" w:rsidRDefault="00701725" w:rsidP="0094315B">
                <w:pPr>
                  <w:jc w:val="center"/>
                </w:pPr>
                <w:r>
                  <w:t>分红</w:t>
                </w:r>
              </w:p>
              <w:p w:rsidR="00701725" w:rsidRDefault="00701725" w:rsidP="0094315B">
                <w:pPr>
                  <w:jc w:val="center"/>
                </w:pPr>
                <w:r>
                  <w:t>年度</w:t>
                </w:r>
              </w:p>
            </w:tc>
            <w:tc>
              <w:tcPr>
                <w:tcW w:w="1134" w:type="dxa"/>
                <w:vAlign w:val="center"/>
              </w:tcPr>
              <w:p w:rsidR="00701725" w:rsidRDefault="00701725" w:rsidP="0094315B">
                <w:pPr>
                  <w:jc w:val="center"/>
                </w:pPr>
                <w:r>
                  <w:t>每10股送红股数（股）</w:t>
                </w:r>
              </w:p>
            </w:tc>
            <w:tc>
              <w:tcPr>
                <w:tcW w:w="1089" w:type="dxa"/>
                <w:vAlign w:val="center"/>
              </w:tcPr>
              <w:p w:rsidR="00701725" w:rsidRDefault="00701725" w:rsidP="0094315B">
                <w:pPr>
                  <w:jc w:val="center"/>
                </w:pPr>
                <w:r>
                  <w:t>每10股派息数(元)（含税）</w:t>
                </w:r>
              </w:p>
            </w:tc>
            <w:tc>
              <w:tcPr>
                <w:tcW w:w="1135" w:type="dxa"/>
                <w:vAlign w:val="center"/>
              </w:tcPr>
              <w:p w:rsidR="00701725" w:rsidRDefault="00701725" w:rsidP="0094315B">
                <w:pPr>
                  <w:jc w:val="center"/>
                </w:pPr>
                <w:r>
                  <w:t>每10股转增数（股）</w:t>
                </w:r>
              </w:p>
            </w:tc>
            <w:tc>
              <w:tcPr>
                <w:tcW w:w="1686" w:type="dxa"/>
                <w:vAlign w:val="center"/>
              </w:tcPr>
              <w:p w:rsidR="00701725" w:rsidRDefault="00701725" w:rsidP="0094315B">
                <w:pPr>
                  <w:jc w:val="center"/>
                </w:pPr>
                <w:r>
                  <w:t>现金分红的数额</w:t>
                </w:r>
              </w:p>
              <w:p w:rsidR="00701725" w:rsidRDefault="00701725" w:rsidP="0094315B">
                <w:pPr>
                  <w:jc w:val="center"/>
                </w:pPr>
                <w:r>
                  <w:t>（含税）</w:t>
                </w:r>
              </w:p>
            </w:tc>
            <w:tc>
              <w:tcPr>
                <w:tcW w:w="1686" w:type="dxa"/>
                <w:vAlign w:val="center"/>
              </w:tcPr>
              <w:p w:rsidR="00701725" w:rsidRDefault="00701725" w:rsidP="0094315B">
                <w:pPr>
                  <w:jc w:val="center"/>
                </w:pPr>
                <w:r>
                  <w:t>分红年度合并报表中归属于上市公司</w:t>
                </w:r>
                <w:r>
                  <w:rPr>
                    <w:rFonts w:hint="eastAsia"/>
                  </w:rPr>
                  <w:t>普通股</w:t>
                </w:r>
                <w:r>
                  <w:t>股东的净利润</w:t>
                </w:r>
              </w:p>
            </w:tc>
            <w:tc>
              <w:tcPr>
                <w:tcW w:w="1387" w:type="dxa"/>
                <w:vAlign w:val="center"/>
              </w:tcPr>
              <w:p w:rsidR="00701725" w:rsidRDefault="00701725" w:rsidP="0094315B">
                <w:pPr>
                  <w:jc w:val="center"/>
                </w:pPr>
                <w:r>
                  <w:t>占合并报表中归属于上市公司</w:t>
                </w:r>
                <w:r>
                  <w:rPr>
                    <w:rFonts w:hint="eastAsia"/>
                  </w:rPr>
                  <w:t>普通股</w:t>
                </w:r>
                <w:r>
                  <w:t>股东的净</w:t>
                </w:r>
                <w:r>
                  <w:lastRenderedPageBreak/>
                  <w:t>利润的比率(%)</w:t>
                </w:r>
              </w:p>
            </w:tc>
          </w:tr>
          <w:tr w:rsidR="00701725" w:rsidTr="007D2478">
            <w:tc>
              <w:tcPr>
                <w:tcW w:w="932" w:type="dxa"/>
              </w:tcPr>
              <w:p w:rsidR="00701725" w:rsidRDefault="00701725" w:rsidP="0094315B">
                <w:r>
                  <w:rPr>
                    <w:rFonts w:hint="eastAsia"/>
                  </w:rPr>
                  <w:lastRenderedPageBreak/>
                  <w:t>2016年</w:t>
                </w:r>
              </w:p>
            </w:tc>
            <w:sdt>
              <w:sdtPr>
                <w:alias w:val="每10股送红股数"/>
                <w:tag w:val="_GBC_86bec4c41eb74978af4b5f580748451d"/>
                <w:id w:val="-1511603895"/>
                <w:lock w:val="sdtLocked"/>
              </w:sdtPr>
              <w:sdtEndPr/>
              <w:sdtContent>
                <w:tc>
                  <w:tcPr>
                    <w:tcW w:w="1134" w:type="dxa"/>
                  </w:tcPr>
                  <w:p w:rsidR="00701725" w:rsidRDefault="00701725" w:rsidP="0094315B">
                    <w:pPr>
                      <w:jc w:val="right"/>
                    </w:pPr>
                    <w:r>
                      <w:t>0</w:t>
                    </w:r>
                  </w:p>
                </w:tc>
              </w:sdtContent>
            </w:sdt>
            <w:sdt>
              <w:sdtPr>
                <w:alias w:val="每10股派息数（含税）"/>
                <w:tag w:val="_GBC_91524bdb8e994246b5aba80d1f846bb4"/>
                <w:id w:val="-2114036787"/>
                <w:lock w:val="sdtLocked"/>
              </w:sdtPr>
              <w:sdtEndPr/>
              <w:sdtContent>
                <w:tc>
                  <w:tcPr>
                    <w:tcW w:w="1089" w:type="dxa"/>
                  </w:tcPr>
                  <w:p w:rsidR="00701725" w:rsidRDefault="00701725" w:rsidP="0094315B">
                    <w:pPr>
                      <w:jc w:val="right"/>
                    </w:pPr>
                    <w:r>
                      <w:t>1.00</w:t>
                    </w:r>
                  </w:p>
                </w:tc>
              </w:sdtContent>
            </w:sdt>
            <w:sdt>
              <w:sdtPr>
                <w:alias w:val="每10股转增数"/>
                <w:tag w:val="_GBC_c840a34f7bcd49ddbb1fa149e79d2877"/>
                <w:id w:val="583427148"/>
                <w:lock w:val="sdtLocked"/>
              </w:sdtPr>
              <w:sdtEndPr/>
              <w:sdtContent>
                <w:tc>
                  <w:tcPr>
                    <w:tcW w:w="1135" w:type="dxa"/>
                  </w:tcPr>
                  <w:p w:rsidR="00701725" w:rsidRDefault="00701725" w:rsidP="0094315B">
                    <w:pPr>
                      <w:jc w:val="right"/>
                    </w:pPr>
                    <w:r>
                      <w:t>0</w:t>
                    </w:r>
                  </w:p>
                </w:tc>
              </w:sdtContent>
            </w:sdt>
            <w:sdt>
              <w:sdtPr>
                <w:alias w:val="现金分红的数额"/>
                <w:tag w:val="_GBC_ea23cf67e76149688c6d9d458d356e82"/>
                <w:id w:val="21838636"/>
                <w:lock w:val="sdtLocked"/>
              </w:sdtPr>
              <w:sdtEndPr/>
              <w:sdtContent>
                <w:tc>
                  <w:tcPr>
                    <w:tcW w:w="1686" w:type="dxa"/>
                  </w:tcPr>
                  <w:p w:rsidR="00701725" w:rsidRDefault="00701725" w:rsidP="0094315B">
                    <w:pPr>
                      <w:jc w:val="right"/>
                    </w:pPr>
                    <w:r>
                      <w:t>104,699,352.00</w:t>
                    </w:r>
                  </w:p>
                </w:tc>
              </w:sdtContent>
            </w:sdt>
            <w:sdt>
              <w:sdtPr>
                <w:alias w:val="归属于母公司所有者的净利润（利润分配表）"/>
                <w:tag w:val="_GBC_dbb2b257443d4cda81750030af30797d"/>
                <w:id w:val="1189028344"/>
                <w:lock w:val="sdtLocked"/>
              </w:sdtPr>
              <w:sdtEndPr/>
              <w:sdtContent>
                <w:tc>
                  <w:tcPr>
                    <w:tcW w:w="1686" w:type="dxa"/>
                  </w:tcPr>
                  <w:p w:rsidR="00701725" w:rsidRDefault="00701725" w:rsidP="0094315B">
                    <w:pPr>
                      <w:jc w:val="right"/>
                    </w:pPr>
                    <w:r>
                      <w:t>354,745,661.87</w:t>
                    </w:r>
                  </w:p>
                </w:tc>
              </w:sdtContent>
            </w:sdt>
            <w:sdt>
              <w:sdtPr>
                <w:alias w:val="现金分红占合并报表中归属于上市公司股东的净利润的比率"/>
                <w:tag w:val="_GBC_8603b6e5abc24a7090ca335db339a742"/>
                <w:id w:val="1948975839"/>
                <w:lock w:val="sdtLocked"/>
              </w:sdtPr>
              <w:sdtEndPr/>
              <w:sdtContent>
                <w:tc>
                  <w:tcPr>
                    <w:tcW w:w="1387" w:type="dxa"/>
                  </w:tcPr>
                  <w:p w:rsidR="00701725" w:rsidRDefault="00701725" w:rsidP="0094315B">
                    <w:pPr>
                      <w:jc w:val="right"/>
                    </w:pPr>
                    <w:r>
                      <w:t>29.51</w:t>
                    </w:r>
                  </w:p>
                </w:tc>
              </w:sdtContent>
            </w:sdt>
          </w:tr>
          <w:tr w:rsidR="00701725" w:rsidTr="007D2478">
            <w:tc>
              <w:tcPr>
                <w:tcW w:w="932" w:type="dxa"/>
              </w:tcPr>
              <w:p w:rsidR="00701725" w:rsidRDefault="00701725" w:rsidP="0094315B">
                <w:r>
                  <w:rPr>
                    <w:rFonts w:hint="eastAsia"/>
                  </w:rPr>
                  <w:t>2015年</w:t>
                </w:r>
              </w:p>
            </w:tc>
            <w:sdt>
              <w:sdtPr>
                <w:alias w:val="每10股送红股数"/>
                <w:tag w:val="_GBC_90ceba142d784b7cb7fe07f67d50c408"/>
                <w:id w:val="1876880646"/>
                <w:lock w:val="sdtLocked"/>
              </w:sdtPr>
              <w:sdtEndPr/>
              <w:sdtContent>
                <w:tc>
                  <w:tcPr>
                    <w:tcW w:w="1134" w:type="dxa"/>
                  </w:tcPr>
                  <w:p w:rsidR="00701725" w:rsidRDefault="00701725" w:rsidP="0094315B">
                    <w:pPr>
                      <w:jc w:val="right"/>
                    </w:pPr>
                    <w:r>
                      <w:t>0</w:t>
                    </w:r>
                  </w:p>
                </w:tc>
              </w:sdtContent>
            </w:sdt>
            <w:sdt>
              <w:sdtPr>
                <w:alias w:val="每10股派息数（含税）"/>
                <w:tag w:val="_GBC_5f9c4ece97c4418bb8a200deca4ead20"/>
                <w:id w:val="1766266909"/>
                <w:lock w:val="sdtLocked"/>
              </w:sdtPr>
              <w:sdtEndPr/>
              <w:sdtContent>
                <w:tc>
                  <w:tcPr>
                    <w:tcW w:w="1089" w:type="dxa"/>
                  </w:tcPr>
                  <w:p w:rsidR="00701725" w:rsidRDefault="00701725" w:rsidP="0094315B">
                    <w:pPr>
                      <w:jc w:val="right"/>
                    </w:pPr>
                    <w:r>
                      <w:t>1.00</w:t>
                    </w:r>
                  </w:p>
                </w:tc>
              </w:sdtContent>
            </w:sdt>
            <w:sdt>
              <w:sdtPr>
                <w:alias w:val="每10股转增数"/>
                <w:tag w:val="_GBC_7ea441843204487ebb6d6cc105ae2047"/>
                <w:id w:val="1421982689"/>
                <w:lock w:val="sdtLocked"/>
              </w:sdtPr>
              <w:sdtEndPr/>
              <w:sdtContent>
                <w:tc>
                  <w:tcPr>
                    <w:tcW w:w="1135" w:type="dxa"/>
                  </w:tcPr>
                  <w:p w:rsidR="00701725" w:rsidRDefault="00701725" w:rsidP="0094315B">
                    <w:pPr>
                      <w:jc w:val="right"/>
                    </w:pPr>
                    <w:r>
                      <w:t>0</w:t>
                    </w:r>
                  </w:p>
                </w:tc>
              </w:sdtContent>
            </w:sdt>
            <w:sdt>
              <w:sdtPr>
                <w:alias w:val="现金分红的数额"/>
                <w:tag w:val="_GBC_50f5a7b2b6cb4485a30af6b580df81e1"/>
                <w:id w:val="-104667641"/>
                <w:lock w:val="sdtLocked"/>
              </w:sdtPr>
              <w:sdtEndPr/>
              <w:sdtContent>
                <w:tc>
                  <w:tcPr>
                    <w:tcW w:w="1686" w:type="dxa"/>
                  </w:tcPr>
                  <w:p w:rsidR="00701725" w:rsidRDefault="00701725" w:rsidP="0094315B">
                    <w:pPr>
                      <w:jc w:val="right"/>
                    </w:pPr>
                    <w:r>
                      <w:t>104,699,352.00</w:t>
                    </w:r>
                  </w:p>
                </w:tc>
              </w:sdtContent>
            </w:sdt>
            <w:sdt>
              <w:sdtPr>
                <w:alias w:val="归属于母公司所有者的净利润（利润分配表）"/>
                <w:tag w:val="_GBC_113267e5d24b4f2f8581bad3acfd312a"/>
                <w:id w:val="243233144"/>
                <w:lock w:val="sdtLocked"/>
              </w:sdtPr>
              <w:sdtEndPr/>
              <w:sdtContent>
                <w:tc>
                  <w:tcPr>
                    <w:tcW w:w="1686" w:type="dxa"/>
                  </w:tcPr>
                  <w:p w:rsidR="00701725" w:rsidRDefault="00701725" w:rsidP="0094315B">
                    <w:pPr>
                      <w:jc w:val="right"/>
                    </w:pPr>
                    <w:r>
                      <w:t>295,498,862.87</w:t>
                    </w:r>
                  </w:p>
                </w:tc>
              </w:sdtContent>
            </w:sdt>
            <w:sdt>
              <w:sdtPr>
                <w:alias w:val="现金分红占合并报表中归属于上市公司股东的净利润的比率"/>
                <w:tag w:val="_GBC_64eb49b94ec641639f5577236ea87e0c"/>
                <w:id w:val="1374503805"/>
                <w:lock w:val="sdtLocked"/>
              </w:sdtPr>
              <w:sdtEndPr/>
              <w:sdtContent>
                <w:tc>
                  <w:tcPr>
                    <w:tcW w:w="1387" w:type="dxa"/>
                  </w:tcPr>
                  <w:p w:rsidR="00701725" w:rsidRDefault="00701725" w:rsidP="0094315B">
                    <w:pPr>
                      <w:jc w:val="right"/>
                    </w:pPr>
                    <w:r>
                      <w:t>35.43</w:t>
                    </w:r>
                  </w:p>
                </w:tc>
              </w:sdtContent>
            </w:sdt>
          </w:tr>
          <w:tr w:rsidR="00701725" w:rsidTr="007D2478">
            <w:tc>
              <w:tcPr>
                <w:tcW w:w="932" w:type="dxa"/>
              </w:tcPr>
              <w:p w:rsidR="00701725" w:rsidRDefault="00701725" w:rsidP="0094315B">
                <w:r>
                  <w:rPr>
                    <w:rFonts w:hint="eastAsia"/>
                  </w:rPr>
                  <w:t>2014年</w:t>
                </w:r>
              </w:p>
            </w:tc>
            <w:sdt>
              <w:sdtPr>
                <w:alias w:val="每10股送红股数"/>
                <w:tag w:val="_GBC_2cb817c0afba40fa9484e8b90ab77d13"/>
                <w:id w:val="1942485604"/>
                <w:lock w:val="sdtLocked"/>
              </w:sdtPr>
              <w:sdtEndPr/>
              <w:sdtContent>
                <w:tc>
                  <w:tcPr>
                    <w:tcW w:w="1134" w:type="dxa"/>
                  </w:tcPr>
                  <w:p w:rsidR="00701725" w:rsidRDefault="00701725" w:rsidP="0094315B">
                    <w:pPr>
                      <w:jc w:val="right"/>
                    </w:pPr>
                    <w:r>
                      <w:t>0</w:t>
                    </w:r>
                  </w:p>
                </w:tc>
              </w:sdtContent>
            </w:sdt>
            <w:sdt>
              <w:sdtPr>
                <w:alias w:val="每10股派息数（含税）"/>
                <w:tag w:val="_GBC_e538f4499ce3445780a850a5c558365f"/>
                <w:id w:val="1308054745"/>
                <w:lock w:val="sdtLocked"/>
              </w:sdtPr>
              <w:sdtEndPr/>
              <w:sdtContent>
                <w:tc>
                  <w:tcPr>
                    <w:tcW w:w="1089" w:type="dxa"/>
                  </w:tcPr>
                  <w:p w:rsidR="00701725" w:rsidRDefault="00701725" w:rsidP="0094315B">
                    <w:pPr>
                      <w:jc w:val="right"/>
                    </w:pPr>
                    <w:r>
                      <w:t>0</w:t>
                    </w:r>
                  </w:p>
                </w:tc>
              </w:sdtContent>
            </w:sdt>
            <w:sdt>
              <w:sdtPr>
                <w:alias w:val="每10股转增数"/>
                <w:tag w:val="_GBC_853488746ea348aa9d3f71f6b3db6770"/>
                <w:id w:val="1753088503"/>
                <w:lock w:val="sdtLocked"/>
              </w:sdtPr>
              <w:sdtEndPr/>
              <w:sdtContent>
                <w:tc>
                  <w:tcPr>
                    <w:tcW w:w="1135" w:type="dxa"/>
                  </w:tcPr>
                  <w:p w:rsidR="00701725" w:rsidRDefault="00701725" w:rsidP="0094315B">
                    <w:pPr>
                      <w:jc w:val="right"/>
                    </w:pPr>
                    <w:r>
                      <w:t>3</w:t>
                    </w:r>
                  </w:p>
                </w:tc>
              </w:sdtContent>
            </w:sdt>
            <w:sdt>
              <w:sdtPr>
                <w:alias w:val="现金分红的数额"/>
                <w:tag w:val="_GBC_1896c389f3e74501afad61a81752e511"/>
                <w:id w:val="-1392575830"/>
                <w:lock w:val="sdtLocked"/>
              </w:sdtPr>
              <w:sdtEndPr/>
              <w:sdtContent>
                <w:tc>
                  <w:tcPr>
                    <w:tcW w:w="1686" w:type="dxa"/>
                  </w:tcPr>
                  <w:p w:rsidR="00701725" w:rsidRDefault="00701725" w:rsidP="0094315B">
                    <w:pPr>
                      <w:jc w:val="right"/>
                    </w:pPr>
                    <w:r>
                      <w:t>0</w:t>
                    </w:r>
                  </w:p>
                </w:tc>
              </w:sdtContent>
            </w:sdt>
            <w:sdt>
              <w:sdtPr>
                <w:alias w:val="归属于母公司所有者的净利润（利润分配表）"/>
                <w:tag w:val="_GBC_b99559b8eb7c471fbed26e85a5b63052"/>
                <w:id w:val="-1233470148"/>
                <w:lock w:val="sdtLocked"/>
              </w:sdtPr>
              <w:sdtEndPr/>
              <w:sdtContent>
                <w:tc>
                  <w:tcPr>
                    <w:tcW w:w="1686" w:type="dxa"/>
                  </w:tcPr>
                  <w:p w:rsidR="00701725" w:rsidRDefault="00701725" w:rsidP="0094315B">
                    <w:pPr>
                      <w:jc w:val="right"/>
                    </w:pPr>
                    <w:r>
                      <w:t>329,934,506.78</w:t>
                    </w:r>
                  </w:p>
                </w:tc>
              </w:sdtContent>
            </w:sdt>
            <w:sdt>
              <w:sdtPr>
                <w:alias w:val="现金分红占合并报表中归属于上市公司股东的净利润的比率"/>
                <w:tag w:val="_GBC_cef3013bffcd45288062617f726bca4e"/>
                <w:id w:val="114572154"/>
                <w:lock w:val="sdtLocked"/>
              </w:sdtPr>
              <w:sdtEndPr/>
              <w:sdtContent>
                <w:tc>
                  <w:tcPr>
                    <w:tcW w:w="1387" w:type="dxa"/>
                  </w:tcPr>
                  <w:p w:rsidR="00701725" w:rsidRDefault="00701725" w:rsidP="0094315B">
                    <w:pPr>
                      <w:jc w:val="right"/>
                    </w:pPr>
                    <w:r>
                      <w:t>0</w:t>
                    </w:r>
                  </w:p>
                </w:tc>
              </w:sdtContent>
            </w:sdt>
          </w:tr>
        </w:tbl>
        <w:p w:rsidR="00E75609" w:rsidRDefault="00B45406"/>
      </w:sdtContent>
    </w:sdt>
    <w:sdt>
      <w:sdtPr>
        <w:rPr>
          <w:rFonts w:ascii="宋体" w:hAnsi="宋体" w:cs="宋体"/>
          <w:b w:val="0"/>
          <w:bCs w:val="0"/>
          <w:kern w:val="0"/>
          <w:szCs w:val="24"/>
        </w:rPr>
        <w:alias w:val="模块:以现金方式要约回购股份计入现金分红的情况"/>
        <w:tag w:val="_SEC_e94997bde17345819efe897aed89052b"/>
        <w:id w:val="-1488621651"/>
        <w:lock w:val="sdtLocked"/>
        <w:placeholder>
          <w:docPart w:val="GBC22222222222222222222222222222"/>
        </w:placeholder>
      </w:sdtPr>
      <w:sdtEndPr>
        <w:rPr>
          <w:rFonts w:hint="eastAsia"/>
        </w:rPr>
      </w:sdtEndPr>
      <w:sdtContent>
        <w:p w:rsidR="00E75609" w:rsidRDefault="00BB0046" w:rsidP="001E266B">
          <w:pPr>
            <w:pStyle w:val="3"/>
            <w:numPr>
              <w:ilvl w:val="0"/>
              <w:numId w:val="22"/>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844470862"/>
            <w:lock w:val="sdtContentLocked"/>
            <w:placeholder>
              <w:docPart w:val="GBC22222222222222222222222222222"/>
            </w:placeholder>
          </w:sdtPr>
          <w:sdtEndPr/>
          <w:sdtContent>
            <w:p w:rsidR="00E75609" w:rsidRDefault="00BB0046" w:rsidP="00701725">
              <w:r>
                <w:fldChar w:fldCharType="begin"/>
              </w:r>
              <w:r w:rsidR="00701725">
                <w:instrText xml:space="preserve"> MACROBUTTON  SnrToggleCheckbox □适用 </w:instrText>
              </w:r>
              <w:r>
                <w:fldChar w:fldCharType="end"/>
              </w:r>
              <w:r>
                <w:fldChar w:fldCharType="begin"/>
              </w:r>
              <w:r w:rsidR="00701725">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349459987"/>
        <w:lock w:val="sdtLocked"/>
        <w:placeholder>
          <w:docPart w:val="GBC22222222222222222222222222222"/>
        </w:placeholder>
      </w:sdtPr>
      <w:sdtEndPr/>
      <w:sdtContent>
        <w:p w:rsidR="00E75609" w:rsidRDefault="00BB0046" w:rsidP="001E266B">
          <w:pPr>
            <w:pStyle w:val="3"/>
            <w:numPr>
              <w:ilvl w:val="0"/>
              <w:numId w:val="22"/>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779557826"/>
            <w:lock w:val="sdtContentLocked"/>
            <w:placeholder>
              <w:docPart w:val="GBC22222222222222222222222222222"/>
            </w:placeholder>
          </w:sdtPr>
          <w:sdtEndPr/>
          <w:sdtContent>
            <w:p w:rsidR="00E75609" w:rsidRDefault="00BB0046" w:rsidP="00701725">
              <w:r>
                <w:fldChar w:fldCharType="begin"/>
              </w:r>
              <w:r w:rsidR="00701725">
                <w:instrText xml:space="preserve"> MACROBUTTON  SnrToggleCheckbox □适用 </w:instrText>
              </w:r>
              <w:r>
                <w:fldChar w:fldCharType="end"/>
              </w:r>
              <w:r>
                <w:fldChar w:fldCharType="begin"/>
              </w:r>
              <w:r w:rsidR="00701725">
                <w:instrText xml:space="preserve"> MACROBUTTON  SnrToggleCheckbox √不适用 </w:instrText>
              </w:r>
              <w:r>
                <w:fldChar w:fldCharType="end"/>
              </w:r>
            </w:p>
          </w:sdtContent>
        </w:sdt>
      </w:sdtContent>
    </w:sdt>
    <w:p w:rsidR="00E75609" w:rsidRDefault="00BB0046" w:rsidP="001E266B">
      <w:pPr>
        <w:pStyle w:val="2"/>
        <w:numPr>
          <w:ilvl w:val="0"/>
          <w:numId w:val="7"/>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11253325"/>
        <w:lock w:val="sdtLocked"/>
        <w:placeholder>
          <w:docPart w:val="GBC22222222222222222222222222222"/>
        </w:placeholder>
      </w:sdtPr>
      <w:sdtEndPr>
        <w:rPr>
          <w:rFonts w:hint="default"/>
          <w:sz w:val="21"/>
          <w:szCs w:val="24"/>
        </w:rPr>
      </w:sdtEndPr>
      <w:sdtContent>
        <w:p w:rsidR="00E75609" w:rsidRDefault="00BB0046" w:rsidP="001E266B">
          <w:pPr>
            <w:pStyle w:val="3"/>
            <w:numPr>
              <w:ilvl w:val="1"/>
              <w:numId w:val="1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535080785"/>
            <w:lock w:val="sdtContentLocked"/>
            <w:placeholder>
              <w:docPart w:val="GBC22222222222222222222222222222"/>
            </w:placeholder>
          </w:sdtPr>
          <w:sdtEndPr/>
          <w:sdtContent>
            <w:p w:rsidR="0094315B" w:rsidRDefault="00BB0046" w:rsidP="00F64640">
              <w:r>
                <w:fldChar w:fldCharType="begin"/>
              </w:r>
              <w:r w:rsidR="00D169B8">
                <w:instrText xml:space="preserve"> MACROBUTTON  SnrToggleCheckbox √适用 </w:instrText>
              </w:r>
              <w:r>
                <w:fldChar w:fldCharType="end"/>
              </w:r>
              <w:r>
                <w:fldChar w:fldCharType="begin"/>
              </w:r>
              <w:r w:rsidR="00D169B8">
                <w:instrText xml:space="preserve"> MACROBUTTON  SnrToggleCheckbox □不适用 </w:instrText>
              </w:r>
              <w:r>
                <w:fldChar w:fldCharType="end"/>
              </w:r>
            </w:p>
          </w:sdtContent>
        </w:sdt>
        <w:tbl>
          <w:tblPr>
            <w:tblStyle w:val="g5"/>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709"/>
            <w:gridCol w:w="707"/>
            <w:gridCol w:w="4797"/>
            <w:gridCol w:w="1276"/>
            <w:gridCol w:w="713"/>
            <w:gridCol w:w="711"/>
          </w:tblGrid>
          <w:tr w:rsidR="007B6016" w:rsidRPr="007B6016" w:rsidTr="007B6016">
            <w:trPr>
              <w:jc w:val="center"/>
            </w:trPr>
            <w:tc>
              <w:tcPr>
                <w:tcW w:w="362"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承诺背景</w:t>
                </w:r>
              </w:p>
            </w:tc>
            <w:tc>
              <w:tcPr>
                <w:tcW w:w="369"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w:t>
                </w:r>
              </w:p>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类型</w:t>
                </w:r>
              </w:p>
            </w:tc>
            <w:tc>
              <w:tcPr>
                <w:tcW w:w="368"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承诺方</w:t>
                </w:r>
              </w:p>
            </w:tc>
            <w:tc>
              <w:tcPr>
                <w:tcW w:w="2496"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w:t>
                </w:r>
              </w:p>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内容</w:t>
                </w:r>
              </w:p>
            </w:tc>
            <w:tc>
              <w:tcPr>
                <w:tcW w:w="664"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承诺时间及期限</w:t>
                </w:r>
              </w:p>
            </w:tc>
            <w:tc>
              <w:tcPr>
                <w:tcW w:w="371"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是否有履行期限</w:t>
                </w:r>
              </w:p>
            </w:tc>
            <w:tc>
              <w:tcPr>
                <w:tcW w:w="370" w:type="pct"/>
                <w:shd w:val="clear" w:color="auto" w:fill="auto"/>
                <w:vAlign w:val="center"/>
              </w:tcPr>
              <w:p w:rsidR="00B2127B" w:rsidRPr="007B6016" w:rsidRDefault="00B2127B" w:rsidP="004B7DF6">
                <w:pPr>
                  <w:jc w:val="cente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是否及时严格履行</w:t>
                </w:r>
              </w:p>
            </w:tc>
          </w:tr>
          <w:sdt>
            <w:sdtPr>
              <w:rPr>
                <w:rFonts w:asciiTheme="minorEastAsia" w:eastAsiaTheme="minorEastAsia" w:hAnsiTheme="minorEastAsia" w:hint="eastAsia"/>
                <w:sz w:val="18"/>
                <w:szCs w:val="18"/>
              </w:rPr>
              <w:alias w:val="与收购报告书或权益变动报告书相关承诺"/>
              <w:tag w:val="_TUP_b029e9ef9af246b89ed04f31f709addd"/>
              <w:id w:val="452591532"/>
              <w:lock w:val="sdtLocked"/>
            </w:sdtPr>
            <w:sdtEndPr>
              <w:rPr>
                <w:rFonts w:hint="default"/>
              </w:rPr>
            </w:sdtEndPr>
            <w:sdtContent>
              <w:tr w:rsidR="007B6016" w:rsidRPr="007B6016" w:rsidTr="007B6016">
                <w:trPr>
                  <w:trHeight w:val="1140"/>
                  <w:jc w:val="center"/>
                </w:trPr>
                <w:tc>
                  <w:tcPr>
                    <w:tcW w:w="362" w:type="pct"/>
                    <w:shd w:val="clear" w:color="auto" w:fill="auto"/>
                    <w:vAlign w:val="center"/>
                  </w:tcPr>
                  <w:sdt>
                    <w:sdtPr>
                      <w:rPr>
                        <w:rFonts w:asciiTheme="minorEastAsia" w:eastAsiaTheme="minorEastAsia" w:hAnsiTheme="minorEastAsia" w:hint="eastAsia"/>
                        <w:sz w:val="18"/>
                        <w:szCs w:val="18"/>
                      </w:rPr>
                      <w:tag w:val="_PLD_fdaa92c57a7c4f64aa3471fb3461bc10"/>
                      <w:id w:val="-2140878467"/>
                      <w:lock w:val="sdtLocked"/>
                    </w:sdtPr>
                    <w:sdtEndPr/>
                    <w:sdtContent>
                      <w:p w:rsidR="00B2127B" w:rsidRPr="007B6016" w:rsidRDefault="00B2127B"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收购报告书或权益变动报告书中所作承诺</w:t>
                        </w:r>
                      </w:p>
                    </w:sdtContent>
                  </w:sdt>
                </w:tc>
                <w:sdt>
                  <w:sdtPr>
                    <w:rPr>
                      <w:rFonts w:asciiTheme="minorEastAsia" w:eastAsiaTheme="minorEastAsia" w:hAnsiTheme="minorEastAsia"/>
                      <w:sz w:val="18"/>
                      <w:szCs w:val="18"/>
                    </w:rPr>
                    <w:alias w:val="与收购报告书或权益变动报告书相关承诺-承诺类型"/>
                    <w:tag w:val="_GBC_7e8c7b9404c242d88bc81acdfb745cf2"/>
                    <w:id w:val="3930828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alias w:val="与收购报告书或权益变动报告书相关承诺-承诺方"/>
                    <w:tag w:val="_GBC_7dfc3d46bb654b4289c6184a5414e76c"/>
                    <w:id w:val="-762603490"/>
                    <w:lock w:val="sdtLocked"/>
                  </w:sdtPr>
                  <w:sdtEndPr/>
                  <w:sdtContent>
                    <w:tc>
                      <w:tcPr>
                        <w:tcW w:w="368"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开发公司</w:t>
                        </w:r>
                      </w:p>
                    </w:tc>
                  </w:sdtContent>
                </w:sdt>
                <w:sdt>
                  <w:sdtPr>
                    <w:rPr>
                      <w:rFonts w:asciiTheme="minorEastAsia" w:eastAsiaTheme="minorEastAsia" w:hAnsiTheme="minorEastAsia"/>
                      <w:sz w:val="18"/>
                      <w:szCs w:val="18"/>
                    </w:rPr>
                    <w:alias w:val="与收购报告书或权益变动报告书相关承诺-承诺内容"/>
                    <w:tag w:val="_GBC_e08b1e5c58b94f8daf5163e2fc9919e5"/>
                    <w:id w:val="72397953"/>
                    <w:lock w:val="sdtLocked"/>
                  </w:sdtPr>
                  <w:sdtEndPr/>
                  <w:sdtContent>
                    <w:tc>
                      <w:tcPr>
                        <w:tcW w:w="2496"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2008年11月11日，开发公司协议收购精功控股持有的9,680万股公司股份（占当时公司股份总数的15.64％）时，开发公司承诺：1、开发公司不利用对公司的控股地位进行损害公司及公司其他股东合法权益的经营活动。2、开发公司除行使正常的股东权利外，不干涉公司的经营管理，不出现开发公司除董事以外人员兼任公司高级管理人员情况（包括但不限于：经理、副经理、董事会秘书及财务管理人员）。3、在开发公司行使股东权利后，在未来3个月内无资产注入计划，但开发公司今后将逐步把相关市场资源注入公司，做大做</w:t>
                        </w:r>
                        <w:proofErr w:type="gramStart"/>
                        <w:r w:rsidRPr="007B6016">
                          <w:rPr>
                            <w:rFonts w:asciiTheme="minorEastAsia" w:eastAsiaTheme="minorEastAsia" w:hAnsiTheme="minorEastAsia"/>
                            <w:sz w:val="18"/>
                            <w:szCs w:val="18"/>
                          </w:rPr>
                          <w:t>强做</w:t>
                        </w:r>
                        <w:proofErr w:type="gramEnd"/>
                        <w:r w:rsidRPr="007B6016">
                          <w:rPr>
                            <w:rFonts w:asciiTheme="minorEastAsia" w:eastAsiaTheme="minorEastAsia" w:hAnsiTheme="minorEastAsia"/>
                            <w:sz w:val="18"/>
                            <w:szCs w:val="18"/>
                          </w:rPr>
                          <w:t>优轻纺市场业务。4</w:t>
                        </w:r>
                        <w:r w:rsidRPr="007B6016">
                          <w:rPr>
                            <w:rFonts w:asciiTheme="minorEastAsia" w:eastAsiaTheme="minorEastAsia" w:hAnsiTheme="minorEastAsia" w:hint="eastAsia"/>
                            <w:sz w:val="18"/>
                            <w:szCs w:val="18"/>
                          </w:rPr>
                          <w:t>、如开发公司有意出售自身持有的任何涉及市场开发建设、租赁管理的资产或股权，公司享有优先购买权；开发公司保证在出售或转让任何涉及市场开发建设、租赁管理的资产或股权时，向公司提供不逊于开发公司向任何</w:t>
                        </w:r>
                        <w:proofErr w:type="gramStart"/>
                        <w:r w:rsidRPr="007B6016">
                          <w:rPr>
                            <w:rFonts w:asciiTheme="minorEastAsia" w:eastAsiaTheme="minorEastAsia" w:hAnsiTheme="minorEastAsia" w:hint="eastAsia"/>
                            <w:sz w:val="18"/>
                            <w:szCs w:val="18"/>
                          </w:rPr>
                          <w:t>独立第三</w:t>
                        </w:r>
                        <w:proofErr w:type="gramEnd"/>
                        <w:r w:rsidRPr="007B6016">
                          <w:rPr>
                            <w:rFonts w:asciiTheme="minorEastAsia" w:eastAsiaTheme="minorEastAsia" w:hAnsiTheme="minorEastAsia" w:hint="eastAsia"/>
                            <w:sz w:val="18"/>
                            <w:szCs w:val="18"/>
                          </w:rPr>
                          <w:t>方提供的商业条件。</w:t>
                        </w:r>
                        <w:r w:rsidRPr="007B6016">
                          <w:rPr>
                            <w:rFonts w:asciiTheme="minorEastAsia" w:eastAsiaTheme="minorEastAsia" w:hAnsiTheme="minorEastAsia"/>
                            <w:sz w:val="18"/>
                            <w:szCs w:val="18"/>
                          </w:rPr>
                          <w:t>5、开发公司承诺将给予公司及其下属企业与开发公司其他下属企业同等待遇，避免损害公司及其下属企业利益。</w:t>
                        </w:r>
                      </w:p>
                    </w:tc>
                  </w:sdtContent>
                </w:sdt>
                <w:sdt>
                  <w:sdtPr>
                    <w:rPr>
                      <w:rFonts w:asciiTheme="minorEastAsia" w:eastAsiaTheme="minorEastAsia" w:hAnsiTheme="minorEastAsia"/>
                      <w:sz w:val="18"/>
                      <w:szCs w:val="18"/>
                    </w:rPr>
                    <w:alias w:val="与收购报告书或权益变动报告书相关承诺-承诺时间及期限"/>
                    <w:tag w:val="_GBC_091f290b54e24d328b9536f10bb5e28f"/>
                    <w:id w:val="444967243"/>
                    <w:lock w:val="sdtLocked"/>
                  </w:sdtPr>
                  <w:sdtEndPr/>
                  <w:sdtContent>
                    <w:tc>
                      <w:tcPr>
                        <w:tcW w:w="664"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承诺时间：</w:t>
                        </w:r>
                        <w:r w:rsidRPr="007B6016">
                          <w:rPr>
                            <w:rFonts w:asciiTheme="minorEastAsia" w:eastAsiaTheme="minorEastAsia" w:hAnsiTheme="minorEastAsia"/>
                            <w:sz w:val="18"/>
                            <w:szCs w:val="18"/>
                          </w:rPr>
                          <w:t xml:space="preserve">2008年11月 承诺期限：长期 </w:t>
                        </w:r>
                      </w:p>
                    </w:tc>
                  </w:sdtContent>
                </w:sdt>
                <w:sdt>
                  <w:sdtPr>
                    <w:rPr>
                      <w:rFonts w:asciiTheme="minorEastAsia" w:eastAsiaTheme="minorEastAsia" w:hAnsiTheme="minorEastAsia"/>
                      <w:sz w:val="18"/>
                      <w:szCs w:val="18"/>
                    </w:rPr>
                    <w:alias w:val="与收购报告书或权益变动报告书相关承诺-是否有履行期限"/>
                    <w:tag w:val="_GBC_3738be69c5c34784a9199ff6b9605c3b"/>
                    <w:id w:val="273301863"/>
                    <w:lock w:val="sdtLocked"/>
                    <w:comboBox>
                      <w:listItem w:displayText="是" w:value="true"/>
                      <w:listItem w:displayText="否" w:value="false"/>
                    </w:comboBox>
                  </w:sdtPr>
                  <w:sdtEndPr/>
                  <w:sdtContent>
                    <w:tc>
                      <w:tcPr>
                        <w:tcW w:w="371" w:type="pct"/>
                        <w:shd w:val="clear" w:color="auto" w:fill="auto"/>
                      </w:tcPr>
                      <w:p w:rsidR="00B2127B" w:rsidRPr="007B6016" w:rsidRDefault="009C2B50"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收购报告书或权益变动报告书相关承诺-是否及时严格履行"/>
                    <w:tag w:val="_GBC_a8c36729ed1a46eb8af473efbe8b609b"/>
                    <w:id w:val="1829247324"/>
                    <w:lock w:val="sdtLocked"/>
                    <w:comboBox>
                      <w:listItem w:displayText="是" w:value="true"/>
                      <w:listItem w:displayText="否" w:value="false"/>
                    </w:comboBox>
                  </w:sdtPr>
                  <w:sdtEndPr/>
                  <w:sdtContent>
                    <w:tc>
                      <w:tcPr>
                        <w:tcW w:w="370"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tr>
            </w:sdtContent>
          </w:sdt>
          <w:sdt>
            <w:sdtPr>
              <w:rPr>
                <w:rFonts w:asciiTheme="minorEastAsia" w:eastAsiaTheme="minorEastAsia" w:hAnsiTheme="minorEastAsia" w:hint="eastAsia"/>
                <w:sz w:val="18"/>
                <w:szCs w:val="18"/>
              </w:rPr>
              <w:alias w:val="与重大资产重组相关的承诺"/>
              <w:tag w:val="_TUP_15c790317fea4a26bb8bce8d0cb38102"/>
              <w:id w:val="206371835"/>
              <w:lock w:val="sdtLocked"/>
            </w:sdtPr>
            <w:sdtEndPr>
              <w:rPr>
                <w:rFonts w:hint="default"/>
              </w:rPr>
            </w:sdtEndPr>
            <w:sdtContent>
              <w:tr w:rsidR="007B6016" w:rsidRPr="007B6016" w:rsidTr="007B6016">
                <w:trPr>
                  <w:jc w:val="center"/>
                </w:trPr>
                <w:tc>
                  <w:tcPr>
                    <w:tcW w:w="362" w:type="pct"/>
                    <w:vMerge w:val="restart"/>
                    <w:shd w:val="clear" w:color="auto" w:fill="auto"/>
                    <w:vAlign w:val="center"/>
                  </w:tcPr>
                  <w:sdt>
                    <w:sdtPr>
                      <w:rPr>
                        <w:rFonts w:asciiTheme="minorEastAsia" w:eastAsiaTheme="minorEastAsia" w:hAnsiTheme="minorEastAsia" w:hint="eastAsia"/>
                        <w:sz w:val="18"/>
                        <w:szCs w:val="18"/>
                      </w:rPr>
                      <w:tag w:val="_PLD_5860a927f4cd4a999674350df1b20611"/>
                      <w:id w:val="-467356086"/>
                      <w:lock w:val="sdtLocked"/>
                    </w:sdtPr>
                    <w:sdtEndPr/>
                    <w:sdtContent>
                      <w:p w:rsidR="00B2127B" w:rsidRPr="007B6016" w:rsidRDefault="00B2127B"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与重大资产重组相关的承诺</w:t>
                        </w:r>
                      </w:p>
                    </w:sdtContent>
                  </w:sdt>
                </w:tc>
                <w:sdt>
                  <w:sdtPr>
                    <w:rPr>
                      <w:rFonts w:asciiTheme="minorEastAsia" w:eastAsiaTheme="minorEastAsia" w:hAnsiTheme="minorEastAsia"/>
                      <w:sz w:val="18"/>
                      <w:szCs w:val="18"/>
                    </w:rPr>
                    <w:alias w:val="与重大资产重组相关的承诺-承诺类型"/>
                    <w:tag w:val="_GBC_aa9c1c9305e348ad982dd128c1675ee8"/>
                    <w:id w:val="-19792943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解决同业竞争</w:t>
                        </w:r>
                      </w:p>
                    </w:tc>
                  </w:sdtContent>
                </w:sdt>
                <w:sdt>
                  <w:sdtPr>
                    <w:rPr>
                      <w:rFonts w:asciiTheme="minorEastAsia" w:eastAsiaTheme="minorEastAsia" w:hAnsiTheme="minorEastAsia"/>
                      <w:sz w:val="18"/>
                      <w:szCs w:val="18"/>
                    </w:rPr>
                    <w:alias w:val="与重大资产重组相关的承诺-承诺方"/>
                    <w:tag w:val="_GBC_6a18dcc855c844219a1478c51cb9b410"/>
                    <w:id w:val="610172726"/>
                    <w:lock w:val="sdtLocked"/>
                  </w:sdtPr>
                  <w:sdtEndPr/>
                  <w:sdtContent>
                    <w:tc>
                      <w:tcPr>
                        <w:tcW w:w="368"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开发公司</w:t>
                        </w:r>
                      </w:p>
                    </w:tc>
                  </w:sdtContent>
                </w:sdt>
                <w:sdt>
                  <w:sdtPr>
                    <w:rPr>
                      <w:rFonts w:asciiTheme="minorEastAsia" w:eastAsiaTheme="minorEastAsia" w:hAnsiTheme="minorEastAsia"/>
                      <w:sz w:val="18"/>
                      <w:szCs w:val="18"/>
                    </w:rPr>
                    <w:alias w:val="与重大资产重组相关的承诺-承诺内容"/>
                    <w:tag w:val="_GBC_bc7aeb233e264949b0e5f36a921f0235"/>
                    <w:id w:val="-1823497963"/>
                    <w:lock w:val="sdtLocked"/>
                  </w:sdtPr>
                  <w:sdtEndPr/>
                  <w:sdtContent>
                    <w:tc>
                      <w:tcPr>
                        <w:tcW w:w="2496"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本次重大资产重组完成后，开发公司仍拥有服装服饰市场、控股子公司浙江绍兴中国轻纺城西市场实业有限公司、绍兴</w:t>
                        </w:r>
                        <w:proofErr w:type="gramStart"/>
                        <w:r w:rsidRPr="007B6016">
                          <w:rPr>
                            <w:rFonts w:asciiTheme="minorEastAsia" w:eastAsiaTheme="minorEastAsia" w:hAnsiTheme="minorEastAsia" w:hint="eastAsia"/>
                            <w:sz w:val="18"/>
                            <w:szCs w:val="18"/>
                          </w:rPr>
                          <w:t>县中国</w:t>
                        </w:r>
                        <w:proofErr w:type="gramEnd"/>
                        <w:r w:rsidRPr="007B6016">
                          <w:rPr>
                            <w:rFonts w:asciiTheme="minorEastAsia" w:eastAsiaTheme="minorEastAsia" w:hAnsiTheme="minorEastAsia" w:hint="eastAsia"/>
                            <w:sz w:val="18"/>
                            <w:szCs w:val="18"/>
                          </w:rPr>
                          <w:t>轻纺城坯布市场有限公司等剩余市场资产，与上市公司存在一定程度的同业竞争。开发公司就该等资产处置承诺如下：</w:t>
                        </w:r>
                        <w:r w:rsidRPr="007B6016">
                          <w:rPr>
                            <w:rFonts w:asciiTheme="minorEastAsia" w:eastAsiaTheme="minorEastAsia" w:hAnsiTheme="minorEastAsia"/>
                            <w:sz w:val="18"/>
                            <w:szCs w:val="18"/>
                          </w:rPr>
                          <w:t>1、本公司是开发公司所持有的轻纺交易市场资产整合的唯一上市平台。2、本次重组完成后，开发公司作为本公司的控股股东期间，除目前已经存在的市场资产外，开发公司将不再以任何方式（包括但不限于单独经营、通过合资经营或拥有另一家公司或企业的股份及其他权益）直接或间接参与任何与本公司构成竞争的相同的经营业务</w:t>
                        </w:r>
                        <w:r w:rsidRPr="007B6016">
                          <w:rPr>
                            <w:rFonts w:asciiTheme="minorEastAsia" w:eastAsiaTheme="minorEastAsia" w:hAnsiTheme="minorEastAsia" w:hint="eastAsia"/>
                            <w:sz w:val="18"/>
                            <w:szCs w:val="18"/>
                          </w:rPr>
                          <w:t>（不含现有市场必要的升级改造）。</w:t>
                        </w:r>
                        <w:r w:rsidRPr="007B6016">
                          <w:rPr>
                            <w:rFonts w:asciiTheme="minorEastAsia" w:eastAsiaTheme="minorEastAsia" w:hAnsiTheme="minorEastAsia"/>
                            <w:sz w:val="18"/>
                            <w:szCs w:val="18"/>
                          </w:rPr>
                          <w:t>3、本次重组完成后，除本公司及其控制的轻纺交易市场资产外，对于开发公司控制的剩余轻纺交易市场资产，开发公司将于本次重组获得中国证监会核准之日起5年内采取如下措施彻底消除同业竞争：①本次重组获得中国证监会核准之日起5年内，开发公司将积极解决该等资产盈利能力欠佳及部分资产存在的权属瑕疵，努力提升该等市场资产的经营水平，并在其资产权属清晰和经营状况明显趋好，符合有关重组</w:t>
                        </w:r>
                        <w:r w:rsidRPr="007B6016">
                          <w:rPr>
                            <w:rFonts w:asciiTheme="minorEastAsia" w:eastAsiaTheme="minorEastAsia" w:hAnsiTheme="minorEastAsia"/>
                            <w:sz w:val="18"/>
                            <w:szCs w:val="18"/>
                          </w:rPr>
                          <w:lastRenderedPageBreak/>
                          <w:t>启动条件时提议由本公司以发行股份购买资产、现金收购或其他法律法规允许的方式将剩余市场资产注入本公司，该等资产将参</w:t>
                        </w:r>
                        <w:r w:rsidRPr="007B6016">
                          <w:rPr>
                            <w:rFonts w:asciiTheme="minorEastAsia" w:eastAsiaTheme="minorEastAsia" w:hAnsiTheme="minorEastAsia" w:hint="eastAsia"/>
                            <w:sz w:val="18"/>
                            <w:szCs w:val="18"/>
                          </w:rPr>
                          <w:t>照本次重组标的资产采取的评估方法进行市场化定价，并由本公司董事会及股东大会在关联方回避表决情况下审议。②如</w:t>
                        </w:r>
                        <w:proofErr w:type="gramStart"/>
                        <w:r w:rsidRPr="007B6016">
                          <w:rPr>
                            <w:rFonts w:asciiTheme="minorEastAsia" w:eastAsiaTheme="minorEastAsia" w:hAnsiTheme="minorEastAsia" w:hint="eastAsia"/>
                            <w:sz w:val="18"/>
                            <w:szCs w:val="18"/>
                          </w:rPr>
                          <w:t>本承诺</w:t>
                        </w:r>
                        <w:proofErr w:type="gramEnd"/>
                        <w:r w:rsidRPr="007B6016">
                          <w:rPr>
                            <w:rFonts w:asciiTheme="minorEastAsia" w:eastAsiaTheme="minorEastAsia" w:hAnsiTheme="minorEastAsia"/>
                            <w:sz w:val="18"/>
                            <w:szCs w:val="18"/>
                          </w:rPr>
                          <w:t>5年期满该等资产仍不符合上市条件，开发公司将采取向</w:t>
                        </w:r>
                        <w:proofErr w:type="gramStart"/>
                        <w:r w:rsidRPr="007B6016">
                          <w:rPr>
                            <w:rFonts w:asciiTheme="minorEastAsia" w:eastAsiaTheme="minorEastAsia" w:hAnsiTheme="minorEastAsia"/>
                            <w:sz w:val="18"/>
                            <w:szCs w:val="18"/>
                          </w:rPr>
                          <w:t>独立第三</w:t>
                        </w:r>
                        <w:proofErr w:type="gramEnd"/>
                        <w:r w:rsidRPr="007B6016">
                          <w:rPr>
                            <w:rFonts w:asciiTheme="minorEastAsia" w:eastAsiaTheme="minorEastAsia" w:hAnsiTheme="minorEastAsia"/>
                            <w:sz w:val="18"/>
                            <w:szCs w:val="18"/>
                          </w:rPr>
                          <w:t>方转让等措施以彻底消除同业竞争。③开发公司将对该等资产进行独立运营。4、开发公司作为本公司的控股股东期间，不会利用本公司控股股东地位损害本公司及其他股东（特别是中小股东）的合法权益，并将继续履行之前</w:t>
                        </w:r>
                        <w:proofErr w:type="gramStart"/>
                        <w:r w:rsidRPr="007B6016">
                          <w:rPr>
                            <w:rFonts w:asciiTheme="minorEastAsia" w:eastAsiaTheme="minorEastAsia" w:hAnsiTheme="minorEastAsia"/>
                            <w:sz w:val="18"/>
                            <w:szCs w:val="18"/>
                          </w:rPr>
                          <w:t>作出</w:t>
                        </w:r>
                        <w:proofErr w:type="gramEnd"/>
                        <w:r w:rsidRPr="007B6016">
                          <w:rPr>
                            <w:rFonts w:asciiTheme="minorEastAsia" w:eastAsiaTheme="minorEastAsia" w:hAnsiTheme="minorEastAsia"/>
                            <w:sz w:val="18"/>
                            <w:szCs w:val="18"/>
                          </w:rPr>
                          <w:t>的各种支持本公司发展的承诺。</w:t>
                        </w:r>
                      </w:p>
                    </w:tc>
                  </w:sdtContent>
                </w:sdt>
                <w:sdt>
                  <w:sdtPr>
                    <w:rPr>
                      <w:rFonts w:asciiTheme="minorEastAsia" w:eastAsiaTheme="minorEastAsia" w:hAnsiTheme="minorEastAsia"/>
                      <w:sz w:val="18"/>
                      <w:szCs w:val="18"/>
                    </w:rPr>
                    <w:alias w:val="与重大资产重组相关的承诺-承诺时间及期限"/>
                    <w:tag w:val="_GBC_7d3039e0677f4a0c9ea97c73f48850c6"/>
                    <w:id w:val="306509449"/>
                    <w:lock w:val="sdtLocked"/>
                  </w:sdtPr>
                  <w:sdtEndPr/>
                  <w:sdtContent>
                    <w:tc>
                      <w:tcPr>
                        <w:tcW w:w="664"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承诺时间：</w:t>
                        </w:r>
                        <w:r w:rsidRPr="007B6016">
                          <w:rPr>
                            <w:rFonts w:asciiTheme="minorEastAsia" w:eastAsiaTheme="minorEastAsia" w:hAnsiTheme="minorEastAsia"/>
                            <w:sz w:val="18"/>
                            <w:szCs w:val="18"/>
                          </w:rPr>
                          <w:t>2011年9月、2012年5月 承诺期限：长期（开发公司重组后剩余市场资产处置期限为本次重大资产重组获得中国证监会核准之日起5年）</w:t>
                        </w:r>
                      </w:p>
                    </w:tc>
                  </w:sdtContent>
                </w:sdt>
                <w:sdt>
                  <w:sdtPr>
                    <w:rPr>
                      <w:rFonts w:asciiTheme="minorEastAsia" w:eastAsiaTheme="minorEastAsia" w:hAnsiTheme="minorEastAsia"/>
                      <w:sz w:val="18"/>
                      <w:szCs w:val="18"/>
                    </w:rPr>
                    <w:alias w:val="与重大资产重组相关的承诺-是否有履行期限"/>
                    <w:tag w:val="_GBC_5b634ddcd7f24eb298fb3573998d3f89"/>
                    <w:id w:val="1293175358"/>
                    <w:lock w:val="sdtLocked"/>
                    <w:comboBox>
                      <w:listItem w:displayText="是" w:value="true"/>
                      <w:listItem w:displayText="否" w:value="false"/>
                    </w:comboBox>
                  </w:sdtPr>
                  <w:sdtEndPr/>
                  <w:sdtContent>
                    <w:tc>
                      <w:tcPr>
                        <w:tcW w:w="371"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重大资产重组相关的承诺-是否及时严格履行"/>
                    <w:tag w:val="_GBC_258690e2d1934d0cb87574e307cdecdb"/>
                    <w:id w:val="2046643577"/>
                    <w:lock w:val="sdtLocked"/>
                    <w:comboBox>
                      <w:listItem w:displayText="是" w:value="true"/>
                      <w:listItem w:displayText="否" w:value="false"/>
                    </w:comboBox>
                  </w:sdtPr>
                  <w:sdtEndPr/>
                  <w:sdtContent>
                    <w:tc>
                      <w:tcPr>
                        <w:tcW w:w="370"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tr>
            </w:sdtContent>
          </w:sdt>
          <w:sdt>
            <w:sdtPr>
              <w:rPr>
                <w:rFonts w:asciiTheme="minorEastAsia" w:eastAsiaTheme="minorEastAsia" w:hAnsiTheme="minorEastAsia"/>
                <w:sz w:val="18"/>
                <w:szCs w:val="18"/>
              </w:rPr>
              <w:alias w:val="与重大资产重组相关的承诺"/>
              <w:tag w:val="_TUP_15c790317fea4a26bb8bce8d0cb38102"/>
              <w:id w:val="1698736343"/>
              <w:lock w:val="sdtLocked"/>
            </w:sdtPr>
            <w:sdtEndPr/>
            <w:sdtContent>
              <w:tr w:rsidR="007B6016" w:rsidRPr="007B6016" w:rsidTr="007B6016">
                <w:trPr>
                  <w:jc w:val="center"/>
                </w:trPr>
                <w:tc>
                  <w:tcPr>
                    <w:tcW w:w="362" w:type="pct"/>
                    <w:vMerge/>
                    <w:shd w:val="clear" w:color="auto" w:fill="auto"/>
                    <w:vAlign w:val="center"/>
                  </w:tcPr>
                  <w:p w:rsidR="00B2127B" w:rsidRPr="007B6016" w:rsidRDefault="00B2127B" w:rsidP="004B7DF6">
                    <w:pPr>
                      <w:rPr>
                        <w:rFonts w:asciiTheme="minorEastAsia" w:eastAsiaTheme="minorEastAsia" w:hAnsiTheme="minorEastAsia"/>
                        <w:sz w:val="18"/>
                        <w:szCs w:val="18"/>
                      </w:rPr>
                    </w:pPr>
                  </w:p>
                </w:tc>
                <w:sdt>
                  <w:sdtPr>
                    <w:rPr>
                      <w:rFonts w:asciiTheme="minorEastAsia" w:eastAsiaTheme="minorEastAsia" w:hAnsiTheme="minorEastAsia"/>
                      <w:sz w:val="18"/>
                      <w:szCs w:val="18"/>
                    </w:rPr>
                    <w:alias w:val="与重大资产重组相关的承诺-承诺类型"/>
                    <w:tag w:val="_GBC_aa9c1c9305e348ad982dd128c1675ee8"/>
                    <w:id w:val="123034841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tcPr>
                      <w:p w:rsidR="00B2127B" w:rsidRPr="007B6016" w:rsidRDefault="00252C4D"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解决关联交易</w:t>
                        </w:r>
                      </w:p>
                    </w:tc>
                  </w:sdtContent>
                </w:sdt>
                <w:sdt>
                  <w:sdtPr>
                    <w:rPr>
                      <w:rFonts w:asciiTheme="minorEastAsia" w:eastAsiaTheme="minorEastAsia" w:hAnsiTheme="minorEastAsia"/>
                      <w:sz w:val="18"/>
                      <w:szCs w:val="18"/>
                    </w:rPr>
                    <w:alias w:val="与重大资产重组相关的承诺-承诺方"/>
                    <w:tag w:val="_GBC_6a18dcc855c844219a1478c51cb9b410"/>
                    <w:id w:val="825932855"/>
                    <w:lock w:val="sdtLocked"/>
                  </w:sdtPr>
                  <w:sdtEndPr/>
                  <w:sdtContent>
                    <w:tc>
                      <w:tcPr>
                        <w:tcW w:w="368" w:type="pct"/>
                        <w:shd w:val="clear" w:color="auto" w:fill="auto"/>
                      </w:tcPr>
                      <w:p w:rsidR="00B2127B" w:rsidRPr="007B6016" w:rsidRDefault="00B2127B" w:rsidP="007B601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开发公司</w:t>
                        </w:r>
                      </w:p>
                    </w:tc>
                  </w:sdtContent>
                </w:sdt>
                <w:sdt>
                  <w:sdtPr>
                    <w:rPr>
                      <w:rFonts w:asciiTheme="minorEastAsia" w:eastAsiaTheme="minorEastAsia" w:hAnsiTheme="minorEastAsia"/>
                      <w:sz w:val="18"/>
                      <w:szCs w:val="18"/>
                    </w:rPr>
                    <w:alias w:val="与重大资产重组相关的承诺-承诺内容"/>
                    <w:tag w:val="_GBC_bc7aeb233e264949b0e5f36a921f0235"/>
                    <w:id w:val="-152912780"/>
                    <w:lock w:val="sdtLocked"/>
                  </w:sdtPr>
                  <w:sdtEndPr/>
                  <w:sdtContent>
                    <w:tc>
                      <w:tcPr>
                        <w:tcW w:w="2496"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1、本次重大资产重组完成后，开发公司将继续严格按照《公司法》等法律、法规、规章等规范性文件的要求以及本公司《公司章程》的有关规定，行使股东权利或者敦促董事依法行使董事权利，在股东大会以及董事会对有关涉及开发公司事项的关联交易进行表决时，履行回避表决的义务。2、本次交易完成后，开发公司与本公司之间将尽量减少关联交易。在进行确有必要且无法规避的关联交易时，保证按市场化原则和公允价格进行公平操作，并按相关法律、法规、规章等规范性文件的规定履行交易程序及信息披露义务。保证不通过关联交易损害本公司及其他股东的合法权</w:t>
                        </w:r>
                        <w:r w:rsidRPr="007B6016">
                          <w:rPr>
                            <w:rFonts w:asciiTheme="minorEastAsia" w:eastAsiaTheme="minorEastAsia" w:hAnsiTheme="minorEastAsia" w:hint="eastAsia"/>
                            <w:sz w:val="18"/>
                            <w:szCs w:val="18"/>
                          </w:rPr>
                          <w:t>益。</w:t>
                        </w:r>
                        <w:r w:rsidRPr="007B6016">
                          <w:rPr>
                            <w:rFonts w:asciiTheme="minorEastAsia" w:eastAsiaTheme="minorEastAsia" w:hAnsiTheme="minorEastAsia"/>
                            <w:sz w:val="18"/>
                            <w:szCs w:val="18"/>
                          </w:rPr>
                          <w:t>3、开发公司和本公司就相互间关联事务及交易所做出的任何约定及安排，均不妨碍对方为其自身利益、在市场同等竞争条件下与任何第三方进行业务往来或交易。</w:t>
                        </w:r>
                      </w:p>
                    </w:tc>
                  </w:sdtContent>
                </w:sdt>
                <w:sdt>
                  <w:sdtPr>
                    <w:rPr>
                      <w:rFonts w:asciiTheme="minorEastAsia" w:eastAsiaTheme="minorEastAsia" w:hAnsiTheme="minorEastAsia"/>
                      <w:sz w:val="18"/>
                      <w:szCs w:val="18"/>
                    </w:rPr>
                    <w:alias w:val="与重大资产重组相关的承诺-承诺时间及期限"/>
                    <w:tag w:val="_GBC_7d3039e0677f4a0c9ea97c73f48850c6"/>
                    <w:id w:val="272303354"/>
                    <w:lock w:val="sdtLocked"/>
                  </w:sdtPr>
                  <w:sdtEndPr/>
                  <w:sdtContent>
                    <w:tc>
                      <w:tcPr>
                        <w:tcW w:w="664" w:type="pct"/>
                        <w:shd w:val="clear" w:color="auto" w:fill="auto"/>
                      </w:tcPr>
                      <w:p w:rsidR="00B2127B" w:rsidRPr="007B6016" w:rsidRDefault="00B2127B"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承诺时间：</w:t>
                        </w:r>
                        <w:r w:rsidRPr="007B6016">
                          <w:rPr>
                            <w:rFonts w:asciiTheme="minorEastAsia" w:eastAsiaTheme="minorEastAsia" w:hAnsiTheme="minorEastAsia"/>
                            <w:sz w:val="18"/>
                            <w:szCs w:val="18"/>
                          </w:rPr>
                          <w:t xml:space="preserve">2011年12月 承诺期限：长期 </w:t>
                        </w:r>
                      </w:p>
                    </w:tc>
                  </w:sdtContent>
                </w:sdt>
                <w:sdt>
                  <w:sdtPr>
                    <w:rPr>
                      <w:rFonts w:asciiTheme="minorEastAsia" w:eastAsiaTheme="minorEastAsia" w:hAnsiTheme="minorEastAsia"/>
                      <w:sz w:val="18"/>
                      <w:szCs w:val="18"/>
                    </w:rPr>
                    <w:alias w:val="与重大资产重组相关的承诺-是否有履行期限"/>
                    <w:tag w:val="_GBC_5b634ddcd7f24eb298fb3573998d3f89"/>
                    <w:id w:val="885684892"/>
                    <w:lock w:val="sdtLocked"/>
                    <w:comboBox>
                      <w:listItem w:displayText="是" w:value="true"/>
                      <w:listItem w:displayText="否" w:value="false"/>
                    </w:comboBox>
                  </w:sdtPr>
                  <w:sdtEndPr/>
                  <w:sdtContent>
                    <w:tc>
                      <w:tcPr>
                        <w:tcW w:w="371" w:type="pct"/>
                        <w:shd w:val="clear" w:color="auto" w:fill="auto"/>
                      </w:tcPr>
                      <w:p w:rsidR="00B2127B" w:rsidRPr="007B6016" w:rsidRDefault="009C2B50"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与重大资产重组相关的承诺-是否及时严格履行"/>
                    <w:tag w:val="_GBC_258690e2d1934d0cb87574e307cdecdb"/>
                    <w:id w:val="-7987090"/>
                    <w:lock w:val="sdtLocked"/>
                    <w:comboBox>
                      <w:listItem w:displayText="是" w:value="true"/>
                      <w:listItem w:displayText="否" w:value="false"/>
                    </w:comboBox>
                  </w:sdtPr>
                  <w:sdtEndPr/>
                  <w:sdtContent>
                    <w:tc>
                      <w:tcPr>
                        <w:tcW w:w="370" w:type="pct"/>
                        <w:shd w:val="clear" w:color="auto" w:fill="auto"/>
                      </w:tcPr>
                      <w:p w:rsidR="00B2127B" w:rsidRPr="007B6016" w:rsidRDefault="009C2B50"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tr>
            </w:sdtContent>
          </w:sdt>
          <w:sdt>
            <w:sdtPr>
              <w:rPr>
                <w:rFonts w:asciiTheme="minorEastAsia" w:eastAsiaTheme="minorEastAsia" w:hAnsiTheme="minorEastAsia" w:hint="eastAsia"/>
                <w:sz w:val="18"/>
                <w:szCs w:val="18"/>
              </w:rPr>
              <w:alias w:val="与再融资相关的承诺"/>
              <w:tag w:val="_TUP_9682f02d4694474e80ab0d28f5b09e2a"/>
              <w:id w:val="-2113354948"/>
              <w:lock w:val="sdtLocked"/>
            </w:sdtPr>
            <w:sdtEndPr>
              <w:rPr>
                <w:rFonts w:hint="default"/>
              </w:rPr>
            </w:sdtEndPr>
            <w:sdtContent>
              <w:tr w:rsidR="007B6016" w:rsidRPr="007B6016" w:rsidTr="007B6016">
                <w:trPr>
                  <w:jc w:val="center"/>
                </w:trPr>
                <w:tc>
                  <w:tcPr>
                    <w:tcW w:w="362" w:type="pct"/>
                    <w:shd w:val="clear" w:color="auto" w:fill="auto"/>
                    <w:vAlign w:val="center"/>
                  </w:tcPr>
                  <w:sdt>
                    <w:sdtPr>
                      <w:rPr>
                        <w:rFonts w:asciiTheme="minorEastAsia" w:eastAsiaTheme="minorEastAsia" w:hAnsiTheme="minorEastAsia" w:hint="eastAsia"/>
                        <w:sz w:val="18"/>
                        <w:szCs w:val="18"/>
                      </w:rPr>
                      <w:tag w:val="_PLD_d12294df3cd646d4972110210c9b66d9"/>
                      <w:id w:val="-1523325216"/>
                      <w:lock w:val="sdtLocked"/>
                    </w:sdtPr>
                    <w:sdtEndPr/>
                    <w:sdtContent>
                      <w:p w:rsidR="00B2127B" w:rsidRPr="007B6016" w:rsidRDefault="00B2127B"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与再融资相关的承诺</w:t>
                        </w:r>
                      </w:p>
                    </w:sdtContent>
                  </w:sdt>
                </w:tc>
                <w:sdt>
                  <w:sdtPr>
                    <w:rPr>
                      <w:rFonts w:asciiTheme="minorEastAsia" w:eastAsiaTheme="minorEastAsia" w:hAnsiTheme="minorEastAsia"/>
                      <w:sz w:val="18"/>
                      <w:szCs w:val="18"/>
                    </w:rPr>
                    <w:alias w:val="与再融资相关的承诺-承诺类型"/>
                    <w:tag w:val="_GBC_43b8e587b05f41abb7a4e371ebc768a4"/>
                    <w:id w:val="-17178830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tcPr>
                      <w:p w:rsidR="00B2127B"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alias w:val="与再融资相关的承诺-承诺方"/>
                    <w:tag w:val="_GBC_23c1a5f1032240bd9943dc382143aea9"/>
                    <w:id w:val="-2099397277"/>
                    <w:lock w:val="sdtLocked"/>
                  </w:sdtPr>
                  <w:sdtEndPr/>
                  <w:sdtContent>
                    <w:tc>
                      <w:tcPr>
                        <w:tcW w:w="368" w:type="pct"/>
                        <w:shd w:val="clear" w:color="auto" w:fill="auto"/>
                      </w:tcPr>
                      <w:p w:rsidR="00B2127B"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本公司</w:t>
                        </w:r>
                      </w:p>
                    </w:tc>
                  </w:sdtContent>
                </w:sdt>
                <w:sdt>
                  <w:sdtPr>
                    <w:rPr>
                      <w:rFonts w:asciiTheme="minorEastAsia" w:eastAsiaTheme="minorEastAsia" w:hAnsiTheme="minorEastAsia"/>
                      <w:sz w:val="18"/>
                      <w:szCs w:val="18"/>
                    </w:rPr>
                    <w:alias w:val="与再融资相关的承诺-承诺内容"/>
                    <w:tag w:val="_GBC_8b7502c57fe84fe9ac625972993c008f"/>
                    <w:id w:val="-426498920"/>
                    <w:lock w:val="sdtLocked"/>
                  </w:sdtPr>
                  <w:sdtEndPr/>
                  <w:sdtContent>
                    <w:tc>
                      <w:tcPr>
                        <w:tcW w:w="2496" w:type="pct"/>
                        <w:shd w:val="clear" w:color="auto" w:fill="auto"/>
                      </w:tcPr>
                      <w:p w:rsidR="00B2127B"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自本公司终止</w:t>
                        </w:r>
                        <w:proofErr w:type="gramStart"/>
                        <w:r w:rsidRPr="007B6016">
                          <w:rPr>
                            <w:rFonts w:asciiTheme="minorEastAsia" w:eastAsiaTheme="minorEastAsia" w:hAnsiTheme="minorEastAsia" w:hint="eastAsia"/>
                            <w:sz w:val="18"/>
                            <w:szCs w:val="18"/>
                          </w:rPr>
                          <w:t>筹划非</w:t>
                        </w:r>
                        <w:proofErr w:type="gramEnd"/>
                        <w:r w:rsidRPr="007B6016">
                          <w:rPr>
                            <w:rFonts w:asciiTheme="minorEastAsia" w:eastAsiaTheme="minorEastAsia" w:hAnsiTheme="minorEastAsia" w:hint="eastAsia"/>
                            <w:sz w:val="18"/>
                            <w:szCs w:val="18"/>
                          </w:rPr>
                          <w:t>公开发行股份事项之日起六个</w:t>
                        </w:r>
                        <w:r w:rsidR="000D36AC">
                          <w:rPr>
                            <w:rFonts w:asciiTheme="minorEastAsia" w:eastAsiaTheme="minorEastAsia" w:hAnsiTheme="minorEastAsia" w:hint="eastAsia"/>
                            <w:sz w:val="18"/>
                            <w:szCs w:val="18"/>
                          </w:rPr>
                          <w:t>月</w:t>
                        </w:r>
                        <w:r w:rsidRPr="007B6016">
                          <w:rPr>
                            <w:rFonts w:asciiTheme="minorEastAsia" w:eastAsiaTheme="minorEastAsia" w:hAnsiTheme="minorEastAsia" w:hint="eastAsia"/>
                            <w:sz w:val="18"/>
                            <w:szCs w:val="18"/>
                          </w:rPr>
                          <w:t>内不再</w:t>
                        </w:r>
                        <w:proofErr w:type="gramStart"/>
                        <w:r w:rsidRPr="007B6016">
                          <w:rPr>
                            <w:rFonts w:asciiTheme="minorEastAsia" w:eastAsiaTheme="minorEastAsia" w:hAnsiTheme="minorEastAsia" w:hint="eastAsia"/>
                            <w:sz w:val="18"/>
                            <w:szCs w:val="18"/>
                          </w:rPr>
                          <w:t>筹划非</w:t>
                        </w:r>
                        <w:proofErr w:type="gramEnd"/>
                        <w:r w:rsidRPr="007B6016">
                          <w:rPr>
                            <w:rFonts w:asciiTheme="minorEastAsia" w:eastAsiaTheme="minorEastAsia" w:hAnsiTheme="minorEastAsia" w:hint="eastAsia"/>
                            <w:sz w:val="18"/>
                            <w:szCs w:val="18"/>
                          </w:rPr>
                          <w:t>公开发行股份。</w:t>
                        </w:r>
                      </w:p>
                    </w:tc>
                  </w:sdtContent>
                </w:sdt>
                <w:sdt>
                  <w:sdtPr>
                    <w:rPr>
                      <w:rFonts w:asciiTheme="minorEastAsia" w:eastAsiaTheme="minorEastAsia" w:hAnsiTheme="minorEastAsia"/>
                      <w:sz w:val="18"/>
                      <w:szCs w:val="18"/>
                    </w:rPr>
                    <w:alias w:val="与再融资相关的承诺-承诺时间及期限"/>
                    <w:tag w:val="_GBC_c525be79f7554faa920436aea64982ea"/>
                    <w:id w:val="742917476"/>
                    <w:lock w:val="sdtLocked"/>
                  </w:sdtPr>
                  <w:sdtEndPr/>
                  <w:sdtContent>
                    <w:tc>
                      <w:tcPr>
                        <w:tcW w:w="664" w:type="pct"/>
                        <w:shd w:val="clear" w:color="auto" w:fill="auto"/>
                      </w:tcPr>
                      <w:p w:rsidR="00252C4D"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承诺时间：</w:t>
                        </w:r>
                        <w:r w:rsidRPr="007B6016">
                          <w:rPr>
                            <w:rFonts w:asciiTheme="minorEastAsia" w:eastAsiaTheme="minorEastAsia" w:hAnsiTheme="minorEastAsia"/>
                            <w:sz w:val="18"/>
                            <w:szCs w:val="18"/>
                          </w:rPr>
                          <w:t>2015年8月17日</w:t>
                        </w:r>
                      </w:p>
                      <w:p w:rsidR="00B2127B"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sz w:val="18"/>
                            <w:szCs w:val="18"/>
                          </w:rPr>
                          <w:t xml:space="preserve">承诺期限：2015年8月18日至2016年2月17日 </w:t>
                        </w:r>
                      </w:p>
                    </w:tc>
                  </w:sdtContent>
                </w:sdt>
                <w:sdt>
                  <w:sdtPr>
                    <w:rPr>
                      <w:rFonts w:asciiTheme="minorEastAsia" w:eastAsiaTheme="minorEastAsia" w:hAnsiTheme="minorEastAsia"/>
                      <w:sz w:val="18"/>
                      <w:szCs w:val="18"/>
                    </w:rPr>
                    <w:alias w:val="与再融资相关的承诺-是否有履行期限"/>
                    <w:tag w:val="_GBC_1745ddad9b514e55a80744937652a72d"/>
                    <w:id w:val="697974188"/>
                    <w:lock w:val="sdtLocked"/>
                    <w:comboBox>
                      <w:listItem w:displayText="是" w:value="true"/>
                      <w:listItem w:displayText="否" w:value="false"/>
                    </w:comboBox>
                  </w:sdtPr>
                  <w:sdtEndPr/>
                  <w:sdtContent>
                    <w:tc>
                      <w:tcPr>
                        <w:tcW w:w="371" w:type="pct"/>
                        <w:shd w:val="clear" w:color="auto" w:fill="auto"/>
                      </w:tcPr>
                      <w:p w:rsidR="00B2127B" w:rsidRPr="007B6016" w:rsidRDefault="009C2B50" w:rsidP="004B7DF6">
                        <w:pPr>
                          <w:rPr>
                            <w:rFonts w:asciiTheme="minorEastAsia" w:eastAsiaTheme="minorEastAsia" w:hAnsiTheme="minorEastAsia"/>
                            <w:sz w:val="18"/>
                            <w:szCs w:val="18"/>
                          </w:rPr>
                        </w:pPr>
                        <w:r w:rsidRPr="007B6016">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再融资相关的承诺-是否及时严格履行"/>
                    <w:tag w:val="_GBC_987e1eea05fb4e60a59f5e8c16ae8c38"/>
                    <w:id w:val="1043412804"/>
                    <w:lock w:val="sdtLocked"/>
                    <w:comboBox>
                      <w:listItem w:displayText="是" w:value="true"/>
                      <w:listItem w:displayText="否" w:value="false"/>
                    </w:comboBox>
                  </w:sdtPr>
                  <w:sdtEndPr/>
                  <w:sdtContent>
                    <w:tc>
                      <w:tcPr>
                        <w:tcW w:w="370" w:type="pct"/>
                        <w:shd w:val="clear" w:color="auto" w:fill="auto"/>
                      </w:tcPr>
                      <w:p w:rsidR="00B2127B" w:rsidRPr="007B6016" w:rsidRDefault="009C2B50" w:rsidP="004B7DF6">
                        <w:pPr>
                          <w:rPr>
                            <w:rFonts w:asciiTheme="minorEastAsia" w:eastAsiaTheme="minorEastAsia" w:hAnsiTheme="minorEastAsia"/>
                            <w:sz w:val="18"/>
                            <w:szCs w:val="18"/>
                          </w:rPr>
                        </w:pPr>
                        <w:r w:rsidRPr="007B6016">
                          <w:rPr>
                            <w:rFonts w:asciiTheme="minorEastAsia" w:eastAsiaTheme="minorEastAsia" w:hAnsiTheme="minorEastAsia"/>
                            <w:sz w:val="18"/>
                            <w:szCs w:val="18"/>
                          </w:rPr>
                          <w:t>是</w:t>
                        </w:r>
                      </w:p>
                    </w:tc>
                  </w:sdtContent>
                </w:sdt>
              </w:tr>
            </w:sdtContent>
          </w:sdt>
          <w:sdt>
            <w:sdtPr>
              <w:rPr>
                <w:rFonts w:asciiTheme="minorEastAsia" w:eastAsiaTheme="minorEastAsia" w:hAnsiTheme="minorEastAsia" w:hint="eastAsia"/>
                <w:sz w:val="18"/>
                <w:szCs w:val="18"/>
              </w:rPr>
              <w:alias w:val="其他对公司中小股东所作承诺"/>
              <w:tag w:val="_TUP_18fe47771d0e4e4e9ecdf5ecf81132b4"/>
              <w:id w:val="-1068410628"/>
              <w:lock w:val="sdtLocked"/>
            </w:sdtPr>
            <w:sdtEndPr>
              <w:rPr>
                <w:rFonts w:hint="default"/>
              </w:rPr>
            </w:sdtEndPr>
            <w:sdtContent>
              <w:tr w:rsidR="007B6016" w:rsidRPr="007B6016" w:rsidTr="007B6016">
                <w:trPr>
                  <w:jc w:val="center"/>
                </w:trPr>
                <w:tc>
                  <w:tcPr>
                    <w:tcW w:w="362" w:type="pct"/>
                    <w:shd w:val="clear" w:color="auto" w:fill="auto"/>
                    <w:vAlign w:val="center"/>
                  </w:tcPr>
                  <w:sdt>
                    <w:sdtPr>
                      <w:rPr>
                        <w:rFonts w:asciiTheme="minorEastAsia" w:eastAsiaTheme="minorEastAsia" w:hAnsiTheme="minorEastAsia" w:hint="eastAsia"/>
                        <w:sz w:val="18"/>
                        <w:szCs w:val="18"/>
                      </w:rPr>
                      <w:tag w:val="_PLD_9b3a82dbfa3b4b65971ba2dbedf14f8e"/>
                      <w:id w:val="867876927"/>
                      <w:lock w:val="sdtLocked"/>
                    </w:sdtPr>
                    <w:sdtEndPr/>
                    <w:sdtContent>
                      <w:p w:rsidR="00B2127B" w:rsidRPr="007B6016" w:rsidRDefault="00252C4D" w:rsidP="007B6016">
                        <w:pPr>
                          <w:ind w:left="90" w:hangingChars="50" w:hanging="90"/>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其他</w:t>
                        </w:r>
                        <w:r w:rsidR="008E1201" w:rsidRPr="007B6016">
                          <w:rPr>
                            <w:rFonts w:asciiTheme="minorEastAsia" w:eastAsiaTheme="minorEastAsia" w:hAnsiTheme="minorEastAsia" w:hint="eastAsia"/>
                            <w:sz w:val="18"/>
                            <w:szCs w:val="18"/>
                          </w:rPr>
                          <w:t>对公司中小股东所作承诺</w:t>
                        </w:r>
                      </w:p>
                    </w:sdtContent>
                  </w:sdt>
                </w:tc>
                <w:sdt>
                  <w:sdtPr>
                    <w:rPr>
                      <w:rFonts w:asciiTheme="minorEastAsia" w:eastAsiaTheme="minorEastAsia" w:hAnsiTheme="minorEastAsia"/>
                      <w:sz w:val="18"/>
                      <w:szCs w:val="18"/>
                    </w:rPr>
                    <w:alias w:val="其他对公司中小股东所作承诺-承诺类型"/>
                    <w:tag w:val="_GBC_cd1a5576dfa24b6d84fe3bda9a3ab0e5"/>
                    <w:id w:val="-20701835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tcPr>
                      <w:p w:rsidR="00B2127B" w:rsidRPr="007B6016" w:rsidRDefault="008E1201"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alias w:val="其他对公司中小股东所作承诺-承诺方"/>
                    <w:tag w:val="_GBC_149783dd934942bcb30f126dacaaca04"/>
                    <w:id w:val="-1334602082"/>
                    <w:lock w:val="sdtLocked"/>
                  </w:sdtPr>
                  <w:sdtEndPr/>
                  <w:sdtContent>
                    <w:tc>
                      <w:tcPr>
                        <w:tcW w:w="368" w:type="pct"/>
                        <w:shd w:val="clear" w:color="auto" w:fill="auto"/>
                      </w:tcPr>
                      <w:p w:rsidR="00B2127B" w:rsidRPr="007B6016" w:rsidRDefault="00252C4D" w:rsidP="00252C4D">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开发公司</w:t>
                        </w:r>
                      </w:p>
                    </w:tc>
                  </w:sdtContent>
                </w:sdt>
                <w:sdt>
                  <w:sdtPr>
                    <w:rPr>
                      <w:rFonts w:asciiTheme="minorEastAsia" w:eastAsiaTheme="minorEastAsia" w:hAnsiTheme="minorEastAsia"/>
                      <w:sz w:val="18"/>
                      <w:szCs w:val="18"/>
                    </w:rPr>
                    <w:alias w:val="其他对公司中小股东所作承诺-承诺内容"/>
                    <w:tag w:val="_GBC_667d0250d9f14acf9bb1a9e373026d0f"/>
                    <w:id w:val="-1798677387"/>
                    <w:lock w:val="sdtLocked"/>
                  </w:sdtPr>
                  <w:sdtEndPr/>
                  <w:sdtContent>
                    <w:tc>
                      <w:tcPr>
                        <w:tcW w:w="2496" w:type="pct"/>
                        <w:shd w:val="clear" w:color="auto" w:fill="auto"/>
                      </w:tcPr>
                      <w:p w:rsidR="00B2127B" w:rsidRPr="007B6016" w:rsidRDefault="00252C4D" w:rsidP="004B7DF6">
                        <w:pPr>
                          <w:rPr>
                            <w:rFonts w:asciiTheme="minorEastAsia" w:eastAsiaTheme="minorEastAsia" w:hAnsiTheme="minorEastAsia"/>
                            <w:color w:val="FFC000"/>
                            <w:sz w:val="18"/>
                            <w:szCs w:val="18"/>
                          </w:rPr>
                        </w:pPr>
                        <w:r w:rsidRPr="007B6016">
                          <w:rPr>
                            <w:rFonts w:asciiTheme="minorEastAsia" w:eastAsiaTheme="minorEastAsia" w:hAnsiTheme="minorEastAsia" w:hint="eastAsia"/>
                            <w:sz w:val="18"/>
                            <w:szCs w:val="18"/>
                          </w:rPr>
                          <w:t>自本公司股票复牌之日（</w:t>
                        </w:r>
                        <w:r w:rsidRPr="007B6016">
                          <w:rPr>
                            <w:rFonts w:asciiTheme="minorEastAsia" w:eastAsiaTheme="minorEastAsia" w:hAnsiTheme="minorEastAsia"/>
                            <w:sz w:val="18"/>
                            <w:szCs w:val="18"/>
                          </w:rPr>
                          <w:t>2015年8月18日）起六个月内不减持所持有的本公司股份；自本公司股票复牌之日起六个月内通过二级市场、证券公司、基金管理公司定向资产管理等合法合</w:t>
                        </w:r>
                        <w:proofErr w:type="gramStart"/>
                        <w:r w:rsidRPr="007B6016">
                          <w:rPr>
                            <w:rFonts w:asciiTheme="minorEastAsia" w:eastAsiaTheme="minorEastAsia" w:hAnsiTheme="minorEastAsia"/>
                            <w:sz w:val="18"/>
                            <w:szCs w:val="18"/>
                          </w:rPr>
                          <w:t>规</w:t>
                        </w:r>
                        <w:proofErr w:type="gramEnd"/>
                        <w:r w:rsidRPr="007B6016">
                          <w:rPr>
                            <w:rFonts w:asciiTheme="minorEastAsia" w:eastAsiaTheme="minorEastAsia" w:hAnsiTheme="minorEastAsia"/>
                            <w:sz w:val="18"/>
                            <w:szCs w:val="18"/>
                          </w:rPr>
                          <w:t>的方式增持本公司股份，增</w:t>
                        </w:r>
                        <w:proofErr w:type="gramStart"/>
                        <w:r w:rsidRPr="007B6016">
                          <w:rPr>
                            <w:rFonts w:asciiTheme="minorEastAsia" w:eastAsiaTheme="minorEastAsia" w:hAnsiTheme="minorEastAsia"/>
                            <w:sz w:val="18"/>
                            <w:szCs w:val="18"/>
                          </w:rPr>
                          <w:t>持金额</w:t>
                        </w:r>
                        <w:proofErr w:type="gramEnd"/>
                        <w:r w:rsidRPr="007B6016">
                          <w:rPr>
                            <w:rFonts w:asciiTheme="minorEastAsia" w:eastAsiaTheme="minorEastAsia" w:hAnsiTheme="minorEastAsia"/>
                            <w:sz w:val="18"/>
                            <w:szCs w:val="18"/>
                          </w:rPr>
                          <w:t>不少于5,000万元，在增</w:t>
                        </w:r>
                        <w:proofErr w:type="gramStart"/>
                        <w:r w:rsidRPr="007B6016">
                          <w:rPr>
                            <w:rFonts w:asciiTheme="minorEastAsia" w:eastAsiaTheme="minorEastAsia" w:hAnsiTheme="minorEastAsia"/>
                            <w:sz w:val="18"/>
                            <w:szCs w:val="18"/>
                          </w:rPr>
                          <w:t>持期间</w:t>
                        </w:r>
                        <w:proofErr w:type="gramEnd"/>
                        <w:r w:rsidRPr="007B6016">
                          <w:rPr>
                            <w:rFonts w:asciiTheme="minorEastAsia" w:eastAsiaTheme="minorEastAsia" w:hAnsiTheme="minorEastAsia"/>
                            <w:sz w:val="18"/>
                            <w:szCs w:val="18"/>
                          </w:rPr>
                          <w:t>及增</w:t>
                        </w:r>
                        <w:proofErr w:type="gramStart"/>
                        <w:r w:rsidRPr="007B6016">
                          <w:rPr>
                            <w:rFonts w:asciiTheme="minorEastAsia" w:eastAsiaTheme="minorEastAsia" w:hAnsiTheme="minorEastAsia"/>
                            <w:sz w:val="18"/>
                            <w:szCs w:val="18"/>
                          </w:rPr>
                          <w:t>持完成</w:t>
                        </w:r>
                        <w:proofErr w:type="gramEnd"/>
                        <w:r w:rsidRPr="007B6016">
                          <w:rPr>
                            <w:rFonts w:asciiTheme="minorEastAsia" w:eastAsiaTheme="minorEastAsia" w:hAnsiTheme="minorEastAsia"/>
                            <w:sz w:val="18"/>
                            <w:szCs w:val="18"/>
                          </w:rPr>
                          <w:t>后六个月内不减持本次增持的股份。</w:t>
                        </w:r>
                      </w:p>
                    </w:tc>
                  </w:sdtContent>
                </w:sdt>
                <w:sdt>
                  <w:sdtPr>
                    <w:rPr>
                      <w:rFonts w:asciiTheme="minorEastAsia" w:eastAsiaTheme="minorEastAsia" w:hAnsiTheme="minorEastAsia"/>
                      <w:sz w:val="18"/>
                      <w:szCs w:val="18"/>
                    </w:rPr>
                    <w:alias w:val="其他对公司中小股东所作承诺-承诺时间及期限"/>
                    <w:tag w:val="_GBC_a0ebb0bbb89b45ec87cade434cf86121"/>
                    <w:id w:val="1585955967"/>
                    <w:lock w:val="sdtLocked"/>
                  </w:sdtPr>
                  <w:sdtEndPr/>
                  <w:sdtContent>
                    <w:tc>
                      <w:tcPr>
                        <w:tcW w:w="664" w:type="pct"/>
                        <w:shd w:val="clear" w:color="auto" w:fill="auto"/>
                      </w:tcPr>
                      <w:p w:rsidR="00252C4D"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hint="eastAsia"/>
                            <w:sz w:val="18"/>
                            <w:szCs w:val="18"/>
                          </w:rPr>
                          <w:t>承诺时间：</w:t>
                        </w:r>
                        <w:r w:rsidRPr="007B6016">
                          <w:rPr>
                            <w:rFonts w:asciiTheme="minorEastAsia" w:eastAsiaTheme="minorEastAsia" w:hAnsiTheme="minorEastAsia"/>
                            <w:sz w:val="18"/>
                            <w:szCs w:val="18"/>
                          </w:rPr>
                          <w:t>2015年8月17日</w:t>
                        </w:r>
                      </w:p>
                      <w:p w:rsidR="00252C4D" w:rsidRPr="007B6016" w:rsidRDefault="00252C4D" w:rsidP="004B7DF6">
                        <w:pPr>
                          <w:rPr>
                            <w:rFonts w:asciiTheme="minorEastAsia" w:eastAsiaTheme="minorEastAsia" w:hAnsiTheme="minorEastAsia"/>
                            <w:sz w:val="18"/>
                            <w:szCs w:val="18"/>
                          </w:rPr>
                        </w:pPr>
                        <w:r w:rsidRPr="007B6016">
                          <w:rPr>
                            <w:rFonts w:asciiTheme="minorEastAsia" w:eastAsiaTheme="minorEastAsia" w:hAnsiTheme="minorEastAsia"/>
                            <w:sz w:val="18"/>
                            <w:szCs w:val="18"/>
                          </w:rPr>
                          <w:t>不减持、增</w:t>
                        </w:r>
                        <w:proofErr w:type="gramStart"/>
                        <w:r w:rsidRPr="007B6016">
                          <w:rPr>
                            <w:rFonts w:asciiTheme="minorEastAsia" w:eastAsiaTheme="minorEastAsia" w:hAnsiTheme="minorEastAsia"/>
                            <w:sz w:val="18"/>
                            <w:szCs w:val="18"/>
                          </w:rPr>
                          <w:t>持承诺</w:t>
                        </w:r>
                        <w:proofErr w:type="gramEnd"/>
                        <w:r w:rsidRPr="007B6016">
                          <w:rPr>
                            <w:rFonts w:asciiTheme="minorEastAsia" w:eastAsiaTheme="minorEastAsia" w:hAnsiTheme="minorEastAsia"/>
                            <w:sz w:val="18"/>
                            <w:szCs w:val="18"/>
                          </w:rPr>
                          <w:t>期限：2015年8月18日至2016年2月17日</w:t>
                        </w:r>
                      </w:p>
                      <w:p w:rsidR="00B2127B" w:rsidRPr="007B6016" w:rsidRDefault="00252C4D"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增持部分股份不减</w:t>
                        </w:r>
                        <w:proofErr w:type="gramStart"/>
                        <w:r w:rsidRPr="007B6016">
                          <w:rPr>
                            <w:rFonts w:asciiTheme="minorEastAsia" w:eastAsiaTheme="minorEastAsia" w:hAnsiTheme="minorEastAsia"/>
                            <w:sz w:val="18"/>
                            <w:szCs w:val="18"/>
                          </w:rPr>
                          <w:t>持承诺</w:t>
                        </w:r>
                        <w:proofErr w:type="gramEnd"/>
                        <w:r w:rsidRPr="007B6016">
                          <w:rPr>
                            <w:rFonts w:asciiTheme="minorEastAsia" w:eastAsiaTheme="minorEastAsia" w:hAnsiTheme="minorEastAsia"/>
                            <w:sz w:val="18"/>
                            <w:szCs w:val="18"/>
                          </w:rPr>
                          <w:t>期限：增</w:t>
                        </w:r>
                        <w:proofErr w:type="gramStart"/>
                        <w:r w:rsidRPr="007B6016">
                          <w:rPr>
                            <w:rFonts w:asciiTheme="minorEastAsia" w:eastAsiaTheme="minorEastAsia" w:hAnsiTheme="minorEastAsia"/>
                            <w:sz w:val="18"/>
                            <w:szCs w:val="18"/>
                          </w:rPr>
                          <w:t>持期间</w:t>
                        </w:r>
                        <w:proofErr w:type="gramEnd"/>
                        <w:r w:rsidRPr="007B6016">
                          <w:rPr>
                            <w:rFonts w:asciiTheme="minorEastAsia" w:eastAsiaTheme="minorEastAsia" w:hAnsiTheme="minorEastAsia"/>
                            <w:sz w:val="18"/>
                            <w:szCs w:val="18"/>
                          </w:rPr>
                          <w:t>及增</w:t>
                        </w:r>
                        <w:proofErr w:type="gramStart"/>
                        <w:r w:rsidRPr="007B6016">
                          <w:rPr>
                            <w:rFonts w:asciiTheme="minorEastAsia" w:eastAsiaTheme="minorEastAsia" w:hAnsiTheme="minorEastAsia"/>
                            <w:sz w:val="18"/>
                            <w:szCs w:val="18"/>
                          </w:rPr>
                          <w:t>持完成</w:t>
                        </w:r>
                        <w:proofErr w:type="gramEnd"/>
                        <w:r w:rsidRPr="007B6016">
                          <w:rPr>
                            <w:rFonts w:asciiTheme="minorEastAsia" w:eastAsiaTheme="minorEastAsia" w:hAnsiTheme="minorEastAsia"/>
                            <w:sz w:val="18"/>
                            <w:szCs w:val="18"/>
                          </w:rPr>
                          <w:t>后六个月</w:t>
                        </w:r>
                      </w:p>
                    </w:tc>
                  </w:sdtContent>
                </w:sdt>
                <w:sdt>
                  <w:sdtPr>
                    <w:rPr>
                      <w:rFonts w:asciiTheme="minorEastAsia" w:eastAsiaTheme="minorEastAsia" w:hAnsiTheme="minorEastAsia"/>
                      <w:sz w:val="18"/>
                      <w:szCs w:val="18"/>
                    </w:rPr>
                    <w:alias w:val="其他对公司中小股东所作承诺-是否有履行期限"/>
                    <w:tag w:val="_GBC_0f86f4fba40b47bba1e8ffbc4a67f924"/>
                    <w:id w:val="-1409528996"/>
                    <w:lock w:val="sdtLocked"/>
                    <w:comboBox>
                      <w:listItem w:displayText="是" w:value="true"/>
                      <w:listItem w:displayText="否" w:value="false"/>
                    </w:comboBox>
                  </w:sdtPr>
                  <w:sdtEndPr/>
                  <w:sdtContent>
                    <w:tc>
                      <w:tcPr>
                        <w:tcW w:w="371" w:type="pct"/>
                        <w:shd w:val="clear" w:color="auto" w:fill="auto"/>
                      </w:tcPr>
                      <w:p w:rsidR="00B2127B" w:rsidRPr="007B6016" w:rsidRDefault="009C2B50"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其他对公司中小股东所作承诺-是否及时严格履行"/>
                    <w:tag w:val="_GBC_301d48fcefa04af39c4ce05d461d5f2b"/>
                    <w:id w:val="1245535232"/>
                    <w:lock w:val="sdtLocked"/>
                    <w:comboBox>
                      <w:listItem w:displayText="是" w:value="true"/>
                      <w:listItem w:displayText="否" w:value="false"/>
                    </w:comboBox>
                  </w:sdtPr>
                  <w:sdtEndPr/>
                  <w:sdtContent>
                    <w:tc>
                      <w:tcPr>
                        <w:tcW w:w="370" w:type="pct"/>
                        <w:shd w:val="clear" w:color="auto" w:fill="auto"/>
                      </w:tcPr>
                      <w:p w:rsidR="00B2127B" w:rsidRPr="007B6016" w:rsidRDefault="009C2B50" w:rsidP="004B7DF6">
                        <w:pPr>
                          <w:rPr>
                            <w:rFonts w:asciiTheme="minorEastAsia" w:eastAsiaTheme="minorEastAsia" w:hAnsiTheme="minorEastAsia"/>
                            <w:color w:val="FFC000"/>
                            <w:sz w:val="18"/>
                            <w:szCs w:val="18"/>
                          </w:rPr>
                        </w:pPr>
                        <w:r w:rsidRPr="007B6016">
                          <w:rPr>
                            <w:rFonts w:asciiTheme="minorEastAsia" w:eastAsiaTheme="minorEastAsia" w:hAnsiTheme="minorEastAsia"/>
                            <w:sz w:val="18"/>
                            <w:szCs w:val="18"/>
                          </w:rPr>
                          <w:t>是</w:t>
                        </w:r>
                      </w:p>
                    </w:tc>
                  </w:sdtContent>
                </w:sdt>
              </w:tr>
            </w:sdtContent>
          </w:sdt>
        </w:tbl>
        <w:p w:rsidR="00E75609" w:rsidRDefault="00B45406"/>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616411317"/>
        <w:lock w:val="sdtLocked"/>
        <w:placeholder>
          <w:docPart w:val="GBC22222222222222222222222222222"/>
        </w:placeholder>
      </w:sdtPr>
      <w:sdtEndPr>
        <w:rPr>
          <w:rFonts w:hint="eastAsia"/>
        </w:rPr>
      </w:sdtEndPr>
      <w:sdtContent>
        <w:p w:rsidR="00E75609" w:rsidRDefault="00BB0046" w:rsidP="001E266B">
          <w:pPr>
            <w:pStyle w:val="3"/>
            <w:numPr>
              <w:ilvl w:val="1"/>
              <w:numId w:val="10"/>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E75609" w:rsidRDefault="00BB0046">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848258066"/>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□已达到 </w:instrText>
              </w:r>
              <w:r>
                <w:rPr>
                  <w:szCs w:val="21"/>
                </w:rPr>
                <w:fldChar w:fldCharType="end"/>
              </w:r>
              <w:r>
                <w:rPr>
                  <w:szCs w:val="21"/>
                </w:rPr>
                <w:fldChar w:fldCharType="begin"/>
              </w:r>
              <w:r w:rsidR="0094315B">
                <w:rPr>
                  <w:szCs w:val="21"/>
                </w:rPr>
                <w:instrText xml:space="preserve"> MACROBUTTON  SnrToggleCheckbox □未达到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sdt>
      <w:sdtPr>
        <w:rPr>
          <w:rFonts w:ascii="宋体" w:hAnsi="宋体" w:cs="宋体" w:hint="eastAsia"/>
          <w:b w:val="0"/>
          <w:bCs w:val="0"/>
          <w:kern w:val="0"/>
          <w:szCs w:val="24"/>
        </w:rPr>
        <w:alias w:val="模块:报告期内资金被占用情况及清欠进展情况"/>
        <w:tag w:val="_SEC_57359124e2c349cf92ba4a9b923bce13"/>
        <w:id w:val="2012104443"/>
        <w:lock w:val="sdtLocked"/>
        <w:placeholder>
          <w:docPart w:val="GBC22222222222222222222222222222"/>
        </w:placeholder>
      </w:sdtPr>
      <w:sdtEndPr/>
      <w:sdtContent>
        <w:p w:rsidR="00E75609" w:rsidRDefault="00BB0046" w:rsidP="001E266B">
          <w:pPr>
            <w:pStyle w:val="2"/>
            <w:numPr>
              <w:ilvl w:val="0"/>
              <w:numId w:val="7"/>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752897533"/>
            <w:lock w:val="sdtContentLocked"/>
            <w:placeholder>
              <w:docPart w:val="GBC22222222222222222222222222222"/>
            </w:placeholder>
          </w:sdtPr>
          <w:sdtEndPr/>
          <w:sdtContent>
            <w:p w:rsidR="00E75609" w:rsidRDefault="00BB0046" w:rsidP="0094315B">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2010818500"/>
        <w:lock w:val="sdtLocked"/>
        <w:placeholder>
          <w:docPart w:val="GBC22222222222222222222222222222"/>
        </w:placeholder>
      </w:sdtPr>
      <w:sdtEndPr/>
      <w:sdtContent>
        <w:p w:rsidR="00E75609" w:rsidRDefault="00BB0046" w:rsidP="001E266B">
          <w:pPr>
            <w:pStyle w:val="2"/>
            <w:numPr>
              <w:ilvl w:val="0"/>
              <w:numId w:val="7"/>
            </w:numPr>
          </w:pPr>
          <w:r>
            <w:rPr>
              <w:rFonts w:hint="eastAsia"/>
            </w:rPr>
            <w:t>公司对会计师事务所“非标准意见审计报告”的说明</w:t>
          </w:r>
        </w:p>
        <w:p w:rsidR="00E75609" w:rsidRDefault="00B45406" w:rsidP="0094315B">
          <w:pPr>
            <w:rPr>
              <w:szCs w:val="21"/>
            </w:rPr>
          </w:pPr>
          <w:sdt>
            <w:sdtPr>
              <w:alias w:val="是否适用：董事会对会计师事务所非标准审计报告的说明[双击切换]"/>
              <w:tag w:val="_GBC_81f7a662b6a641d8aadb05b1cb176ecf"/>
              <w:id w:val="1601371086"/>
              <w:lock w:val="sdtContentLocked"/>
              <w:placeholder>
                <w:docPart w:val="GBC22222222222222222222222222222"/>
              </w:placeholder>
            </w:sdtPr>
            <w:sdtEndPr/>
            <w:sdtContent>
              <w:r w:rsidR="00BB0046">
                <w:fldChar w:fldCharType="begin"/>
              </w:r>
              <w:r w:rsidR="0094315B">
                <w:instrText xml:space="preserve"> MACROBUTTON  SnrToggleCheckbox □适用 </w:instrText>
              </w:r>
              <w:r w:rsidR="00BB0046">
                <w:fldChar w:fldCharType="end"/>
              </w:r>
              <w:r w:rsidR="00BB0046">
                <w:fldChar w:fldCharType="begin"/>
              </w:r>
              <w:r w:rsidR="0094315B">
                <w:instrText xml:space="preserve"> MACROBUTTON  SnrToggleCheckbox √不适用 </w:instrText>
              </w:r>
              <w:r w:rsidR="00BB0046">
                <w:fldChar w:fldCharType="end"/>
              </w:r>
            </w:sdtContent>
          </w:sdt>
        </w:p>
      </w:sdtContent>
    </w:sdt>
    <w:p w:rsidR="00E75609" w:rsidRDefault="00E75609"/>
    <w:p w:rsidR="00E75609" w:rsidRDefault="00BB0046" w:rsidP="001E266B">
      <w:pPr>
        <w:pStyle w:val="2"/>
        <w:numPr>
          <w:ilvl w:val="0"/>
          <w:numId w:val="7"/>
        </w:numPr>
      </w:pPr>
      <w:r>
        <w:rPr>
          <w:rFonts w:hint="eastAsia"/>
        </w:rPr>
        <w:lastRenderedPageBreak/>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163819263"/>
        <w:lock w:val="sdtLocked"/>
        <w:placeholder>
          <w:docPart w:val="GBC22222222222222222222222222222"/>
        </w:placeholder>
      </w:sdtPr>
      <w:sdtEndPr/>
      <w:sdtContent>
        <w:p w:rsidR="00E75609" w:rsidRDefault="00BB0046" w:rsidP="001E266B">
          <w:pPr>
            <w:pStyle w:val="3"/>
            <w:numPr>
              <w:ilvl w:val="0"/>
              <w:numId w:val="2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393779142"/>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sdt>
      <w:sdtPr>
        <w:rPr>
          <w:rFonts w:ascii="宋体" w:hAnsi="宋体" w:cs="宋体" w:hint="eastAsia"/>
          <w:b w:val="0"/>
          <w:bCs w:val="0"/>
          <w:kern w:val="0"/>
          <w:szCs w:val="24"/>
        </w:rPr>
        <w:alias w:val="模块:董事会对重要前期差错更正的原因及影响的分析说明"/>
        <w:tag w:val="_SEC_a2664cc90b224463a6b390e3c02032b0"/>
        <w:id w:val="730500051"/>
        <w:lock w:val="sdtLocked"/>
        <w:placeholder>
          <w:docPart w:val="GBC22222222222222222222222222222"/>
        </w:placeholder>
      </w:sdtPr>
      <w:sdtEndPr/>
      <w:sdtContent>
        <w:p w:rsidR="00E75609" w:rsidRDefault="00BB0046" w:rsidP="001E266B">
          <w:pPr>
            <w:pStyle w:val="3"/>
            <w:numPr>
              <w:ilvl w:val="0"/>
              <w:numId w:val="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922144035"/>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sdt>
      <w:sdtPr>
        <w:rPr>
          <w:rFonts w:ascii="宋体" w:hAnsi="宋体" w:cs="宋体"/>
          <w:b w:val="0"/>
          <w:bCs w:val="0"/>
          <w:kern w:val="0"/>
          <w:szCs w:val="24"/>
        </w:rPr>
        <w:alias w:val="模块:与前任会计师事务所进行的沟通情况"/>
        <w:tag w:val="_SEC_31d0510af7aa48b5949b42c21c05d191"/>
        <w:id w:val="491463304"/>
        <w:lock w:val="sdtLocked"/>
        <w:placeholder>
          <w:docPart w:val="GBC22222222222222222222222222222"/>
        </w:placeholder>
      </w:sdtPr>
      <w:sdtEndPr>
        <w:rPr>
          <w:rFonts w:hint="eastAsia"/>
        </w:rPr>
      </w:sdtEndPr>
      <w:sdtContent>
        <w:p w:rsidR="00E75609" w:rsidRDefault="00BB0046" w:rsidP="001E266B">
          <w:pPr>
            <w:pStyle w:val="3"/>
            <w:numPr>
              <w:ilvl w:val="0"/>
              <w:numId w:val="28"/>
            </w:numPr>
          </w:pPr>
          <w:r>
            <w:t>与前任会计师事务所进行的沟通情况</w:t>
          </w:r>
        </w:p>
        <w:sdt>
          <w:sdtPr>
            <w:rPr>
              <w:rFonts w:hint="eastAsia"/>
            </w:rPr>
            <w:alias w:val="是否适用：与前任会计师事务所进行的沟通情况[双击切换]"/>
            <w:tag w:val="_GBC_eac5a093c5584c5699f0b1b4b2cc9124"/>
            <w:id w:val="1815223514"/>
            <w:lock w:val="sdtContentLocked"/>
            <w:placeholder>
              <w:docPart w:val="GBC22222222222222222222222222222"/>
            </w:placeholder>
          </w:sdtPr>
          <w:sdtEndPr/>
          <w:sdtContent>
            <w:p w:rsidR="00E75609"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sdt>
      <w:sdtPr>
        <w:rPr>
          <w:rFonts w:ascii="宋体" w:hAnsi="宋体" w:cs="宋体"/>
          <w:b w:val="0"/>
          <w:bCs w:val="0"/>
          <w:kern w:val="0"/>
          <w:szCs w:val="24"/>
        </w:rPr>
        <w:alias w:val="模块:其他说明"/>
        <w:tag w:val="_SEC_350b62c37aba49baa8dbca093e97c5c0"/>
        <w:id w:val="1844040567"/>
        <w:lock w:val="sdtLocked"/>
        <w:placeholder>
          <w:docPart w:val="GBC22222222222222222222222222222"/>
        </w:placeholder>
      </w:sdtPr>
      <w:sdtEndPr>
        <w:rPr>
          <w:rFonts w:hint="eastAsia"/>
        </w:rPr>
      </w:sdtEndPr>
      <w:sdtContent>
        <w:p w:rsidR="00E75609" w:rsidRDefault="00BB0046" w:rsidP="001E266B">
          <w:pPr>
            <w:pStyle w:val="3"/>
            <w:numPr>
              <w:ilvl w:val="0"/>
              <w:numId w:val="2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76222189"/>
            <w:lock w:val="sdtContentLocked"/>
            <w:placeholder>
              <w:docPart w:val="GBC22222222222222222222222222222"/>
            </w:placeholder>
          </w:sdtPr>
          <w:sdtEndPr/>
          <w:sdtContent>
            <w:p w:rsidR="00E75609"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p w:rsidR="00E75609" w:rsidRDefault="00BB0046" w:rsidP="001E266B">
      <w:pPr>
        <w:pStyle w:val="2"/>
        <w:numPr>
          <w:ilvl w:val="0"/>
          <w:numId w:val="7"/>
        </w:numPr>
      </w:pPr>
      <w:r>
        <w:t>聘任、解聘会计师事务所情况</w:t>
      </w:r>
    </w:p>
    <w:sdt>
      <w:sdtPr>
        <w:alias w:val="选项模块:聘任、解聘会计师事务所情况"/>
        <w:tag w:val="_SEC_4317320322b74f4fbace375f2fdcd88e"/>
        <w:id w:val="-1680428543"/>
        <w:lock w:val="sdtLocked"/>
        <w:placeholder>
          <w:docPart w:val="GBC22222222222222222222222222222"/>
        </w:placeholder>
      </w:sdtPr>
      <w:sdtEndPr/>
      <w:sdtContent>
        <w:p w:rsidR="00E75609" w:rsidRDefault="00BB0046">
          <w:pPr>
            <w:jc w:val="right"/>
          </w:pPr>
          <w:r>
            <w:rPr>
              <w:rFonts w:hint="eastAsia"/>
            </w:rPr>
            <w:t>单位：</w:t>
          </w:r>
          <w:sdt>
            <w:sdtPr>
              <w:rPr>
                <w:rFonts w:hint="eastAsia"/>
              </w:rPr>
              <w:alias w:val="单位：聘任、解聘会计师事务所情况"/>
              <w:tag w:val="_GBC_26e166c9302c4cd6aef51526fb663693"/>
              <w:id w:val="-486168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075053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E75609" w:rsidTr="002B5AE4">
            <w:tc>
              <w:tcPr>
                <w:tcW w:w="4524" w:type="dxa"/>
              </w:tcPr>
              <w:p w:rsidR="00E75609" w:rsidRDefault="00E75609">
                <w:pPr>
                  <w:rPr>
                    <w:szCs w:val="21"/>
                  </w:rPr>
                </w:pPr>
              </w:p>
            </w:tc>
            <w:tc>
              <w:tcPr>
                <w:tcW w:w="4525" w:type="dxa"/>
              </w:tcPr>
              <w:p w:rsidR="00E75609" w:rsidRDefault="00BB0046">
                <w:pPr>
                  <w:jc w:val="center"/>
                  <w:rPr>
                    <w:szCs w:val="21"/>
                  </w:rPr>
                </w:pPr>
                <w:r>
                  <w:rPr>
                    <w:rFonts w:hint="eastAsia"/>
                    <w:szCs w:val="21"/>
                  </w:rPr>
                  <w:t>现聘任</w:t>
                </w:r>
              </w:p>
            </w:tc>
          </w:tr>
          <w:tr w:rsidR="00E75609" w:rsidTr="0076242C">
            <w:tc>
              <w:tcPr>
                <w:tcW w:w="4524" w:type="dxa"/>
              </w:tcPr>
              <w:p w:rsidR="00E75609" w:rsidRDefault="00BB0046">
                <w:r>
                  <w:rPr>
                    <w:rFonts w:hint="eastAsia"/>
                    <w:szCs w:val="21"/>
                  </w:rPr>
                  <w:t>境内会计师事务所名称</w:t>
                </w:r>
              </w:p>
            </w:tc>
            <w:sdt>
              <w:sdtPr>
                <w:rPr>
                  <w:szCs w:val="21"/>
                </w:rPr>
                <w:alias w:val="公司聘请的境内会计师事务所名称"/>
                <w:tag w:val="_GBC_1d37a9c373af4f8c8f1c39829b1a32e6"/>
                <w:id w:val="-772627155"/>
                <w:lock w:val="sdtLocked"/>
              </w:sdtPr>
              <w:sdtEndPr/>
              <w:sdtContent>
                <w:tc>
                  <w:tcPr>
                    <w:tcW w:w="4525" w:type="dxa"/>
                  </w:tcPr>
                  <w:p w:rsidR="00E75609" w:rsidRDefault="0094315B">
                    <w:r>
                      <w:rPr>
                        <w:rFonts w:hint="eastAsia"/>
                        <w:szCs w:val="21"/>
                      </w:rPr>
                      <w:t>天健会计师事务所（特殊普通合伙）</w:t>
                    </w:r>
                  </w:p>
                </w:tc>
              </w:sdtContent>
            </w:sdt>
          </w:tr>
          <w:tr w:rsidR="00E75609" w:rsidTr="00015DD2">
            <w:tc>
              <w:tcPr>
                <w:tcW w:w="4524" w:type="dxa"/>
              </w:tcPr>
              <w:p w:rsidR="00E75609" w:rsidRDefault="00BB0046">
                <w:r>
                  <w:rPr>
                    <w:rFonts w:hint="eastAsia"/>
                    <w:szCs w:val="21"/>
                  </w:rPr>
                  <w:t>境内会计师事务所报酬</w:t>
                </w:r>
              </w:p>
            </w:tc>
            <w:sdt>
              <w:sdtPr>
                <w:alias w:val="公司现聘任境内会计师事务所报酬"/>
                <w:tag w:val="_GBC_e7be19a7a5a049108c6cf972287bd800"/>
                <w:id w:val="259876667"/>
                <w:lock w:val="sdtLocked"/>
              </w:sdtPr>
              <w:sdtEndPr/>
              <w:sdtContent>
                <w:tc>
                  <w:tcPr>
                    <w:tcW w:w="4525" w:type="dxa"/>
                  </w:tcPr>
                  <w:p w:rsidR="00E75609" w:rsidRDefault="0094315B">
                    <w:pPr>
                      <w:jc w:val="right"/>
                    </w:pPr>
                    <w:r>
                      <w:t>750,000.00</w:t>
                    </w:r>
                  </w:p>
                </w:tc>
              </w:sdtContent>
            </w:sdt>
          </w:tr>
          <w:tr w:rsidR="00E75609" w:rsidTr="002B5AE4">
            <w:tc>
              <w:tcPr>
                <w:tcW w:w="4524" w:type="dxa"/>
              </w:tcPr>
              <w:p w:rsidR="00E75609" w:rsidRDefault="00BB0046">
                <w:r>
                  <w:rPr>
                    <w:rFonts w:hint="eastAsia"/>
                    <w:szCs w:val="21"/>
                  </w:rPr>
                  <w:t>境内会计师事务所审计年限</w:t>
                </w:r>
              </w:p>
            </w:tc>
            <w:sdt>
              <w:sdtPr>
                <w:alias w:val="公司现聘任境内会计师事务所审计年限"/>
                <w:tag w:val="_GBC_1819f5c35d3941589dcd4036c4e0aeb8"/>
                <w:id w:val="-1827509250"/>
                <w:lock w:val="sdtLocked"/>
              </w:sdtPr>
              <w:sdtEndPr/>
              <w:sdtContent>
                <w:tc>
                  <w:tcPr>
                    <w:tcW w:w="4525" w:type="dxa"/>
                  </w:tcPr>
                  <w:p w:rsidR="00E75609" w:rsidRDefault="0094315B">
                    <w:pPr>
                      <w:jc w:val="left"/>
                    </w:pPr>
                    <w:r>
                      <w:t>19</w:t>
                    </w:r>
                    <w:r w:rsidR="00E211B4">
                      <w:rPr>
                        <w:rFonts w:hint="eastAsia"/>
                      </w:rPr>
                      <w:t>年</w:t>
                    </w:r>
                  </w:p>
                </w:tc>
              </w:sdtContent>
            </w:sdt>
          </w:tr>
        </w:tbl>
        <w:p w:rsidR="00E75609" w:rsidRDefault="00E75609"/>
        <w:tbl>
          <w:tblPr>
            <w:tblStyle w:val="g2"/>
            <w:tblW w:w="0" w:type="auto"/>
            <w:tblLook w:val="04A0" w:firstRow="1" w:lastRow="0" w:firstColumn="1" w:lastColumn="0" w:noHBand="0" w:noVBand="1"/>
          </w:tblPr>
          <w:tblGrid>
            <w:gridCol w:w="3016"/>
            <w:gridCol w:w="3016"/>
            <w:gridCol w:w="3017"/>
          </w:tblGrid>
          <w:tr w:rsidR="0094315B" w:rsidTr="0094315B">
            <w:tc>
              <w:tcPr>
                <w:tcW w:w="3016" w:type="dxa"/>
              </w:tcPr>
              <w:p w:rsidR="0094315B" w:rsidRDefault="0094315B" w:rsidP="0094315B"/>
            </w:tc>
            <w:tc>
              <w:tcPr>
                <w:tcW w:w="3016" w:type="dxa"/>
                <w:vAlign w:val="center"/>
              </w:tcPr>
              <w:p w:rsidR="0094315B" w:rsidRDefault="0094315B" w:rsidP="0094315B">
                <w:pPr>
                  <w:jc w:val="center"/>
                </w:pPr>
                <w:r>
                  <w:rPr>
                    <w:rFonts w:hint="eastAsia"/>
                    <w:szCs w:val="21"/>
                  </w:rPr>
                  <w:t>名称</w:t>
                </w:r>
              </w:p>
            </w:tc>
            <w:tc>
              <w:tcPr>
                <w:tcW w:w="3017" w:type="dxa"/>
                <w:vAlign w:val="center"/>
              </w:tcPr>
              <w:p w:rsidR="0094315B" w:rsidRDefault="0094315B" w:rsidP="0094315B">
                <w:pPr>
                  <w:jc w:val="center"/>
                </w:pPr>
                <w:r>
                  <w:rPr>
                    <w:rFonts w:hint="eastAsia"/>
                    <w:szCs w:val="21"/>
                  </w:rPr>
                  <w:t>报酬</w:t>
                </w:r>
              </w:p>
            </w:tc>
          </w:tr>
          <w:tr w:rsidR="0094315B" w:rsidTr="0094315B">
            <w:tc>
              <w:tcPr>
                <w:tcW w:w="3016" w:type="dxa"/>
              </w:tcPr>
              <w:p w:rsidR="0094315B" w:rsidRDefault="0094315B" w:rsidP="0094315B">
                <w:r>
                  <w:rPr>
                    <w:rFonts w:hint="eastAsia"/>
                  </w:rPr>
                  <w:t>内部控制审计会计师事务所</w:t>
                </w:r>
              </w:p>
            </w:tc>
            <w:sdt>
              <w:sdtPr>
                <w:alias w:val="内部控制审计会计师事务所名称"/>
                <w:tag w:val="_GBC_83f2b387871b49c4b9949d4383a15639"/>
                <w:id w:val="957838110"/>
                <w:lock w:val="sdtLocked"/>
              </w:sdtPr>
              <w:sdtEndPr/>
              <w:sdtContent>
                <w:tc>
                  <w:tcPr>
                    <w:tcW w:w="3016" w:type="dxa"/>
                  </w:tcPr>
                  <w:p w:rsidR="0094315B" w:rsidRDefault="0094315B" w:rsidP="0094315B">
                    <w:r>
                      <w:rPr>
                        <w:rFonts w:hint="eastAsia"/>
                        <w:szCs w:val="21"/>
                      </w:rPr>
                      <w:t>天健会计师事务所（特殊普通合伙）</w:t>
                    </w:r>
                  </w:p>
                </w:tc>
              </w:sdtContent>
            </w:sdt>
            <w:sdt>
              <w:sdtPr>
                <w:alias w:val="内部控制审计会计师事务所报酬"/>
                <w:tag w:val="_GBC_777f709af12a4806a878e121278e90c1"/>
                <w:id w:val="-1633557542"/>
                <w:lock w:val="sdtLocked"/>
              </w:sdtPr>
              <w:sdtEndPr/>
              <w:sdtContent>
                <w:tc>
                  <w:tcPr>
                    <w:tcW w:w="3017" w:type="dxa"/>
                  </w:tcPr>
                  <w:p w:rsidR="0094315B" w:rsidRDefault="0094315B" w:rsidP="0094315B">
                    <w:pPr>
                      <w:jc w:val="right"/>
                    </w:pPr>
                    <w:r>
                      <w:t>200,000.00</w:t>
                    </w:r>
                  </w:p>
                </w:tc>
              </w:sdtContent>
            </w:sdt>
          </w:tr>
        </w:tbl>
        <w:p w:rsidR="00E75609" w:rsidRDefault="00B45406"/>
      </w:sdtContent>
    </w:sdt>
    <w:sdt>
      <w:sdtPr>
        <w:alias w:val="模块:聘任、解聘会计师事务所的情况说明"/>
        <w:tag w:val="_SEC_322c3d9669f246aa87ccb7f9dc50a714"/>
        <w:id w:val="-1149206595"/>
        <w:lock w:val="sdtLocked"/>
        <w:placeholder>
          <w:docPart w:val="GBC22222222222222222222222222222"/>
        </w:placeholder>
      </w:sdtPr>
      <w:sdtEndPr>
        <w:rPr>
          <w:rFonts w:hint="eastAsia"/>
        </w:rPr>
      </w:sdtEndPr>
      <w:sdtContent>
        <w:p w:rsidR="00E75609" w:rsidRDefault="00BB0046">
          <w:r>
            <w:t>聘任、解聘会计师事务所的情况说明</w:t>
          </w:r>
        </w:p>
        <w:sdt>
          <w:sdtPr>
            <w:alias w:val="是否适用：聘任、解聘会计师事务所情况[双击切换]"/>
            <w:tag w:val="_GBC_376f0811302240c0a118add2061458b6"/>
            <w:id w:val="941655471"/>
            <w:lock w:val="sdtContentLocked"/>
            <w:placeholder>
              <w:docPart w:val="GBC22222222222222222222222222222"/>
            </w:placeholder>
          </w:sdtPr>
          <w:sdtEndPr/>
          <w:sdtContent>
            <w:p w:rsidR="0094315B"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470668525"/>
            <w:lock w:val="sdtLocked"/>
          </w:sdtPr>
          <w:sdtEndPr/>
          <w:sdtContent>
            <w:p w:rsidR="00E75609" w:rsidRDefault="0094315B" w:rsidP="00E211B4">
              <w:pPr>
                <w:ind w:firstLineChars="200" w:firstLine="420"/>
                <w:rPr>
                  <w:szCs w:val="21"/>
                </w:rPr>
              </w:pPr>
              <w:r>
                <w:rPr>
                  <w:rFonts w:hint="eastAsia"/>
                </w:rPr>
                <w:t>经公司2015年度股东大会审议通过，</w:t>
              </w:r>
              <w:proofErr w:type="gramStart"/>
              <w:r>
                <w:rPr>
                  <w:rFonts w:hint="eastAsia"/>
                </w:rPr>
                <w:t>续聘天</w:t>
              </w:r>
              <w:proofErr w:type="gramEnd"/>
              <w:r>
                <w:rPr>
                  <w:rFonts w:hint="eastAsia"/>
                </w:rPr>
                <w:t>健会计师事务所（特殊普通合伙）担任公司2016年度财务审计和内部控制审计工作，聘期一年。</w:t>
              </w:r>
            </w:p>
          </w:sdtContent>
        </w:sdt>
      </w:sdtContent>
    </w:sdt>
    <w:p w:rsidR="00E75609" w:rsidRDefault="00E75609"/>
    <w:sdt>
      <w:sdtPr>
        <w:alias w:val="模块:审计期间改聘会计师事务所的情况说明"/>
        <w:tag w:val="_SEC_9e5ff31b39074841b1732f4693c6a461"/>
        <w:id w:val="-1412075163"/>
        <w:lock w:val="sdtLocked"/>
        <w:placeholder>
          <w:docPart w:val="GBC22222222222222222222222222222"/>
        </w:placeholder>
      </w:sdtPr>
      <w:sdtEndPr>
        <w:rPr>
          <w:rFonts w:hint="eastAsia"/>
        </w:rPr>
      </w:sdtEndPr>
      <w:sdtContent>
        <w:p w:rsidR="00E75609" w:rsidRDefault="00BB0046">
          <w:r>
            <w:t>审计期间改聘会计师事务所的情况说明</w:t>
          </w:r>
        </w:p>
        <w:sdt>
          <w:sdtPr>
            <w:rPr>
              <w:rFonts w:hint="eastAsia"/>
            </w:rPr>
            <w:alias w:val="是否适用：审计期间改聘会计师事务所的情况说明[双击切换]"/>
            <w:tag w:val="_GBC_34c57619e2904c83a8840614e4e5d5d0"/>
            <w:id w:val="-817268104"/>
            <w:lock w:val="sdtContentLocked"/>
            <w:placeholder>
              <w:docPart w:val="GBC22222222222222222222222222222"/>
            </w:placeholder>
          </w:sdtPr>
          <w:sdtEndPr/>
          <w:sdtContent>
            <w:p w:rsidR="00E75609"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p w:rsidR="00E75609" w:rsidRDefault="00BB0046" w:rsidP="001E266B">
      <w:pPr>
        <w:pStyle w:val="2"/>
        <w:numPr>
          <w:ilvl w:val="0"/>
          <w:numId w:val="7"/>
        </w:numPr>
      </w:pPr>
      <w:r>
        <w:t>面临暂停上市风险的情况</w:t>
      </w:r>
    </w:p>
    <w:p w:rsidR="00E75609" w:rsidRDefault="00BB0046" w:rsidP="001E266B">
      <w:pPr>
        <w:pStyle w:val="3"/>
        <w:numPr>
          <w:ilvl w:val="0"/>
          <w:numId w:val="21"/>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825703515"/>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671326264"/>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szCs w:val="21"/>
        </w:rPr>
      </w:pPr>
    </w:p>
    <w:sdt>
      <w:sdtPr>
        <w:rPr>
          <w:rFonts w:ascii="宋体" w:hAnsi="宋体" w:cs="宋体"/>
          <w:b w:val="0"/>
          <w:bCs w:val="0"/>
          <w:kern w:val="0"/>
          <w:szCs w:val="21"/>
        </w:rPr>
        <w:alias w:val="模块:公司拟采取的应对措施"/>
        <w:tag w:val="_SEC_9dd9fc587be540dab1fcdb757f5036d7"/>
        <w:id w:val="498865084"/>
        <w:lock w:val="sdtLocked"/>
        <w:placeholder>
          <w:docPart w:val="GBC22222222222222222222222222222"/>
        </w:placeholder>
      </w:sdtPr>
      <w:sdtEndPr/>
      <w:sdtContent>
        <w:p w:rsidR="00E75609" w:rsidRDefault="00BB0046" w:rsidP="001E266B">
          <w:pPr>
            <w:pStyle w:val="3"/>
            <w:numPr>
              <w:ilvl w:val="0"/>
              <w:numId w:val="21"/>
            </w:numPr>
            <w:rPr>
              <w:szCs w:val="21"/>
            </w:rPr>
          </w:pPr>
          <w:r>
            <w:rPr>
              <w:rFonts w:hint="eastAsia"/>
              <w:szCs w:val="21"/>
            </w:rPr>
            <w:t>公司拟采取的应对措施</w:t>
          </w:r>
        </w:p>
        <w:sdt>
          <w:sdtPr>
            <w:rPr>
              <w:szCs w:val="21"/>
            </w:rPr>
            <w:alias w:val="是否适用：公司拟采取的措施[双击切换]"/>
            <w:tag w:val="_GBC_8656f473b4d943fe8fa1477037f607c5"/>
            <w:id w:val="482054761"/>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szCs w:val="21"/>
        </w:rPr>
      </w:pPr>
    </w:p>
    <w:p w:rsidR="00E75609" w:rsidRDefault="00BB0046" w:rsidP="001E266B">
      <w:pPr>
        <w:pStyle w:val="2"/>
        <w:numPr>
          <w:ilvl w:val="0"/>
          <w:numId w:val="7"/>
        </w:numPr>
      </w:pPr>
      <w:r>
        <w:rPr>
          <w:rFonts w:hint="eastAsia"/>
        </w:rPr>
        <w:t>面临终止上市的情况和原因</w:t>
      </w:r>
    </w:p>
    <w:sdt>
      <w:sdtPr>
        <w:rPr>
          <w:b/>
          <w:bCs/>
        </w:rPr>
        <w:alias w:val="模块:面临终止上市的情况和原因"/>
        <w:tag w:val="_SEC_51ab085506b64e5e89440b52989dee71"/>
        <w:id w:val="-397053064"/>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83931695"/>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p w:rsidR="00E75609" w:rsidRDefault="00B45406">
          <w:pPr>
            <w:rPr>
              <w:szCs w:val="21"/>
            </w:rPr>
          </w:pPr>
        </w:p>
      </w:sdtContent>
    </w:sdt>
    <w:sdt>
      <w:sdtPr>
        <w:rPr>
          <w:rFonts w:ascii="宋体" w:hAnsi="宋体" w:cs="宋体"/>
          <w:b w:val="0"/>
          <w:bCs w:val="0"/>
          <w:kern w:val="0"/>
          <w:szCs w:val="24"/>
        </w:rPr>
        <w:alias w:val="模块:破产重整相关事项"/>
        <w:tag w:val="_SEC_40f00e43fb5a4ec79cf5293b027262f4"/>
        <w:id w:val="-560867814"/>
        <w:lock w:val="sdtLocked"/>
        <w:placeholder>
          <w:docPart w:val="GBC22222222222222222222222222222"/>
        </w:placeholder>
      </w:sdtPr>
      <w:sdtEndPr>
        <w:rPr>
          <w:rFonts w:hint="eastAsia"/>
        </w:rPr>
      </w:sdtEndPr>
      <w:sdtContent>
        <w:p w:rsidR="00E75609" w:rsidRDefault="00BB0046" w:rsidP="001E266B">
          <w:pPr>
            <w:pStyle w:val="2"/>
            <w:numPr>
              <w:ilvl w:val="0"/>
              <w:numId w:val="7"/>
            </w:numPr>
          </w:pPr>
          <w:r>
            <w:t>破产重整相关事项</w:t>
          </w:r>
        </w:p>
        <w:sdt>
          <w:sdtPr>
            <w:alias w:val="是否适用：破产重整相关事项[双击切换]"/>
            <w:tag w:val="_GBC_5840a694c2a04f98893394e6da3bc9cc"/>
            <w:id w:val="796718799"/>
            <w:lock w:val="sdtContentLocked"/>
            <w:placeholder>
              <w:docPart w:val="GBC22222222222222222222222222222"/>
            </w:placeholder>
          </w:sdtPr>
          <w:sdtEndPr/>
          <w:sdtContent>
            <w:p w:rsidR="00E75609"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p w:rsidR="00E75609" w:rsidRDefault="00BB0046" w:rsidP="001E266B">
      <w:pPr>
        <w:pStyle w:val="2"/>
        <w:numPr>
          <w:ilvl w:val="0"/>
          <w:numId w:val="7"/>
        </w:numPr>
      </w:pPr>
      <w:r>
        <w:lastRenderedPageBreak/>
        <w:t>重大诉讼、仲裁事项</w:t>
      </w:r>
    </w:p>
    <w:sdt>
      <w:sdtPr>
        <w:alias w:val="本年度公司有无重大诉讼、仲裁事项"/>
        <w:tag w:val="_GBC_b7d97a978491465ca563fa610688ebef"/>
        <w:id w:val="16667514"/>
        <w:lock w:val="sdtContentLocked"/>
        <w:placeholder>
          <w:docPart w:val="GBC22222222222222222222222222222"/>
        </w:placeholder>
      </w:sdtPr>
      <w:sdtEndPr/>
      <w:sdtContent>
        <w:p w:rsidR="0089429D" w:rsidRDefault="00BB0046" w:rsidP="0089429D">
          <w:pPr>
            <w:rPr>
              <w:szCs w:val="21"/>
            </w:rPr>
          </w:pPr>
          <w:r>
            <w:fldChar w:fldCharType="begin"/>
          </w:r>
          <w:r w:rsidR="0089429D">
            <w:instrText xml:space="preserve"> MACROBUTTON  SnrToggleCheckbox □本年度公司有重大诉讼、仲裁事项 </w:instrText>
          </w:r>
          <w:r>
            <w:fldChar w:fldCharType="end"/>
          </w:r>
          <w:r>
            <w:fldChar w:fldCharType="begin"/>
          </w:r>
          <w:r w:rsidR="0089429D">
            <w:instrText xml:space="preserve"> MACROBUTTON  SnrToggleCheckbox √本年度公司无重大诉讼、仲裁事项 </w:instrText>
          </w:r>
          <w:r>
            <w:fldChar w:fldCharType="end"/>
          </w:r>
        </w:p>
      </w:sdtContent>
    </w:sdt>
    <w:p w:rsidR="00E75609" w:rsidRDefault="00E75609">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217675026"/>
        <w:lock w:val="sdtLocked"/>
        <w:placeholder>
          <w:docPart w:val="GBC22222222222222222222222222222"/>
        </w:placeholder>
      </w:sdtPr>
      <w:sdtEndPr/>
      <w:sdtContent>
        <w:p w:rsidR="00E75609" w:rsidRDefault="00BB0046" w:rsidP="001E266B">
          <w:pPr>
            <w:pStyle w:val="2"/>
            <w:numPr>
              <w:ilvl w:val="0"/>
              <w:numId w:val="7"/>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174642436"/>
            <w:lock w:val="sdtContentLocked"/>
            <w:placeholder>
              <w:docPart w:val="GBC22222222222222222222222222222"/>
            </w:placeholder>
          </w:sdtPr>
          <w:sdtEndPr/>
          <w:sdtContent>
            <w:p w:rsidR="00E75609" w:rsidRDefault="00BB0046" w:rsidP="0094315B">
              <w:pPr>
                <w:rPr>
                  <w:szCs w:val="21"/>
                </w:rPr>
              </w:pPr>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sdt>
      <w:sdtPr>
        <w:rPr>
          <w:rFonts w:ascii="宋体" w:hAnsi="宋体" w:cs="宋体" w:hint="eastAsia"/>
          <w:b w:val="0"/>
          <w:bCs w:val="0"/>
          <w:kern w:val="0"/>
          <w:szCs w:val="24"/>
        </w:rPr>
        <w:alias w:val="模块:报告期内公司及其控股股东、实际控制人诚信状况的说明"/>
        <w:tag w:val="_SEC_a173054d21f9405fa83bf7d1309bfdc4"/>
        <w:id w:val="125443337"/>
        <w:lock w:val="sdtLocked"/>
        <w:placeholder>
          <w:docPart w:val="GBC22222222222222222222222222222"/>
        </w:placeholder>
      </w:sdtPr>
      <w:sdtEndPr/>
      <w:sdtContent>
        <w:p w:rsidR="00E75609" w:rsidRDefault="00BB0046" w:rsidP="001E266B">
          <w:pPr>
            <w:pStyle w:val="2"/>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767885004"/>
            <w:lock w:val="sdtContentLocked"/>
            <w:placeholder>
              <w:docPart w:val="GBC22222222222222222222222222222"/>
            </w:placeholder>
          </w:sdtPr>
          <w:sdtEndPr/>
          <w:sdtContent>
            <w:p w:rsidR="0089429D" w:rsidRDefault="00BB0046" w:rsidP="0094315B">
              <w:pPr>
                <w:rPr>
                  <w:szCs w:val="21"/>
                </w:rPr>
              </w:pPr>
              <w:r>
                <w:rPr>
                  <w:szCs w:val="21"/>
                </w:rPr>
                <w:fldChar w:fldCharType="begin"/>
              </w:r>
              <w:r w:rsidR="0089429D">
                <w:rPr>
                  <w:szCs w:val="21"/>
                </w:rPr>
                <w:instrText xml:space="preserve"> MACROBUTTON  SnrToggleCheckbox √适用 </w:instrText>
              </w:r>
              <w:r>
                <w:rPr>
                  <w:szCs w:val="21"/>
                </w:rPr>
                <w:fldChar w:fldCharType="end"/>
              </w:r>
              <w:r>
                <w:rPr>
                  <w:szCs w:val="21"/>
                </w:rPr>
                <w:fldChar w:fldCharType="begin"/>
              </w:r>
              <w:r w:rsidR="0089429D">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1509716408"/>
            <w:lock w:val="sdtLocked"/>
          </w:sdtPr>
          <w:sdtEndPr/>
          <w:sdtContent>
            <w:p w:rsidR="0089429D" w:rsidRDefault="0089429D" w:rsidP="0089429D">
              <w:pPr>
                <w:ind w:firstLineChars="200" w:firstLine="420"/>
                <w:rPr>
                  <w:szCs w:val="21"/>
                </w:rPr>
              </w:pPr>
              <w:r>
                <w:rPr>
                  <w:rFonts w:hint="eastAsia"/>
                  <w:szCs w:val="21"/>
                </w:rPr>
                <w:t>报告期内，公司及控股股东、实际控制人不存在未履行法院生效判决、所负数额较大的债务到期未清偿等情况。</w:t>
              </w:r>
            </w:p>
          </w:sdtContent>
        </w:sdt>
        <w:p w:rsidR="00E75609" w:rsidRDefault="00B45406" w:rsidP="0094315B">
          <w:pPr>
            <w:rPr>
              <w:szCs w:val="21"/>
            </w:rPr>
          </w:pPr>
        </w:p>
      </w:sdtContent>
    </w:sdt>
    <w:p w:rsidR="00E75609" w:rsidRDefault="00E75609">
      <w:pPr>
        <w:rPr>
          <w:szCs w:val="21"/>
        </w:rPr>
      </w:pPr>
    </w:p>
    <w:p w:rsidR="00E75609" w:rsidRDefault="00BB0046" w:rsidP="001E266B">
      <w:pPr>
        <w:pStyle w:val="2"/>
        <w:numPr>
          <w:ilvl w:val="0"/>
          <w:numId w:val="7"/>
        </w:numPr>
        <w:rPr>
          <w:color w:val="FF0000"/>
        </w:rPr>
      </w:pPr>
      <w:bookmarkStart w:id="28" w:name="_Toc342491956"/>
      <w:bookmarkStart w:id="29" w:name="_Toc342565948"/>
      <w:r>
        <w:rPr>
          <w:rFonts w:hint="eastAsia"/>
        </w:rPr>
        <w:t>公司股权激励计划、员工持股计划或其他员工激励措施的情况及其影响</w:t>
      </w:r>
      <w:bookmarkEnd w:id="28"/>
      <w:bookmarkEnd w:id="29"/>
    </w:p>
    <w:bookmarkStart w:id="30" w:name="_Toc342565949" w:displacedByCustomXml="next"/>
    <w:bookmarkStart w:id="31"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002862701"/>
        <w:lock w:val="sdtLocked"/>
        <w:placeholder>
          <w:docPart w:val="GBC22222222222222222222222222222"/>
        </w:placeholder>
      </w:sdtPr>
      <w:sdtEndPr>
        <w:rPr>
          <w:rFonts w:hint="default"/>
          <w:b/>
          <w:bCs/>
          <w:sz w:val="21"/>
        </w:rPr>
      </w:sdtEndPr>
      <w:sdtContent>
        <w:p w:rsidR="00E75609" w:rsidRDefault="00BB0046" w:rsidP="001E266B">
          <w:pPr>
            <w:pStyle w:val="3"/>
            <w:numPr>
              <w:ilvl w:val="1"/>
              <w:numId w:val="8"/>
            </w:numPr>
            <w:rPr>
              <w:kern w:val="44"/>
              <w:szCs w:val="21"/>
            </w:rPr>
          </w:pPr>
          <w:r>
            <w:rPr>
              <w:rFonts w:hint="eastAsia"/>
              <w:kern w:val="44"/>
              <w:szCs w:val="21"/>
            </w:rPr>
            <w:t>相关激励事项已在临时公告披露且后续实施无进展或变化的</w:t>
          </w:r>
          <w:bookmarkEnd w:id="31"/>
          <w:bookmarkEnd w:id="30"/>
        </w:p>
        <w:p w:rsidR="0094315B" w:rsidRDefault="00B45406" w:rsidP="0094315B">
          <w:sdt>
            <w:sdtPr>
              <w:alias w:val="是否适用：相关激励事项已在临时公告披露且后续实施无进展或变化的[双击切换]"/>
              <w:tag w:val="_GBC_0af9dca2858d42619c57d7878f3a7792"/>
              <w:id w:val="713151527"/>
              <w:lock w:val="sdtContentLocked"/>
              <w:placeholder>
                <w:docPart w:val="GBC22222222222222222222222222222"/>
              </w:placeholder>
            </w:sdtPr>
            <w:sdtEndPr/>
            <w:sdtContent>
              <w:r w:rsidR="00BB0046">
                <w:fldChar w:fldCharType="begin"/>
              </w:r>
              <w:r w:rsidR="0094315B">
                <w:instrText xml:space="preserve"> MACROBUTTON  SnrToggleCheckbox □适用 </w:instrText>
              </w:r>
              <w:r w:rsidR="00BB0046">
                <w:fldChar w:fldCharType="end"/>
              </w:r>
              <w:r w:rsidR="00BB0046">
                <w:fldChar w:fldCharType="begin"/>
              </w:r>
              <w:r w:rsidR="0094315B">
                <w:instrText xml:space="preserve"> MACROBUTTON  SnrToggleCheckbox √不适用 </w:instrText>
              </w:r>
              <w:r w:rsidR="00BB0046">
                <w:fldChar w:fldCharType="end"/>
              </w:r>
            </w:sdtContent>
          </w:sdt>
        </w:p>
        <w:bookmarkStart w:id="32" w:name="_Toc342565950" w:displacedByCustomXml="next"/>
        <w:bookmarkStart w:id="33" w:name="_Toc342491958" w:displacedByCustomXml="next"/>
      </w:sdtContent>
    </w:sdt>
    <w:sdt>
      <w:sdtPr>
        <w:rPr>
          <w:rFonts w:ascii="宋体" w:hAnsi="宋体" w:cs="宋体" w:hint="eastAsia"/>
          <w:b w:val="0"/>
          <w:bCs w:val="0"/>
          <w:kern w:val="44"/>
          <w:szCs w:val="21"/>
        </w:rPr>
        <w:alias w:val="模块:临时公告未披露或有后续进展的激励情况"/>
        <w:tag w:val="_SEC_329f6a9ed7434688b7c534d58a1cf4b8"/>
        <w:id w:val="-1643339247"/>
        <w:lock w:val="sdtLocked"/>
        <w:placeholder>
          <w:docPart w:val="GBC22222222222222222222222222222"/>
        </w:placeholder>
      </w:sdtPr>
      <w:sdtEndPr>
        <w:rPr>
          <w:rFonts w:hint="default"/>
          <w:kern w:val="0"/>
        </w:rPr>
      </w:sdtEndPr>
      <w:sdtContent>
        <w:p w:rsidR="00E75609" w:rsidRDefault="00BB0046" w:rsidP="001E266B">
          <w:pPr>
            <w:pStyle w:val="3"/>
            <w:numPr>
              <w:ilvl w:val="1"/>
              <w:numId w:val="8"/>
            </w:numPr>
            <w:rPr>
              <w:kern w:val="44"/>
              <w:szCs w:val="21"/>
            </w:rPr>
          </w:pPr>
          <w:r>
            <w:rPr>
              <w:rFonts w:hint="eastAsia"/>
              <w:kern w:val="44"/>
              <w:szCs w:val="21"/>
            </w:rPr>
            <w:t>临时公告未披露或有后续进展的激励情况</w:t>
          </w:r>
          <w:bookmarkEnd w:id="33"/>
          <w:bookmarkEnd w:id="32"/>
        </w:p>
        <w:p w:rsidR="00E75609" w:rsidRDefault="00BB0046">
          <w:r>
            <w:rPr>
              <w:rFonts w:hint="eastAsia"/>
            </w:rPr>
            <w:t>股权激励情况</w:t>
          </w:r>
        </w:p>
        <w:sdt>
          <w:sdtPr>
            <w:alias w:val="是否适用：股权激励情况[双击切换]"/>
            <w:tag w:val="_GBC_002ad948ce1449c2a805bfbb132b2202"/>
            <w:id w:val="922690915"/>
            <w:lock w:val="sdtContentLocked"/>
            <w:placeholder>
              <w:docPart w:val="GBC22222222222222222222222222222"/>
            </w:placeholder>
          </w:sdtPr>
          <w:sdtEndPr/>
          <w:sdtContent>
            <w:p w:rsidR="0094315B"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p w:rsidR="00E75609" w:rsidRDefault="00B45406">
          <w:pPr>
            <w:rPr>
              <w:szCs w:val="21"/>
            </w:rPr>
          </w:pPr>
        </w:p>
      </w:sdtContent>
    </w:sdt>
    <w:sdt>
      <w:sdtPr>
        <w:rPr>
          <w:rFonts w:hint="eastAsia"/>
          <w:szCs w:val="21"/>
        </w:rPr>
        <w:alias w:val="模块:其他说明  "/>
        <w:tag w:val="_SEC_12c50bf247d34661bdbc91376a5f0abc"/>
        <w:id w:val="1572234650"/>
        <w:lock w:val="sdtLocked"/>
        <w:placeholder>
          <w:docPart w:val="GBC22222222222222222222222222222"/>
        </w:placeholder>
      </w:sdtPr>
      <w:sdtEndPr>
        <w:rPr>
          <w:rFonts w:hint="default"/>
        </w:rPr>
      </w:sdtEndPr>
      <w:sdtContent>
        <w:p w:rsidR="00E75609" w:rsidRDefault="00BB0046">
          <w:pPr>
            <w:rPr>
              <w:szCs w:val="21"/>
            </w:rPr>
          </w:pPr>
          <w:r>
            <w:rPr>
              <w:rFonts w:hint="eastAsia"/>
              <w:szCs w:val="21"/>
            </w:rPr>
            <w:t>其他说明</w:t>
          </w:r>
        </w:p>
        <w:p w:rsidR="00E75609" w:rsidRDefault="00B45406" w:rsidP="0094315B">
          <w:pPr>
            <w:rPr>
              <w:szCs w:val="21"/>
            </w:rPr>
          </w:pPr>
          <w:sdt>
            <w:sdtPr>
              <w:rPr>
                <w:rFonts w:hint="eastAsia"/>
                <w:szCs w:val="21"/>
              </w:rPr>
              <w:alias w:val="是否适用：股权激励情况的说明[双击切换]"/>
              <w:tag w:val="_GBC_fe67ffd8cbe241c0a48813674930db4b"/>
              <w:id w:val="-1154680373"/>
              <w:lock w:val="sdtContentLocked"/>
              <w:placeholder>
                <w:docPart w:val="GBC22222222222222222222222222222"/>
              </w:placeholder>
            </w:sdtPr>
            <w:sdtEndPr/>
            <w:sdtContent>
              <w:r w:rsidR="00BB0046">
                <w:rPr>
                  <w:szCs w:val="21"/>
                </w:rPr>
                <w:fldChar w:fldCharType="begin"/>
              </w:r>
              <w:r w:rsidR="0094315B">
                <w:rPr>
                  <w:szCs w:val="21"/>
                </w:rPr>
                <w:instrText xml:space="preserve"> MACROBUTTON  SnrToggleCheckbox □适用 </w:instrText>
              </w:r>
              <w:r w:rsidR="00BB0046">
                <w:rPr>
                  <w:szCs w:val="21"/>
                </w:rPr>
                <w:fldChar w:fldCharType="end"/>
              </w:r>
              <w:r w:rsidR="00BB0046">
                <w:rPr>
                  <w:szCs w:val="21"/>
                </w:rPr>
                <w:fldChar w:fldCharType="begin"/>
              </w:r>
              <w:r w:rsidR="0094315B">
                <w:rPr>
                  <w:szCs w:val="21"/>
                </w:rPr>
                <w:instrText xml:space="preserve"> MACROBUTTON  SnrToggleCheckbox √不适用 </w:instrText>
              </w:r>
              <w:r w:rsidR="00BB0046">
                <w:rPr>
                  <w:szCs w:val="21"/>
                </w:rPr>
                <w:fldChar w:fldCharType="end"/>
              </w:r>
            </w:sdtContent>
          </w:sdt>
        </w:p>
      </w:sdtContent>
    </w:sdt>
    <w:p w:rsidR="00E75609" w:rsidRDefault="00E75609">
      <w:pPr>
        <w:rPr>
          <w:szCs w:val="21"/>
        </w:rPr>
      </w:pPr>
    </w:p>
    <w:sdt>
      <w:sdtPr>
        <w:rPr>
          <w:rFonts w:hint="eastAsia"/>
          <w:bCs/>
          <w:szCs w:val="21"/>
        </w:rPr>
        <w:alias w:val="模块:员工持股计划情况"/>
        <w:tag w:val="_SEC_e76ced04f0774d5494f667355c3809ba"/>
        <w:id w:val="729970041"/>
        <w:lock w:val="sdtLocked"/>
        <w:placeholder>
          <w:docPart w:val="GBC22222222222222222222222222222"/>
        </w:placeholder>
      </w:sdtPr>
      <w:sdtEndPr/>
      <w:sdtContent>
        <w:p w:rsidR="00E75609" w:rsidRDefault="00BB0046">
          <w:pPr>
            <w:rPr>
              <w:bCs/>
              <w:szCs w:val="21"/>
            </w:rPr>
          </w:pPr>
          <w:r>
            <w:rPr>
              <w:rFonts w:hint="eastAsia"/>
              <w:bCs/>
              <w:szCs w:val="21"/>
            </w:rPr>
            <w:t>员工持股计划情况</w:t>
          </w:r>
        </w:p>
        <w:sdt>
          <w:sdtPr>
            <w:rPr>
              <w:szCs w:val="21"/>
            </w:rPr>
            <w:alias w:val="是否适用：员工持股计划情况[双击切换]"/>
            <w:tag w:val="_GBC_0b7aff800fa84f8a81e6cbc9c473400c"/>
            <w:id w:val="713466715"/>
            <w:lock w:val="sdtContentLocked"/>
            <w:placeholder>
              <w:docPart w:val="GBC22222222222222222222222222222"/>
            </w:placeholder>
          </w:sdtPr>
          <w:sdtEndPr/>
          <w:sdtContent>
            <w:p w:rsidR="00E75609" w:rsidRDefault="00BB0046" w:rsidP="0094315B">
              <w:pPr>
                <w:rPr>
                  <w:bCs/>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bCs/>
          <w:szCs w:val="21"/>
        </w:rPr>
      </w:pPr>
    </w:p>
    <w:sdt>
      <w:sdtPr>
        <w:rPr>
          <w:rFonts w:hint="eastAsia"/>
          <w:bCs/>
          <w:szCs w:val="21"/>
        </w:rPr>
        <w:alias w:val="模块:其他激励措施"/>
        <w:tag w:val="_SEC_614d59c9502f4f76b99b0f6a5227009b"/>
        <w:id w:val="431636505"/>
        <w:lock w:val="sdtLocked"/>
        <w:placeholder>
          <w:docPart w:val="GBC22222222222222222222222222222"/>
        </w:placeholder>
      </w:sdtPr>
      <w:sdtEndPr/>
      <w:sdtContent>
        <w:p w:rsidR="00E75609" w:rsidRDefault="00BB0046">
          <w:pPr>
            <w:rPr>
              <w:bCs/>
              <w:szCs w:val="21"/>
            </w:rPr>
          </w:pPr>
          <w:r>
            <w:rPr>
              <w:rFonts w:hint="eastAsia"/>
              <w:bCs/>
              <w:szCs w:val="21"/>
            </w:rPr>
            <w:t>其他激励措施</w:t>
          </w:r>
        </w:p>
        <w:sdt>
          <w:sdtPr>
            <w:rPr>
              <w:szCs w:val="21"/>
            </w:rPr>
            <w:alias w:val="是否适用：其他激励措施[双击切换]"/>
            <w:tag w:val="_GBC_1273f753309d4658962c7982b10fa010"/>
            <w:id w:val="-259916939"/>
            <w:lock w:val="sdtContentLocked"/>
            <w:placeholder>
              <w:docPart w:val="GBC22222222222222222222222222222"/>
            </w:placeholder>
          </w:sdtPr>
          <w:sdtEndPr/>
          <w:sdtContent>
            <w:p w:rsidR="00E75609" w:rsidRDefault="00BB0046" w:rsidP="0094315B">
              <w:pPr>
                <w:rPr>
                  <w:bCs/>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bCs/>
          <w:szCs w:val="21"/>
        </w:rPr>
      </w:pPr>
    </w:p>
    <w:p w:rsidR="00E75609" w:rsidRDefault="00BB0046" w:rsidP="001E266B">
      <w:pPr>
        <w:pStyle w:val="2"/>
        <w:numPr>
          <w:ilvl w:val="0"/>
          <w:numId w:val="7"/>
        </w:numPr>
      </w:pPr>
      <w:r>
        <w:rPr>
          <w:rFonts w:hint="eastAsia"/>
        </w:rPr>
        <w:t>重大关联交易</w:t>
      </w:r>
    </w:p>
    <w:p w:rsidR="00E75609" w:rsidRDefault="00BB0046" w:rsidP="00480A24">
      <w:pPr>
        <w:pStyle w:val="3"/>
        <w:numPr>
          <w:ilvl w:val="2"/>
          <w:numId w:val="1"/>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 w:val="24"/>
          <w:szCs w:val="21"/>
        </w:rPr>
        <w:alias w:val="模块:已在临时公告披露且后续实施无进展或变化的事项"/>
        <w:tag w:val="_SEC_9b2b3d5bc53a45ad87e57bafa9cc658c"/>
        <w:id w:val="1049026520"/>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2"/>
              <w:numId w:val="9"/>
            </w:numPr>
            <w:rPr>
              <w:szCs w:val="21"/>
            </w:rPr>
          </w:pPr>
          <w:r>
            <w:rPr>
              <w:szCs w:val="21"/>
            </w:rPr>
            <w:t>已在临时公告披露且后续实施无进展或变化的事项</w:t>
          </w:r>
        </w:p>
        <w:p w:rsidR="00E75609" w:rsidRDefault="00B45406" w:rsidP="0094315B">
          <w:pPr>
            <w:rPr>
              <w:szCs w:val="21"/>
            </w:rPr>
          </w:pPr>
          <w:sdt>
            <w:sdtPr>
              <w:alias w:val="是否适用：已在临时公告披露且后续实施无进展或变化的事项_与日常经营相关的关联交易[双击切换]"/>
              <w:tag w:val="_GBC_6194ac6d54054fcc9f40dc3e35772780"/>
              <w:id w:val="1307513901"/>
              <w:lock w:val="sdtContentLocked"/>
              <w:placeholder>
                <w:docPart w:val="GBC22222222222222222222222222222"/>
              </w:placeholder>
            </w:sdtPr>
            <w:sdtEndPr/>
            <w:sdtContent>
              <w:r w:rsidR="00BB0046">
                <w:fldChar w:fldCharType="begin"/>
              </w:r>
              <w:r w:rsidR="0094315B">
                <w:instrText xml:space="preserve"> MACROBUTTON  SnrToggleCheckbox □适用 </w:instrText>
              </w:r>
              <w:r w:rsidR="00BB0046">
                <w:fldChar w:fldCharType="end"/>
              </w:r>
              <w:r w:rsidR="00BB0046">
                <w:fldChar w:fldCharType="begin"/>
              </w:r>
              <w:r w:rsidR="0094315B">
                <w:instrText xml:space="preserve"> MACROBUTTON  SnrToggleCheckbox √不适用 </w:instrText>
              </w:r>
              <w:r w:rsidR="00BB004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942730773"/>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2"/>
              <w:numId w:val="9"/>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188752293"/>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szCs w:val="21"/>
        </w:rPr>
      </w:pPr>
    </w:p>
    <w:bookmarkStart w:id="36" w:name="_Toc342491964" w:displacedByCustomXml="next"/>
    <w:bookmarkStart w:id="37"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2025156927"/>
        <w:lock w:val="sdtLocked"/>
        <w:placeholder>
          <w:docPart w:val="GBC22222222222222222222222222222"/>
        </w:placeholder>
      </w:sdtPr>
      <w:sdtEndPr>
        <w:rPr>
          <w:rFonts w:ascii="宋体" w:hAnsi="宋体" w:hint="default"/>
          <w:sz w:val="21"/>
        </w:rPr>
      </w:sdtEndPr>
      <w:sdtContent>
        <w:p w:rsidR="00E75609" w:rsidRDefault="00BB0046" w:rsidP="001E266B">
          <w:pPr>
            <w:pStyle w:val="4"/>
            <w:numPr>
              <w:ilvl w:val="2"/>
              <w:numId w:val="9"/>
            </w:numPr>
            <w:rPr>
              <w:szCs w:val="21"/>
            </w:rPr>
          </w:pPr>
          <w:r>
            <w:rPr>
              <w:rFonts w:hint="eastAsia"/>
              <w:szCs w:val="21"/>
            </w:rPr>
            <w:t>临时公告未披露的事</w:t>
          </w:r>
          <w:bookmarkEnd w:id="37"/>
          <w:bookmarkEnd w:id="36"/>
          <w:r>
            <w:rPr>
              <w:rFonts w:hint="eastAsia"/>
              <w:szCs w:val="21"/>
            </w:rPr>
            <w:t>项</w:t>
          </w:r>
        </w:p>
        <w:p w:rsidR="00E75609" w:rsidRDefault="00B45406" w:rsidP="0094315B">
          <w:pPr>
            <w:rPr>
              <w:szCs w:val="21"/>
            </w:rPr>
          </w:pPr>
          <w:sdt>
            <w:sdtPr>
              <w:alias w:val="是否适用：与日常经营相关的关联交易_临时公告未披露的事项[双击切换]"/>
              <w:tag w:val="_GBC_3f1135e0d6d440e6a4af283441bd65d2"/>
              <w:id w:val="8955471"/>
              <w:lock w:val="sdtContentLocked"/>
              <w:placeholder>
                <w:docPart w:val="GBC22222222222222222222222222222"/>
              </w:placeholder>
            </w:sdtPr>
            <w:sdtEndPr/>
            <w:sdtContent>
              <w:r w:rsidR="00BB0046">
                <w:fldChar w:fldCharType="begin"/>
              </w:r>
              <w:r w:rsidR="0094315B">
                <w:instrText xml:space="preserve"> MACROBUTTON  SnrToggleCheckbox □适用 </w:instrText>
              </w:r>
              <w:r w:rsidR="00BB0046">
                <w:fldChar w:fldCharType="end"/>
              </w:r>
              <w:r w:rsidR="00BB0046">
                <w:fldChar w:fldCharType="begin"/>
              </w:r>
              <w:r w:rsidR="0094315B">
                <w:instrText xml:space="preserve"> MACROBUTTON  SnrToggleCheckbox √不适用 </w:instrText>
              </w:r>
              <w:r w:rsidR="00BB0046">
                <w:fldChar w:fldCharType="end"/>
              </w:r>
            </w:sdtContent>
          </w:sdt>
        </w:p>
      </w:sdtContent>
    </w:sdt>
    <w:p w:rsidR="00E75609" w:rsidRDefault="00BB0046" w:rsidP="00480A24">
      <w:pPr>
        <w:pStyle w:val="3"/>
        <w:numPr>
          <w:ilvl w:val="2"/>
          <w:numId w:val="1"/>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197086825"/>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5"/>
            </w:numPr>
            <w:rPr>
              <w:szCs w:val="21"/>
            </w:rPr>
          </w:pPr>
          <w:r>
            <w:rPr>
              <w:szCs w:val="21"/>
            </w:rPr>
            <w:t>已在临时公告披露且后续实施无进展或变化的事项</w:t>
          </w:r>
        </w:p>
        <w:p w:rsidR="00E75609" w:rsidRDefault="00B45406" w:rsidP="0094315B">
          <w:pPr>
            <w:rPr>
              <w:szCs w:val="21"/>
            </w:rPr>
          </w:pPr>
          <w:sdt>
            <w:sdtPr>
              <w:alias w:val="是否适用：已在临时公告披露且后续实施无进展或变化的事项_资产或股权收购、出售发生的关联交易[双击切换]"/>
              <w:tag w:val="_GBC_543ebf3bec89495c98a461a0509a331d"/>
              <w:id w:val="-713119749"/>
              <w:lock w:val="sdtContentLocked"/>
              <w:placeholder>
                <w:docPart w:val="GBC22222222222222222222222222222"/>
              </w:placeholder>
            </w:sdtPr>
            <w:sdtEndPr/>
            <w:sdtContent>
              <w:r w:rsidR="00BB0046">
                <w:fldChar w:fldCharType="begin"/>
              </w:r>
              <w:r w:rsidR="0094315B">
                <w:instrText xml:space="preserve"> MACROBUTTON  SnrToggleCheckbox □适用 </w:instrText>
              </w:r>
              <w:r w:rsidR="00BB0046">
                <w:fldChar w:fldCharType="end"/>
              </w:r>
              <w:r w:rsidR="00BB0046">
                <w:fldChar w:fldCharType="begin"/>
              </w:r>
              <w:r w:rsidR="0094315B">
                <w:instrText xml:space="preserve"> MACROBUTTON  SnrToggleCheckbox √不适用 </w:instrText>
              </w:r>
              <w:r w:rsidR="00BB004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161230718"/>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5"/>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44342697"/>
            <w:lock w:val="sdtContentLocked"/>
            <w:placeholder>
              <w:docPart w:val="GBC22222222222222222222222222222"/>
            </w:placeholder>
          </w:sdtPr>
          <w:sdtEndPr/>
          <w:sdtContent>
            <w:p w:rsidR="00E75609" w:rsidRDefault="00BB0046" w:rsidP="0094315B">
              <w:pPr>
                <w:rPr>
                  <w:szCs w:val="21"/>
                </w:rPr>
              </w:pPr>
              <w:r>
                <w:rPr>
                  <w:szCs w:val="21"/>
                </w:rPr>
                <w:fldChar w:fldCharType="begin"/>
              </w:r>
              <w:r w:rsidR="0094315B">
                <w:rPr>
                  <w:szCs w:val="21"/>
                </w:rPr>
                <w:instrText xml:space="preserve"> MACROBUTTON  SnrToggleCheckbox □适用 </w:instrText>
              </w:r>
              <w:r>
                <w:rPr>
                  <w:szCs w:val="21"/>
                </w:rPr>
                <w:fldChar w:fldCharType="end"/>
              </w:r>
              <w:r>
                <w:rPr>
                  <w:szCs w:val="21"/>
                </w:rPr>
                <w:fldChar w:fldCharType="begin"/>
              </w:r>
              <w:r w:rsidR="0094315B">
                <w:rPr>
                  <w:szCs w:val="21"/>
                </w:rPr>
                <w:instrText xml:space="preserve"> MACROBUTTON  SnrToggleCheckbox √不适用 </w:instrText>
              </w:r>
              <w:r>
                <w:rPr>
                  <w:szCs w:val="21"/>
                </w:rPr>
                <w:fldChar w:fldCharType="end"/>
              </w:r>
            </w:p>
          </w:sdtContent>
        </w:sdt>
      </w:sdtContent>
    </w:sdt>
    <w:p w:rsidR="00E75609" w:rsidRDefault="00E75609">
      <w:pPr>
        <w:rPr>
          <w:szCs w:val="21"/>
        </w:rPr>
      </w:pPr>
    </w:p>
    <w:sdt>
      <w:sdtPr>
        <w:rPr>
          <w:rFonts w:ascii="Calibri" w:hAnsi="Calibri" w:cs="宋体"/>
          <w:b w:val="0"/>
          <w:bCs w:val="0"/>
          <w:kern w:val="0"/>
          <w:sz w:val="24"/>
          <w:szCs w:val="21"/>
        </w:rPr>
        <w:alias w:val="模块:临时公告未披露的事项"/>
        <w:tag w:val="_SEC_0cf43ef9267042f5910eeb382017750a"/>
        <w:id w:val="-2098699175"/>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5"/>
            </w:numPr>
            <w:rPr>
              <w:szCs w:val="21"/>
            </w:rPr>
          </w:pPr>
          <w:r>
            <w:rPr>
              <w:szCs w:val="21"/>
            </w:rPr>
            <w:t>临时公告未披露的事项</w:t>
          </w:r>
        </w:p>
        <w:sdt>
          <w:sdtPr>
            <w:alias w:val="是否适用：资产收购、出售发生的关联交易_临时公告未披露的事项[双击切换]"/>
            <w:tag w:val="_GBC_c2403e21caad4498842c2f1cf3384c0d"/>
            <w:id w:val="-395353756"/>
            <w:lock w:val="sdtContentLocked"/>
            <w:placeholder>
              <w:docPart w:val="GBC22222222222222222222222222222"/>
            </w:placeholder>
          </w:sdtPr>
          <w:sdtEndPr/>
          <w:sdtContent>
            <w:p w:rsidR="0094315B"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p w:rsidR="00E75609" w:rsidRDefault="00B45406">
          <w:pPr>
            <w:rPr>
              <w:szCs w:val="21"/>
            </w:rPr>
          </w:pPr>
        </w:p>
      </w:sdtContent>
    </w:sdt>
    <w:p w:rsidR="00E75609" w:rsidRDefault="00E75609"/>
    <w:sdt>
      <w:sdtPr>
        <w:rPr>
          <w:rFonts w:ascii="宋体" w:hAnsi="宋体" w:cs="宋体" w:hint="eastAsia"/>
          <w:b w:val="0"/>
          <w:bCs w:val="0"/>
          <w:kern w:val="0"/>
          <w:szCs w:val="24"/>
        </w:rPr>
        <w:alias w:val="模块:涉及业绩约定的，应当披露报告期内的业绩实现情况"/>
        <w:tag w:val="_SEC_2377f3c46fe8488f9d7f53b4f8ba80b1"/>
        <w:id w:val="810601618"/>
        <w:lock w:val="sdtLocked"/>
        <w:placeholder>
          <w:docPart w:val="GBC22222222222222222222222222222"/>
        </w:placeholder>
      </w:sdtPr>
      <w:sdtEndPr/>
      <w:sdtContent>
        <w:p w:rsidR="00E75609" w:rsidRDefault="00BB0046" w:rsidP="001E266B">
          <w:pPr>
            <w:pStyle w:val="4"/>
            <w:numPr>
              <w:ilvl w:val="0"/>
              <w:numId w:val="15"/>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43684119"/>
            <w:lock w:val="sdtContentLocked"/>
            <w:placeholder>
              <w:docPart w:val="GBC22222222222222222222222222222"/>
            </w:placeholder>
          </w:sdtPr>
          <w:sdtEndPr/>
          <w:sdtContent>
            <w:p w:rsidR="00E75609" w:rsidRDefault="00BB0046" w:rsidP="0094315B">
              <w:r>
                <w:fldChar w:fldCharType="begin"/>
              </w:r>
              <w:r w:rsidR="0094315B">
                <w:instrText xml:space="preserve"> MACROBUTTON  SnrToggleCheckbox □适用 </w:instrText>
              </w:r>
              <w:r>
                <w:fldChar w:fldCharType="end"/>
              </w:r>
              <w:r>
                <w:fldChar w:fldCharType="begin"/>
              </w:r>
              <w:r w:rsidR="0094315B">
                <w:instrText xml:space="preserve"> MACROBUTTON  SnrToggleCheckbox √不适用 </w:instrText>
              </w:r>
              <w:r>
                <w:fldChar w:fldCharType="end"/>
              </w:r>
            </w:p>
          </w:sdtContent>
        </w:sdt>
      </w:sdtContent>
    </w:sdt>
    <w:p w:rsidR="00E75609" w:rsidRDefault="00E75609"/>
    <w:p w:rsidR="00E75609" w:rsidRDefault="00BB0046" w:rsidP="00480A24">
      <w:pPr>
        <w:pStyle w:val="3"/>
        <w:numPr>
          <w:ilvl w:val="2"/>
          <w:numId w:val="1"/>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466083971"/>
        <w:lock w:val="sdtLocked"/>
        <w:placeholder>
          <w:docPart w:val="GBC22222222222222222222222222222"/>
        </w:placeholder>
      </w:sdtPr>
      <w:sdtEndPr>
        <w:rPr>
          <w:rFonts w:ascii="宋体" w:hAnsi="宋体" w:hint="eastAsia"/>
          <w:b/>
          <w:bCs/>
          <w:sz w:val="21"/>
        </w:rPr>
      </w:sdtEndPr>
      <w:sdtContent>
        <w:p w:rsidR="00E75609" w:rsidRDefault="00BB0046" w:rsidP="001E266B">
          <w:pPr>
            <w:pStyle w:val="4"/>
            <w:numPr>
              <w:ilvl w:val="0"/>
              <w:numId w:val="16"/>
            </w:numPr>
            <w:rPr>
              <w:szCs w:val="21"/>
            </w:rPr>
          </w:pPr>
          <w:r>
            <w:rPr>
              <w:szCs w:val="21"/>
            </w:rPr>
            <w:t>已在临时公告披露且后续实施无进展或变化的事项</w:t>
          </w:r>
        </w:p>
        <w:p w:rsidR="00A0763E" w:rsidRDefault="00B45406" w:rsidP="00A0763E">
          <w:sdt>
            <w:sdtPr>
              <w:alias w:val="是否适用：已在临时公告披露且后续实施无进展或变化的事项_共同对外投资的重大关联交易[双击切换]"/>
              <w:tag w:val="_GBC_7eea3c6d3d6245c4a1388637f61fccce"/>
              <w:id w:val="1645317807"/>
              <w:lock w:val="sdtContentLocked"/>
              <w:placeholder>
                <w:docPart w:val="GBC22222222222222222222222222222"/>
              </w:placeholder>
            </w:sdtPr>
            <w:sdtEndPr/>
            <w:sdtContent>
              <w:r w:rsidR="00BB0046">
                <w:fldChar w:fldCharType="begin"/>
              </w:r>
              <w:r w:rsidR="00A0763E">
                <w:instrText xml:space="preserve"> MACROBUTTON  SnrToggleCheckbox □适用 </w:instrText>
              </w:r>
              <w:r w:rsidR="00BB0046">
                <w:fldChar w:fldCharType="end"/>
              </w:r>
              <w:r w:rsidR="00BB0046">
                <w:fldChar w:fldCharType="begin"/>
              </w:r>
              <w:r w:rsidR="00A0763E">
                <w:instrText xml:space="preserve"> MACROBUTTON  SnrToggleCheckbox √不适用 </w:instrText>
              </w:r>
              <w:r w:rsidR="00BB004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360205759"/>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985889393"/>
            <w:lock w:val="sdtContentLocked"/>
            <w:placeholder>
              <w:docPart w:val="GBC22222222222222222222222222222"/>
            </w:placeholder>
          </w:sdtPr>
          <w:sdtEndPr/>
          <w:sdtContent>
            <w:p w:rsidR="00E75609" w:rsidRDefault="00BB0046" w:rsidP="00A0763E">
              <w:pPr>
                <w:rPr>
                  <w:szCs w:val="21"/>
                </w:rPr>
              </w:pPr>
              <w:r>
                <w:rPr>
                  <w:szCs w:val="21"/>
                </w:rPr>
                <w:fldChar w:fldCharType="begin"/>
              </w:r>
              <w:r w:rsidR="00A0763E">
                <w:rPr>
                  <w:szCs w:val="21"/>
                </w:rPr>
                <w:instrText xml:space="preserve"> MACROBUTTON  SnrToggleCheckbox □适用 </w:instrText>
              </w:r>
              <w:r>
                <w:rPr>
                  <w:szCs w:val="21"/>
                </w:rPr>
                <w:fldChar w:fldCharType="end"/>
              </w:r>
              <w:r>
                <w:rPr>
                  <w:szCs w:val="21"/>
                </w:rPr>
                <w:fldChar w:fldCharType="begin"/>
              </w:r>
              <w:r w:rsidR="00A0763E">
                <w:rPr>
                  <w:szCs w:val="21"/>
                </w:rPr>
                <w:instrText xml:space="preserve"> MACROBUTTON  SnrToggleCheckbox √不适用 </w:instrText>
              </w:r>
              <w:r>
                <w:rPr>
                  <w:szCs w:val="21"/>
                </w:rPr>
                <w:fldChar w:fldCharType="end"/>
              </w:r>
            </w:p>
          </w:sdtContent>
        </w:sdt>
      </w:sdtContent>
    </w:sdt>
    <w:p w:rsidR="00E75609" w:rsidRDefault="00E75609"/>
    <w:sdt>
      <w:sdtPr>
        <w:rPr>
          <w:rFonts w:ascii="Calibri" w:hAnsi="Calibri" w:cs="宋体"/>
          <w:b w:val="0"/>
          <w:bCs w:val="0"/>
          <w:kern w:val="0"/>
          <w:sz w:val="24"/>
          <w:szCs w:val="21"/>
        </w:rPr>
        <w:alias w:val="模块:临时公告未披露的事项"/>
        <w:tag w:val="_SEC_c27b95cb91e04e0cb1142e21dcff5adc"/>
        <w:id w:val="1325238635"/>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6"/>
            </w:numPr>
            <w:rPr>
              <w:szCs w:val="21"/>
            </w:rPr>
          </w:pPr>
          <w:r>
            <w:rPr>
              <w:szCs w:val="21"/>
            </w:rPr>
            <w:t>临时公告未披露的事项</w:t>
          </w:r>
        </w:p>
        <w:sdt>
          <w:sdtPr>
            <w:alias w:val="是否适用：共同对外投资的重大关联交易_临时公告未披露的事项[双击切换]"/>
            <w:tag w:val="_GBC_0a8e93fe81464e209d3619d1be6a3349"/>
            <w:id w:val="-742103286"/>
            <w:lock w:val="sdtContentLocked"/>
            <w:placeholder>
              <w:docPart w:val="GBC22222222222222222222222222222"/>
            </w:placeholder>
          </w:sdtPr>
          <w:sdtEndPr/>
          <w:sdtContent>
            <w:p w:rsidR="00A0763E" w:rsidRDefault="00BB0046" w:rsidP="00A0763E">
              <w:r>
                <w:fldChar w:fldCharType="begin"/>
              </w:r>
              <w:r w:rsidR="00A0763E">
                <w:instrText xml:space="preserve"> MACROBUTTON  SnrToggleCheckbox □适用 </w:instrText>
              </w:r>
              <w:r>
                <w:fldChar w:fldCharType="end"/>
              </w:r>
              <w:r>
                <w:fldChar w:fldCharType="begin"/>
              </w:r>
              <w:r w:rsidR="00A0763E">
                <w:instrText xml:space="preserve"> MACROBUTTON  SnrToggleCheckbox √不适用 </w:instrText>
              </w:r>
              <w:r>
                <w:fldChar w:fldCharType="end"/>
              </w:r>
            </w:p>
          </w:sdtContent>
        </w:sdt>
        <w:p w:rsidR="00E75609" w:rsidRDefault="00B45406">
          <w:pPr>
            <w:rPr>
              <w:szCs w:val="21"/>
            </w:rPr>
          </w:pPr>
        </w:p>
      </w:sdtContent>
    </w:sdt>
    <w:p w:rsidR="00E75609" w:rsidRDefault="00E75609">
      <w:pPr>
        <w:rPr>
          <w:szCs w:val="21"/>
        </w:rPr>
      </w:pPr>
    </w:p>
    <w:p w:rsidR="00E75609" w:rsidRDefault="00BB0046" w:rsidP="00480A24">
      <w:pPr>
        <w:pStyle w:val="3"/>
        <w:numPr>
          <w:ilvl w:val="2"/>
          <w:numId w:val="1"/>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322183802"/>
        <w:lock w:val="sdtLocked"/>
        <w:placeholder>
          <w:docPart w:val="GBC22222222222222222222222222222"/>
        </w:placeholder>
      </w:sdtPr>
      <w:sdtEndPr>
        <w:rPr>
          <w:rFonts w:ascii="宋体" w:hAnsi="宋体" w:hint="eastAsia"/>
          <w:b/>
          <w:bCs/>
          <w:sz w:val="21"/>
        </w:rPr>
      </w:sdtEndPr>
      <w:sdtContent>
        <w:p w:rsidR="00E75609" w:rsidRDefault="00BB0046" w:rsidP="001E266B">
          <w:pPr>
            <w:pStyle w:val="4"/>
            <w:numPr>
              <w:ilvl w:val="0"/>
              <w:numId w:val="17"/>
            </w:numPr>
            <w:rPr>
              <w:szCs w:val="21"/>
            </w:rPr>
          </w:pPr>
          <w:r>
            <w:rPr>
              <w:szCs w:val="21"/>
            </w:rPr>
            <w:t>已在临时公告披露且后续实施无进展或变化的事项</w:t>
          </w:r>
        </w:p>
        <w:p w:rsidR="00A0763E" w:rsidRDefault="00B45406" w:rsidP="00A0763E">
          <w:sdt>
            <w:sdtPr>
              <w:alias w:val="是否适用：已在临时公告披露且后续实施无进展或变化的事项_关联债权债务往来[双击切换]"/>
              <w:tag w:val="_GBC_7465d4a4508a455591694c4e59f1f59b"/>
              <w:id w:val="608621103"/>
              <w:lock w:val="sdtContentLocked"/>
              <w:placeholder>
                <w:docPart w:val="GBC22222222222222222222222222222"/>
              </w:placeholder>
            </w:sdtPr>
            <w:sdtEndPr/>
            <w:sdtContent>
              <w:r w:rsidR="00BB0046">
                <w:fldChar w:fldCharType="begin"/>
              </w:r>
              <w:r w:rsidR="00A0763E">
                <w:instrText xml:space="preserve"> MACROBUTTON  SnrToggleCheckbox □适用 </w:instrText>
              </w:r>
              <w:r w:rsidR="00BB0046">
                <w:fldChar w:fldCharType="end"/>
              </w:r>
              <w:r w:rsidR="00BB0046">
                <w:fldChar w:fldCharType="begin"/>
              </w:r>
              <w:r w:rsidR="00A0763E">
                <w:instrText xml:space="preserve"> MACROBUTTON  SnrToggleCheckbox √不适用 </w:instrText>
              </w:r>
              <w:r w:rsidR="00BB0046">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247627883"/>
        <w:lock w:val="sdtLocked"/>
        <w:placeholder>
          <w:docPart w:val="GBC22222222222222222222222222222"/>
        </w:placeholder>
      </w:sdtPr>
      <w:sdtEndPr>
        <w:rPr>
          <w:rFonts w:ascii="宋体" w:hAnsi="宋体" w:hint="eastAsia"/>
          <w:sz w:val="21"/>
        </w:rPr>
      </w:sdtEndPr>
      <w:sdtContent>
        <w:p w:rsidR="00E75609" w:rsidRDefault="00BB0046" w:rsidP="001E266B">
          <w:pPr>
            <w:pStyle w:val="4"/>
            <w:numPr>
              <w:ilvl w:val="0"/>
              <w:numId w:val="1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023054494"/>
            <w:lock w:val="sdtContentLocked"/>
            <w:placeholder>
              <w:docPart w:val="GBC22222222222222222222222222222"/>
            </w:placeholder>
          </w:sdtPr>
          <w:sdtEndPr/>
          <w:sdtContent>
            <w:p w:rsidR="00E75609" w:rsidRDefault="00BB0046" w:rsidP="00A0763E">
              <w:pPr>
                <w:rPr>
                  <w:szCs w:val="21"/>
                </w:rPr>
              </w:pPr>
              <w:r>
                <w:rPr>
                  <w:szCs w:val="21"/>
                </w:rPr>
                <w:fldChar w:fldCharType="begin"/>
              </w:r>
              <w:r w:rsidR="00A0763E">
                <w:rPr>
                  <w:szCs w:val="21"/>
                </w:rPr>
                <w:instrText xml:space="preserve"> MACROBUTTON  SnrToggleCheckbox □适用 </w:instrText>
              </w:r>
              <w:r>
                <w:rPr>
                  <w:szCs w:val="21"/>
                </w:rPr>
                <w:fldChar w:fldCharType="end"/>
              </w:r>
              <w:r>
                <w:rPr>
                  <w:szCs w:val="21"/>
                </w:rPr>
                <w:fldChar w:fldCharType="begin"/>
              </w:r>
              <w:r w:rsidR="00A0763E">
                <w:rPr>
                  <w:szCs w:val="21"/>
                </w:rPr>
                <w:instrText xml:space="preserve"> MACROBUTTON  SnrToggleCheckbox √不适用 </w:instrText>
              </w:r>
              <w:r>
                <w:rPr>
                  <w:szCs w:val="21"/>
                </w:rPr>
                <w:fldChar w:fldCharType="end"/>
              </w:r>
            </w:p>
          </w:sdtContent>
        </w:sdt>
      </w:sdtContent>
    </w:sdt>
    <w:p w:rsidR="00E75609" w:rsidRDefault="00E75609"/>
    <w:sdt>
      <w:sdtPr>
        <w:rPr>
          <w:rFonts w:ascii="Calibri" w:hAnsi="Calibri" w:cs="宋体" w:hint="eastAsia"/>
          <w:b w:val="0"/>
          <w:bCs w:val="0"/>
          <w:kern w:val="0"/>
          <w:sz w:val="24"/>
          <w:szCs w:val="21"/>
        </w:rPr>
        <w:alias w:val="模块:临时公告未披露的事项"/>
        <w:tag w:val="_SEC_5a41258e75f8445f9f091dbefa9eab6b"/>
        <w:id w:val="1534616578"/>
        <w:lock w:val="sdtLocked"/>
        <w:placeholder>
          <w:docPart w:val="GBC22222222222222222222222222222"/>
        </w:placeholder>
      </w:sdtPr>
      <w:sdtEndPr>
        <w:rPr>
          <w:rFonts w:asciiTheme="minorEastAsia" w:eastAsiaTheme="minorEastAsia" w:hAnsiTheme="minorEastAsia"/>
          <w:sz w:val="21"/>
        </w:rPr>
      </w:sdtEndPr>
      <w:sdtContent>
        <w:p w:rsidR="00E75609" w:rsidRDefault="00BB0046" w:rsidP="001E266B">
          <w:pPr>
            <w:pStyle w:val="4"/>
            <w:numPr>
              <w:ilvl w:val="0"/>
              <w:numId w:val="17"/>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1031790422"/>
            <w:lock w:val="sdtContentLocked"/>
            <w:placeholder>
              <w:docPart w:val="GBC22222222222222222222222222222"/>
            </w:placeholder>
          </w:sdtPr>
          <w:sdtEndPr/>
          <w:sdtContent>
            <w:p w:rsidR="00E75609" w:rsidRDefault="00BB0046" w:rsidP="00A0763E">
              <w:pPr>
                <w:rPr>
                  <w:rFonts w:asciiTheme="minorEastAsia" w:eastAsiaTheme="minorEastAsia" w:hAnsiTheme="minorEastAsia"/>
                  <w:szCs w:val="21"/>
                </w:rPr>
              </w:pPr>
              <w:r>
                <w:fldChar w:fldCharType="begin"/>
              </w:r>
              <w:r w:rsidR="00A0763E">
                <w:instrText xml:space="preserve"> MACROBUTTON  SnrToggleCheckbox □适用 </w:instrText>
              </w:r>
              <w:r>
                <w:fldChar w:fldCharType="end"/>
              </w:r>
              <w:r>
                <w:fldChar w:fldCharType="begin"/>
              </w:r>
              <w:r w:rsidR="00A0763E">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1921316426"/>
        <w:lock w:val="sdtLocked"/>
        <w:placeholder>
          <w:docPart w:val="GBC22222222222222222222222222222"/>
        </w:placeholder>
      </w:sdtPr>
      <w:sdtEndPr>
        <w:rPr>
          <w:rFonts w:hint="default"/>
        </w:rPr>
      </w:sdtEndPr>
      <w:sdtContent>
        <w:p w:rsidR="00E75609" w:rsidRDefault="00BB0046" w:rsidP="00480A24">
          <w:pPr>
            <w:pStyle w:val="3"/>
            <w:numPr>
              <w:ilvl w:val="2"/>
              <w:numId w:val="1"/>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382565007"/>
            <w:lock w:val="sdtContentLocked"/>
            <w:placeholder>
              <w:docPart w:val="GBC22222222222222222222222222222"/>
            </w:placeholder>
          </w:sdtPr>
          <w:sdtEndPr/>
          <w:sdtContent>
            <w:p w:rsidR="00E75609" w:rsidRDefault="00BB0046" w:rsidP="00A0763E">
              <w:pPr>
                <w:rPr>
                  <w:szCs w:val="21"/>
                </w:rPr>
              </w:pPr>
              <w:r>
                <w:rPr>
                  <w:szCs w:val="21"/>
                </w:rPr>
                <w:fldChar w:fldCharType="begin"/>
              </w:r>
              <w:r w:rsidR="00A0763E">
                <w:rPr>
                  <w:szCs w:val="21"/>
                </w:rPr>
                <w:instrText xml:space="preserve"> MACROBUTTON  SnrToggleCheckbox □适用 </w:instrText>
              </w:r>
              <w:r>
                <w:rPr>
                  <w:szCs w:val="21"/>
                </w:rPr>
                <w:fldChar w:fldCharType="end"/>
              </w:r>
              <w:r>
                <w:rPr>
                  <w:szCs w:val="21"/>
                </w:rPr>
                <w:fldChar w:fldCharType="begin"/>
              </w:r>
              <w:r w:rsidR="00A0763E">
                <w:rPr>
                  <w:szCs w:val="21"/>
                </w:rPr>
                <w:instrText xml:space="preserve"> MACROBUTTON  SnrToggleCheckbox √不适用 </w:instrText>
              </w:r>
              <w:r>
                <w:rPr>
                  <w:szCs w:val="21"/>
                </w:rPr>
                <w:fldChar w:fldCharType="end"/>
              </w:r>
            </w:p>
          </w:sdtContent>
        </w:sdt>
      </w:sdtContent>
    </w:sdt>
    <w:p w:rsidR="00E75609" w:rsidRDefault="00E75609">
      <w:pPr>
        <w:rPr>
          <w:szCs w:val="21"/>
        </w:rPr>
      </w:pPr>
    </w:p>
    <w:p w:rsidR="00FB240D" w:rsidRDefault="00480A24" w:rsidP="001E266B">
      <w:pPr>
        <w:pStyle w:val="2"/>
        <w:numPr>
          <w:ilvl w:val="0"/>
          <w:numId w:val="7"/>
        </w:numPr>
      </w:pPr>
      <w:r>
        <w:rPr>
          <w:rFonts w:hint="eastAsia"/>
        </w:rPr>
        <w:t>重大合同及其履行情况</w:t>
      </w:r>
    </w:p>
    <w:p w:rsidR="00FB240D" w:rsidRDefault="00480A24" w:rsidP="001E266B">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282698944"/>
        <w:lock w:val="sdtLocked"/>
        <w:placeholder>
          <w:docPart w:val="GBC22222222222222222222222222222"/>
        </w:placeholder>
      </w:sdtPr>
      <w:sdtEndPr>
        <w:rPr>
          <w:rFonts w:ascii="宋体" w:hAnsi="宋体"/>
          <w:sz w:val="21"/>
          <w:shd w:val="pct15" w:color="auto" w:fill="FFFFFF"/>
        </w:rPr>
      </w:sdtEndPr>
      <w:sdtContent>
        <w:p w:rsidR="00FB240D" w:rsidRDefault="00480A24" w:rsidP="001E266B">
          <w:pPr>
            <w:pStyle w:val="4"/>
            <w:numPr>
              <w:ilvl w:val="0"/>
              <w:numId w:val="30"/>
            </w:numPr>
            <w:rPr>
              <w:szCs w:val="21"/>
            </w:rPr>
          </w:pPr>
          <w:r>
            <w:rPr>
              <w:rFonts w:hint="eastAsia"/>
              <w:szCs w:val="21"/>
            </w:rPr>
            <w:t>托管情况</w:t>
          </w:r>
        </w:p>
        <w:sdt>
          <w:sdtPr>
            <w:alias w:val="是否适用：托管情况[双击切换]"/>
            <w:tag w:val="_GBC_f528f5eedb9346f6b0fbdbe3967882e7"/>
            <w:id w:val="-985401627"/>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B45406">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903477626"/>
        <w:lock w:val="sdtLocked"/>
        <w:placeholder>
          <w:docPart w:val="GBC22222222222222222222222222222"/>
        </w:placeholder>
      </w:sdtPr>
      <w:sdtEndPr>
        <w:rPr>
          <w:rFonts w:ascii="宋体" w:hAnsi="宋体" w:hint="eastAsia"/>
          <w:sz w:val="21"/>
          <w:shd w:val="pct15" w:color="auto" w:fill="FFFFFF"/>
        </w:rPr>
      </w:sdtEndPr>
      <w:sdtContent>
        <w:p w:rsidR="00FB240D" w:rsidRDefault="00480A24" w:rsidP="001E266B">
          <w:pPr>
            <w:pStyle w:val="4"/>
            <w:numPr>
              <w:ilvl w:val="0"/>
              <w:numId w:val="30"/>
            </w:numPr>
            <w:rPr>
              <w:szCs w:val="21"/>
            </w:rPr>
          </w:pPr>
          <w:r>
            <w:rPr>
              <w:szCs w:val="21"/>
            </w:rPr>
            <w:t>承包情况</w:t>
          </w:r>
        </w:p>
        <w:sdt>
          <w:sdtPr>
            <w:alias w:val="是否适用：承包情况[双击切换]"/>
            <w:tag w:val="_GBC_ef45025eb2d84c78907511abec2bd222"/>
            <w:id w:val="-1420163344"/>
            <w:lock w:val="sdtContentLocked"/>
            <w:placeholder>
              <w:docPart w:val="GBC22222222222222222222222222222"/>
            </w:placeholder>
          </w:sdtPr>
          <w:sdtEndPr/>
          <w:sdtContent>
            <w:p w:rsidR="00FB240D" w:rsidRDefault="00480A24" w:rsidP="00FB240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B45406">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230895572"/>
        <w:lock w:val="sdtLocked"/>
        <w:placeholder>
          <w:docPart w:val="GBC22222222222222222222222222222"/>
        </w:placeholder>
      </w:sdtPr>
      <w:sdtEndPr>
        <w:rPr>
          <w:rFonts w:ascii="宋体" w:hAnsi="宋体" w:hint="eastAsia"/>
          <w:sz w:val="21"/>
          <w:shd w:val="pct15" w:color="auto" w:fill="FFFFFF"/>
        </w:rPr>
      </w:sdtEndPr>
      <w:sdtContent>
        <w:p w:rsidR="00FB240D" w:rsidRDefault="00480A24" w:rsidP="001E266B">
          <w:pPr>
            <w:pStyle w:val="4"/>
            <w:numPr>
              <w:ilvl w:val="0"/>
              <w:numId w:val="30"/>
            </w:numPr>
            <w:rPr>
              <w:szCs w:val="21"/>
            </w:rPr>
          </w:pPr>
          <w:r>
            <w:rPr>
              <w:szCs w:val="21"/>
            </w:rPr>
            <w:t>租赁情况</w:t>
          </w:r>
        </w:p>
        <w:sdt>
          <w:sdtPr>
            <w:alias w:val="是否适用：租赁情况[双击切换]"/>
            <w:tag w:val="_GBC_c1d0d78a63af4d48a7427277c2db3ac5"/>
            <w:id w:val="1959532237"/>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B45406">
          <w:pPr>
            <w:rPr>
              <w:szCs w:val="21"/>
              <w:shd w:val="pct15" w:color="auto" w:fill="FFFFFF"/>
            </w:rPr>
          </w:pPr>
        </w:p>
      </w:sdtContent>
    </w:sdt>
    <w:p w:rsidR="00FB240D" w:rsidRDefault="00FB240D">
      <w:pPr>
        <w:rPr>
          <w:szCs w:val="21"/>
          <w:shd w:val="pct15" w:color="auto" w:fill="FFFFFF"/>
        </w:rPr>
      </w:pPr>
    </w:p>
    <w:p w:rsidR="00FB240D" w:rsidRDefault="00480A24" w:rsidP="001E266B">
      <w:pPr>
        <w:pStyle w:val="3"/>
        <w:numPr>
          <w:ilvl w:val="0"/>
          <w:numId w:val="29"/>
        </w:numPr>
        <w:rPr>
          <w:szCs w:val="21"/>
        </w:rPr>
      </w:pPr>
      <w:bookmarkStart w:id="38" w:name="_Toc342565974"/>
      <w:bookmarkStart w:id="39" w:name="_Toc342491982"/>
      <w:bookmarkStart w:id="40" w:name="OLE_LINK2"/>
      <w:bookmarkStart w:id="41" w:name="OLE_LINK3"/>
      <w:r>
        <w:rPr>
          <w:rFonts w:hint="eastAsia"/>
          <w:szCs w:val="21"/>
        </w:rPr>
        <w:t>担保情况</w:t>
      </w:r>
      <w:bookmarkEnd w:id="38"/>
      <w:bookmarkEnd w:id="39"/>
    </w:p>
    <w:bookmarkEnd w:id="41" w:displacedByCustomXml="next"/>
    <w:bookmarkEnd w:id="40" w:displacedByCustomXml="next"/>
    <w:sdt>
      <w:sdtPr>
        <w:rPr>
          <w:szCs w:val="21"/>
        </w:rPr>
        <w:alias w:val="是否适用：担保情况[双击切换]"/>
        <w:tag w:val="_GBC_b799a3ac65f846e088fcfb2dd2591ede"/>
        <w:id w:val="921997077"/>
        <w:lock w:val="sdtContentLocked"/>
        <w:placeholder>
          <w:docPart w:val="GBC22222222222222222222222222222"/>
        </w:placeholder>
      </w:sdtPr>
      <w:sdtEndPr/>
      <w:sdtContent>
        <w:p w:rsidR="00FB240D" w:rsidRDefault="00480A24" w:rsidP="00FB240D">
          <w:pPr>
            <w:rPr>
              <w:rFonts w:asciiTheme="minorEastAsia" w:eastAsiaTheme="minorEastAsia" w:hAnsiTheme="minorEastAsia"/>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B240D" w:rsidRDefault="00FB240D">
      <w:pPr>
        <w:rPr>
          <w:rFonts w:asciiTheme="minorEastAsia" w:eastAsiaTheme="minorEastAsia" w:hAnsiTheme="minorEastAsia"/>
          <w:szCs w:val="21"/>
        </w:rPr>
      </w:pPr>
    </w:p>
    <w:p w:rsidR="00FB240D" w:rsidRDefault="00480A24" w:rsidP="001E266B">
      <w:pPr>
        <w:pStyle w:val="3"/>
        <w:numPr>
          <w:ilvl w:val="0"/>
          <w:numId w:val="29"/>
        </w:numPr>
        <w:rPr>
          <w:szCs w:val="21"/>
        </w:rPr>
      </w:pPr>
      <w:r>
        <w:rPr>
          <w:rFonts w:hint="eastAsia"/>
          <w:szCs w:val="21"/>
        </w:rPr>
        <w:lastRenderedPageBreak/>
        <w:t>委托他人进行现金资产管理的情况</w:t>
      </w:r>
    </w:p>
    <w:sdt>
      <w:sdtPr>
        <w:rPr>
          <w:rFonts w:ascii="宋体" w:hAnsi="宋体" w:cs="宋体" w:hint="eastAsia"/>
          <w:b w:val="0"/>
          <w:bCs w:val="0"/>
          <w:kern w:val="0"/>
          <w:szCs w:val="22"/>
        </w:rPr>
        <w:alias w:val="模块:委托理财情况                      ..."/>
        <w:tag w:val="_SEC_9d191ee91001408c99a27ad724fb8b4b"/>
        <w:id w:val="1629203414"/>
        <w:lock w:val="sdtLocked"/>
        <w:placeholder>
          <w:docPart w:val="GBC22222222222222222222222222222"/>
        </w:placeholder>
      </w:sdtPr>
      <w:sdtEndPr>
        <w:rPr>
          <w:rFonts w:hint="default"/>
          <w:szCs w:val="24"/>
        </w:rPr>
      </w:sdtEndPr>
      <w:sdtContent>
        <w:p w:rsidR="00FB240D" w:rsidRDefault="00480A24" w:rsidP="001E266B">
          <w:pPr>
            <w:pStyle w:val="5"/>
            <w:numPr>
              <w:ilvl w:val="0"/>
              <w:numId w:val="31"/>
            </w:numPr>
            <w:rPr>
              <w:kern w:val="0"/>
            </w:rPr>
          </w:pPr>
          <w:r>
            <w:rPr>
              <w:rFonts w:hint="eastAsia"/>
              <w:kern w:val="0"/>
            </w:rPr>
            <w:t>委托理财情况</w:t>
          </w:r>
        </w:p>
        <w:sdt>
          <w:sdtPr>
            <w:alias w:val="是否适用：委托理财情况[双击切换]"/>
            <w:tag w:val="_GBC_e8df54e9b1164d06a5b37ab19b7bb188"/>
            <w:id w:val="-1998643691"/>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委托贷款情况                       ..."/>
        <w:tag w:val="_SEC_089cd71ada264fd1a398cee1a3eee03b"/>
        <w:id w:val="852306976"/>
        <w:lock w:val="sdtLocked"/>
        <w:placeholder>
          <w:docPart w:val="GBC22222222222222222222222222222"/>
        </w:placeholder>
      </w:sdtPr>
      <w:sdtEndPr>
        <w:rPr>
          <w:rFonts w:hint="eastAsia"/>
          <w:szCs w:val="21"/>
        </w:rPr>
      </w:sdtEndPr>
      <w:sdtContent>
        <w:p w:rsidR="00FB240D" w:rsidRDefault="00480A24" w:rsidP="001E266B">
          <w:pPr>
            <w:pStyle w:val="5"/>
            <w:numPr>
              <w:ilvl w:val="0"/>
              <w:numId w:val="31"/>
            </w:numPr>
          </w:pPr>
          <w:r>
            <w:t>委托贷款情况</w:t>
          </w:r>
        </w:p>
        <w:sdt>
          <w:sdtPr>
            <w:alias w:val="是否适用：委托贷款情况[双击切换]"/>
            <w:tag w:val="_GBC_4fb64c893a534749b0ebc1eee2d955b1"/>
            <w:id w:val="-2080427167"/>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480A24">
          <w:pPr>
            <w:jc w:val="right"/>
          </w:pPr>
          <w:r>
            <w:rPr>
              <w:rFonts w:hint="eastAsia"/>
            </w:rPr>
            <w:t>单位:</w:t>
          </w:r>
          <w:sdt>
            <w:sdtPr>
              <w:rPr>
                <w:rFonts w:hint="eastAsia"/>
              </w:rPr>
              <w:alias w:val="单位：委托贷款情况"/>
              <w:tag w:val="_GBC_7490add8a0ec4608b9f9df8beaf5e712"/>
              <w:id w:val="13276393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委托贷款情况"/>
              <w:tag w:val="_GBC_7da3ee874d7648e0a4d1868230ca8502"/>
              <w:id w:val="-848175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0" w:type="auto"/>
            <w:tblInd w:w="-176" w:type="dxa"/>
            <w:tblLook w:val="04A0" w:firstRow="1" w:lastRow="0" w:firstColumn="1" w:lastColumn="0" w:noHBand="0" w:noVBand="1"/>
          </w:tblPr>
          <w:tblGrid>
            <w:gridCol w:w="710"/>
            <w:gridCol w:w="1304"/>
            <w:gridCol w:w="811"/>
            <w:gridCol w:w="576"/>
            <w:gridCol w:w="634"/>
            <w:gridCol w:w="634"/>
            <w:gridCol w:w="634"/>
            <w:gridCol w:w="634"/>
            <w:gridCol w:w="634"/>
            <w:gridCol w:w="634"/>
            <w:gridCol w:w="634"/>
            <w:gridCol w:w="1386"/>
          </w:tblGrid>
          <w:tr w:rsidR="00FB240D" w:rsidRPr="008A252E" w:rsidTr="00646F7C">
            <w:tc>
              <w:tcPr>
                <w:tcW w:w="710" w:type="dxa"/>
                <w:vAlign w:val="center"/>
              </w:tcPr>
              <w:p w:rsidR="00FB240D" w:rsidRPr="008A252E" w:rsidRDefault="00480A24">
                <w:pPr>
                  <w:jc w:val="center"/>
                  <w:rPr>
                    <w:sz w:val="18"/>
                    <w:szCs w:val="18"/>
                  </w:rPr>
                </w:pPr>
                <w:r w:rsidRPr="008A252E">
                  <w:rPr>
                    <w:sz w:val="18"/>
                    <w:szCs w:val="18"/>
                  </w:rPr>
                  <w:t>借款方名称</w:t>
                </w:r>
              </w:p>
            </w:tc>
            <w:tc>
              <w:tcPr>
                <w:tcW w:w="1304" w:type="dxa"/>
                <w:vAlign w:val="center"/>
              </w:tcPr>
              <w:p w:rsidR="00FB240D" w:rsidRPr="008A252E" w:rsidRDefault="00480A24">
                <w:pPr>
                  <w:jc w:val="center"/>
                  <w:rPr>
                    <w:sz w:val="18"/>
                    <w:szCs w:val="18"/>
                  </w:rPr>
                </w:pPr>
                <w:r w:rsidRPr="008A252E">
                  <w:rPr>
                    <w:sz w:val="18"/>
                    <w:szCs w:val="18"/>
                  </w:rPr>
                  <w:t>委托贷款金额</w:t>
                </w:r>
              </w:p>
            </w:tc>
            <w:tc>
              <w:tcPr>
                <w:tcW w:w="811" w:type="dxa"/>
                <w:vAlign w:val="center"/>
              </w:tcPr>
              <w:p w:rsidR="00FB240D" w:rsidRPr="008A252E" w:rsidRDefault="00480A24">
                <w:pPr>
                  <w:jc w:val="center"/>
                  <w:rPr>
                    <w:sz w:val="18"/>
                    <w:szCs w:val="18"/>
                  </w:rPr>
                </w:pPr>
                <w:r w:rsidRPr="008A252E">
                  <w:rPr>
                    <w:sz w:val="18"/>
                    <w:szCs w:val="18"/>
                  </w:rPr>
                  <w:t>贷款期限</w:t>
                </w:r>
              </w:p>
            </w:tc>
            <w:tc>
              <w:tcPr>
                <w:tcW w:w="576" w:type="dxa"/>
                <w:vAlign w:val="center"/>
              </w:tcPr>
              <w:p w:rsidR="00FB240D" w:rsidRPr="008A252E" w:rsidRDefault="00480A24">
                <w:pPr>
                  <w:jc w:val="center"/>
                  <w:rPr>
                    <w:sz w:val="18"/>
                    <w:szCs w:val="18"/>
                  </w:rPr>
                </w:pPr>
                <w:r w:rsidRPr="008A252E">
                  <w:rPr>
                    <w:sz w:val="18"/>
                    <w:szCs w:val="18"/>
                  </w:rPr>
                  <w:t>贷款利率</w:t>
                </w:r>
              </w:p>
            </w:tc>
            <w:tc>
              <w:tcPr>
                <w:tcW w:w="634" w:type="dxa"/>
                <w:vAlign w:val="center"/>
              </w:tcPr>
              <w:p w:rsidR="00FB240D" w:rsidRPr="008A252E" w:rsidRDefault="00480A24">
                <w:pPr>
                  <w:jc w:val="center"/>
                  <w:rPr>
                    <w:sz w:val="18"/>
                    <w:szCs w:val="18"/>
                  </w:rPr>
                </w:pPr>
                <w:r w:rsidRPr="008A252E">
                  <w:rPr>
                    <w:sz w:val="18"/>
                    <w:szCs w:val="18"/>
                  </w:rPr>
                  <w:t>借款用途</w:t>
                </w:r>
              </w:p>
            </w:tc>
            <w:tc>
              <w:tcPr>
                <w:tcW w:w="634" w:type="dxa"/>
                <w:vAlign w:val="center"/>
              </w:tcPr>
              <w:p w:rsidR="00FB240D" w:rsidRPr="008A252E" w:rsidRDefault="00480A24">
                <w:pPr>
                  <w:jc w:val="center"/>
                  <w:rPr>
                    <w:sz w:val="18"/>
                    <w:szCs w:val="18"/>
                  </w:rPr>
                </w:pPr>
                <w:r w:rsidRPr="008A252E">
                  <w:rPr>
                    <w:sz w:val="18"/>
                    <w:szCs w:val="18"/>
                  </w:rPr>
                  <w:t>抵押物或担保人</w:t>
                </w:r>
              </w:p>
            </w:tc>
            <w:tc>
              <w:tcPr>
                <w:tcW w:w="634" w:type="dxa"/>
                <w:vAlign w:val="center"/>
              </w:tcPr>
              <w:p w:rsidR="00FB240D" w:rsidRPr="008A252E" w:rsidRDefault="00480A24">
                <w:pPr>
                  <w:jc w:val="center"/>
                  <w:rPr>
                    <w:sz w:val="18"/>
                    <w:szCs w:val="18"/>
                  </w:rPr>
                </w:pPr>
                <w:r w:rsidRPr="008A252E">
                  <w:rPr>
                    <w:sz w:val="18"/>
                    <w:szCs w:val="18"/>
                  </w:rPr>
                  <w:t>是否逾期</w:t>
                </w:r>
              </w:p>
            </w:tc>
            <w:tc>
              <w:tcPr>
                <w:tcW w:w="634" w:type="dxa"/>
                <w:vAlign w:val="center"/>
              </w:tcPr>
              <w:p w:rsidR="00FB240D" w:rsidRPr="008A252E" w:rsidRDefault="00480A24">
                <w:pPr>
                  <w:jc w:val="center"/>
                  <w:rPr>
                    <w:sz w:val="18"/>
                    <w:szCs w:val="18"/>
                  </w:rPr>
                </w:pPr>
                <w:r w:rsidRPr="008A252E">
                  <w:rPr>
                    <w:sz w:val="18"/>
                    <w:szCs w:val="18"/>
                  </w:rPr>
                  <w:t>是否关联交易</w:t>
                </w:r>
              </w:p>
            </w:tc>
            <w:tc>
              <w:tcPr>
                <w:tcW w:w="634" w:type="dxa"/>
                <w:vAlign w:val="center"/>
              </w:tcPr>
              <w:p w:rsidR="00FB240D" w:rsidRPr="008A252E" w:rsidRDefault="00480A24">
                <w:pPr>
                  <w:jc w:val="center"/>
                  <w:rPr>
                    <w:sz w:val="18"/>
                    <w:szCs w:val="18"/>
                  </w:rPr>
                </w:pPr>
                <w:r w:rsidRPr="008A252E">
                  <w:rPr>
                    <w:sz w:val="18"/>
                    <w:szCs w:val="18"/>
                  </w:rPr>
                  <w:t>是否展期</w:t>
                </w:r>
              </w:p>
            </w:tc>
            <w:tc>
              <w:tcPr>
                <w:tcW w:w="634" w:type="dxa"/>
                <w:vAlign w:val="center"/>
              </w:tcPr>
              <w:p w:rsidR="00FB240D" w:rsidRPr="008A252E" w:rsidRDefault="00480A24">
                <w:pPr>
                  <w:jc w:val="center"/>
                  <w:rPr>
                    <w:sz w:val="18"/>
                    <w:szCs w:val="18"/>
                  </w:rPr>
                </w:pPr>
                <w:r w:rsidRPr="008A252E">
                  <w:rPr>
                    <w:sz w:val="18"/>
                    <w:szCs w:val="18"/>
                  </w:rPr>
                  <w:t>是否涉诉</w:t>
                </w:r>
              </w:p>
            </w:tc>
            <w:tc>
              <w:tcPr>
                <w:tcW w:w="634" w:type="dxa"/>
                <w:vAlign w:val="center"/>
              </w:tcPr>
              <w:p w:rsidR="00FB240D" w:rsidRPr="008A252E" w:rsidRDefault="00480A24">
                <w:pPr>
                  <w:jc w:val="center"/>
                  <w:rPr>
                    <w:sz w:val="18"/>
                    <w:szCs w:val="18"/>
                  </w:rPr>
                </w:pPr>
                <w:r w:rsidRPr="008A252E">
                  <w:rPr>
                    <w:sz w:val="18"/>
                    <w:szCs w:val="18"/>
                  </w:rPr>
                  <w:t>关联关系</w:t>
                </w:r>
              </w:p>
            </w:tc>
            <w:tc>
              <w:tcPr>
                <w:tcW w:w="1386" w:type="dxa"/>
                <w:vAlign w:val="center"/>
              </w:tcPr>
              <w:p w:rsidR="00FB240D" w:rsidRPr="008A252E" w:rsidRDefault="00480A24">
                <w:pPr>
                  <w:jc w:val="center"/>
                  <w:rPr>
                    <w:sz w:val="18"/>
                    <w:szCs w:val="18"/>
                  </w:rPr>
                </w:pPr>
                <w:r w:rsidRPr="008A252E">
                  <w:rPr>
                    <w:sz w:val="18"/>
                    <w:szCs w:val="18"/>
                  </w:rPr>
                  <w:t>投资盈亏</w:t>
                </w:r>
              </w:p>
            </w:tc>
          </w:tr>
          <w:sdt>
            <w:sdtPr>
              <w:rPr>
                <w:rFonts w:ascii="Calibri" w:eastAsiaTheme="minorEastAsia" w:hAnsi="Calibri" w:cstheme="minorBidi" w:hint="eastAsia"/>
                <w:kern w:val="2"/>
                <w:sz w:val="18"/>
                <w:szCs w:val="18"/>
              </w:rPr>
              <w:alias w:val="委托贷款情况明细"/>
              <w:tag w:val="_TUP_aeb3e327b8f84ad2824132456b38633d"/>
              <w:id w:val="-2128072536"/>
              <w:lock w:val="sdtLocked"/>
            </w:sdtPr>
            <w:sdtEndPr/>
            <w:sdtContent>
              <w:tr w:rsidR="00FB240D" w:rsidRPr="008A252E" w:rsidTr="00646F7C">
                <w:sdt>
                  <w:sdtPr>
                    <w:rPr>
                      <w:rFonts w:ascii="Calibri" w:eastAsiaTheme="minorEastAsia" w:hAnsi="Calibri" w:cstheme="minorBidi" w:hint="eastAsia"/>
                      <w:kern w:val="2"/>
                      <w:sz w:val="18"/>
                      <w:szCs w:val="18"/>
                    </w:rPr>
                    <w:alias w:val="委托贷款情况明细-借款方名称"/>
                    <w:tag w:val="_GBC_b0746e15b7a340b69ffa36e2b9ecd843"/>
                    <w:id w:val="1917131007"/>
                    <w:lock w:val="sdtLocked"/>
                  </w:sdtPr>
                  <w:sdtEndPr>
                    <w:rPr>
                      <w:rFonts w:ascii="Times New Roman" w:eastAsia="宋体" w:hAnsi="Times New Roman" w:cs="Times New Roman"/>
                      <w:kern w:val="0"/>
                    </w:rPr>
                  </w:sdtEndPr>
                  <w:sdtContent>
                    <w:tc>
                      <w:tcPr>
                        <w:tcW w:w="710" w:type="dxa"/>
                      </w:tcPr>
                      <w:p w:rsidR="00FB240D" w:rsidRPr="008A252E" w:rsidRDefault="00480A24">
                        <w:pPr>
                          <w:jc w:val="left"/>
                          <w:rPr>
                            <w:sz w:val="18"/>
                            <w:szCs w:val="18"/>
                          </w:rPr>
                        </w:pPr>
                        <w:proofErr w:type="gramStart"/>
                        <w:r w:rsidRPr="008A252E">
                          <w:rPr>
                            <w:rFonts w:asciiTheme="minorEastAsia" w:eastAsiaTheme="minorEastAsia" w:hAnsiTheme="minorEastAsia"/>
                            <w:sz w:val="18"/>
                            <w:szCs w:val="18"/>
                          </w:rPr>
                          <w:t>绍兴钱清小城市</w:t>
                        </w:r>
                        <w:proofErr w:type="gramEnd"/>
                        <w:r w:rsidRPr="008A252E">
                          <w:rPr>
                            <w:rFonts w:asciiTheme="minorEastAsia" w:eastAsiaTheme="minorEastAsia" w:hAnsiTheme="minorEastAsia"/>
                            <w:sz w:val="18"/>
                            <w:szCs w:val="18"/>
                          </w:rPr>
                          <w:t>建设有限公司</w:t>
                        </w:r>
                      </w:p>
                    </w:tc>
                  </w:sdtContent>
                </w:sdt>
                <w:sdt>
                  <w:sdtPr>
                    <w:rPr>
                      <w:rFonts w:hint="eastAsia"/>
                      <w:sz w:val="18"/>
                      <w:szCs w:val="18"/>
                    </w:rPr>
                    <w:alias w:val="委托贷款情况明细-委托贷款金额"/>
                    <w:tag w:val="_GBC_c8f2ec84826b44a4970084b60007f517"/>
                    <w:id w:val="1193262033"/>
                    <w:lock w:val="sdtLocked"/>
                  </w:sdtPr>
                  <w:sdtEndPr/>
                  <w:sdtContent>
                    <w:tc>
                      <w:tcPr>
                        <w:tcW w:w="1304" w:type="dxa"/>
                      </w:tcPr>
                      <w:p w:rsidR="00FB240D" w:rsidRPr="008A252E" w:rsidRDefault="00480A24" w:rsidP="00FB240D">
                        <w:pPr>
                          <w:jc w:val="left"/>
                          <w:rPr>
                            <w:sz w:val="18"/>
                            <w:szCs w:val="18"/>
                          </w:rPr>
                        </w:pPr>
                        <w:r w:rsidRPr="008A252E">
                          <w:rPr>
                            <w:sz w:val="18"/>
                            <w:szCs w:val="18"/>
                          </w:rPr>
                          <w:t>400,000,000</w:t>
                        </w:r>
                      </w:p>
                    </w:tc>
                  </w:sdtContent>
                </w:sdt>
                <w:sdt>
                  <w:sdtPr>
                    <w:rPr>
                      <w:rFonts w:hint="eastAsia"/>
                      <w:sz w:val="18"/>
                      <w:szCs w:val="18"/>
                    </w:rPr>
                    <w:alias w:val="委托贷款情况明细-贷款期限"/>
                    <w:tag w:val="_GBC_5557e29129d04060a151aea19de114d7"/>
                    <w:id w:val="-1461639081"/>
                    <w:lock w:val="sdtLocked"/>
                  </w:sdtPr>
                  <w:sdtEndPr/>
                  <w:sdtContent>
                    <w:tc>
                      <w:tcPr>
                        <w:tcW w:w="811" w:type="dxa"/>
                      </w:tcPr>
                      <w:p w:rsidR="00FB240D" w:rsidRPr="008A252E" w:rsidRDefault="00480A24">
                        <w:pPr>
                          <w:jc w:val="left"/>
                          <w:rPr>
                            <w:sz w:val="18"/>
                            <w:szCs w:val="18"/>
                          </w:rPr>
                        </w:pPr>
                        <w:r w:rsidRPr="008A252E">
                          <w:rPr>
                            <w:rFonts w:asciiTheme="minorEastAsia" w:eastAsiaTheme="minorEastAsia" w:hAnsiTheme="minorEastAsia"/>
                            <w:sz w:val="18"/>
                            <w:szCs w:val="18"/>
                          </w:rPr>
                          <w:t>2015年12月15日起至2016年11月21日</w:t>
                        </w:r>
                      </w:p>
                    </w:tc>
                  </w:sdtContent>
                </w:sdt>
                <w:sdt>
                  <w:sdtPr>
                    <w:rPr>
                      <w:rFonts w:hint="eastAsia"/>
                      <w:sz w:val="18"/>
                      <w:szCs w:val="18"/>
                    </w:rPr>
                    <w:alias w:val="委托贷款情况明细-贷款利率"/>
                    <w:tag w:val="_GBC_2c73b3a329f8400db707060a22c44ab1"/>
                    <w:id w:val="-589614774"/>
                    <w:lock w:val="sdtLocked"/>
                  </w:sdtPr>
                  <w:sdtEndPr/>
                  <w:sdtContent>
                    <w:tc>
                      <w:tcPr>
                        <w:tcW w:w="576" w:type="dxa"/>
                      </w:tcPr>
                      <w:p w:rsidR="00FB240D" w:rsidRPr="008A252E" w:rsidRDefault="00480A24">
                        <w:pPr>
                          <w:jc w:val="right"/>
                          <w:rPr>
                            <w:sz w:val="18"/>
                            <w:szCs w:val="18"/>
                          </w:rPr>
                        </w:pPr>
                        <w:r w:rsidRPr="008A252E">
                          <w:rPr>
                            <w:rFonts w:asciiTheme="minorEastAsia" w:eastAsiaTheme="minorEastAsia" w:hAnsiTheme="minorEastAsia"/>
                            <w:sz w:val="18"/>
                            <w:szCs w:val="18"/>
                          </w:rPr>
                          <w:t>6.2%</w:t>
                        </w:r>
                      </w:p>
                    </w:tc>
                  </w:sdtContent>
                </w:sdt>
                <w:sdt>
                  <w:sdtPr>
                    <w:rPr>
                      <w:rFonts w:hint="eastAsia"/>
                      <w:sz w:val="18"/>
                      <w:szCs w:val="18"/>
                    </w:rPr>
                    <w:alias w:val="委托贷款明细-借款用途"/>
                    <w:tag w:val="_GBC_6ccf95cd33104b91a7b983a86e4fcf33"/>
                    <w:id w:val="1185249399"/>
                    <w:lock w:val="sdtLocked"/>
                  </w:sdtPr>
                  <w:sdtEndPr/>
                  <w:sdtContent>
                    <w:tc>
                      <w:tcPr>
                        <w:tcW w:w="634" w:type="dxa"/>
                      </w:tcPr>
                      <w:p w:rsidR="00FB240D" w:rsidRPr="008A252E" w:rsidRDefault="00480A24">
                        <w:pPr>
                          <w:jc w:val="left"/>
                          <w:rPr>
                            <w:sz w:val="18"/>
                            <w:szCs w:val="18"/>
                          </w:rPr>
                        </w:pPr>
                        <w:proofErr w:type="gramStart"/>
                        <w:r w:rsidRPr="008A252E">
                          <w:rPr>
                            <w:rFonts w:asciiTheme="minorEastAsia" w:eastAsiaTheme="minorEastAsia" w:hAnsiTheme="minorEastAsia"/>
                            <w:sz w:val="18"/>
                            <w:szCs w:val="18"/>
                          </w:rPr>
                          <w:t>钱清小城市</w:t>
                        </w:r>
                        <w:proofErr w:type="gramEnd"/>
                        <w:r w:rsidRPr="008A252E">
                          <w:rPr>
                            <w:rFonts w:asciiTheme="minorEastAsia" w:eastAsiaTheme="minorEastAsia" w:hAnsiTheme="minorEastAsia"/>
                            <w:sz w:val="18"/>
                            <w:szCs w:val="18"/>
                          </w:rPr>
                          <w:t>建设</w:t>
                        </w:r>
                      </w:p>
                    </w:tc>
                  </w:sdtContent>
                </w:sdt>
                <w:sdt>
                  <w:sdtPr>
                    <w:rPr>
                      <w:rFonts w:hint="eastAsia"/>
                      <w:sz w:val="18"/>
                      <w:szCs w:val="18"/>
                    </w:rPr>
                    <w:alias w:val="委托贷款明细-抵押物或担保人"/>
                    <w:tag w:val="_GBC_7c0e34bf7eea4706bd2a51a59b2debf2"/>
                    <w:id w:val="-761534190"/>
                    <w:lock w:val="sdtLocked"/>
                  </w:sdtPr>
                  <w:sdtEndPr/>
                  <w:sdtContent>
                    <w:tc>
                      <w:tcPr>
                        <w:tcW w:w="634" w:type="dxa"/>
                      </w:tcPr>
                      <w:p w:rsidR="00FB240D" w:rsidRPr="008A252E" w:rsidRDefault="00480A24">
                        <w:pPr>
                          <w:jc w:val="left"/>
                          <w:rPr>
                            <w:sz w:val="18"/>
                            <w:szCs w:val="18"/>
                          </w:rPr>
                        </w:pPr>
                        <w:r w:rsidRPr="008A252E">
                          <w:rPr>
                            <w:rFonts w:asciiTheme="minorEastAsia" w:eastAsiaTheme="minorEastAsia" w:hAnsiTheme="minorEastAsia"/>
                            <w:sz w:val="18"/>
                            <w:szCs w:val="18"/>
                          </w:rPr>
                          <w:t>绍兴市柯桥区滨海工业区开发投资有限公司</w:t>
                        </w:r>
                      </w:p>
                    </w:tc>
                  </w:sdtContent>
                </w:sdt>
                <w:sdt>
                  <w:sdtPr>
                    <w:rPr>
                      <w:rFonts w:hint="eastAsia"/>
                      <w:sz w:val="18"/>
                      <w:szCs w:val="18"/>
                    </w:rPr>
                    <w:alias w:val="委托贷款情况明细-是否逾期"/>
                    <w:tag w:val="_GBC_7e08191e63e14fc58ea7391d06d1561e"/>
                    <w:id w:val="-1190753487"/>
                    <w:lock w:val="sdtLocked"/>
                    <w:comboBox>
                      <w:listItem w:displayText="是" w:value="是"/>
                      <w:listItem w:displayText="否" w:value="否"/>
                    </w:comboBox>
                  </w:sdtPr>
                  <w:sdtEndPr/>
                  <w:sdtContent>
                    <w:tc>
                      <w:tcPr>
                        <w:tcW w:w="634" w:type="dxa"/>
                      </w:tcPr>
                      <w:p w:rsidR="00FB240D" w:rsidRPr="008A252E" w:rsidRDefault="00480A24">
                        <w:pPr>
                          <w:jc w:val="left"/>
                          <w:rPr>
                            <w:sz w:val="18"/>
                            <w:szCs w:val="18"/>
                          </w:rPr>
                        </w:pPr>
                        <w:r w:rsidRPr="008A252E">
                          <w:rPr>
                            <w:rFonts w:hint="eastAsia"/>
                            <w:sz w:val="18"/>
                            <w:szCs w:val="18"/>
                          </w:rPr>
                          <w:t>否</w:t>
                        </w:r>
                      </w:p>
                    </w:tc>
                  </w:sdtContent>
                </w:sdt>
                <w:sdt>
                  <w:sdtPr>
                    <w:rPr>
                      <w:rFonts w:hint="eastAsia"/>
                      <w:sz w:val="18"/>
                      <w:szCs w:val="18"/>
                    </w:rPr>
                    <w:alias w:val="委托贷款情况明细-是否关联交易"/>
                    <w:tag w:val="_GBC_779f712979dc46918ee19244ffff992e"/>
                    <w:id w:val="999616370"/>
                    <w:lock w:val="sdtLocked"/>
                    <w:comboBox>
                      <w:listItem w:displayText="是" w:value="是"/>
                      <w:listItem w:displayText="否" w:value="否"/>
                    </w:comboBox>
                  </w:sdtPr>
                  <w:sdtEndPr/>
                  <w:sdtContent>
                    <w:tc>
                      <w:tcPr>
                        <w:tcW w:w="634" w:type="dxa"/>
                      </w:tcPr>
                      <w:p w:rsidR="00FB240D" w:rsidRPr="008A252E" w:rsidRDefault="00480A24">
                        <w:pPr>
                          <w:jc w:val="left"/>
                          <w:rPr>
                            <w:sz w:val="18"/>
                            <w:szCs w:val="18"/>
                          </w:rPr>
                        </w:pPr>
                        <w:r w:rsidRPr="008A252E">
                          <w:rPr>
                            <w:rFonts w:hint="eastAsia"/>
                            <w:sz w:val="18"/>
                            <w:szCs w:val="18"/>
                          </w:rPr>
                          <w:t>否</w:t>
                        </w:r>
                      </w:p>
                    </w:tc>
                  </w:sdtContent>
                </w:sdt>
                <w:sdt>
                  <w:sdtPr>
                    <w:rPr>
                      <w:rFonts w:hint="eastAsia"/>
                      <w:sz w:val="18"/>
                      <w:szCs w:val="18"/>
                    </w:rPr>
                    <w:alias w:val="委托贷款情况明细-是否展期"/>
                    <w:tag w:val="_GBC_d1ff5c77e5e54365bc1d78bf8f8195cf"/>
                    <w:id w:val="1652251889"/>
                    <w:lock w:val="sdtLocked"/>
                    <w:comboBox>
                      <w:listItem w:displayText="是" w:value="是"/>
                      <w:listItem w:displayText="否" w:value="否"/>
                    </w:comboBox>
                  </w:sdtPr>
                  <w:sdtEndPr/>
                  <w:sdtContent>
                    <w:tc>
                      <w:tcPr>
                        <w:tcW w:w="634" w:type="dxa"/>
                      </w:tcPr>
                      <w:p w:rsidR="00FB240D" w:rsidRPr="008A252E" w:rsidRDefault="00480A24">
                        <w:pPr>
                          <w:jc w:val="left"/>
                          <w:rPr>
                            <w:sz w:val="18"/>
                            <w:szCs w:val="18"/>
                          </w:rPr>
                        </w:pPr>
                        <w:r w:rsidRPr="008A252E">
                          <w:rPr>
                            <w:rFonts w:hint="eastAsia"/>
                            <w:sz w:val="18"/>
                            <w:szCs w:val="18"/>
                          </w:rPr>
                          <w:t>否</w:t>
                        </w:r>
                      </w:p>
                    </w:tc>
                  </w:sdtContent>
                </w:sdt>
                <w:sdt>
                  <w:sdtPr>
                    <w:rPr>
                      <w:rFonts w:hint="eastAsia"/>
                      <w:sz w:val="18"/>
                      <w:szCs w:val="18"/>
                    </w:rPr>
                    <w:alias w:val="委托贷款情况明细-是否涉诉"/>
                    <w:tag w:val="_GBC_353a49e80f1e4202a6627c29329e592a"/>
                    <w:id w:val="-740792565"/>
                    <w:lock w:val="sdtLocked"/>
                    <w:comboBox>
                      <w:listItem w:displayText="是" w:value="是"/>
                      <w:listItem w:displayText="否" w:value="否"/>
                    </w:comboBox>
                  </w:sdtPr>
                  <w:sdtEndPr/>
                  <w:sdtContent>
                    <w:tc>
                      <w:tcPr>
                        <w:tcW w:w="634" w:type="dxa"/>
                      </w:tcPr>
                      <w:p w:rsidR="00FB240D" w:rsidRPr="008A252E" w:rsidRDefault="00480A24">
                        <w:pPr>
                          <w:jc w:val="left"/>
                          <w:rPr>
                            <w:sz w:val="18"/>
                            <w:szCs w:val="18"/>
                          </w:rPr>
                        </w:pPr>
                        <w:r w:rsidRPr="008A252E">
                          <w:rPr>
                            <w:rFonts w:hint="eastAsia"/>
                            <w:sz w:val="18"/>
                            <w:szCs w:val="18"/>
                          </w:rPr>
                          <w:t>否</w:t>
                        </w:r>
                      </w:p>
                    </w:tc>
                  </w:sdtContent>
                </w:sdt>
                <w:sdt>
                  <w:sdtPr>
                    <w:rPr>
                      <w:rFonts w:hint="eastAsia"/>
                      <w:sz w:val="18"/>
                      <w:szCs w:val="18"/>
                    </w:rPr>
                    <w:alias w:val="委托贷款情况明细-关联关系"/>
                    <w:tag w:val="_GBC_398e2d1cb7494860a3bdc60bfc5e3081"/>
                    <w:id w:val="206159500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634" w:type="dxa"/>
                      </w:tcPr>
                      <w:p w:rsidR="00FB240D" w:rsidRPr="008A252E" w:rsidRDefault="00480A24">
                        <w:pPr>
                          <w:jc w:val="left"/>
                          <w:rPr>
                            <w:sz w:val="18"/>
                            <w:szCs w:val="18"/>
                          </w:rPr>
                        </w:pPr>
                        <w:r w:rsidRPr="008A252E">
                          <w:rPr>
                            <w:rFonts w:hint="eastAsia"/>
                            <w:color w:val="333399"/>
                            <w:sz w:val="18"/>
                            <w:szCs w:val="18"/>
                          </w:rPr>
                          <w:t xml:space="preserve">　</w:t>
                        </w:r>
                      </w:p>
                    </w:tc>
                  </w:sdtContent>
                </w:sdt>
                <w:sdt>
                  <w:sdtPr>
                    <w:rPr>
                      <w:rFonts w:hint="eastAsia"/>
                      <w:sz w:val="18"/>
                      <w:szCs w:val="18"/>
                    </w:rPr>
                    <w:alias w:val="委托贷款情况明细-投资盈亏"/>
                    <w:tag w:val="_GBC_3bc9cfbbcaf642a187ca831dfd5ff9b2"/>
                    <w:id w:val="-1023632861"/>
                    <w:lock w:val="sdtLocked"/>
                  </w:sdtPr>
                  <w:sdtEndPr/>
                  <w:sdtContent>
                    <w:tc>
                      <w:tcPr>
                        <w:tcW w:w="1386" w:type="dxa"/>
                      </w:tcPr>
                      <w:p w:rsidR="00FB240D" w:rsidRPr="008A252E" w:rsidRDefault="00480A24">
                        <w:pPr>
                          <w:jc w:val="left"/>
                          <w:rPr>
                            <w:sz w:val="18"/>
                            <w:szCs w:val="18"/>
                          </w:rPr>
                        </w:pPr>
                        <w:r w:rsidRPr="008A252E">
                          <w:rPr>
                            <w:sz w:val="18"/>
                            <w:szCs w:val="18"/>
                          </w:rPr>
                          <w:t>20,998,181.64</w:t>
                        </w:r>
                      </w:p>
                    </w:tc>
                  </w:sdtContent>
                </w:sdt>
              </w:tr>
            </w:sdtContent>
          </w:sdt>
        </w:tbl>
        <w:p w:rsidR="00FB240D" w:rsidRDefault="00FB240D"/>
        <w:p w:rsidR="00FB240D" w:rsidRDefault="00480A24">
          <w:r>
            <w:rPr>
              <w:rFonts w:hint="eastAsia"/>
            </w:rPr>
            <w:t>委托贷款情况说明</w:t>
          </w:r>
        </w:p>
        <w:sdt>
          <w:sdtPr>
            <w:rPr>
              <w:rFonts w:hint="eastAsia"/>
            </w:rPr>
            <w:alias w:val="委托贷款情况说明"/>
            <w:tag w:val="_GBC_3cd9d6f1b438486bbb0d7d6bf1b62fb9"/>
            <w:id w:val="-306473663"/>
            <w:lock w:val="sdtLocked"/>
            <w:placeholder>
              <w:docPart w:val="GBC22222222222222222222222222222"/>
            </w:placeholder>
          </w:sdtPr>
          <w:sdtEndPr>
            <w:rPr>
              <w:szCs w:val="21"/>
            </w:rPr>
          </w:sdtEndPr>
          <w:sdtContent>
            <w:p w:rsidR="00FB240D" w:rsidRPr="001F450C" w:rsidRDefault="00480A24" w:rsidP="00F64640">
              <w:pPr>
                <w:widowControl w:val="0"/>
                <w:ind w:firstLineChars="200" w:firstLine="420"/>
                <w:rPr>
                  <w:szCs w:val="21"/>
                </w:rPr>
              </w:pPr>
              <w:r w:rsidRPr="001F450C">
                <w:rPr>
                  <w:szCs w:val="21"/>
                </w:rPr>
                <w:t>公司</w:t>
              </w:r>
              <w:proofErr w:type="gramStart"/>
              <w:r w:rsidRPr="001F450C">
                <w:rPr>
                  <w:szCs w:val="21"/>
                </w:rPr>
                <w:t>委托浙商银行</w:t>
              </w:r>
              <w:proofErr w:type="gramEnd"/>
              <w:r w:rsidRPr="001F450C">
                <w:rPr>
                  <w:szCs w:val="21"/>
                </w:rPr>
                <w:t>绍兴分行向</w:t>
              </w:r>
              <w:proofErr w:type="gramStart"/>
              <w:r w:rsidR="001F450C">
                <w:rPr>
                  <w:rFonts w:hint="eastAsia"/>
                  <w:szCs w:val="21"/>
                </w:rPr>
                <w:t>绍兴钱清</w:t>
              </w:r>
              <w:r w:rsidRPr="001F450C">
                <w:rPr>
                  <w:rFonts w:hint="eastAsia"/>
                  <w:szCs w:val="21"/>
                </w:rPr>
                <w:t>小城市</w:t>
              </w:r>
              <w:proofErr w:type="gramEnd"/>
              <w:r w:rsidRPr="001F450C">
                <w:rPr>
                  <w:rFonts w:hint="eastAsia"/>
                  <w:szCs w:val="21"/>
                </w:rPr>
                <w:t>建设公司</w:t>
              </w:r>
              <w:r w:rsidRPr="001F450C">
                <w:rPr>
                  <w:szCs w:val="21"/>
                </w:rPr>
                <w:t>提供4亿元贷款，</w:t>
              </w:r>
              <w:proofErr w:type="gramStart"/>
              <w:r w:rsidRPr="001F450C">
                <w:rPr>
                  <w:szCs w:val="21"/>
                </w:rPr>
                <w:t>用于钱清</w:t>
              </w:r>
              <w:proofErr w:type="gramEnd"/>
              <w:r w:rsidRPr="001F450C">
                <w:rPr>
                  <w:rFonts w:asciiTheme="minorEastAsia" w:eastAsiaTheme="minorEastAsia" w:hAnsiTheme="minorEastAsia"/>
                  <w:szCs w:val="21"/>
                </w:rPr>
                <w:t>小城市</w:t>
              </w:r>
              <w:r w:rsidRPr="001F450C">
                <w:rPr>
                  <w:szCs w:val="21"/>
                </w:rPr>
                <w:t>建设。</w:t>
              </w:r>
              <w:proofErr w:type="gramStart"/>
              <w:r w:rsidRPr="001F450C">
                <w:rPr>
                  <w:szCs w:val="21"/>
                </w:rPr>
                <w:t>就本笔委托贷款</w:t>
              </w:r>
              <w:proofErr w:type="gramEnd"/>
              <w:r w:rsidRPr="001F450C">
                <w:rPr>
                  <w:szCs w:val="21"/>
                </w:rPr>
                <w:t>事宜，公司</w:t>
              </w:r>
              <w:proofErr w:type="gramStart"/>
              <w:r w:rsidRPr="001F450C">
                <w:rPr>
                  <w:szCs w:val="21"/>
                </w:rPr>
                <w:t>与浙商银行</w:t>
              </w:r>
              <w:proofErr w:type="gramEnd"/>
              <w:r w:rsidRPr="001F450C">
                <w:rPr>
                  <w:szCs w:val="21"/>
                </w:rPr>
                <w:t>绍兴分行、</w:t>
              </w:r>
              <w:proofErr w:type="gramStart"/>
              <w:r w:rsidR="001F450C">
                <w:rPr>
                  <w:rFonts w:hint="eastAsia"/>
                  <w:szCs w:val="21"/>
                </w:rPr>
                <w:t>绍兴钱清</w:t>
              </w:r>
              <w:r w:rsidRPr="001F450C">
                <w:rPr>
                  <w:szCs w:val="21"/>
                </w:rPr>
                <w:t>小城市</w:t>
              </w:r>
              <w:proofErr w:type="gramEnd"/>
              <w:r w:rsidRPr="001F450C">
                <w:rPr>
                  <w:szCs w:val="21"/>
                </w:rPr>
                <w:t>建设公司签署了《委托贷款借款合同》，委托贷款期限自2015年12月15日起至2016 年11月21日止，委托贷款年利率为6.2%。本次委托贷款按季结息，结息日为每季度末的20日，如贷款本金的</w:t>
              </w:r>
              <w:proofErr w:type="gramStart"/>
              <w:r w:rsidRPr="001F450C">
                <w:rPr>
                  <w:szCs w:val="21"/>
                </w:rPr>
                <w:t>偿还日</w:t>
              </w:r>
              <w:proofErr w:type="gramEnd"/>
              <w:r w:rsidRPr="001F450C">
                <w:rPr>
                  <w:szCs w:val="21"/>
                </w:rPr>
                <w:t>不在结息日，则未付</w:t>
              </w:r>
              <w:proofErr w:type="gramStart"/>
              <w:r w:rsidRPr="001F450C">
                <w:rPr>
                  <w:szCs w:val="21"/>
                </w:rPr>
                <w:t>利息应利随</w:t>
              </w:r>
              <w:proofErr w:type="gramEnd"/>
              <w:r w:rsidRPr="001F450C">
                <w:rPr>
                  <w:szCs w:val="21"/>
                </w:rPr>
                <w:t>本清。绍兴市柯桥区滨海工业区开发投资有限公司为</w:t>
              </w:r>
              <w:r w:rsidRPr="001F450C">
                <w:rPr>
                  <w:rFonts w:hint="eastAsia"/>
                  <w:szCs w:val="21"/>
                </w:rPr>
                <w:t>本次</w:t>
              </w:r>
              <w:r w:rsidRPr="001F450C">
                <w:rPr>
                  <w:szCs w:val="21"/>
                </w:rPr>
                <w:t>借款提供连带责任保证。</w:t>
              </w:r>
              <w:r w:rsidRPr="001F450C">
                <w:rPr>
                  <w:rFonts w:hint="eastAsia"/>
                  <w:szCs w:val="21"/>
                </w:rPr>
                <w:t>（详见公司临2015-062公告）</w:t>
              </w:r>
            </w:p>
            <w:p w:rsidR="00FB240D" w:rsidRPr="001F450C" w:rsidRDefault="00480A24">
              <w:pPr>
                <w:rPr>
                  <w:szCs w:val="21"/>
                </w:rPr>
              </w:pPr>
              <w:r w:rsidRPr="001F450C">
                <w:rPr>
                  <w:rFonts w:hint="eastAsia"/>
                  <w:szCs w:val="21"/>
                </w:rPr>
                <w:t xml:space="preserve">    报告期内公司已收取利息（净额）</w:t>
              </w:r>
              <w:r w:rsidRPr="001F450C">
                <w:rPr>
                  <w:szCs w:val="21"/>
                </w:rPr>
                <w:t xml:space="preserve"> 20,673,026.08 元，累计收取利息（净额）20,998,181.64元。</w:t>
              </w:r>
            </w:p>
          </w:sdtContent>
        </w:sdt>
      </w:sdtContent>
    </w:sdt>
    <w:p w:rsidR="00FB240D" w:rsidRDefault="00FB240D"/>
    <w:sdt>
      <w:sdtPr>
        <w:rPr>
          <w:rFonts w:ascii="宋体" w:hAnsi="宋体" w:cs="宋体"/>
          <w:b w:val="0"/>
          <w:bCs w:val="0"/>
          <w:kern w:val="0"/>
          <w:szCs w:val="22"/>
        </w:rPr>
        <w:alias w:val="模块:其他投资理财及衍生品投资情况"/>
        <w:tag w:val="_SEC_eeea8cd2f8ac42469ddb6f02335b00f4"/>
        <w:id w:val="165754292"/>
        <w:lock w:val="sdtLocked"/>
        <w:placeholder>
          <w:docPart w:val="GBC22222222222222222222222222222"/>
        </w:placeholder>
      </w:sdtPr>
      <w:sdtEndPr>
        <w:rPr>
          <w:rFonts w:hint="eastAsia"/>
          <w:szCs w:val="24"/>
        </w:rPr>
      </w:sdtEndPr>
      <w:sdtContent>
        <w:p w:rsidR="00F64640" w:rsidRPr="0040192D" w:rsidRDefault="00F64640" w:rsidP="001E266B">
          <w:pPr>
            <w:pStyle w:val="5"/>
            <w:numPr>
              <w:ilvl w:val="0"/>
              <w:numId w:val="31"/>
            </w:numPr>
          </w:pPr>
          <w:r w:rsidRPr="0040192D">
            <w:t>其他投资理财及衍生</w:t>
          </w:r>
          <w:proofErr w:type="gramStart"/>
          <w:r w:rsidRPr="0040192D">
            <w:t>品投资</w:t>
          </w:r>
          <w:proofErr w:type="gramEnd"/>
          <w:r w:rsidRPr="0040192D">
            <w:t>情况</w:t>
          </w:r>
        </w:p>
        <w:sdt>
          <w:sdtPr>
            <w:alias w:val="是否适用：其他投资理财及衍生品投资情况[双击切换]"/>
            <w:tag w:val="_GBC_50ddb01e40c04794a1dfc016c37021f6"/>
            <w:id w:val="431787714"/>
            <w:lock w:val="sdtContentLocked"/>
            <w:placeholder>
              <w:docPart w:val="GBC22222222222222222222222222222"/>
            </w:placeholder>
          </w:sdtPr>
          <w:sdtEndPr/>
          <w:sdtContent>
            <w:p w:rsidR="00F64640" w:rsidRDefault="00F646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9272" w:type="dxa"/>
            <w:jc w:val="center"/>
            <w:tblLook w:val="04A0" w:firstRow="1" w:lastRow="0" w:firstColumn="1" w:lastColumn="0" w:noHBand="0" w:noVBand="1"/>
          </w:tblPr>
          <w:tblGrid>
            <w:gridCol w:w="887"/>
            <w:gridCol w:w="886"/>
            <w:gridCol w:w="1760"/>
            <w:gridCol w:w="2316"/>
            <w:gridCol w:w="1069"/>
            <w:gridCol w:w="1739"/>
            <w:gridCol w:w="615"/>
          </w:tblGrid>
          <w:tr w:rsidR="00E66AB7" w:rsidTr="005B5FEB">
            <w:trPr>
              <w:jc w:val="center"/>
            </w:trPr>
            <w:tc>
              <w:tcPr>
                <w:tcW w:w="887" w:type="dxa"/>
                <w:vAlign w:val="center"/>
              </w:tcPr>
              <w:p w:rsidR="00E66AB7" w:rsidRDefault="00E66AB7" w:rsidP="007B6016">
                <w:pPr>
                  <w:jc w:val="center"/>
                </w:pPr>
                <w:r>
                  <w:t>投资类型</w:t>
                </w:r>
              </w:p>
            </w:tc>
            <w:tc>
              <w:tcPr>
                <w:tcW w:w="886" w:type="dxa"/>
                <w:vAlign w:val="center"/>
              </w:tcPr>
              <w:p w:rsidR="00E66AB7" w:rsidRDefault="00E66AB7" w:rsidP="007B6016">
                <w:pPr>
                  <w:jc w:val="center"/>
                </w:pPr>
                <w:r>
                  <w:t>签约方</w:t>
                </w:r>
              </w:p>
            </w:tc>
            <w:tc>
              <w:tcPr>
                <w:tcW w:w="1760" w:type="dxa"/>
                <w:vAlign w:val="center"/>
              </w:tcPr>
              <w:p w:rsidR="00E66AB7" w:rsidRDefault="00E66AB7" w:rsidP="007B6016">
                <w:pPr>
                  <w:jc w:val="center"/>
                </w:pPr>
                <w:r>
                  <w:t>投资份额</w:t>
                </w:r>
              </w:p>
            </w:tc>
            <w:tc>
              <w:tcPr>
                <w:tcW w:w="2316" w:type="dxa"/>
                <w:vAlign w:val="center"/>
              </w:tcPr>
              <w:p w:rsidR="00E66AB7" w:rsidRDefault="00E66AB7" w:rsidP="007B6016">
                <w:pPr>
                  <w:jc w:val="center"/>
                </w:pPr>
                <w:r>
                  <w:t>投资期限</w:t>
                </w:r>
              </w:p>
            </w:tc>
            <w:tc>
              <w:tcPr>
                <w:tcW w:w="1069" w:type="dxa"/>
                <w:vAlign w:val="center"/>
              </w:tcPr>
              <w:p w:rsidR="00E66AB7" w:rsidRDefault="00E66AB7" w:rsidP="007B6016">
                <w:pPr>
                  <w:jc w:val="center"/>
                </w:pPr>
                <w:r>
                  <w:t>产品类型</w:t>
                </w:r>
              </w:p>
            </w:tc>
            <w:tc>
              <w:tcPr>
                <w:tcW w:w="1739" w:type="dxa"/>
                <w:vAlign w:val="center"/>
              </w:tcPr>
              <w:p w:rsidR="00E66AB7" w:rsidRDefault="00E66AB7" w:rsidP="007B6016">
                <w:pPr>
                  <w:jc w:val="center"/>
                </w:pPr>
                <w:r>
                  <w:t>投资盈亏</w:t>
                </w:r>
              </w:p>
            </w:tc>
            <w:tc>
              <w:tcPr>
                <w:tcW w:w="615" w:type="dxa"/>
                <w:tcMar>
                  <w:left w:w="57" w:type="dxa"/>
                  <w:right w:w="57" w:type="dxa"/>
                </w:tcMar>
                <w:vAlign w:val="center"/>
              </w:tcPr>
              <w:p w:rsidR="00E66AB7" w:rsidRDefault="00E66AB7" w:rsidP="007B6016">
                <w:pPr>
                  <w:jc w:val="center"/>
                </w:pPr>
                <w:r>
                  <w:t>是否涉诉</w:t>
                </w:r>
              </w:p>
            </w:tc>
          </w:tr>
          <w:sdt>
            <w:sdtPr>
              <w:rPr>
                <w:rFonts w:ascii="Calibri" w:eastAsiaTheme="minorEastAsia" w:hAnsi="Calibri" w:cstheme="minorBidi" w:hint="eastAsia"/>
                <w:kern w:val="2"/>
                <w:szCs w:val="22"/>
              </w:rPr>
              <w:alias w:val="其他投资理财情况"/>
              <w:tag w:val="_TUP_5ab401bbb45e443ca0e481569c6d1886"/>
              <w:id w:val="1512571010"/>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368446471"/>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w:t>
                        </w:r>
                      </w:p>
                    </w:tc>
                  </w:sdtContent>
                </w:sdt>
                <w:sdt>
                  <w:sdtPr>
                    <w:rPr>
                      <w:rFonts w:hint="eastAsia"/>
                    </w:rPr>
                    <w:alias w:val="其他投资理财签约方"/>
                    <w:tag w:val="_GBC_72ff59b8a6004d46acdad42aa4cc87d9"/>
                    <w:id w:val="-2122444184"/>
                    <w:lock w:val="sdtLocked"/>
                  </w:sdtPr>
                  <w:sdtEndPr/>
                  <w:sdtContent>
                    <w:tc>
                      <w:tcPr>
                        <w:tcW w:w="886" w:type="dxa"/>
                      </w:tcPr>
                      <w:p w:rsidR="00E66AB7" w:rsidRDefault="00E66AB7" w:rsidP="0040192D">
                        <w:pPr>
                          <w:spacing w:line="260" w:lineRule="exact"/>
                          <w:jc w:val="left"/>
                        </w:pPr>
                        <w:r>
                          <w:rPr>
                            <w:rFonts w:hint="eastAsia"/>
                          </w:rPr>
                          <w:t>交通银行</w:t>
                        </w:r>
                      </w:p>
                    </w:tc>
                  </w:sdtContent>
                </w:sdt>
                <w:sdt>
                  <w:sdtPr>
                    <w:rPr>
                      <w:rFonts w:hint="eastAsia"/>
                    </w:rPr>
                    <w:alias w:val="其他投资理财投资份额"/>
                    <w:tag w:val="_GBC_496b0d1185314a049f588c6d8dab50b2"/>
                    <w:id w:val="2041545961"/>
                    <w:lock w:val="sdtLocked"/>
                  </w:sdtPr>
                  <w:sdtEndPr/>
                  <w:sdtContent>
                    <w:tc>
                      <w:tcPr>
                        <w:tcW w:w="1760" w:type="dxa"/>
                      </w:tcPr>
                      <w:p w:rsidR="00E66AB7" w:rsidRDefault="00E66AB7" w:rsidP="0040192D">
                        <w:pPr>
                          <w:spacing w:line="260" w:lineRule="exact"/>
                          <w:jc w:val="right"/>
                        </w:pPr>
                        <w:r>
                          <w:rPr>
                            <w:rFonts w:hint="eastAsia"/>
                          </w:rPr>
                          <w:t>10,000,000</w:t>
                        </w:r>
                        <w:r w:rsidR="001016FC">
                          <w:rPr>
                            <w:rFonts w:hint="eastAsia"/>
                          </w:rPr>
                          <w:t>元</w:t>
                        </w:r>
                      </w:p>
                    </w:tc>
                  </w:sdtContent>
                </w:sdt>
                <w:sdt>
                  <w:sdtPr>
                    <w:rPr>
                      <w:rFonts w:hint="eastAsia"/>
                    </w:rPr>
                    <w:alias w:val="其他投资理财投资期限"/>
                    <w:tag w:val="_GBC_322ac7af9bed4e308afd7fc8b152f661"/>
                    <w:id w:val="1009874973"/>
                    <w:lock w:val="sdtLocked"/>
                  </w:sdtPr>
                  <w:sdtEndPr/>
                  <w:sdtContent>
                    <w:tc>
                      <w:tcPr>
                        <w:tcW w:w="2316" w:type="dxa"/>
                      </w:tcPr>
                      <w:p w:rsidR="00E66AB7" w:rsidRDefault="00E66AB7" w:rsidP="0040192D">
                        <w:pPr>
                          <w:spacing w:line="260" w:lineRule="exact"/>
                          <w:jc w:val="left"/>
                        </w:pPr>
                        <w:r>
                          <w:rPr>
                            <w:rFonts w:hint="eastAsia"/>
                          </w:rPr>
                          <w:t>2015.12.7-2016.1.7</w:t>
                        </w:r>
                      </w:p>
                    </w:tc>
                  </w:sdtContent>
                </w:sdt>
                <w:sdt>
                  <w:sdtPr>
                    <w:rPr>
                      <w:rFonts w:hint="eastAsia"/>
                    </w:rPr>
                    <w:alias w:val="其他投资理财产品类型"/>
                    <w:tag w:val="_GBC_0732f875de25464dbbccece4a5482efd"/>
                    <w:id w:val="1462773436"/>
                    <w:lock w:val="sdtLocked"/>
                  </w:sdtPr>
                  <w:sdtEndPr/>
                  <w:sdtContent>
                    <w:tc>
                      <w:tcPr>
                        <w:tcW w:w="1069" w:type="dxa"/>
                      </w:tcPr>
                      <w:p w:rsidR="00E66AB7" w:rsidRDefault="00E66AB7" w:rsidP="0040192D">
                        <w:pPr>
                          <w:spacing w:line="260" w:lineRule="exact"/>
                          <w:jc w:val="left"/>
                        </w:pPr>
                        <w:r>
                          <w:rPr>
                            <w:rFonts w:hint="eastAsia"/>
                          </w:rPr>
                          <w:t>保本保证收益型</w:t>
                        </w:r>
                      </w:p>
                    </w:tc>
                  </w:sdtContent>
                </w:sdt>
                <w:sdt>
                  <w:sdtPr>
                    <w:rPr>
                      <w:rFonts w:hint="eastAsia"/>
                    </w:rPr>
                    <w:alias w:val="其他投资理财投资盈亏"/>
                    <w:tag w:val="_GBC_f67bf1a063db457e9ce5f209d4cbb6e8"/>
                    <w:id w:val="941654582"/>
                    <w:lock w:val="sdtLocked"/>
                  </w:sdtPr>
                  <w:sdtEndPr/>
                  <w:sdtContent>
                    <w:tc>
                      <w:tcPr>
                        <w:tcW w:w="1739" w:type="dxa"/>
                      </w:tcPr>
                      <w:p w:rsidR="00E66AB7" w:rsidRDefault="00C244A0" w:rsidP="0040192D">
                        <w:pPr>
                          <w:spacing w:line="260" w:lineRule="exact"/>
                          <w:jc w:val="right"/>
                        </w:pPr>
                        <w:r>
                          <w:rPr>
                            <w:rFonts w:hint="eastAsia"/>
                          </w:rPr>
                          <w:t>30,575.34元</w:t>
                        </w:r>
                      </w:p>
                    </w:tc>
                  </w:sdtContent>
                </w:sdt>
                <w:sdt>
                  <w:sdtPr>
                    <w:rPr>
                      <w:rFonts w:hint="eastAsia"/>
                    </w:rPr>
                    <w:alias w:val="其他投资理财是否涉诉"/>
                    <w:tag w:val="_GBC_1acfd9b5282445d4b790918a301b88ad"/>
                    <w:id w:val="-1448147984"/>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339825116"/>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036884966"/>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647510781"/>
                    <w:lock w:val="sdtLocked"/>
                  </w:sdtPr>
                  <w:sdtEndPr/>
                  <w:sdtContent>
                    <w:tc>
                      <w:tcPr>
                        <w:tcW w:w="886" w:type="dxa"/>
                      </w:tcPr>
                      <w:p w:rsidR="00E66AB7" w:rsidRDefault="00E66AB7" w:rsidP="0040192D">
                        <w:pPr>
                          <w:spacing w:line="260" w:lineRule="exact"/>
                          <w:jc w:val="left"/>
                        </w:pPr>
                        <w:r>
                          <w:rPr>
                            <w:rFonts w:hint="eastAsia"/>
                          </w:rPr>
                          <w:t>农业银行</w:t>
                        </w:r>
                      </w:p>
                    </w:tc>
                  </w:sdtContent>
                </w:sdt>
                <w:sdt>
                  <w:sdtPr>
                    <w:rPr>
                      <w:rFonts w:hint="eastAsia"/>
                    </w:rPr>
                    <w:alias w:val="其他投资理财投资份额"/>
                    <w:tag w:val="_GBC_496b0d1185314a049f588c6d8dab50b2"/>
                    <w:id w:val="175540825"/>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409624050"/>
                    <w:lock w:val="sdtLocked"/>
                  </w:sdtPr>
                  <w:sdtEndPr/>
                  <w:sdtContent>
                    <w:tc>
                      <w:tcPr>
                        <w:tcW w:w="2316" w:type="dxa"/>
                      </w:tcPr>
                      <w:p w:rsidR="00E66AB7" w:rsidRDefault="00E66AB7" w:rsidP="0040192D">
                        <w:pPr>
                          <w:spacing w:line="260" w:lineRule="exact"/>
                          <w:jc w:val="left"/>
                        </w:pPr>
                        <w:r>
                          <w:rPr>
                            <w:rFonts w:hint="eastAsia"/>
                          </w:rPr>
                          <w:t>2016.5.19-2016.6.8</w:t>
                        </w:r>
                      </w:p>
                    </w:tc>
                  </w:sdtContent>
                </w:sdt>
                <w:sdt>
                  <w:sdtPr>
                    <w:rPr>
                      <w:rFonts w:hint="eastAsia"/>
                    </w:rPr>
                    <w:alias w:val="其他投资理财产品类型"/>
                    <w:tag w:val="_GBC_0732f875de25464dbbccece4a5482efd"/>
                    <w:id w:val="1107773601"/>
                    <w:lock w:val="sdtLocked"/>
                  </w:sdtPr>
                  <w:sdtEndPr/>
                  <w:sdtContent>
                    <w:tc>
                      <w:tcPr>
                        <w:tcW w:w="1069" w:type="dxa"/>
                      </w:tcPr>
                      <w:p w:rsidR="00E66AB7" w:rsidRDefault="00E66AB7" w:rsidP="0040192D">
                        <w:pPr>
                          <w:spacing w:line="260" w:lineRule="exact"/>
                          <w:jc w:val="left"/>
                        </w:pPr>
                        <w:r>
                          <w:rPr>
                            <w:rFonts w:hint="eastAsia"/>
                          </w:rPr>
                          <w:t>非保本浮动收益型</w:t>
                        </w:r>
                      </w:p>
                    </w:tc>
                  </w:sdtContent>
                </w:sdt>
                <w:sdt>
                  <w:sdtPr>
                    <w:rPr>
                      <w:rFonts w:hint="eastAsia"/>
                    </w:rPr>
                    <w:alias w:val="其他投资理财投资盈亏"/>
                    <w:tag w:val="_GBC_f67bf1a063db457e9ce5f209d4cbb6e8"/>
                    <w:id w:val="-1474669654"/>
                    <w:lock w:val="sdtLocked"/>
                  </w:sdtPr>
                  <w:sdtEndPr/>
                  <w:sdtContent>
                    <w:tc>
                      <w:tcPr>
                        <w:tcW w:w="1739" w:type="dxa"/>
                      </w:tcPr>
                      <w:p w:rsidR="00E66AB7" w:rsidRDefault="00C244A0" w:rsidP="0040192D">
                        <w:pPr>
                          <w:spacing w:line="260" w:lineRule="exact"/>
                          <w:jc w:val="right"/>
                        </w:pPr>
                        <w:r>
                          <w:rPr>
                            <w:rFonts w:hint="eastAsia"/>
                          </w:rPr>
                          <w:t>100,000.00元</w:t>
                        </w:r>
                      </w:p>
                    </w:tc>
                  </w:sdtContent>
                </w:sdt>
                <w:sdt>
                  <w:sdtPr>
                    <w:rPr>
                      <w:rFonts w:hint="eastAsia"/>
                    </w:rPr>
                    <w:alias w:val="其他投资理财是否涉诉"/>
                    <w:tag w:val="_GBC_1acfd9b5282445d4b790918a301b88ad"/>
                    <w:id w:val="-427270779"/>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625066984"/>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241089408"/>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422580864"/>
                    <w:lock w:val="sdtLocked"/>
                  </w:sdtPr>
                  <w:sdtEndPr/>
                  <w:sdtContent>
                    <w:tc>
                      <w:tcPr>
                        <w:tcW w:w="886" w:type="dxa"/>
                      </w:tcPr>
                      <w:p w:rsidR="00E66AB7" w:rsidRDefault="00E66AB7" w:rsidP="0040192D">
                        <w:pPr>
                          <w:spacing w:line="260" w:lineRule="exact"/>
                          <w:jc w:val="left"/>
                        </w:pPr>
                        <w:r>
                          <w:rPr>
                            <w:rFonts w:hint="eastAsia"/>
                          </w:rPr>
                          <w:t>绍兴银行</w:t>
                        </w:r>
                      </w:p>
                    </w:tc>
                  </w:sdtContent>
                </w:sdt>
                <w:sdt>
                  <w:sdtPr>
                    <w:rPr>
                      <w:rFonts w:hint="eastAsia"/>
                    </w:rPr>
                    <w:alias w:val="其他投资理财投资份额"/>
                    <w:tag w:val="_GBC_496b0d1185314a049f588c6d8dab50b2"/>
                    <w:id w:val="-1165241434"/>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54155267"/>
                    <w:lock w:val="sdtLocked"/>
                  </w:sdtPr>
                  <w:sdtEndPr/>
                  <w:sdtContent>
                    <w:tc>
                      <w:tcPr>
                        <w:tcW w:w="2316" w:type="dxa"/>
                      </w:tcPr>
                      <w:p w:rsidR="00E66AB7" w:rsidRDefault="00E66AB7" w:rsidP="0040192D">
                        <w:pPr>
                          <w:spacing w:line="260" w:lineRule="exact"/>
                          <w:jc w:val="left"/>
                        </w:pPr>
                        <w:r>
                          <w:rPr>
                            <w:rFonts w:hint="eastAsia"/>
                          </w:rPr>
                          <w:t>2016.5.20-2016.6.13</w:t>
                        </w:r>
                      </w:p>
                    </w:tc>
                  </w:sdtContent>
                </w:sdt>
                <w:sdt>
                  <w:sdtPr>
                    <w:rPr>
                      <w:rFonts w:hint="eastAsia"/>
                    </w:rPr>
                    <w:alias w:val="其他投资理财产品类型"/>
                    <w:tag w:val="_GBC_0732f875de25464dbbccece4a5482efd"/>
                    <w:id w:val="826486766"/>
                    <w:lock w:val="sdtLocked"/>
                  </w:sdtPr>
                  <w:sdtEndPr/>
                  <w:sdtContent>
                    <w:tc>
                      <w:tcPr>
                        <w:tcW w:w="1069" w:type="dxa"/>
                      </w:tcPr>
                      <w:p w:rsidR="00E66AB7" w:rsidRDefault="00E66AB7" w:rsidP="0040192D">
                        <w:pPr>
                          <w:spacing w:line="260" w:lineRule="exact"/>
                          <w:jc w:val="left"/>
                        </w:pPr>
                        <w:r>
                          <w:rPr>
                            <w:rFonts w:hint="eastAsia"/>
                          </w:rPr>
                          <w:t>非保本浮动收益型</w:t>
                        </w:r>
                      </w:p>
                    </w:tc>
                  </w:sdtContent>
                </w:sdt>
                <w:sdt>
                  <w:sdtPr>
                    <w:rPr>
                      <w:rFonts w:hint="eastAsia"/>
                    </w:rPr>
                    <w:alias w:val="其他投资理财投资盈亏"/>
                    <w:tag w:val="_GBC_f67bf1a063db457e9ce5f209d4cbb6e8"/>
                    <w:id w:val="301208132"/>
                    <w:lock w:val="sdtLocked"/>
                  </w:sdtPr>
                  <w:sdtEndPr/>
                  <w:sdtContent>
                    <w:tc>
                      <w:tcPr>
                        <w:tcW w:w="1739" w:type="dxa"/>
                      </w:tcPr>
                      <w:p w:rsidR="00E66AB7" w:rsidRDefault="00E66AB7" w:rsidP="0040192D">
                        <w:pPr>
                          <w:spacing w:line="260" w:lineRule="exact"/>
                          <w:jc w:val="right"/>
                        </w:pPr>
                        <w:r w:rsidRPr="00977741">
                          <w:rPr>
                            <w:rFonts w:hint="eastAsia"/>
                          </w:rPr>
                          <w:t>115,397.26元</w:t>
                        </w:r>
                      </w:p>
                    </w:tc>
                  </w:sdtContent>
                </w:sdt>
                <w:sdt>
                  <w:sdtPr>
                    <w:rPr>
                      <w:rFonts w:hint="eastAsia"/>
                    </w:rPr>
                    <w:alias w:val="其他投资理财是否涉诉"/>
                    <w:tag w:val="_GBC_1acfd9b5282445d4b790918a301b88ad"/>
                    <w:id w:val="136926740"/>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671028159"/>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485042483"/>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290243090"/>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102579937"/>
                    <w:lock w:val="sdtLocked"/>
                  </w:sdtPr>
                  <w:sdtEndPr/>
                  <w:sdtContent>
                    <w:tc>
                      <w:tcPr>
                        <w:tcW w:w="1760" w:type="dxa"/>
                      </w:tcPr>
                      <w:p w:rsidR="00E66AB7" w:rsidRDefault="00E66AB7" w:rsidP="0040192D">
                        <w:pPr>
                          <w:spacing w:line="260" w:lineRule="exact"/>
                          <w:jc w:val="right"/>
                        </w:pPr>
                        <w:r>
                          <w:rPr>
                            <w:rFonts w:hint="eastAsia"/>
                          </w:rPr>
                          <w:t>60,000,000元</w:t>
                        </w:r>
                      </w:p>
                    </w:tc>
                  </w:sdtContent>
                </w:sdt>
                <w:sdt>
                  <w:sdtPr>
                    <w:rPr>
                      <w:rFonts w:hint="eastAsia"/>
                    </w:rPr>
                    <w:alias w:val="其他投资理财投资期限"/>
                    <w:tag w:val="_GBC_322ac7af9bed4e308afd7fc8b152f661"/>
                    <w:id w:val="929701334"/>
                    <w:lock w:val="sdtLocked"/>
                  </w:sdtPr>
                  <w:sdtEndPr/>
                  <w:sdtContent>
                    <w:tc>
                      <w:tcPr>
                        <w:tcW w:w="2316" w:type="dxa"/>
                      </w:tcPr>
                      <w:p w:rsidR="00E66AB7" w:rsidRDefault="00E66AB7" w:rsidP="0040192D">
                        <w:pPr>
                          <w:spacing w:line="260" w:lineRule="exact"/>
                          <w:jc w:val="left"/>
                        </w:pPr>
                        <w:r>
                          <w:rPr>
                            <w:rFonts w:hint="eastAsia"/>
                          </w:rPr>
                          <w:t>2016.5.20-2016.6.24</w:t>
                        </w:r>
                      </w:p>
                    </w:tc>
                  </w:sdtContent>
                </w:sdt>
                <w:sdt>
                  <w:sdtPr>
                    <w:rPr>
                      <w:rFonts w:hint="eastAsia"/>
                    </w:rPr>
                    <w:alias w:val="其他投资理财产品类型"/>
                    <w:tag w:val="_GBC_0732f875de25464dbbccece4a5482efd"/>
                    <w:id w:val="-163626039"/>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766771987"/>
                    <w:lock w:val="sdtLocked"/>
                  </w:sdtPr>
                  <w:sdtEndPr/>
                  <w:sdtContent>
                    <w:tc>
                      <w:tcPr>
                        <w:tcW w:w="1739" w:type="dxa"/>
                      </w:tcPr>
                      <w:p w:rsidR="00E66AB7" w:rsidRDefault="00E66AB7" w:rsidP="0040192D">
                        <w:pPr>
                          <w:spacing w:line="260" w:lineRule="exact"/>
                          <w:jc w:val="right"/>
                        </w:pPr>
                        <w:r w:rsidRPr="00977741">
                          <w:rPr>
                            <w:rFonts w:hint="eastAsia"/>
                          </w:rPr>
                          <w:t>224,958.90元</w:t>
                        </w:r>
                      </w:p>
                    </w:tc>
                  </w:sdtContent>
                </w:sdt>
                <w:sdt>
                  <w:sdtPr>
                    <w:rPr>
                      <w:rFonts w:hint="eastAsia"/>
                    </w:rPr>
                    <w:alias w:val="其他投资理财是否涉诉"/>
                    <w:tag w:val="_GBC_1acfd9b5282445d4b790918a301b88ad"/>
                    <w:id w:val="2103832457"/>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251270509"/>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683736896"/>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464552175"/>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1639415479"/>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605465918"/>
                    <w:lock w:val="sdtLocked"/>
                  </w:sdtPr>
                  <w:sdtEndPr/>
                  <w:sdtContent>
                    <w:tc>
                      <w:tcPr>
                        <w:tcW w:w="2316" w:type="dxa"/>
                      </w:tcPr>
                      <w:p w:rsidR="00E66AB7" w:rsidRDefault="00E66AB7" w:rsidP="0040192D">
                        <w:pPr>
                          <w:spacing w:line="260" w:lineRule="exact"/>
                          <w:jc w:val="left"/>
                        </w:pPr>
                        <w:r>
                          <w:rPr>
                            <w:rFonts w:hint="eastAsia"/>
                          </w:rPr>
                          <w:t>2016.5.26-2016.12.1</w:t>
                        </w:r>
                      </w:p>
                    </w:tc>
                  </w:sdtContent>
                </w:sdt>
                <w:sdt>
                  <w:sdtPr>
                    <w:rPr>
                      <w:rFonts w:hint="eastAsia"/>
                    </w:rPr>
                    <w:alias w:val="其他投资理财产品类型"/>
                    <w:tag w:val="_GBC_0732f875de25464dbbccece4a5482efd"/>
                    <w:id w:val="1945881556"/>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235315974"/>
                    <w:lock w:val="sdtLocked"/>
                  </w:sdtPr>
                  <w:sdtEndPr/>
                  <w:sdtContent>
                    <w:tc>
                      <w:tcPr>
                        <w:tcW w:w="1739" w:type="dxa"/>
                      </w:tcPr>
                      <w:p w:rsidR="00E66AB7" w:rsidRDefault="00E66AB7" w:rsidP="0040192D">
                        <w:pPr>
                          <w:spacing w:line="260" w:lineRule="exact"/>
                          <w:jc w:val="right"/>
                        </w:pPr>
                        <w:r w:rsidRPr="00B177FC">
                          <w:rPr>
                            <w:rFonts w:hint="eastAsia"/>
                          </w:rPr>
                          <w:t>1,012,315.07元</w:t>
                        </w:r>
                      </w:p>
                    </w:tc>
                  </w:sdtContent>
                </w:sdt>
                <w:sdt>
                  <w:sdtPr>
                    <w:rPr>
                      <w:rFonts w:hint="eastAsia"/>
                    </w:rPr>
                    <w:alias w:val="其他投资理财是否涉诉"/>
                    <w:tag w:val="_GBC_1acfd9b5282445d4b790918a301b88ad"/>
                    <w:id w:val="1168211934"/>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873451425"/>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34782330"/>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80037723"/>
                    <w:lock w:val="sdtLocked"/>
                  </w:sdtPr>
                  <w:sdtEndPr/>
                  <w:sdtContent>
                    <w:tc>
                      <w:tcPr>
                        <w:tcW w:w="886" w:type="dxa"/>
                      </w:tcPr>
                      <w:p w:rsidR="00E66AB7" w:rsidRDefault="00E66AB7" w:rsidP="0040192D">
                        <w:pPr>
                          <w:spacing w:line="260" w:lineRule="exact"/>
                          <w:jc w:val="left"/>
                        </w:pPr>
                        <w:r>
                          <w:rPr>
                            <w:rFonts w:hint="eastAsia"/>
                          </w:rPr>
                          <w:t>交通银行</w:t>
                        </w:r>
                      </w:p>
                    </w:tc>
                  </w:sdtContent>
                </w:sdt>
                <w:sdt>
                  <w:sdtPr>
                    <w:rPr>
                      <w:rFonts w:hint="eastAsia"/>
                    </w:rPr>
                    <w:alias w:val="其他投资理财投资份额"/>
                    <w:tag w:val="_GBC_496b0d1185314a049f588c6d8dab50b2"/>
                    <w:id w:val="-860278699"/>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824381433"/>
                    <w:lock w:val="sdtLocked"/>
                  </w:sdtPr>
                  <w:sdtEndPr/>
                  <w:sdtContent>
                    <w:tc>
                      <w:tcPr>
                        <w:tcW w:w="2316" w:type="dxa"/>
                      </w:tcPr>
                      <w:p w:rsidR="00E66AB7" w:rsidRDefault="00E66AB7" w:rsidP="0040192D">
                        <w:pPr>
                          <w:spacing w:line="260" w:lineRule="exact"/>
                          <w:jc w:val="left"/>
                        </w:pPr>
                        <w:r>
                          <w:rPr>
                            <w:rFonts w:hint="eastAsia"/>
                          </w:rPr>
                          <w:t>2016.5.27-2016.8.26</w:t>
                        </w:r>
                      </w:p>
                    </w:tc>
                  </w:sdtContent>
                </w:sdt>
                <w:sdt>
                  <w:sdtPr>
                    <w:rPr>
                      <w:rFonts w:hint="eastAsia"/>
                    </w:rPr>
                    <w:alias w:val="其他投资理财产品类型"/>
                    <w:tag w:val="_GBC_0732f875de25464dbbccece4a5482efd"/>
                    <w:id w:val="-1642331860"/>
                    <w:lock w:val="sdtLocked"/>
                  </w:sdtPr>
                  <w:sdtEndPr/>
                  <w:sdtContent>
                    <w:tc>
                      <w:tcPr>
                        <w:tcW w:w="1069" w:type="dxa"/>
                      </w:tcPr>
                      <w:p w:rsidR="00E66AB7" w:rsidRDefault="00E66AB7" w:rsidP="0040192D">
                        <w:pPr>
                          <w:spacing w:line="260" w:lineRule="exact"/>
                          <w:jc w:val="left"/>
                        </w:pPr>
                        <w:r>
                          <w:rPr>
                            <w:rFonts w:hint="eastAsia"/>
                          </w:rPr>
                          <w:t>保证收益型</w:t>
                        </w:r>
                      </w:p>
                    </w:tc>
                  </w:sdtContent>
                </w:sdt>
                <w:sdt>
                  <w:sdtPr>
                    <w:rPr>
                      <w:rFonts w:hint="eastAsia"/>
                    </w:rPr>
                    <w:alias w:val="其他投资理财投资盈亏"/>
                    <w:tag w:val="_GBC_f67bf1a063db457e9ce5f209d4cbb6e8"/>
                    <w:id w:val="1143851551"/>
                    <w:lock w:val="sdtLocked"/>
                  </w:sdtPr>
                  <w:sdtEndPr/>
                  <w:sdtContent>
                    <w:tc>
                      <w:tcPr>
                        <w:tcW w:w="1739" w:type="dxa"/>
                      </w:tcPr>
                      <w:p w:rsidR="00E66AB7" w:rsidRDefault="00E66AB7" w:rsidP="0040192D">
                        <w:pPr>
                          <w:spacing w:line="260" w:lineRule="exact"/>
                          <w:jc w:val="right"/>
                        </w:pPr>
                        <w:r>
                          <w:rPr>
                            <w:rFonts w:hint="eastAsia"/>
                          </w:rPr>
                          <w:t>448,767.12元</w:t>
                        </w:r>
                      </w:p>
                    </w:tc>
                  </w:sdtContent>
                </w:sdt>
                <w:sdt>
                  <w:sdtPr>
                    <w:rPr>
                      <w:rFonts w:hint="eastAsia"/>
                    </w:rPr>
                    <w:alias w:val="其他投资理财是否涉诉"/>
                    <w:tag w:val="_GBC_1acfd9b5282445d4b790918a301b88ad"/>
                    <w:id w:val="1925842281"/>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355112688"/>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24240545"/>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202778814"/>
                    <w:lock w:val="sdtLocked"/>
                  </w:sdtPr>
                  <w:sdtEndPr/>
                  <w:sdtContent>
                    <w:tc>
                      <w:tcPr>
                        <w:tcW w:w="886" w:type="dxa"/>
                      </w:tcPr>
                      <w:p w:rsidR="00E66AB7" w:rsidRDefault="00E66AB7" w:rsidP="0040192D">
                        <w:pPr>
                          <w:spacing w:line="260" w:lineRule="exact"/>
                          <w:jc w:val="left"/>
                        </w:pPr>
                        <w:r>
                          <w:rPr>
                            <w:rFonts w:hint="eastAsia"/>
                          </w:rPr>
                          <w:t>农业银行</w:t>
                        </w:r>
                      </w:p>
                    </w:tc>
                  </w:sdtContent>
                </w:sdt>
                <w:sdt>
                  <w:sdtPr>
                    <w:rPr>
                      <w:rFonts w:hint="eastAsia"/>
                    </w:rPr>
                    <w:alias w:val="其他投资理财投资份额"/>
                    <w:tag w:val="_GBC_496b0d1185314a049f588c6d8dab50b2"/>
                    <w:id w:val="-596645949"/>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899809608"/>
                    <w:lock w:val="sdtLocked"/>
                  </w:sdtPr>
                  <w:sdtEndPr/>
                  <w:sdtContent>
                    <w:tc>
                      <w:tcPr>
                        <w:tcW w:w="2316" w:type="dxa"/>
                      </w:tcPr>
                      <w:p w:rsidR="00E66AB7" w:rsidRDefault="00E66AB7" w:rsidP="0040192D">
                        <w:pPr>
                          <w:spacing w:line="260" w:lineRule="exact"/>
                          <w:jc w:val="left"/>
                        </w:pPr>
                        <w:r>
                          <w:rPr>
                            <w:rFonts w:hint="eastAsia"/>
                          </w:rPr>
                          <w:t>2016.7.15-2016.10.12</w:t>
                        </w:r>
                      </w:p>
                    </w:tc>
                  </w:sdtContent>
                </w:sdt>
                <w:sdt>
                  <w:sdtPr>
                    <w:rPr>
                      <w:rFonts w:hint="eastAsia"/>
                    </w:rPr>
                    <w:alias w:val="其他投资理财产品类型"/>
                    <w:tag w:val="_GBC_0732f875de25464dbbccece4a5482efd"/>
                    <w:id w:val="-641735072"/>
                    <w:lock w:val="sdtLocked"/>
                  </w:sdtPr>
                  <w:sdtEndPr/>
                  <w:sdtContent>
                    <w:tc>
                      <w:tcPr>
                        <w:tcW w:w="1069" w:type="dxa"/>
                      </w:tcPr>
                      <w:p w:rsidR="00E66AB7" w:rsidRDefault="00E66AB7" w:rsidP="0040192D">
                        <w:pPr>
                          <w:spacing w:line="260" w:lineRule="exact"/>
                          <w:jc w:val="left"/>
                        </w:pPr>
                        <w:r>
                          <w:rPr>
                            <w:rFonts w:hint="eastAsia"/>
                          </w:rPr>
                          <w:t>非保本浮动收益型</w:t>
                        </w:r>
                      </w:p>
                    </w:tc>
                  </w:sdtContent>
                </w:sdt>
                <w:sdt>
                  <w:sdtPr>
                    <w:rPr>
                      <w:rFonts w:hint="eastAsia"/>
                    </w:rPr>
                    <w:alias w:val="其他投资理财投资盈亏"/>
                    <w:tag w:val="_GBC_f67bf1a063db457e9ce5f209d4cbb6e8"/>
                    <w:id w:val="1516959689"/>
                    <w:lock w:val="sdtLocked"/>
                  </w:sdtPr>
                  <w:sdtEndPr/>
                  <w:sdtContent>
                    <w:tc>
                      <w:tcPr>
                        <w:tcW w:w="1739" w:type="dxa"/>
                      </w:tcPr>
                      <w:p w:rsidR="00E66AB7" w:rsidRDefault="00E66AB7" w:rsidP="0040192D">
                        <w:pPr>
                          <w:spacing w:line="260" w:lineRule="exact"/>
                          <w:jc w:val="right"/>
                        </w:pPr>
                        <w:r w:rsidRPr="00977741">
                          <w:rPr>
                            <w:rFonts w:hint="eastAsia"/>
                          </w:rPr>
                          <w:t>469,383.56元</w:t>
                        </w:r>
                      </w:p>
                    </w:tc>
                  </w:sdtContent>
                </w:sdt>
                <w:sdt>
                  <w:sdtPr>
                    <w:rPr>
                      <w:rFonts w:hint="eastAsia"/>
                    </w:rPr>
                    <w:alias w:val="其他投资理财是否涉诉"/>
                    <w:tag w:val="_GBC_1acfd9b5282445d4b790918a301b88ad"/>
                    <w:id w:val="1420756750"/>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619489925"/>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492650648"/>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503547715"/>
                    <w:lock w:val="sdtLocked"/>
                  </w:sdtPr>
                  <w:sdtEndPr/>
                  <w:sdtContent>
                    <w:tc>
                      <w:tcPr>
                        <w:tcW w:w="886" w:type="dxa"/>
                      </w:tcPr>
                      <w:p w:rsidR="00E66AB7" w:rsidRDefault="00E66AB7" w:rsidP="0040192D">
                        <w:pPr>
                          <w:spacing w:line="260" w:lineRule="exact"/>
                          <w:jc w:val="left"/>
                        </w:pPr>
                        <w:r>
                          <w:rPr>
                            <w:rFonts w:hint="eastAsia"/>
                          </w:rPr>
                          <w:t>绍兴银行</w:t>
                        </w:r>
                      </w:p>
                    </w:tc>
                  </w:sdtContent>
                </w:sdt>
                <w:sdt>
                  <w:sdtPr>
                    <w:rPr>
                      <w:rFonts w:hint="eastAsia"/>
                    </w:rPr>
                    <w:alias w:val="其他投资理财投资份额"/>
                    <w:tag w:val="_GBC_496b0d1185314a049f588c6d8dab50b2"/>
                    <w:id w:val="-919873383"/>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629626971"/>
                    <w:lock w:val="sdtLocked"/>
                  </w:sdtPr>
                  <w:sdtEndPr/>
                  <w:sdtContent>
                    <w:tc>
                      <w:tcPr>
                        <w:tcW w:w="2316" w:type="dxa"/>
                      </w:tcPr>
                      <w:p w:rsidR="00E66AB7" w:rsidRDefault="00E66AB7" w:rsidP="0040192D">
                        <w:pPr>
                          <w:spacing w:line="260" w:lineRule="exact"/>
                          <w:jc w:val="left"/>
                        </w:pPr>
                        <w:r>
                          <w:rPr>
                            <w:rFonts w:hint="eastAsia"/>
                          </w:rPr>
                          <w:t>2016.7.14-2016.10.14</w:t>
                        </w:r>
                      </w:p>
                    </w:tc>
                  </w:sdtContent>
                </w:sdt>
                <w:sdt>
                  <w:sdtPr>
                    <w:rPr>
                      <w:rFonts w:hint="eastAsia"/>
                    </w:rPr>
                    <w:alias w:val="其他投资理财产品类型"/>
                    <w:tag w:val="_GBC_0732f875de25464dbbccece4a5482efd"/>
                    <w:id w:val="-891651971"/>
                    <w:lock w:val="sdtLocked"/>
                  </w:sdtPr>
                  <w:sdtEndPr/>
                  <w:sdtContent>
                    <w:tc>
                      <w:tcPr>
                        <w:tcW w:w="1069" w:type="dxa"/>
                      </w:tcPr>
                      <w:p w:rsidR="00E66AB7" w:rsidRDefault="00E66AB7" w:rsidP="0040192D">
                        <w:pPr>
                          <w:spacing w:line="260" w:lineRule="exact"/>
                          <w:jc w:val="left"/>
                        </w:pPr>
                        <w:r>
                          <w:rPr>
                            <w:rFonts w:hint="eastAsia"/>
                          </w:rPr>
                          <w:t>非保本浮动收益型</w:t>
                        </w:r>
                      </w:p>
                    </w:tc>
                  </w:sdtContent>
                </w:sdt>
                <w:sdt>
                  <w:sdtPr>
                    <w:rPr>
                      <w:rFonts w:hint="eastAsia"/>
                    </w:rPr>
                    <w:alias w:val="其他投资理财投资盈亏"/>
                    <w:tag w:val="_GBC_f67bf1a063db457e9ce5f209d4cbb6e8"/>
                    <w:id w:val="-1102488694"/>
                    <w:lock w:val="sdtLocked"/>
                  </w:sdtPr>
                  <w:sdtEndPr/>
                  <w:sdtContent>
                    <w:tc>
                      <w:tcPr>
                        <w:tcW w:w="1739" w:type="dxa"/>
                      </w:tcPr>
                      <w:p w:rsidR="00E66AB7" w:rsidRDefault="00E66AB7" w:rsidP="0040192D">
                        <w:pPr>
                          <w:spacing w:line="260" w:lineRule="exact"/>
                          <w:jc w:val="right"/>
                        </w:pPr>
                        <w:r w:rsidRPr="00B177FC">
                          <w:rPr>
                            <w:rFonts w:hint="eastAsia"/>
                          </w:rPr>
                          <w:t>448,657.53元</w:t>
                        </w:r>
                      </w:p>
                    </w:tc>
                  </w:sdtContent>
                </w:sdt>
                <w:sdt>
                  <w:sdtPr>
                    <w:rPr>
                      <w:rFonts w:hint="eastAsia"/>
                    </w:rPr>
                    <w:alias w:val="其他投资理财是否涉诉"/>
                    <w:tag w:val="_GBC_1acfd9b5282445d4b790918a301b88ad"/>
                    <w:id w:val="54974200"/>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299200729"/>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921065909"/>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858771822"/>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601027998"/>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443991353"/>
                    <w:lock w:val="sdtLocked"/>
                  </w:sdtPr>
                  <w:sdtEndPr/>
                  <w:sdtContent>
                    <w:tc>
                      <w:tcPr>
                        <w:tcW w:w="2316" w:type="dxa"/>
                      </w:tcPr>
                      <w:p w:rsidR="00E66AB7" w:rsidRDefault="00E66AB7" w:rsidP="0040192D">
                        <w:pPr>
                          <w:spacing w:line="260" w:lineRule="exact"/>
                          <w:jc w:val="left"/>
                        </w:pPr>
                        <w:r>
                          <w:rPr>
                            <w:rFonts w:hint="eastAsia"/>
                          </w:rPr>
                          <w:t>2016.7.13-2016.9.30</w:t>
                        </w:r>
                      </w:p>
                    </w:tc>
                  </w:sdtContent>
                </w:sdt>
                <w:sdt>
                  <w:sdtPr>
                    <w:rPr>
                      <w:rFonts w:hint="eastAsia"/>
                    </w:rPr>
                    <w:alias w:val="其他投资理财产品类型"/>
                    <w:tag w:val="_GBC_0732f875de25464dbbccece4a5482efd"/>
                    <w:id w:val="-486777983"/>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1090303354"/>
                    <w:lock w:val="sdtLocked"/>
                  </w:sdtPr>
                  <w:sdtEndPr/>
                  <w:sdtContent>
                    <w:tc>
                      <w:tcPr>
                        <w:tcW w:w="1739" w:type="dxa"/>
                      </w:tcPr>
                      <w:p w:rsidR="00E66AB7" w:rsidRDefault="00E66AB7" w:rsidP="0040192D">
                        <w:pPr>
                          <w:spacing w:line="260" w:lineRule="exact"/>
                          <w:jc w:val="right"/>
                        </w:pPr>
                        <w:r w:rsidRPr="00977741">
                          <w:rPr>
                            <w:rFonts w:hint="eastAsia"/>
                          </w:rPr>
                          <w:t>389,589.04</w:t>
                        </w:r>
                        <w:r w:rsidR="00C244A0">
                          <w:rPr>
                            <w:rFonts w:hint="eastAsia"/>
                          </w:rPr>
                          <w:t>元</w:t>
                        </w:r>
                      </w:p>
                    </w:tc>
                  </w:sdtContent>
                </w:sdt>
                <w:sdt>
                  <w:sdtPr>
                    <w:rPr>
                      <w:rFonts w:hint="eastAsia"/>
                    </w:rPr>
                    <w:alias w:val="其他投资理财是否涉诉"/>
                    <w:tag w:val="_GBC_1acfd9b5282445d4b790918a301b88ad"/>
                    <w:id w:val="1447433246"/>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699166134"/>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2133362669"/>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294603852"/>
                    <w:lock w:val="sdtLocked"/>
                  </w:sdtPr>
                  <w:sdtEndPr/>
                  <w:sdtContent>
                    <w:tc>
                      <w:tcPr>
                        <w:tcW w:w="886" w:type="dxa"/>
                      </w:tcPr>
                      <w:p w:rsidR="00E66AB7" w:rsidRDefault="00E66AB7" w:rsidP="0040192D">
                        <w:pPr>
                          <w:spacing w:line="260" w:lineRule="exact"/>
                          <w:jc w:val="left"/>
                        </w:pPr>
                        <w:proofErr w:type="gramStart"/>
                        <w:r>
                          <w:rPr>
                            <w:rFonts w:hint="eastAsia"/>
                          </w:rPr>
                          <w:t>浙商银行</w:t>
                        </w:r>
                        <w:proofErr w:type="gramEnd"/>
                      </w:p>
                    </w:tc>
                  </w:sdtContent>
                </w:sdt>
                <w:sdt>
                  <w:sdtPr>
                    <w:rPr>
                      <w:rFonts w:hint="eastAsia"/>
                    </w:rPr>
                    <w:alias w:val="其他投资理财投资份额"/>
                    <w:tag w:val="_GBC_496b0d1185314a049f588c6d8dab50b2"/>
                    <w:id w:val="1598057870"/>
                    <w:lock w:val="sdtLocked"/>
                  </w:sdtPr>
                  <w:sdtEndPr/>
                  <w:sdtContent>
                    <w:tc>
                      <w:tcPr>
                        <w:tcW w:w="1760" w:type="dxa"/>
                      </w:tcPr>
                      <w:p w:rsidR="00E66AB7" w:rsidRDefault="00E66AB7" w:rsidP="0040192D">
                        <w:pPr>
                          <w:spacing w:line="260" w:lineRule="exact"/>
                          <w:jc w:val="right"/>
                        </w:pPr>
                        <w:r>
                          <w:rPr>
                            <w:rFonts w:hint="eastAsia"/>
                          </w:rPr>
                          <w:t>60,000,000元</w:t>
                        </w:r>
                      </w:p>
                    </w:tc>
                  </w:sdtContent>
                </w:sdt>
                <w:sdt>
                  <w:sdtPr>
                    <w:rPr>
                      <w:rFonts w:hint="eastAsia"/>
                    </w:rPr>
                    <w:alias w:val="其他投资理财投资期限"/>
                    <w:tag w:val="_GBC_322ac7af9bed4e308afd7fc8b152f661"/>
                    <w:id w:val="1266581374"/>
                    <w:lock w:val="sdtLocked"/>
                  </w:sdtPr>
                  <w:sdtEndPr/>
                  <w:sdtContent>
                    <w:tc>
                      <w:tcPr>
                        <w:tcW w:w="2316" w:type="dxa"/>
                      </w:tcPr>
                      <w:p w:rsidR="00E66AB7" w:rsidRDefault="00E66AB7" w:rsidP="0040192D">
                        <w:pPr>
                          <w:spacing w:line="260" w:lineRule="exact"/>
                          <w:jc w:val="left"/>
                        </w:pPr>
                        <w:r>
                          <w:rPr>
                            <w:rFonts w:hint="eastAsia"/>
                          </w:rPr>
                          <w:t>2016.8.25-2016.11.23</w:t>
                        </w:r>
                      </w:p>
                    </w:tc>
                  </w:sdtContent>
                </w:sdt>
                <w:sdt>
                  <w:sdtPr>
                    <w:rPr>
                      <w:rFonts w:hint="eastAsia"/>
                    </w:rPr>
                    <w:alias w:val="其他投资理财产品类型"/>
                    <w:tag w:val="_GBC_0732f875de25464dbbccece4a5482efd"/>
                    <w:id w:val="1884596621"/>
                    <w:lock w:val="sdtLocked"/>
                  </w:sdtPr>
                  <w:sdtEndPr/>
                  <w:sdtContent>
                    <w:tc>
                      <w:tcPr>
                        <w:tcW w:w="1069" w:type="dxa"/>
                      </w:tcPr>
                      <w:p w:rsidR="00E66AB7" w:rsidRDefault="00E66AB7" w:rsidP="0040192D">
                        <w:pPr>
                          <w:spacing w:line="260" w:lineRule="exact"/>
                          <w:jc w:val="left"/>
                        </w:pPr>
                        <w:r>
                          <w:rPr>
                            <w:rFonts w:hint="eastAsia"/>
                          </w:rPr>
                          <w:t>非保本浮动收益型</w:t>
                        </w:r>
                      </w:p>
                    </w:tc>
                  </w:sdtContent>
                </w:sdt>
                <w:sdt>
                  <w:sdtPr>
                    <w:rPr>
                      <w:rFonts w:hint="eastAsia"/>
                    </w:rPr>
                    <w:alias w:val="其他投资理财投资盈亏"/>
                    <w:tag w:val="_GBC_f67bf1a063db457e9ce5f209d4cbb6e8"/>
                    <w:id w:val="-373384837"/>
                    <w:lock w:val="sdtLocked"/>
                  </w:sdtPr>
                  <w:sdtEndPr/>
                  <w:sdtContent>
                    <w:tc>
                      <w:tcPr>
                        <w:tcW w:w="1739" w:type="dxa"/>
                      </w:tcPr>
                      <w:p w:rsidR="00E66AB7" w:rsidRDefault="00E66AB7" w:rsidP="0040192D">
                        <w:pPr>
                          <w:spacing w:line="260" w:lineRule="exact"/>
                          <w:jc w:val="right"/>
                        </w:pPr>
                        <w:r w:rsidRPr="00B177FC">
                          <w:rPr>
                            <w:rFonts w:hint="eastAsia"/>
                          </w:rPr>
                          <w:t>495,616.44元</w:t>
                        </w:r>
                      </w:p>
                    </w:tc>
                  </w:sdtContent>
                </w:sdt>
                <w:sdt>
                  <w:sdtPr>
                    <w:rPr>
                      <w:rFonts w:hint="eastAsia"/>
                    </w:rPr>
                    <w:alias w:val="其他投资理财是否涉诉"/>
                    <w:tag w:val="_GBC_1acfd9b5282445d4b790918a301b88ad"/>
                    <w:id w:val="1585876619"/>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3196332"/>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983810870"/>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252733637"/>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887492630"/>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318835840"/>
                    <w:lock w:val="sdtLocked"/>
                  </w:sdtPr>
                  <w:sdtEndPr/>
                  <w:sdtContent>
                    <w:tc>
                      <w:tcPr>
                        <w:tcW w:w="2316" w:type="dxa"/>
                      </w:tcPr>
                      <w:p w:rsidR="00E66AB7" w:rsidRDefault="00E66AB7" w:rsidP="0040192D">
                        <w:pPr>
                          <w:spacing w:line="260" w:lineRule="exact"/>
                          <w:jc w:val="left"/>
                        </w:pPr>
                        <w:r>
                          <w:rPr>
                            <w:rFonts w:hint="eastAsia"/>
                          </w:rPr>
                          <w:t>2016.10.24-2017.1.20</w:t>
                        </w:r>
                      </w:p>
                    </w:tc>
                  </w:sdtContent>
                </w:sdt>
                <w:sdt>
                  <w:sdtPr>
                    <w:rPr>
                      <w:rFonts w:hint="eastAsia"/>
                    </w:rPr>
                    <w:alias w:val="其他投资理财产品类型"/>
                    <w:tag w:val="_GBC_0732f875de25464dbbccece4a5482efd"/>
                    <w:id w:val="1128431544"/>
                    <w:lock w:val="sdtLocked"/>
                  </w:sdtPr>
                  <w:sdtEndPr/>
                  <w:sdtContent>
                    <w:tc>
                      <w:tcPr>
                        <w:tcW w:w="1069" w:type="dxa"/>
                      </w:tcPr>
                      <w:p w:rsidR="00E66AB7" w:rsidRPr="00E543B0" w:rsidRDefault="00E66AB7" w:rsidP="0040192D">
                        <w:pPr>
                          <w:spacing w:line="260" w:lineRule="exact"/>
                          <w:jc w:val="left"/>
                        </w:pPr>
                        <w:r w:rsidRPr="00E543B0">
                          <w:rPr>
                            <w:rFonts w:hint="eastAsia"/>
                          </w:rPr>
                          <w:t>保本浮动收益型</w:t>
                        </w:r>
                      </w:p>
                    </w:tc>
                  </w:sdtContent>
                </w:sdt>
                <w:sdt>
                  <w:sdtPr>
                    <w:rPr>
                      <w:rFonts w:hint="eastAsia"/>
                    </w:rPr>
                    <w:alias w:val="其他投资理财投资盈亏"/>
                    <w:tag w:val="_GBC_f67bf1a063db457e9ce5f209d4cbb6e8"/>
                    <w:id w:val="626364079"/>
                    <w:lock w:val="sdtLocked"/>
                  </w:sdtPr>
                  <w:sdtEndPr/>
                  <w:sdtContent>
                    <w:tc>
                      <w:tcPr>
                        <w:tcW w:w="1739" w:type="dxa"/>
                      </w:tcPr>
                      <w:p w:rsidR="00E66AB7" w:rsidRPr="00E543B0" w:rsidRDefault="00E66AB7" w:rsidP="0040192D">
                        <w:pPr>
                          <w:spacing w:line="260" w:lineRule="exact"/>
                          <w:jc w:val="right"/>
                        </w:pPr>
                        <w:r w:rsidRPr="00E543B0">
                          <w:rPr>
                            <w:rFonts w:hint="eastAsia"/>
                          </w:rPr>
                          <w:t>409,863.01元</w:t>
                        </w:r>
                      </w:p>
                    </w:tc>
                  </w:sdtContent>
                </w:sdt>
                <w:sdt>
                  <w:sdtPr>
                    <w:rPr>
                      <w:rFonts w:hint="eastAsia"/>
                    </w:rPr>
                    <w:alias w:val="其他投资理财是否涉诉"/>
                    <w:tag w:val="_GBC_1acfd9b5282445d4b790918a301b88ad"/>
                    <w:id w:val="1033005949"/>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660502230"/>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494758275"/>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2106953443"/>
                    <w:lock w:val="sdtLocked"/>
                  </w:sdtPr>
                  <w:sdtEndPr/>
                  <w:sdtContent>
                    <w:tc>
                      <w:tcPr>
                        <w:tcW w:w="886" w:type="dxa"/>
                      </w:tcPr>
                      <w:p w:rsidR="00E66AB7" w:rsidRDefault="00E66AB7" w:rsidP="0040192D">
                        <w:pPr>
                          <w:spacing w:line="260" w:lineRule="exact"/>
                          <w:jc w:val="left"/>
                        </w:pPr>
                        <w:r>
                          <w:rPr>
                            <w:rFonts w:hint="eastAsia"/>
                          </w:rPr>
                          <w:t>农业银行</w:t>
                        </w:r>
                      </w:p>
                    </w:tc>
                  </w:sdtContent>
                </w:sdt>
                <w:sdt>
                  <w:sdtPr>
                    <w:rPr>
                      <w:rFonts w:hint="eastAsia"/>
                    </w:rPr>
                    <w:alias w:val="其他投资理财投资份额"/>
                    <w:tag w:val="_GBC_496b0d1185314a049f588c6d8dab50b2"/>
                    <w:id w:val="-798291311"/>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738554097"/>
                    <w:lock w:val="sdtLocked"/>
                  </w:sdtPr>
                  <w:sdtEndPr/>
                  <w:sdtContent>
                    <w:tc>
                      <w:tcPr>
                        <w:tcW w:w="2316" w:type="dxa"/>
                      </w:tcPr>
                      <w:p w:rsidR="00E66AB7" w:rsidRDefault="00E66AB7" w:rsidP="0040192D">
                        <w:pPr>
                          <w:spacing w:line="260" w:lineRule="exact"/>
                          <w:jc w:val="left"/>
                        </w:pPr>
                        <w:r>
                          <w:rPr>
                            <w:rFonts w:hint="eastAsia"/>
                          </w:rPr>
                          <w:t>2016.10.27-2017.1.24</w:t>
                        </w:r>
                      </w:p>
                    </w:tc>
                  </w:sdtContent>
                </w:sdt>
                <w:sdt>
                  <w:sdtPr>
                    <w:rPr>
                      <w:rFonts w:hint="eastAsia"/>
                    </w:rPr>
                    <w:alias w:val="其他投资理财产品类型"/>
                    <w:tag w:val="_GBC_0732f875de25464dbbccece4a5482efd"/>
                    <w:id w:val="856848546"/>
                    <w:lock w:val="sdtLocked"/>
                  </w:sdtPr>
                  <w:sdtEndPr/>
                  <w:sdtContent>
                    <w:tc>
                      <w:tcPr>
                        <w:tcW w:w="1069" w:type="dxa"/>
                      </w:tcPr>
                      <w:p w:rsidR="00E66AB7" w:rsidRPr="00E543B0" w:rsidRDefault="00E66AB7" w:rsidP="0040192D">
                        <w:pPr>
                          <w:spacing w:line="260" w:lineRule="exact"/>
                          <w:jc w:val="left"/>
                        </w:pPr>
                        <w:r w:rsidRPr="00E543B0">
                          <w:rPr>
                            <w:rFonts w:hint="eastAsia"/>
                          </w:rPr>
                          <w:t>非保本浮动收益型</w:t>
                        </w:r>
                      </w:p>
                    </w:tc>
                  </w:sdtContent>
                </w:sdt>
                <w:sdt>
                  <w:sdtPr>
                    <w:rPr>
                      <w:rFonts w:hint="eastAsia"/>
                    </w:rPr>
                    <w:alias w:val="其他投资理财投资盈亏"/>
                    <w:tag w:val="_GBC_f67bf1a063db457e9ce5f209d4cbb6e8"/>
                    <w:id w:val="932328883"/>
                    <w:lock w:val="sdtLocked"/>
                  </w:sdtPr>
                  <w:sdtEndPr/>
                  <w:sdtContent>
                    <w:tc>
                      <w:tcPr>
                        <w:tcW w:w="1739" w:type="dxa"/>
                      </w:tcPr>
                      <w:p w:rsidR="00E66AB7" w:rsidRPr="00E543B0" w:rsidRDefault="00C244A0" w:rsidP="0040192D">
                        <w:pPr>
                          <w:spacing w:line="260" w:lineRule="exact"/>
                          <w:jc w:val="right"/>
                        </w:pPr>
                        <w:r w:rsidRPr="00E543B0">
                          <w:rPr>
                            <w:rFonts w:hint="eastAsia"/>
                          </w:rPr>
                          <w:t>445,000</w:t>
                        </w:r>
                        <w:r>
                          <w:rPr>
                            <w:rFonts w:hint="eastAsia"/>
                          </w:rPr>
                          <w:t>.00</w:t>
                        </w:r>
                        <w:r w:rsidRPr="00E543B0">
                          <w:rPr>
                            <w:rFonts w:hint="eastAsia"/>
                          </w:rPr>
                          <w:t>元</w:t>
                        </w:r>
                      </w:p>
                    </w:tc>
                  </w:sdtContent>
                </w:sdt>
                <w:sdt>
                  <w:sdtPr>
                    <w:rPr>
                      <w:rFonts w:hint="eastAsia"/>
                    </w:rPr>
                    <w:alias w:val="其他投资理财是否涉诉"/>
                    <w:tag w:val="_GBC_1acfd9b5282445d4b790918a301b88ad"/>
                    <w:id w:val="-1842693522"/>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620030290"/>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711790704"/>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274438658"/>
                    <w:lock w:val="sdtLocked"/>
                  </w:sdtPr>
                  <w:sdtEndPr/>
                  <w:sdtContent>
                    <w:tc>
                      <w:tcPr>
                        <w:tcW w:w="886" w:type="dxa"/>
                      </w:tcPr>
                      <w:p w:rsidR="00E66AB7" w:rsidRDefault="00E66AB7" w:rsidP="0040192D">
                        <w:pPr>
                          <w:spacing w:line="260" w:lineRule="exact"/>
                          <w:jc w:val="left"/>
                        </w:pPr>
                        <w:r>
                          <w:rPr>
                            <w:rFonts w:hint="eastAsia"/>
                          </w:rPr>
                          <w:t>中国银行</w:t>
                        </w:r>
                      </w:p>
                    </w:tc>
                  </w:sdtContent>
                </w:sdt>
                <w:sdt>
                  <w:sdtPr>
                    <w:rPr>
                      <w:rFonts w:hint="eastAsia"/>
                    </w:rPr>
                    <w:alias w:val="其他投资理财投资份额"/>
                    <w:tag w:val="_GBC_496b0d1185314a049f588c6d8dab50b2"/>
                    <w:id w:val="-291449928"/>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505897951"/>
                    <w:lock w:val="sdtLocked"/>
                  </w:sdtPr>
                  <w:sdtEndPr/>
                  <w:sdtContent>
                    <w:tc>
                      <w:tcPr>
                        <w:tcW w:w="2316" w:type="dxa"/>
                      </w:tcPr>
                      <w:p w:rsidR="00E66AB7" w:rsidRDefault="00E66AB7" w:rsidP="0040192D">
                        <w:pPr>
                          <w:spacing w:line="260" w:lineRule="exact"/>
                          <w:jc w:val="left"/>
                        </w:pPr>
                        <w:r>
                          <w:rPr>
                            <w:rFonts w:hint="eastAsia"/>
                          </w:rPr>
                          <w:t>2016.10.26-2017.1.25</w:t>
                        </w:r>
                      </w:p>
                    </w:tc>
                  </w:sdtContent>
                </w:sdt>
                <w:sdt>
                  <w:sdtPr>
                    <w:rPr>
                      <w:rFonts w:hint="eastAsia"/>
                    </w:rPr>
                    <w:alias w:val="其他投资理财产品类型"/>
                    <w:tag w:val="_GBC_0732f875de25464dbbccece4a5482efd"/>
                    <w:id w:val="-1587296362"/>
                    <w:lock w:val="sdtLocked"/>
                  </w:sdtPr>
                  <w:sdtEndPr/>
                  <w:sdtContent>
                    <w:tc>
                      <w:tcPr>
                        <w:tcW w:w="1069" w:type="dxa"/>
                      </w:tcPr>
                      <w:p w:rsidR="00E66AB7" w:rsidRPr="00E543B0" w:rsidRDefault="00E66AB7" w:rsidP="0040192D">
                        <w:pPr>
                          <w:spacing w:line="260" w:lineRule="exact"/>
                          <w:jc w:val="left"/>
                        </w:pPr>
                        <w:r w:rsidRPr="00E543B0">
                          <w:rPr>
                            <w:rFonts w:hint="eastAsia"/>
                          </w:rPr>
                          <w:t>非保本浮动收益型</w:t>
                        </w:r>
                      </w:p>
                    </w:tc>
                  </w:sdtContent>
                </w:sdt>
                <w:sdt>
                  <w:sdtPr>
                    <w:rPr>
                      <w:rFonts w:hint="eastAsia"/>
                    </w:rPr>
                    <w:alias w:val="其他投资理财投资盈亏"/>
                    <w:tag w:val="_GBC_f67bf1a063db457e9ce5f209d4cbb6e8"/>
                    <w:id w:val="609251564"/>
                    <w:lock w:val="sdtLocked"/>
                  </w:sdtPr>
                  <w:sdtEndPr/>
                  <w:sdtContent>
                    <w:tc>
                      <w:tcPr>
                        <w:tcW w:w="1739" w:type="dxa"/>
                      </w:tcPr>
                      <w:p w:rsidR="00E66AB7" w:rsidRPr="00E543B0" w:rsidRDefault="00E66AB7" w:rsidP="0040192D">
                        <w:pPr>
                          <w:spacing w:line="260" w:lineRule="exact"/>
                          <w:jc w:val="right"/>
                        </w:pPr>
                        <w:r w:rsidRPr="00E543B0">
                          <w:rPr>
                            <w:rFonts w:hint="eastAsia"/>
                          </w:rPr>
                          <w:t>423,835.61元</w:t>
                        </w:r>
                      </w:p>
                    </w:tc>
                  </w:sdtContent>
                </w:sdt>
                <w:sdt>
                  <w:sdtPr>
                    <w:rPr>
                      <w:rFonts w:hint="eastAsia"/>
                    </w:rPr>
                    <w:alias w:val="其他投资理财是否涉诉"/>
                    <w:tag w:val="_GBC_1acfd9b5282445d4b790918a301b88ad"/>
                    <w:id w:val="1827857774"/>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258602083"/>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250539406"/>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838281947"/>
                    <w:lock w:val="sdtLocked"/>
                  </w:sdtPr>
                  <w:sdtEndPr/>
                  <w:sdtContent>
                    <w:tc>
                      <w:tcPr>
                        <w:tcW w:w="886" w:type="dxa"/>
                      </w:tcPr>
                      <w:p w:rsidR="00E66AB7" w:rsidRDefault="00E66AB7" w:rsidP="0040192D">
                        <w:pPr>
                          <w:spacing w:line="260" w:lineRule="exact"/>
                          <w:jc w:val="left"/>
                        </w:pPr>
                        <w:r>
                          <w:rPr>
                            <w:rFonts w:hint="eastAsia"/>
                          </w:rPr>
                          <w:t>交通银行</w:t>
                        </w:r>
                      </w:p>
                    </w:tc>
                  </w:sdtContent>
                </w:sdt>
                <w:sdt>
                  <w:sdtPr>
                    <w:rPr>
                      <w:rFonts w:hint="eastAsia"/>
                    </w:rPr>
                    <w:alias w:val="其他投资理财投资份额"/>
                    <w:tag w:val="_GBC_496b0d1185314a049f588c6d8dab50b2"/>
                    <w:id w:val="1612773429"/>
                    <w:lock w:val="sdtLocked"/>
                  </w:sdtPr>
                  <w:sdtEndPr/>
                  <w:sdtContent>
                    <w:tc>
                      <w:tcPr>
                        <w:tcW w:w="1760" w:type="dxa"/>
                      </w:tcPr>
                      <w:p w:rsidR="00E66AB7" w:rsidRDefault="00E66AB7" w:rsidP="0040192D">
                        <w:pPr>
                          <w:spacing w:line="260" w:lineRule="exact"/>
                          <w:jc w:val="right"/>
                        </w:pPr>
                        <w:r>
                          <w:rPr>
                            <w:rFonts w:hint="eastAsia"/>
                          </w:rPr>
                          <w:t>100,000,000元</w:t>
                        </w:r>
                      </w:p>
                    </w:tc>
                  </w:sdtContent>
                </w:sdt>
                <w:sdt>
                  <w:sdtPr>
                    <w:rPr>
                      <w:rFonts w:hint="eastAsia"/>
                    </w:rPr>
                    <w:alias w:val="其他投资理财投资期限"/>
                    <w:tag w:val="_GBC_322ac7af9bed4e308afd7fc8b152f661"/>
                    <w:id w:val="-2096079820"/>
                    <w:lock w:val="sdtLocked"/>
                  </w:sdtPr>
                  <w:sdtEndPr/>
                  <w:sdtContent>
                    <w:tc>
                      <w:tcPr>
                        <w:tcW w:w="2316" w:type="dxa"/>
                      </w:tcPr>
                      <w:p w:rsidR="00E66AB7" w:rsidRDefault="00E66AB7" w:rsidP="0040192D">
                        <w:pPr>
                          <w:spacing w:line="260" w:lineRule="exact"/>
                          <w:jc w:val="left"/>
                        </w:pPr>
                        <w:r>
                          <w:rPr>
                            <w:rFonts w:hint="eastAsia"/>
                          </w:rPr>
                          <w:t>2016.12.01-2017.2.28</w:t>
                        </w:r>
                      </w:p>
                    </w:tc>
                  </w:sdtContent>
                </w:sdt>
                <w:sdt>
                  <w:sdtPr>
                    <w:rPr>
                      <w:rFonts w:hint="eastAsia"/>
                    </w:rPr>
                    <w:alias w:val="其他投资理财产品类型"/>
                    <w:tag w:val="_GBC_0732f875de25464dbbccece4a5482efd"/>
                    <w:id w:val="-1860653345"/>
                    <w:lock w:val="sdtLocked"/>
                  </w:sdtPr>
                  <w:sdtEndPr/>
                  <w:sdtContent>
                    <w:tc>
                      <w:tcPr>
                        <w:tcW w:w="1069" w:type="dxa"/>
                      </w:tcPr>
                      <w:p w:rsidR="00E66AB7" w:rsidRPr="000914B5" w:rsidRDefault="00E66AB7" w:rsidP="0040192D">
                        <w:pPr>
                          <w:spacing w:line="260" w:lineRule="exact"/>
                          <w:jc w:val="left"/>
                        </w:pPr>
                        <w:r w:rsidRPr="000914B5">
                          <w:rPr>
                            <w:rFonts w:hint="eastAsia"/>
                          </w:rPr>
                          <w:t>保证收益型</w:t>
                        </w:r>
                      </w:p>
                    </w:tc>
                  </w:sdtContent>
                </w:sdt>
                <w:sdt>
                  <w:sdtPr>
                    <w:rPr>
                      <w:rFonts w:hint="eastAsia"/>
                    </w:rPr>
                    <w:alias w:val="其他投资理财投资盈亏"/>
                    <w:tag w:val="_GBC_f67bf1a063db457e9ce5f209d4cbb6e8"/>
                    <w:id w:val="-23024510"/>
                    <w:lock w:val="sdtLocked"/>
                  </w:sdtPr>
                  <w:sdtEndPr/>
                  <w:sdtContent>
                    <w:tc>
                      <w:tcPr>
                        <w:tcW w:w="1739" w:type="dxa"/>
                      </w:tcPr>
                      <w:p w:rsidR="00E66AB7" w:rsidRPr="000914B5" w:rsidRDefault="00E66AB7" w:rsidP="0040192D">
                        <w:pPr>
                          <w:spacing w:line="260" w:lineRule="exact"/>
                          <w:jc w:val="right"/>
                        </w:pPr>
                        <w:r w:rsidRPr="000914B5">
                          <w:rPr>
                            <w:rFonts w:hint="eastAsia"/>
                          </w:rPr>
                          <w:t>794,904.11元</w:t>
                        </w:r>
                      </w:p>
                    </w:tc>
                  </w:sdtContent>
                </w:sdt>
                <w:sdt>
                  <w:sdtPr>
                    <w:rPr>
                      <w:rFonts w:hint="eastAsia"/>
                    </w:rPr>
                    <w:alias w:val="其他投资理财是否涉诉"/>
                    <w:tag w:val="_GBC_1acfd9b5282445d4b790918a301b88ad"/>
                    <w:id w:val="1784302051"/>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625086434"/>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639875526"/>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817530853"/>
                    <w:lock w:val="sdtLocked"/>
                  </w:sdtPr>
                  <w:sdtEndPr/>
                  <w:sdtContent>
                    <w:tc>
                      <w:tcPr>
                        <w:tcW w:w="886" w:type="dxa"/>
                      </w:tcPr>
                      <w:p w:rsidR="00E66AB7" w:rsidRDefault="00E66AB7" w:rsidP="0040192D">
                        <w:pPr>
                          <w:spacing w:line="260" w:lineRule="exact"/>
                          <w:jc w:val="left"/>
                        </w:pPr>
                        <w:r>
                          <w:rPr>
                            <w:rFonts w:hint="eastAsia"/>
                          </w:rPr>
                          <w:t>中国银行</w:t>
                        </w:r>
                      </w:p>
                    </w:tc>
                  </w:sdtContent>
                </w:sdt>
                <w:sdt>
                  <w:sdtPr>
                    <w:rPr>
                      <w:rFonts w:hint="eastAsia"/>
                    </w:rPr>
                    <w:alias w:val="其他投资理财投资份额"/>
                    <w:tag w:val="_GBC_496b0d1185314a049f588c6d8dab50b2"/>
                    <w:id w:val="594291720"/>
                    <w:lock w:val="sdtLocked"/>
                  </w:sdtPr>
                  <w:sdtEndPr/>
                  <w:sdtContent>
                    <w:tc>
                      <w:tcPr>
                        <w:tcW w:w="1760" w:type="dxa"/>
                      </w:tcPr>
                      <w:p w:rsidR="00E66AB7" w:rsidRDefault="00E66AB7" w:rsidP="0040192D">
                        <w:pPr>
                          <w:spacing w:line="260" w:lineRule="exact"/>
                          <w:jc w:val="right"/>
                        </w:pPr>
                        <w:r>
                          <w:rPr>
                            <w:rFonts w:hint="eastAsia"/>
                          </w:rPr>
                          <w:t>150</w:t>
                        </w:r>
                        <w:r w:rsidR="00447AB9">
                          <w:rPr>
                            <w:rFonts w:hint="eastAsia"/>
                          </w:rPr>
                          <w:t>,</w:t>
                        </w:r>
                        <w:r>
                          <w:rPr>
                            <w:rFonts w:hint="eastAsia"/>
                          </w:rPr>
                          <w:t>000</w:t>
                        </w:r>
                        <w:r w:rsidR="00447AB9">
                          <w:rPr>
                            <w:rFonts w:hint="eastAsia"/>
                          </w:rPr>
                          <w:t>,</w:t>
                        </w:r>
                        <w:r>
                          <w:rPr>
                            <w:rFonts w:hint="eastAsia"/>
                          </w:rPr>
                          <w:t>000元</w:t>
                        </w:r>
                      </w:p>
                    </w:tc>
                  </w:sdtContent>
                </w:sdt>
                <w:sdt>
                  <w:sdtPr>
                    <w:rPr>
                      <w:rFonts w:hint="eastAsia"/>
                    </w:rPr>
                    <w:alias w:val="其他投资理财投资期限"/>
                    <w:tag w:val="_GBC_322ac7af9bed4e308afd7fc8b152f661"/>
                    <w:id w:val="-2030163461"/>
                    <w:lock w:val="sdtLocked"/>
                  </w:sdtPr>
                  <w:sdtEndPr/>
                  <w:sdtContent>
                    <w:tc>
                      <w:tcPr>
                        <w:tcW w:w="2316" w:type="dxa"/>
                      </w:tcPr>
                      <w:p w:rsidR="00E66AB7" w:rsidRDefault="00E66AB7" w:rsidP="0040192D">
                        <w:pPr>
                          <w:spacing w:line="260" w:lineRule="exact"/>
                          <w:jc w:val="left"/>
                        </w:pPr>
                        <w:r>
                          <w:rPr>
                            <w:rFonts w:hint="eastAsia"/>
                          </w:rPr>
                          <w:t>2016.12.1-2017.3.1</w:t>
                        </w:r>
                      </w:p>
                    </w:tc>
                  </w:sdtContent>
                </w:sdt>
                <w:sdt>
                  <w:sdtPr>
                    <w:rPr>
                      <w:rFonts w:hint="eastAsia"/>
                    </w:rPr>
                    <w:alias w:val="其他投资理财产品类型"/>
                    <w:tag w:val="_GBC_0732f875de25464dbbccece4a5482efd"/>
                    <w:id w:val="-781877300"/>
                    <w:lock w:val="sdtLocked"/>
                  </w:sdtPr>
                  <w:sdtEndPr/>
                  <w:sdtContent>
                    <w:tc>
                      <w:tcPr>
                        <w:tcW w:w="1069" w:type="dxa"/>
                      </w:tcPr>
                      <w:p w:rsidR="00E66AB7" w:rsidRPr="000914B5" w:rsidRDefault="00E66AB7" w:rsidP="0040192D">
                        <w:pPr>
                          <w:spacing w:line="260" w:lineRule="exact"/>
                          <w:jc w:val="left"/>
                        </w:pPr>
                        <w:r w:rsidRPr="000914B5">
                          <w:rPr>
                            <w:rFonts w:hint="eastAsia"/>
                          </w:rPr>
                          <w:t>非保本浮动收益型</w:t>
                        </w:r>
                      </w:p>
                    </w:tc>
                  </w:sdtContent>
                </w:sdt>
                <w:sdt>
                  <w:sdtPr>
                    <w:rPr>
                      <w:rFonts w:hint="eastAsia"/>
                    </w:rPr>
                    <w:alias w:val="其他投资理财投资盈亏"/>
                    <w:tag w:val="_GBC_f67bf1a063db457e9ce5f209d4cbb6e8"/>
                    <w:id w:val="563911772"/>
                    <w:lock w:val="sdtLocked"/>
                  </w:sdtPr>
                  <w:sdtEndPr/>
                  <w:sdtContent>
                    <w:tc>
                      <w:tcPr>
                        <w:tcW w:w="1739" w:type="dxa"/>
                      </w:tcPr>
                      <w:p w:rsidR="00E66AB7" w:rsidRPr="000914B5" w:rsidRDefault="00E66AB7" w:rsidP="0040192D">
                        <w:pPr>
                          <w:spacing w:line="260" w:lineRule="exact"/>
                          <w:jc w:val="right"/>
                        </w:pPr>
                        <w:r w:rsidRPr="000914B5">
                          <w:rPr>
                            <w:rFonts w:hint="eastAsia"/>
                          </w:rPr>
                          <w:t>1,390,684.93元</w:t>
                        </w:r>
                      </w:p>
                    </w:tc>
                  </w:sdtContent>
                </w:sdt>
                <w:sdt>
                  <w:sdtPr>
                    <w:rPr>
                      <w:rFonts w:hint="eastAsia"/>
                    </w:rPr>
                    <w:alias w:val="其他投资理财是否涉诉"/>
                    <w:tag w:val="_GBC_1acfd9b5282445d4b790918a301b88ad"/>
                    <w:id w:val="-1012755618"/>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160464045"/>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665830676"/>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96562095"/>
                    <w:lock w:val="sdtLocked"/>
                  </w:sdtPr>
                  <w:sdtEndPr/>
                  <w:sdtContent>
                    <w:tc>
                      <w:tcPr>
                        <w:tcW w:w="886" w:type="dxa"/>
                      </w:tcPr>
                      <w:p w:rsidR="00E66AB7" w:rsidRDefault="00E66AB7" w:rsidP="0040192D">
                        <w:pPr>
                          <w:spacing w:line="260" w:lineRule="exact"/>
                          <w:jc w:val="left"/>
                        </w:pPr>
                        <w:proofErr w:type="gramStart"/>
                        <w:r>
                          <w:rPr>
                            <w:rFonts w:hint="eastAsia"/>
                          </w:rPr>
                          <w:t>浙商银行</w:t>
                        </w:r>
                        <w:proofErr w:type="gramEnd"/>
                      </w:p>
                    </w:tc>
                  </w:sdtContent>
                </w:sdt>
                <w:sdt>
                  <w:sdtPr>
                    <w:rPr>
                      <w:rFonts w:hint="eastAsia"/>
                    </w:rPr>
                    <w:alias w:val="其他投资理财投资份额"/>
                    <w:tag w:val="_GBC_496b0d1185314a049f588c6d8dab50b2"/>
                    <w:id w:val="1011798090"/>
                    <w:lock w:val="sdtLocked"/>
                  </w:sdtPr>
                  <w:sdtEndPr/>
                  <w:sdtContent>
                    <w:tc>
                      <w:tcPr>
                        <w:tcW w:w="1760" w:type="dxa"/>
                      </w:tcPr>
                      <w:p w:rsidR="00E66AB7" w:rsidRDefault="00E66AB7" w:rsidP="0040192D">
                        <w:pPr>
                          <w:spacing w:line="260" w:lineRule="exact"/>
                          <w:jc w:val="right"/>
                        </w:pPr>
                        <w:r>
                          <w:rPr>
                            <w:rFonts w:hint="eastAsia"/>
                          </w:rPr>
                          <w:t>100,000,000</w:t>
                        </w:r>
                        <w:r w:rsidR="001016FC">
                          <w:rPr>
                            <w:rFonts w:hint="eastAsia"/>
                          </w:rPr>
                          <w:t>元</w:t>
                        </w:r>
                      </w:p>
                    </w:tc>
                  </w:sdtContent>
                </w:sdt>
                <w:sdt>
                  <w:sdtPr>
                    <w:rPr>
                      <w:rFonts w:hint="eastAsia"/>
                    </w:rPr>
                    <w:alias w:val="其他投资理财投资期限"/>
                    <w:tag w:val="_GBC_322ac7af9bed4e308afd7fc8b152f661"/>
                    <w:id w:val="548733990"/>
                    <w:lock w:val="sdtLocked"/>
                  </w:sdtPr>
                  <w:sdtEndPr/>
                  <w:sdtContent>
                    <w:tc>
                      <w:tcPr>
                        <w:tcW w:w="2316" w:type="dxa"/>
                      </w:tcPr>
                      <w:p w:rsidR="00E66AB7" w:rsidRDefault="00E66AB7" w:rsidP="0040192D">
                        <w:pPr>
                          <w:spacing w:line="260" w:lineRule="exact"/>
                          <w:jc w:val="left"/>
                        </w:pPr>
                        <w:r>
                          <w:rPr>
                            <w:rFonts w:hint="eastAsia"/>
                          </w:rPr>
                          <w:t>2016.12.2-2017.3.6</w:t>
                        </w:r>
                      </w:p>
                    </w:tc>
                  </w:sdtContent>
                </w:sdt>
                <w:sdt>
                  <w:sdtPr>
                    <w:rPr>
                      <w:rFonts w:hint="eastAsia"/>
                    </w:rPr>
                    <w:alias w:val="其他投资理财产品类型"/>
                    <w:tag w:val="_GBC_0732f875de25464dbbccece4a5482efd"/>
                    <w:id w:val="1864933940"/>
                    <w:lock w:val="sdtLocked"/>
                  </w:sdtPr>
                  <w:sdtEndPr/>
                  <w:sdtContent>
                    <w:tc>
                      <w:tcPr>
                        <w:tcW w:w="1069" w:type="dxa"/>
                      </w:tcPr>
                      <w:p w:rsidR="00E66AB7" w:rsidRPr="000914B5" w:rsidRDefault="00E66AB7" w:rsidP="0040192D">
                        <w:pPr>
                          <w:spacing w:line="260" w:lineRule="exact"/>
                          <w:jc w:val="left"/>
                        </w:pPr>
                        <w:r w:rsidRPr="000914B5">
                          <w:rPr>
                            <w:rFonts w:hint="eastAsia"/>
                          </w:rPr>
                          <w:t>非保本浮动收益型</w:t>
                        </w:r>
                      </w:p>
                    </w:tc>
                  </w:sdtContent>
                </w:sdt>
                <w:sdt>
                  <w:sdtPr>
                    <w:rPr>
                      <w:rFonts w:hint="eastAsia"/>
                    </w:rPr>
                    <w:alias w:val="其他投资理财投资盈亏"/>
                    <w:tag w:val="_GBC_f67bf1a063db457e9ce5f209d4cbb6e8"/>
                    <w:id w:val="232120360"/>
                    <w:lock w:val="sdtLocked"/>
                  </w:sdtPr>
                  <w:sdtEndPr/>
                  <w:sdtContent>
                    <w:tc>
                      <w:tcPr>
                        <w:tcW w:w="1739" w:type="dxa"/>
                      </w:tcPr>
                      <w:p w:rsidR="00E66AB7" w:rsidRPr="000914B5" w:rsidRDefault="00E66AB7" w:rsidP="0040192D">
                        <w:pPr>
                          <w:spacing w:line="260" w:lineRule="exact"/>
                          <w:jc w:val="right"/>
                        </w:pPr>
                        <w:r w:rsidRPr="000914B5">
                          <w:rPr>
                            <w:rFonts w:hint="eastAsia"/>
                          </w:rPr>
                          <w:t>914,246.58元</w:t>
                        </w:r>
                      </w:p>
                    </w:tc>
                  </w:sdtContent>
                </w:sdt>
                <w:sdt>
                  <w:sdtPr>
                    <w:rPr>
                      <w:rFonts w:hint="eastAsia"/>
                    </w:rPr>
                    <w:alias w:val="其他投资理财是否涉诉"/>
                    <w:tag w:val="_GBC_1acfd9b5282445d4b790918a301b88ad"/>
                    <w:id w:val="-1227691084"/>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2964654"/>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1615351"/>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734852431"/>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2127305471"/>
                    <w:lock w:val="sdtLocked"/>
                  </w:sdtPr>
                  <w:sdtEndPr/>
                  <w:sdtContent>
                    <w:tc>
                      <w:tcPr>
                        <w:tcW w:w="1760" w:type="dxa"/>
                      </w:tcPr>
                      <w:p w:rsidR="00E66AB7" w:rsidRDefault="00E66AB7" w:rsidP="0040192D">
                        <w:pPr>
                          <w:spacing w:line="260" w:lineRule="exact"/>
                          <w:jc w:val="right"/>
                        </w:pPr>
                        <w:r>
                          <w:rPr>
                            <w:rFonts w:hint="eastAsia"/>
                          </w:rPr>
                          <w:t>100,000,000元</w:t>
                        </w:r>
                      </w:p>
                    </w:tc>
                  </w:sdtContent>
                </w:sdt>
                <w:sdt>
                  <w:sdtPr>
                    <w:rPr>
                      <w:rFonts w:hint="eastAsia"/>
                    </w:rPr>
                    <w:alias w:val="其他投资理财投资期限"/>
                    <w:tag w:val="_GBC_322ac7af9bed4e308afd7fc8b152f661"/>
                    <w:id w:val="-1266527982"/>
                    <w:lock w:val="sdtLocked"/>
                  </w:sdtPr>
                  <w:sdtEndPr/>
                  <w:sdtContent>
                    <w:tc>
                      <w:tcPr>
                        <w:tcW w:w="2316" w:type="dxa"/>
                      </w:tcPr>
                      <w:p w:rsidR="00E66AB7" w:rsidRDefault="00E66AB7" w:rsidP="0040192D">
                        <w:pPr>
                          <w:spacing w:line="260" w:lineRule="exact"/>
                          <w:jc w:val="left"/>
                        </w:pPr>
                        <w:r>
                          <w:rPr>
                            <w:rFonts w:hint="eastAsia"/>
                          </w:rPr>
                          <w:t>2016.12.8-2017.6.9</w:t>
                        </w:r>
                      </w:p>
                    </w:tc>
                  </w:sdtContent>
                </w:sdt>
                <w:sdt>
                  <w:sdtPr>
                    <w:rPr>
                      <w:rFonts w:hint="eastAsia"/>
                    </w:rPr>
                    <w:alias w:val="其他投资理财产品类型"/>
                    <w:tag w:val="_GBC_0732f875de25464dbbccece4a5482efd"/>
                    <w:id w:val="1897088750"/>
                    <w:lock w:val="sdtLocked"/>
                  </w:sdtPr>
                  <w:sdtEndPr/>
                  <w:sdtContent>
                    <w:tc>
                      <w:tcPr>
                        <w:tcW w:w="1069" w:type="dxa"/>
                      </w:tcPr>
                      <w:p w:rsidR="00E66AB7" w:rsidRDefault="00E66AB7" w:rsidP="0040192D">
                        <w:pPr>
                          <w:spacing w:line="260" w:lineRule="exact"/>
                          <w:jc w:val="left"/>
                        </w:pPr>
                        <w:r w:rsidRPr="00F73B8C">
                          <w:rPr>
                            <w:rFonts w:hint="eastAsia"/>
                          </w:rPr>
                          <w:t>保本浮动收益型</w:t>
                        </w:r>
                      </w:p>
                    </w:tc>
                  </w:sdtContent>
                </w:sdt>
                <w:sdt>
                  <w:sdtPr>
                    <w:rPr>
                      <w:rFonts w:hint="eastAsia"/>
                    </w:rPr>
                    <w:alias w:val="其他投资理财投资盈亏"/>
                    <w:tag w:val="_GBC_f67bf1a063db457e9ce5f209d4cbb6e8"/>
                    <w:id w:val="1562210042"/>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858128907"/>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618733345"/>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337319720"/>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580569709"/>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243545210"/>
                    <w:lock w:val="sdtLocked"/>
                  </w:sdtPr>
                  <w:sdtEndPr/>
                  <w:sdtContent>
                    <w:tc>
                      <w:tcPr>
                        <w:tcW w:w="1760" w:type="dxa"/>
                      </w:tcPr>
                      <w:p w:rsidR="00E66AB7" w:rsidRDefault="00E66AB7" w:rsidP="0040192D">
                        <w:pPr>
                          <w:widowControl/>
                          <w:spacing w:line="260" w:lineRule="exact"/>
                          <w:jc w:val="right"/>
                        </w:pPr>
                        <w:r>
                          <w:rPr>
                            <w:rFonts w:hint="eastAsia"/>
                          </w:rPr>
                          <w:t>30,000,000元</w:t>
                        </w:r>
                      </w:p>
                    </w:tc>
                  </w:sdtContent>
                </w:sdt>
                <w:sdt>
                  <w:sdtPr>
                    <w:rPr>
                      <w:rFonts w:hint="eastAsia"/>
                    </w:rPr>
                    <w:alias w:val="其他投资理财投资期限"/>
                    <w:tag w:val="_GBC_322ac7af9bed4e308afd7fc8b152f661"/>
                    <w:id w:val="-2045041653"/>
                    <w:lock w:val="sdtLocked"/>
                  </w:sdtPr>
                  <w:sdtEndPr/>
                  <w:sdtContent>
                    <w:tc>
                      <w:tcPr>
                        <w:tcW w:w="2316" w:type="dxa"/>
                      </w:tcPr>
                      <w:p w:rsidR="00E66AB7" w:rsidRDefault="00E66AB7" w:rsidP="0040192D">
                        <w:pPr>
                          <w:spacing w:line="260" w:lineRule="exact"/>
                          <w:jc w:val="left"/>
                        </w:pPr>
                        <w:r>
                          <w:rPr>
                            <w:rFonts w:hint="eastAsia"/>
                          </w:rPr>
                          <w:t>2016.12.22-2017.6.23</w:t>
                        </w:r>
                      </w:p>
                    </w:tc>
                  </w:sdtContent>
                </w:sdt>
                <w:sdt>
                  <w:sdtPr>
                    <w:rPr>
                      <w:rFonts w:hint="eastAsia"/>
                    </w:rPr>
                    <w:alias w:val="其他投资理财产品类型"/>
                    <w:tag w:val="_GBC_0732f875de25464dbbccece4a5482efd"/>
                    <w:id w:val="159898242"/>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555204260"/>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83069481"/>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2085643438"/>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1946190549"/>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860580156"/>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163162499"/>
                    <w:lock w:val="sdtLocked"/>
                  </w:sdtPr>
                  <w:sdtEndPr/>
                  <w:sdtContent>
                    <w:tc>
                      <w:tcPr>
                        <w:tcW w:w="1760" w:type="dxa"/>
                      </w:tcPr>
                      <w:p w:rsidR="00E66AB7" w:rsidRDefault="00E66AB7" w:rsidP="0040192D">
                        <w:pPr>
                          <w:spacing w:line="260" w:lineRule="exact"/>
                          <w:jc w:val="right"/>
                        </w:pPr>
                        <w:r>
                          <w:rPr>
                            <w:rFonts w:hint="eastAsia"/>
                          </w:rPr>
                          <w:t>20,000,000元</w:t>
                        </w:r>
                      </w:p>
                    </w:tc>
                  </w:sdtContent>
                </w:sdt>
                <w:sdt>
                  <w:sdtPr>
                    <w:rPr>
                      <w:rFonts w:hint="eastAsia"/>
                    </w:rPr>
                    <w:alias w:val="其他投资理财投资期限"/>
                    <w:tag w:val="_GBC_322ac7af9bed4e308afd7fc8b152f661"/>
                    <w:id w:val="1408493475"/>
                    <w:lock w:val="sdtLocked"/>
                  </w:sdtPr>
                  <w:sdtEndPr/>
                  <w:sdtContent>
                    <w:tc>
                      <w:tcPr>
                        <w:tcW w:w="2316" w:type="dxa"/>
                      </w:tcPr>
                      <w:p w:rsidR="00E66AB7" w:rsidRDefault="00E66AB7" w:rsidP="0040192D">
                        <w:pPr>
                          <w:spacing w:line="260" w:lineRule="exact"/>
                          <w:jc w:val="left"/>
                        </w:pPr>
                        <w:r>
                          <w:rPr>
                            <w:rFonts w:hint="eastAsia"/>
                          </w:rPr>
                          <w:t>2016.12.22-2017.6.23</w:t>
                        </w:r>
                      </w:p>
                    </w:tc>
                  </w:sdtContent>
                </w:sdt>
                <w:sdt>
                  <w:sdtPr>
                    <w:rPr>
                      <w:rFonts w:hint="eastAsia"/>
                    </w:rPr>
                    <w:alias w:val="其他投资理财产品类型"/>
                    <w:tag w:val="_GBC_0732f875de25464dbbccece4a5482efd"/>
                    <w:id w:val="-1141489187"/>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474879723"/>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2000424587"/>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280101666"/>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785503333"/>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644398144"/>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1065689685"/>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976570828"/>
                    <w:lock w:val="sdtLocked"/>
                  </w:sdtPr>
                  <w:sdtEndPr/>
                  <w:sdtContent>
                    <w:tc>
                      <w:tcPr>
                        <w:tcW w:w="2316" w:type="dxa"/>
                      </w:tcPr>
                      <w:p w:rsidR="00E66AB7" w:rsidRDefault="00E66AB7" w:rsidP="0040192D">
                        <w:pPr>
                          <w:spacing w:line="260" w:lineRule="exact"/>
                          <w:jc w:val="left"/>
                        </w:pPr>
                        <w:r>
                          <w:rPr>
                            <w:rFonts w:hint="eastAsia"/>
                          </w:rPr>
                          <w:t>2017.2.21-2017.5.19</w:t>
                        </w:r>
                      </w:p>
                    </w:tc>
                  </w:sdtContent>
                </w:sdt>
                <w:sdt>
                  <w:sdtPr>
                    <w:rPr>
                      <w:rFonts w:hint="eastAsia"/>
                    </w:rPr>
                    <w:alias w:val="其他投资理财产品类型"/>
                    <w:tag w:val="_GBC_0732f875de25464dbbccece4a5482efd"/>
                    <w:id w:val="-1074739675"/>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808786137"/>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1067847250"/>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923692102"/>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988710539"/>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574663126"/>
                    <w:lock w:val="sdtLocked"/>
                  </w:sdtPr>
                  <w:sdtEndPr/>
                  <w:sdtContent>
                    <w:tc>
                      <w:tcPr>
                        <w:tcW w:w="886" w:type="dxa"/>
                      </w:tcPr>
                      <w:p w:rsidR="00E66AB7" w:rsidRDefault="00E66AB7" w:rsidP="0040192D">
                        <w:pPr>
                          <w:spacing w:line="260" w:lineRule="exact"/>
                          <w:jc w:val="left"/>
                        </w:pPr>
                        <w:r>
                          <w:rPr>
                            <w:rFonts w:hint="eastAsia"/>
                          </w:rPr>
                          <w:t>交通银行</w:t>
                        </w:r>
                      </w:p>
                    </w:tc>
                  </w:sdtContent>
                </w:sdt>
                <w:sdt>
                  <w:sdtPr>
                    <w:rPr>
                      <w:rFonts w:hint="eastAsia"/>
                    </w:rPr>
                    <w:alias w:val="其他投资理财投资份额"/>
                    <w:tag w:val="_GBC_496b0d1185314a049f588c6d8dab50b2"/>
                    <w:id w:val="-483859113"/>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690825400"/>
                    <w:lock w:val="sdtLocked"/>
                  </w:sdtPr>
                  <w:sdtEndPr/>
                  <w:sdtContent>
                    <w:tc>
                      <w:tcPr>
                        <w:tcW w:w="2316" w:type="dxa"/>
                      </w:tcPr>
                      <w:p w:rsidR="00E66AB7" w:rsidRDefault="00E66AB7" w:rsidP="0040192D">
                        <w:pPr>
                          <w:spacing w:line="260" w:lineRule="exact"/>
                          <w:jc w:val="left"/>
                        </w:pPr>
                        <w:r>
                          <w:rPr>
                            <w:rFonts w:hint="eastAsia"/>
                          </w:rPr>
                          <w:t>2017.2.23-2017.5.25</w:t>
                        </w:r>
                      </w:p>
                    </w:tc>
                  </w:sdtContent>
                </w:sdt>
                <w:sdt>
                  <w:sdtPr>
                    <w:rPr>
                      <w:rFonts w:hint="eastAsia"/>
                    </w:rPr>
                    <w:alias w:val="其他投资理财产品类型"/>
                    <w:tag w:val="_GBC_0732f875de25464dbbccece4a5482efd"/>
                    <w:id w:val="-796223834"/>
                    <w:lock w:val="sdtLocked"/>
                  </w:sdtPr>
                  <w:sdtEndPr/>
                  <w:sdtContent>
                    <w:tc>
                      <w:tcPr>
                        <w:tcW w:w="1069" w:type="dxa"/>
                      </w:tcPr>
                      <w:p w:rsidR="00E66AB7" w:rsidRDefault="00E66AB7" w:rsidP="0040192D">
                        <w:pPr>
                          <w:spacing w:line="260" w:lineRule="exact"/>
                          <w:jc w:val="left"/>
                        </w:pPr>
                        <w:r>
                          <w:rPr>
                            <w:rFonts w:hint="eastAsia"/>
                          </w:rPr>
                          <w:t>保证收益型</w:t>
                        </w:r>
                      </w:p>
                    </w:tc>
                  </w:sdtContent>
                </w:sdt>
                <w:sdt>
                  <w:sdtPr>
                    <w:rPr>
                      <w:rFonts w:hint="eastAsia"/>
                    </w:rPr>
                    <w:alias w:val="其他投资理财投资盈亏"/>
                    <w:tag w:val="_GBC_f67bf1a063db457e9ce5f209d4cbb6e8"/>
                    <w:id w:val="-1164623314"/>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1067457795"/>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563634857"/>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95684582"/>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1203520227"/>
                    <w:lock w:val="sdtLocked"/>
                  </w:sdtPr>
                  <w:sdtEndPr/>
                  <w:sdtContent>
                    <w:tc>
                      <w:tcPr>
                        <w:tcW w:w="886" w:type="dxa"/>
                      </w:tcPr>
                      <w:p w:rsidR="00E66AB7" w:rsidRDefault="00E66AB7" w:rsidP="0040192D">
                        <w:pPr>
                          <w:spacing w:line="260" w:lineRule="exact"/>
                          <w:jc w:val="left"/>
                        </w:pPr>
                        <w:r>
                          <w:rPr>
                            <w:rFonts w:hint="eastAsia"/>
                          </w:rPr>
                          <w:t>瑞丰银行</w:t>
                        </w:r>
                      </w:p>
                    </w:tc>
                  </w:sdtContent>
                </w:sdt>
                <w:sdt>
                  <w:sdtPr>
                    <w:rPr>
                      <w:rFonts w:hint="eastAsia"/>
                    </w:rPr>
                    <w:alias w:val="其他投资理财投资份额"/>
                    <w:tag w:val="_GBC_496b0d1185314a049f588c6d8dab50b2"/>
                    <w:id w:val="1426842040"/>
                    <w:lock w:val="sdtLocked"/>
                  </w:sdtPr>
                  <w:sdtEndPr/>
                  <w:sdtContent>
                    <w:tc>
                      <w:tcPr>
                        <w:tcW w:w="1760" w:type="dxa"/>
                      </w:tcPr>
                      <w:p w:rsidR="00E66AB7" w:rsidRDefault="00E66AB7" w:rsidP="0040192D">
                        <w:pPr>
                          <w:spacing w:line="260" w:lineRule="exact"/>
                          <w:jc w:val="right"/>
                        </w:pPr>
                        <w:r>
                          <w:rPr>
                            <w:rFonts w:hint="eastAsia"/>
                          </w:rPr>
                          <w:t>150,000,000元</w:t>
                        </w:r>
                      </w:p>
                    </w:tc>
                  </w:sdtContent>
                </w:sdt>
                <w:sdt>
                  <w:sdtPr>
                    <w:rPr>
                      <w:rFonts w:hint="eastAsia"/>
                    </w:rPr>
                    <w:alias w:val="其他投资理财投资期限"/>
                    <w:tag w:val="_GBC_322ac7af9bed4e308afd7fc8b152f661"/>
                    <w:id w:val="-984001590"/>
                    <w:lock w:val="sdtLocked"/>
                  </w:sdtPr>
                  <w:sdtEndPr/>
                  <w:sdtContent>
                    <w:tc>
                      <w:tcPr>
                        <w:tcW w:w="2316" w:type="dxa"/>
                      </w:tcPr>
                      <w:p w:rsidR="00E66AB7" w:rsidRDefault="00E66AB7" w:rsidP="0040192D">
                        <w:pPr>
                          <w:spacing w:line="260" w:lineRule="exact"/>
                          <w:jc w:val="left"/>
                        </w:pPr>
                        <w:r>
                          <w:rPr>
                            <w:rFonts w:hint="eastAsia"/>
                          </w:rPr>
                          <w:t>2017.3.21-2017.6.23</w:t>
                        </w:r>
                      </w:p>
                    </w:tc>
                  </w:sdtContent>
                </w:sdt>
                <w:sdt>
                  <w:sdtPr>
                    <w:rPr>
                      <w:rFonts w:hint="eastAsia"/>
                    </w:rPr>
                    <w:alias w:val="其他投资理财产品类型"/>
                    <w:tag w:val="_GBC_0732f875de25464dbbccece4a5482efd"/>
                    <w:id w:val="-1150128290"/>
                    <w:lock w:val="sdtLocked"/>
                  </w:sdtPr>
                  <w:sdtEndPr/>
                  <w:sdtContent>
                    <w:tc>
                      <w:tcPr>
                        <w:tcW w:w="1069" w:type="dxa"/>
                      </w:tcPr>
                      <w:p w:rsidR="00E66AB7" w:rsidRDefault="00E66AB7" w:rsidP="0040192D">
                        <w:pPr>
                          <w:spacing w:line="260" w:lineRule="exact"/>
                          <w:jc w:val="left"/>
                        </w:pPr>
                        <w:r>
                          <w:rPr>
                            <w:rFonts w:hint="eastAsia"/>
                          </w:rPr>
                          <w:t>保本浮动收益型</w:t>
                        </w:r>
                      </w:p>
                    </w:tc>
                  </w:sdtContent>
                </w:sdt>
                <w:sdt>
                  <w:sdtPr>
                    <w:rPr>
                      <w:rFonts w:hint="eastAsia"/>
                    </w:rPr>
                    <w:alias w:val="其他投资理财投资盈亏"/>
                    <w:tag w:val="_GBC_f67bf1a063db457e9ce5f209d4cbb6e8"/>
                    <w:id w:val="-1309312496"/>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215710501"/>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184972097"/>
              <w:lock w:val="sdtLocked"/>
            </w:sdtPr>
            <w:sdtEndPr/>
            <w:sdtContent>
              <w:tr w:rsidR="00E66AB7" w:rsidTr="005B5FEB">
                <w:trPr>
                  <w:jc w:val="center"/>
                </w:trPr>
                <w:sdt>
                  <w:sdtPr>
                    <w:rPr>
                      <w:rFonts w:ascii="Calibri" w:eastAsiaTheme="minorEastAsia" w:hAnsi="Calibri" w:cstheme="minorBidi" w:hint="eastAsia"/>
                      <w:kern w:val="2"/>
                      <w:szCs w:val="22"/>
                    </w:rPr>
                    <w:alias w:val="其他投资理财投资类型"/>
                    <w:tag w:val="_GBC_a28dc4aca53643fbaa74119162395c52"/>
                    <w:id w:val="435181683"/>
                    <w:lock w:val="sdtLocked"/>
                  </w:sdtPr>
                  <w:sdtEndPr>
                    <w:rPr>
                      <w:rFonts w:ascii="Times New Roman" w:eastAsia="宋体" w:hAnsi="Times New Roman" w:cs="Times New Roman"/>
                      <w:kern w:val="0"/>
                      <w:sz w:val="20"/>
                      <w:szCs w:val="20"/>
                    </w:rPr>
                  </w:sdtEndPr>
                  <w:sdtContent>
                    <w:tc>
                      <w:tcPr>
                        <w:tcW w:w="887" w:type="dxa"/>
                      </w:tcPr>
                      <w:p w:rsidR="00E66AB7" w:rsidRDefault="00E66AB7" w:rsidP="0040192D">
                        <w:pPr>
                          <w:spacing w:line="260" w:lineRule="exact"/>
                          <w:jc w:val="left"/>
                        </w:pPr>
                        <w:r>
                          <w:rPr>
                            <w:rFonts w:ascii="Calibri" w:eastAsiaTheme="minorEastAsia" w:hAnsi="Calibri" w:cstheme="minorBidi" w:hint="eastAsia"/>
                            <w:kern w:val="2"/>
                            <w:szCs w:val="22"/>
                          </w:rPr>
                          <w:t>银行理财产品</w:t>
                        </w:r>
                      </w:p>
                    </w:tc>
                  </w:sdtContent>
                </w:sdt>
                <w:sdt>
                  <w:sdtPr>
                    <w:rPr>
                      <w:rFonts w:hint="eastAsia"/>
                    </w:rPr>
                    <w:alias w:val="其他投资理财签约方"/>
                    <w:tag w:val="_GBC_72ff59b8a6004d46acdad42aa4cc87d9"/>
                    <w:id w:val="2130424914"/>
                    <w:lock w:val="sdtLocked"/>
                  </w:sdtPr>
                  <w:sdtEndPr/>
                  <w:sdtContent>
                    <w:tc>
                      <w:tcPr>
                        <w:tcW w:w="886" w:type="dxa"/>
                      </w:tcPr>
                      <w:p w:rsidR="00E66AB7" w:rsidRDefault="00E66AB7" w:rsidP="0040192D">
                        <w:pPr>
                          <w:spacing w:line="260" w:lineRule="exact"/>
                          <w:jc w:val="left"/>
                        </w:pPr>
                        <w:r>
                          <w:rPr>
                            <w:rFonts w:hint="eastAsia"/>
                          </w:rPr>
                          <w:t>交通银行</w:t>
                        </w:r>
                      </w:p>
                    </w:tc>
                  </w:sdtContent>
                </w:sdt>
                <w:sdt>
                  <w:sdtPr>
                    <w:rPr>
                      <w:rFonts w:hint="eastAsia"/>
                    </w:rPr>
                    <w:alias w:val="其他投资理财投资份额"/>
                    <w:tag w:val="_GBC_496b0d1185314a049f588c6d8dab50b2"/>
                    <w:id w:val="450371356"/>
                    <w:lock w:val="sdtLocked"/>
                  </w:sdtPr>
                  <w:sdtEndPr/>
                  <w:sdtContent>
                    <w:tc>
                      <w:tcPr>
                        <w:tcW w:w="1760" w:type="dxa"/>
                      </w:tcPr>
                      <w:p w:rsidR="00E66AB7" w:rsidRDefault="00E66AB7" w:rsidP="0040192D">
                        <w:pPr>
                          <w:spacing w:line="260" w:lineRule="exact"/>
                          <w:jc w:val="right"/>
                        </w:pPr>
                        <w:r>
                          <w:rPr>
                            <w:rFonts w:hint="eastAsia"/>
                          </w:rPr>
                          <w:t>50,000,000元</w:t>
                        </w:r>
                      </w:p>
                    </w:tc>
                  </w:sdtContent>
                </w:sdt>
                <w:sdt>
                  <w:sdtPr>
                    <w:rPr>
                      <w:rFonts w:hint="eastAsia"/>
                    </w:rPr>
                    <w:alias w:val="其他投资理财投资期限"/>
                    <w:tag w:val="_GBC_322ac7af9bed4e308afd7fc8b152f661"/>
                    <w:id w:val="-1054995178"/>
                    <w:lock w:val="sdtLocked"/>
                  </w:sdtPr>
                  <w:sdtEndPr/>
                  <w:sdtContent>
                    <w:tc>
                      <w:tcPr>
                        <w:tcW w:w="2316" w:type="dxa"/>
                      </w:tcPr>
                      <w:p w:rsidR="00E66AB7" w:rsidRDefault="00E66AB7" w:rsidP="0040192D">
                        <w:pPr>
                          <w:spacing w:line="260" w:lineRule="exact"/>
                          <w:jc w:val="left"/>
                        </w:pPr>
                        <w:r>
                          <w:rPr>
                            <w:rFonts w:hint="eastAsia"/>
                          </w:rPr>
                          <w:t>2017.3.21-2017.4.21</w:t>
                        </w:r>
                      </w:p>
                    </w:tc>
                  </w:sdtContent>
                </w:sdt>
                <w:sdt>
                  <w:sdtPr>
                    <w:rPr>
                      <w:rFonts w:hint="eastAsia"/>
                    </w:rPr>
                    <w:alias w:val="其他投资理财产品类型"/>
                    <w:tag w:val="_GBC_0732f875de25464dbbccece4a5482efd"/>
                    <w:id w:val="1024606434"/>
                    <w:lock w:val="sdtLocked"/>
                  </w:sdtPr>
                  <w:sdtEndPr/>
                  <w:sdtContent>
                    <w:tc>
                      <w:tcPr>
                        <w:tcW w:w="1069" w:type="dxa"/>
                      </w:tcPr>
                      <w:p w:rsidR="00E66AB7" w:rsidRDefault="00E66AB7" w:rsidP="0040192D">
                        <w:pPr>
                          <w:spacing w:line="260" w:lineRule="exact"/>
                          <w:jc w:val="left"/>
                        </w:pPr>
                        <w:r>
                          <w:rPr>
                            <w:rFonts w:hint="eastAsia"/>
                          </w:rPr>
                          <w:t>保证收益型</w:t>
                        </w:r>
                      </w:p>
                    </w:tc>
                  </w:sdtContent>
                </w:sdt>
                <w:sdt>
                  <w:sdtPr>
                    <w:rPr>
                      <w:rFonts w:hint="eastAsia"/>
                    </w:rPr>
                    <w:alias w:val="其他投资理财投资盈亏"/>
                    <w:tag w:val="_GBC_f67bf1a063db457e9ce5f209d4cbb6e8"/>
                    <w:id w:val="1732273579"/>
                    <w:lock w:val="sdtLocked"/>
                  </w:sdtPr>
                  <w:sdtEndPr/>
                  <w:sdtContent>
                    <w:tc>
                      <w:tcPr>
                        <w:tcW w:w="1739" w:type="dxa"/>
                      </w:tcPr>
                      <w:p w:rsidR="00E66AB7" w:rsidRDefault="00E66AB7" w:rsidP="0040192D">
                        <w:pPr>
                          <w:spacing w:line="260" w:lineRule="exact"/>
                          <w:jc w:val="center"/>
                        </w:pPr>
                        <w:r>
                          <w:rPr>
                            <w:rFonts w:hint="eastAsia"/>
                          </w:rPr>
                          <w:t>未到期</w:t>
                        </w:r>
                      </w:p>
                    </w:tc>
                  </w:sdtContent>
                </w:sdt>
                <w:sdt>
                  <w:sdtPr>
                    <w:rPr>
                      <w:rFonts w:hint="eastAsia"/>
                    </w:rPr>
                    <w:alias w:val="其他投资理财是否涉诉"/>
                    <w:tag w:val="_GBC_1acfd9b5282445d4b790918a301b88ad"/>
                    <w:id w:val="-1714965211"/>
                    <w:lock w:val="sdtLocked"/>
                    <w:comboBox>
                      <w:listItem w:displayText="是" w:value="是"/>
                      <w:listItem w:displayText="否" w:value="否"/>
                    </w:comboBox>
                  </w:sdtPr>
                  <w:sdtEndPr/>
                  <w:sdtContent>
                    <w:tc>
                      <w:tcPr>
                        <w:tcW w:w="615" w:type="dxa"/>
                      </w:tcPr>
                      <w:p w:rsidR="00E66AB7" w:rsidRDefault="00E66AB7" w:rsidP="0040192D">
                        <w:pPr>
                          <w:spacing w:line="260" w:lineRule="exact"/>
                          <w:jc w:val="left"/>
                        </w:pPr>
                        <w:proofErr w:type="gramStart"/>
                        <w:r>
                          <w:rPr>
                            <w:rFonts w:hint="eastAsia"/>
                          </w:rPr>
                          <w:t>否</w:t>
                        </w:r>
                        <w:proofErr w:type="gramEnd"/>
                      </w:p>
                    </w:tc>
                  </w:sdtContent>
                </w:sdt>
              </w:tr>
            </w:sdtContent>
          </w:sdt>
        </w:tbl>
        <w:p w:rsidR="00E66AB7" w:rsidRDefault="00E66AB7"/>
        <w:p w:rsidR="00F64640" w:rsidRDefault="00F64640">
          <w:r>
            <w:t>其他投资理财及衍生</w:t>
          </w:r>
          <w:proofErr w:type="gramStart"/>
          <w:r>
            <w:t>品投资</w:t>
          </w:r>
          <w:proofErr w:type="gramEnd"/>
          <w:r>
            <w:t>情况的说明</w:t>
          </w:r>
          <w:r>
            <w:rPr>
              <w:rFonts w:hint="eastAsia"/>
            </w:rPr>
            <w:t>：</w:t>
          </w:r>
        </w:p>
        <w:sdt>
          <w:sdtPr>
            <w:rPr>
              <w:rFonts w:hint="eastAsia"/>
            </w:rPr>
            <w:alias w:val="其他投资理财情况说明"/>
            <w:tag w:val="_GBC_9581fd2741cd4f3497d2f9caadf59186"/>
            <w:id w:val="1682695634"/>
            <w:lock w:val="sdtLocked"/>
            <w:placeholder>
              <w:docPart w:val="GBC22222222222222222222222222222"/>
            </w:placeholder>
          </w:sdtPr>
          <w:sdtEndPr/>
          <w:sdtContent>
            <w:p w:rsidR="00FB240D" w:rsidRDefault="00F64640" w:rsidP="00D169B8">
              <w:pPr>
                <w:ind w:firstLineChars="200" w:firstLine="420"/>
              </w:pPr>
              <w:r>
                <w:rPr>
                  <w:rFonts w:hint="eastAsia"/>
                </w:rPr>
                <w:t>截止本报告披露日，公司及下属子公司累计购买银行理财产品余额为45,000万元。</w:t>
              </w:r>
            </w:p>
          </w:sdtContent>
        </w:sdt>
      </w:sdtContent>
    </w:sdt>
    <w:p w:rsidR="00FB240D" w:rsidRDefault="00FB240D">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6162948"/>
        <w:lock w:val="sdtLocked"/>
        <w:placeholder>
          <w:docPart w:val="GBC22222222222222222222222222222"/>
        </w:placeholder>
      </w:sdtPr>
      <w:sdtEndPr>
        <w:rPr>
          <w:rFonts w:ascii="宋体" w:eastAsia="宋体" w:hAnsi="宋体" w:hint="eastAsia"/>
          <w:vanish w:val="0"/>
        </w:rPr>
      </w:sdtEndPr>
      <w:sdtContent>
        <w:p w:rsidR="00FB240D" w:rsidRDefault="00480A24" w:rsidP="001E266B">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798600237"/>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B240D" w:rsidRDefault="00B45406">
          <w:pPr>
            <w:rPr>
              <w:szCs w:val="21"/>
            </w:rPr>
          </w:pPr>
        </w:p>
      </w:sdtContent>
    </w:sdt>
    <w:sdt>
      <w:sdtPr>
        <w:rPr>
          <w:rFonts w:ascii="宋体" w:hAnsi="宋体" w:cs="宋体" w:hint="eastAsia"/>
          <w:b w:val="0"/>
          <w:bCs w:val="0"/>
          <w:kern w:val="0"/>
          <w:szCs w:val="24"/>
        </w:rPr>
        <w:alias w:val="模块:"/>
        <w:tag w:val="_SEC_5c3258d364b244e3bd64f661e4156e0c"/>
        <w:id w:val="580952533"/>
        <w:lock w:val="sdtLocked"/>
        <w:placeholder>
          <w:docPart w:val="GBC22222222222222222222222222222"/>
        </w:placeholder>
      </w:sdtPr>
      <w:sdtEndPr/>
      <w:sdtContent>
        <w:p w:rsidR="00E75609" w:rsidRDefault="00BB0046" w:rsidP="001E266B">
          <w:pPr>
            <w:pStyle w:val="2"/>
            <w:numPr>
              <w:ilvl w:val="0"/>
              <w:numId w:val="7"/>
            </w:numPr>
          </w:pPr>
          <w:r>
            <w:rPr>
              <w:rFonts w:hint="eastAsia"/>
            </w:rPr>
            <w:t>其</w:t>
          </w:r>
          <w:r>
            <w:t>他重大事项的说明</w:t>
          </w:r>
        </w:p>
        <w:sdt>
          <w:sdtPr>
            <w:rPr>
              <w:szCs w:val="21"/>
            </w:rPr>
            <w:alias w:val="是否适用：其他重大事项的说明[双击切换]"/>
            <w:tag w:val="_GBC_a560f17fa4c7429db7d87dca59f4df08"/>
            <w:id w:val="-1894804654"/>
            <w:lock w:val="sdtContentLocked"/>
            <w:placeholder>
              <w:docPart w:val="GBC22222222222222222222222222222"/>
            </w:placeholder>
          </w:sdtPr>
          <w:sdtEndPr/>
          <w:sdtContent>
            <w:p w:rsidR="00FC5F3F" w:rsidRDefault="00BB0046" w:rsidP="007715F1">
              <w:pPr>
                <w:rPr>
                  <w:szCs w:val="21"/>
                </w:rPr>
              </w:pPr>
              <w:r>
                <w:rPr>
                  <w:szCs w:val="21"/>
                </w:rPr>
                <w:fldChar w:fldCharType="begin"/>
              </w:r>
              <w:r w:rsidR="00FC5F3F">
                <w:rPr>
                  <w:szCs w:val="21"/>
                </w:rPr>
                <w:instrText xml:space="preserve"> MACROBUTTON  SnrToggleCheckbox √适用 </w:instrText>
              </w:r>
              <w:r>
                <w:rPr>
                  <w:szCs w:val="21"/>
                </w:rPr>
                <w:fldChar w:fldCharType="end"/>
              </w:r>
              <w:r>
                <w:rPr>
                  <w:szCs w:val="21"/>
                </w:rPr>
                <w:fldChar w:fldCharType="begin"/>
              </w:r>
              <w:r w:rsidR="00FC5F3F">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sdtPr>
          <w:sdtEndPr>
            <w:rPr>
              <w:szCs w:val="24"/>
            </w:rPr>
          </w:sdtEndPr>
          <w:sdtContent>
            <w:p w:rsidR="00FC5F3F" w:rsidRPr="00AA4BEC" w:rsidRDefault="00FC5F3F" w:rsidP="00FC5F3F">
              <w:pPr>
                <w:ind w:firstLineChars="200" w:firstLine="420"/>
              </w:pPr>
              <w:r>
                <w:rPr>
                  <w:rFonts w:hint="eastAsia"/>
                  <w:szCs w:val="21"/>
                </w:rPr>
                <w:t>1、</w:t>
              </w:r>
              <w:r>
                <w:t>2015</w:t>
              </w:r>
              <w:r w:rsidRPr="00A37621">
                <w:t>年</w:t>
              </w:r>
              <w:r>
                <w:t>8</w:t>
              </w:r>
              <w:r w:rsidRPr="00A37621">
                <w:t>月</w:t>
              </w:r>
              <w:r>
                <w:t>17</w:t>
              </w:r>
              <w:r w:rsidRPr="00A37621">
                <w:t>日召开的公司第八届董事会第六次会议审议通过了《关于公司拟收购浙江中国轻纺城网络有限公司 75%股权并向其增资暨关联交易的议案》，董事会同意公司以20,351,032.05元的价格收购绍兴市柯桥区中国轻纺</w:t>
              </w:r>
              <w:proofErr w:type="gramStart"/>
              <w:r w:rsidRPr="00A37621">
                <w:t>城网络</w:t>
              </w:r>
              <w:proofErr w:type="gramEnd"/>
              <w:r w:rsidRPr="00A37621">
                <w:t>投资有限公司持有的浙江中国轻纺城 网络有限公司（以下简称：网上轻纺城）75%的股权（对应出资额为</w:t>
              </w:r>
              <w:r>
                <w:t>3,450</w:t>
              </w:r>
              <w:r>
                <w:rPr>
                  <w:rFonts w:hint="eastAsia"/>
                </w:rPr>
                <w:t>.00</w:t>
              </w:r>
              <w:r w:rsidRPr="00A37621">
                <w:t>万元）；同意公司在上述股权收购完成后以货币方式对网上轻纺城增资</w:t>
              </w:r>
              <w:r>
                <w:t>10,000</w:t>
              </w:r>
              <w:r>
                <w:rPr>
                  <w:rFonts w:hint="eastAsia"/>
                </w:rPr>
                <w:t>.00</w:t>
              </w:r>
              <w:r w:rsidRPr="00A37621">
                <w:t>万元（新增注册资本认购价格为每元注册资本</w:t>
              </w:r>
              <w:r>
                <w:t>1</w:t>
              </w:r>
              <w:r>
                <w:rPr>
                  <w:rFonts w:hint="eastAsia"/>
                </w:rPr>
                <w:t>.00</w:t>
              </w:r>
              <w:r w:rsidRPr="00A37621">
                <w:t>元）</w:t>
              </w:r>
              <w:r>
                <w:t>；为激励经营管理团队</w:t>
              </w:r>
              <w:r>
                <w:rPr>
                  <w:rFonts w:hint="eastAsia"/>
                </w:rPr>
                <w:t>,</w:t>
              </w:r>
              <w:r w:rsidRPr="00A37621">
                <w:t>调动积极性，同意在上述增资完成后将公司持有的网上轻纺城</w:t>
              </w:r>
              <w:r>
                <w:t>270</w:t>
              </w:r>
              <w:r>
                <w:rPr>
                  <w:rFonts w:hint="eastAsia"/>
                </w:rPr>
                <w:t>.00</w:t>
              </w:r>
              <w:r w:rsidRPr="00A37621">
                <w:t>万元出资额（占增资完成后网上轻纺</w:t>
              </w:r>
              <w:proofErr w:type="gramStart"/>
              <w:r w:rsidRPr="00A37621">
                <w:t>城注册</w:t>
              </w:r>
              <w:proofErr w:type="gramEnd"/>
              <w:r w:rsidRPr="00A37621">
                <w:t>资本的1.85%）的股权作为激励无偿转让给网上轻纺城</w:t>
              </w:r>
              <w:proofErr w:type="gramStart"/>
              <w:r w:rsidRPr="00A37621">
                <w:t>经营层丁建军</w:t>
              </w:r>
              <w:proofErr w:type="gramEnd"/>
              <w:r w:rsidRPr="00A37621">
                <w:t>、韩冲（转让给丁建军</w:t>
              </w:r>
              <w:r>
                <w:t>162</w:t>
              </w:r>
              <w:r>
                <w:rPr>
                  <w:rFonts w:hint="eastAsia"/>
                </w:rPr>
                <w:t>.00</w:t>
              </w:r>
              <w:r w:rsidRPr="00A37621">
                <w:t>万元出资额、韩冲</w:t>
              </w:r>
              <w:r>
                <w:t>108</w:t>
              </w:r>
              <w:r>
                <w:rPr>
                  <w:rFonts w:hint="eastAsia"/>
                </w:rPr>
                <w:t>.00</w:t>
              </w:r>
              <w:r w:rsidRPr="00A37621">
                <w:t>万元出资额）。</w:t>
              </w:r>
              <w:r>
                <w:t>2015</w:t>
              </w:r>
              <w:r w:rsidRPr="00A37621">
                <w:t>年</w:t>
              </w:r>
              <w:r>
                <w:t>8</w:t>
              </w:r>
              <w:r w:rsidRPr="00A37621">
                <w:t>月24日，公司已向绍兴市柯桥区中国轻纺</w:t>
              </w:r>
              <w:proofErr w:type="gramStart"/>
              <w:r w:rsidRPr="00A37621">
                <w:t>城网络</w:t>
              </w:r>
              <w:proofErr w:type="gramEnd"/>
              <w:r w:rsidRPr="00A37621">
                <w:t>投资有限公司支付了本次收购其持有的浙江中国轻纺</w:t>
              </w:r>
              <w:proofErr w:type="gramStart"/>
              <w:r w:rsidRPr="00A37621">
                <w:t>城网络</w:t>
              </w:r>
              <w:proofErr w:type="gramEnd"/>
              <w:r w:rsidRPr="00A37621">
                <w:t>有限公司75%股权的股权转让款20,351,032.05元。</w:t>
              </w:r>
              <w:r>
                <w:t>2015</w:t>
              </w:r>
              <w:r w:rsidRPr="00A37621">
                <w:t>年</w:t>
              </w:r>
              <w:r>
                <w:lastRenderedPageBreak/>
                <w:t>10</w:t>
              </w:r>
              <w:r w:rsidRPr="00A37621">
                <w:t>月</w:t>
              </w:r>
              <w:r>
                <w:t>，公司</w:t>
              </w:r>
              <w:r w:rsidRPr="00A37621">
                <w:t>将首期增资款2</w:t>
              </w:r>
              <w:r>
                <w:t>,000</w:t>
              </w:r>
              <w:r>
                <w:rPr>
                  <w:rFonts w:hint="eastAsia"/>
                </w:rPr>
                <w:t>.00</w:t>
              </w:r>
              <w:r w:rsidRPr="00A37621">
                <w:t>万元汇入网上轻纺城账户</w:t>
              </w:r>
              <w:r w:rsidRPr="00AA4BEC">
                <w:rPr>
                  <w:rFonts w:hint="eastAsia"/>
                </w:rPr>
                <w:t>，并于2016年12月，再次将增资款</w:t>
              </w:r>
              <w:r w:rsidRPr="00AA4BEC">
                <w:t>2,000</w:t>
              </w:r>
              <w:r w:rsidRPr="00AA4BEC">
                <w:rPr>
                  <w:rFonts w:hint="eastAsia"/>
                </w:rPr>
                <w:t>.00</w:t>
              </w:r>
              <w:r w:rsidRPr="00AA4BEC">
                <w:t>万元</w:t>
              </w:r>
              <w:r w:rsidRPr="00AA4BEC">
                <w:rPr>
                  <w:rFonts w:hint="eastAsia"/>
                </w:rPr>
                <w:t>。</w:t>
              </w:r>
            </w:p>
            <w:p w:rsidR="00FC5F3F" w:rsidRPr="00A37621" w:rsidRDefault="00FC5F3F" w:rsidP="00FC5F3F">
              <w:pPr>
                <w:ind w:firstLineChars="200" w:firstLine="420"/>
              </w:pPr>
              <w:r w:rsidRPr="00A37621">
                <w:t>截止本报告披露日，网上轻纺城已完成上述股权转让、增资相关工商变更登记手续，正在办理经营管理团队激励相关事项。（详见公司临 2015-041、临 2015-042、临 2015-046、临 2015-049、 临 2015-056 公告）</w:t>
              </w:r>
            </w:p>
            <w:p w:rsidR="00FC5F3F" w:rsidRPr="00A37621" w:rsidRDefault="00FC5F3F" w:rsidP="00FC5F3F">
              <w:r w:rsidRPr="00A37621">
                <w:rPr>
                  <w:rFonts w:hint="eastAsia"/>
                </w:rPr>
                <w:t xml:space="preserve">  </w:t>
              </w:r>
              <w:r>
                <w:rPr>
                  <w:rFonts w:hint="eastAsia"/>
                </w:rPr>
                <w:t xml:space="preserve"> </w:t>
              </w:r>
              <w:r w:rsidRPr="00A37621">
                <w:rPr>
                  <w:rFonts w:hint="eastAsia"/>
                </w:rPr>
                <w:t xml:space="preserve"> </w:t>
              </w:r>
              <w:r>
                <w:rPr>
                  <w:rFonts w:hint="eastAsia"/>
                </w:rPr>
                <w:t>2、</w:t>
              </w:r>
              <w:r>
                <w:t>2015</w:t>
              </w:r>
              <w:r w:rsidRPr="00A37621">
                <w:t>年</w:t>
              </w:r>
              <w:r>
                <w:t>8</w:t>
              </w:r>
              <w:r w:rsidRPr="00A37621">
                <w:t>月</w:t>
              </w:r>
              <w:r>
                <w:t>17</w:t>
              </w:r>
              <w:r w:rsidRPr="00A37621">
                <w:t>日召开的公司第八届董事会第六次会议审议通过了《关于拟投资设立金融服务类公司的议案》，董事会同意公司独资设立绍兴中国轻纺城金融投资有限公司（暂定名，以工商登记核准为准，以下简称：金融投资公司），注册资本为</w:t>
              </w:r>
              <w:r>
                <w:t>5,000</w:t>
              </w:r>
              <w:r>
                <w:rPr>
                  <w:rFonts w:hint="eastAsia"/>
                </w:rPr>
                <w:t>.00</w:t>
              </w:r>
              <w:r w:rsidRPr="00A37621">
                <w:t>万元，经营范围为：从事资本管理、项目投资、资本投资咨询服务等业务（暂定，以工商登记核准为准）。在金融投资公司设立后，董事会同意由金融投资公司牵头组建互联网金融服务公司，注册资本初步拟定为</w:t>
              </w:r>
              <w:r>
                <w:t>2,000</w:t>
              </w:r>
              <w:r>
                <w:rPr>
                  <w:rFonts w:hint="eastAsia"/>
                </w:rPr>
                <w:t>.00</w:t>
              </w:r>
              <w:r w:rsidRPr="00A37621">
                <w:t>万元，原则上金融投资公司认缴出资额为</w:t>
              </w:r>
              <w:r>
                <w:t>1,200</w:t>
              </w:r>
              <w:r>
                <w:rPr>
                  <w:rFonts w:hint="eastAsia"/>
                </w:rPr>
                <w:t>.00</w:t>
              </w:r>
              <w:r w:rsidRPr="00A37621">
                <w:t>万元，占互联网金融服务公司注册资本的60%，主要从事</w:t>
              </w:r>
              <w:r>
                <w:t>P2P</w:t>
              </w:r>
              <w:r w:rsidRPr="00A37621">
                <w:t>网络借贷业务等。截止本报告披露日，公司已完成独资设立金融投资公司工商注册登记手续（工商核准注册名称为绍兴中国轻纺城金融控股有限公司），注册资本金尚未缴付，组建互联网金融服务公司事项</w:t>
              </w:r>
              <w:r>
                <w:rPr>
                  <w:rFonts w:hint="eastAsia"/>
                </w:rPr>
                <w:t>尚处于调研之中</w:t>
              </w:r>
              <w:r w:rsidRPr="00A37621">
                <w:t>。（详见公司临 2015-041、临 2015-043、临</w:t>
              </w:r>
              <w:r>
                <w:t xml:space="preserve"> 2015-051</w:t>
              </w:r>
              <w:r w:rsidRPr="00A37621">
                <w:t>公告）</w:t>
              </w:r>
            </w:p>
            <w:p w:rsidR="00FC5F3F" w:rsidRDefault="00FC5F3F" w:rsidP="00FC5F3F">
              <w:pPr>
                <w:ind w:firstLine="420"/>
              </w:pPr>
              <w:r>
                <w:rPr>
                  <w:rFonts w:hint="eastAsia"/>
                </w:rPr>
                <w:t>3、</w:t>
              </w:r>
              <w:r>
                <w:t>2015年10月13日召开的公司 2015年第三次临时股东大会审议通过了《关于拟发行短期融资券的提案》，股东大会同意公司在注册有效期内分期择机向中国银行间市场交易商协会申请注册发行总额不超过人民币13</w:t>
              </w:r>
              <w:r>
                <w:rPr>
                  <w:rFonts w:hint="eastAsia"/>
                </w:rPr>
                <w:t>.00</w:t>
              </w:r>
              <w:r>
                <w:t>亿元（含13</w:t>
              </w:r>
              <w:r>
                <w:rPr>
                  <w:rFonts w:hint="eastAsia"/>
                </w:rPr>
                <w:t>.00</w:t>
              </w:r>
              <w:r>
                <w:t>亿元）的短期融资</w:t>
              </w:r>
              <w:proofErr w:type="gramStart"/>
              <w:r>
                <w:t>券</w:t>
              </w:r>
              <w:proofErr w:type="gramEnd"/>
              <w:r>
                <w:t>，募集资金主要用于补充公司的流动资金、偿还金融机构借款或交易商协会认可的其他用途。截止本报告披露日</w:t>
              </w:r>
              <w:r>
                <w:rPr>
                  <w:rFonts w:hint="eastAsia"/>
                </w:rPr>
                <w:t>，</w:t>
              </w:r>
              <w:r>
                <w:t>公司已收到交易商协会下发的《接受注册通知书》（中</w:t>
              </w:r>
              <w:proofErr w:type="gramStart"/>
              <w:r>
                <w:t>市协注</w:t>
              </w:r>
              <w:proofErr w:type="gramEnd"/>
              <w:r>
                <w:t>[2016]CP56号），交易商协会接受公司短期融资</w:t>
              </w:r>
              <w:proofErr w:type="gramStart"/>
              <w:r>
                <w:t>券</w:t>
              </w:r>
              <w:proofErr w:type="gramEnd"/>
              <w:r>
                <w:t>注册，并对相关事项明确如下：公司短期融资</w:t>
              </w:r>
              <w:proofErr w:type="gramStart"/>
              <w:r>
                <w:t>券</w:t>
              </w:r>
              <w:proofErr w:type="gramEnd"/>
              <w:r>
                <w:t>注册金额为13</w:t>
              </w:r>
              <w:r>
                <w:rPr>
                  <w:rFonts w:hint="eastAsia"/>
                </w:rPr>
                <w:t>.00</w:t>
              </w:r>
              <w:r>
                <w:t>亿元，注册额度自通知书落款之日起2年内有效，由招商银行股份有限公司主承销，公司在注册有效期内可分期发行短期融资</w:t>
              </w:r>
              <w:proofErr w:type="gramStart"/>
              <w:r>
                <w:t>券</w:t>
              </w:r>
              <w:proofErr w:type="gramEnd"/>
              <w:r>
                <w:t>（详见公司临 2015-052、临 2015-053、临 2015-055、临 2016-002 公告）</w:t>
              </w:r>
              <w:r>
                <w:rPr>
                  <w:rFonts w:hint="eastAsia"/>
                </w:rPr>
                <w:t>。截止本报告披露日，短期融资</w:t>
              </w:r>
              <w:proofErr w:type="gramStart"/>
              <w:r>
                <w:rPr>
                  <w:rFonts w:hint="eastAsia"/>
                </w:rPr>
                <w:t>券</w:t>
              </w:r>
              <w:proofErr w:type="gramEnd"/>
              <w:r>
                <w:rPr>
                  <w:rFonts w:hint="eastAsia"/>
                </w:rPr>
                <w:t>尚未发行。</w:t>
              </w:r>
            </w:p>
            <w:p w:rsidR="00BC74A6" w:rsidRPr="00D02A9A" w:rsidRDefault="00FC5F3F" w:rsidP="00BC74A6">
              <w:pPr>
                <w:pStyle w:val="Default0"/>
                <w:ind w:firstLineChars="200" w:firstLine="480"/>
                <w:rPr>
                  <w:rFonts w:asciiTheme="minorEastAsia" w:eastAsiaTheme="minorEastAsia" w:hAnsiTheme="minorEastAsia"/>
                  <w:sz w:val="21"/>
                  <w:szCs w:val="21"/>
                </w:rPr>
              </w:pPr>
              <w:r>
                <w:rPr>
                  <w:rFonts w:hint="eastAsia"/>
                </w:rPr>
                <w:t>4、</w:t>
              </w:r>
              <w:proofErr w:type="gramStart"/>
              <w:r w:rsidR="00BC74A6" w:rsidRPr="00D02A9A">
                <w:rPr>
                  <w:rFonts w:asciiTheme="minorEastAsia" w:eastAsiaTheme="minorEastAsia" w:hAnsiTheme="minorEastAsia" w:hint="eastAsia"/>
                  <w:sz w:val="21"/>
                  <w:szCs w:val="21"/>
                </w:rPr>
                <w:t>浙商银行</w:t>
              </w:r>
              <w:proofErr w:type="gramEnd"/>
              <w:r w:rsidR="00BC74A6" w:rsidRPr="00D02A9A">
                <w:rPr>
                  <w:rFonts w:asciiTheme="minorEastAsia" w:eastAsiaTheme="minorEastAsia" w:hAnsiTheme="minorEastAsia" w:hint="eastAsia"/>
                  <w:sz w:val="21"/>
                  <w:szCs w:val="21"/>
                </w:rPr>
                <w:t>股票在香港联交所上市及分红。（详见本年度报告第三节公司业务概要，二、</w:t>
              </w:r>
              <w:r w:rsidR="00BC74A6" w:rsidRPr="00D02A9A">
                <w:rPr>
                  <w:rFonts w:asciiTheme="minorEastAsia" w:eastAsiaTheme="minorEastAsia" w:hAnsiTheme="minorEastAsia"/>
                  <w:sz w:val="21"/>
                  <w:szCs w:val="21"/>
                </w:rPr>
                <w:t>报告期内公司主要资产发生重大变化情况的说明</w:t>
              </w:r>
              <w:r w:rsidR="00BC74A6" w:rsidRPr="00D02A9A">
                <w:rPr>
                  <w:rFonts w:asciiTheme="minorEastAsia" w:eastAsiaTheme="minorEastAsia" w:hAnsiTheme="minorEastAsia" w:hint="eastAsia"/>
                  <w:sz w:val="21"/>
                  <w:szCs w:val="21"/>
                </w:rPr>
                <w:t>；公司临2016-003，临2016-019公告）</w:t>
              </w:r>
            </w:p>
            <w:p w:rsidR="00BC74A6" w:rsidRPr="00D02A9A" w:rsidRDefault="00BC74A6" w:rsidP="00BC74A6">
              <w:pPr>
                <w:pStyle w:val="Default0"/>
                <w:ind w:firstLineChars="200" w:firstLine="420"/>
                <w:rPr>
                  <w:rFonts w:asciiTheme="minorEastAsia" w:eastAsiaTheme="minorEastAsia" w:hAnsiTheme="minorEastAsia"/>
                  <w:sz w:val="21"/>
                  <w:szCs w:val="21"/>
                </w:rPr>
              </w:pPr>
              <w:proofErr w:type="gramStart"/>
              <w:r w:rsidRPr="00D02A9A">
                <w:rPr>
                  <w:rFonts w:asciiTheme="minorEastAsia" w:eastAsiaTheme="minorEastAsia" w:hAnsiTheme="minorEastAsia" w:hint="eastAsia"/>
                  <w:sz w:val="21"/>
                  <w:szCs w:val="21"/>
                </w:rPr>
                <w:t>根据浙商银行</w:t>
              </w:r>
              <w:proofErr w:type="gramEnd"/>
              <w:r w:rsidRPr="00D02A9A">
                <w:rPr>
                  <w:rFonts w:asciiTheme="minorEastAsia" w:eastAsiaTheme="minorEastAsia" w:hAnsiTheme="minorEastAsia" w:hint="eastAsia"/>
                  <w:sz w:val="21"/>
                  <w:szCs w:val="21"/>
                </w:rPr>
                <w:t>2016年度业绩公告，该公司董事会建议派发2016年现金股息，每10</w:t>
              </w:r>
              <w:proofErr w:type="gramStart"/>
              <w:r w:rsidRPr="00D02A9A">
                <w:rPr>
                  <w:rFonts w:asciiTheme="minorEastAsia" w:eastAsiaTheme="minorEastAsia" w:hAnsiTheme="minorEastAsia" w:hint="eastAsia"/>
                  <w:sz w:val="21"/>
                  <w:szCs w:val="21"/>
                </w:rPr>
                <w:t>股分</w:t>
              </w:r>
              <w:proofErr w:type="gramEnd"/>
              <w:r w:rsidRPr="00D02A9A">
                <w:rPr>
                  <w:rFonts w:asciiTheme="minorEastAsia" w:eastAsiaTheme="minorEastAsia" w:hAnsiTheme="minorEastAsia" w:hint="eastAsia"/>
                  <w:sz w:val="21"/>
                  <w:szCs w:val="21"/>
                </w:rPr>
                <w:t>配现金股息人民币1.70元</w:t>
              </w:r>
              <w:r w:rsidR="00AA4BEC">
                <w:rPr>
                  <w:rFonts w:asciiTheme="minorEastAsia" w:eastAsiaTheme="minorEastAsia" w:hAnsiTheme="minorEastAsia" w:hint="eastAsia"/>
                  <w:sz w:val="21"/>
                  <w:szCs w:val="21"/>
                </w:rPr>
                <w:t>（含税）</w:t>
              </w:r>
              <w:r w:rsidRPr="00D02A9A">
                <w:rPr>
                  <w:rFonts w:asciiTheme="minorEastAsia" w:eastAsiaTheme="minorEastAsia" w:hAnsiTheme="minorEastAsia" w:hint="eastAsia"/>
                  <w:sz w:val="21"/>
                  <w:szCs w:val="21"/>
                </w:rPr>
                <w:t>，该事项</w:t>
              </w:r>
              <w:proofErr w:type="gramStart"/>
              <w:r w:rsidRPr="00D02A9A">
                <w:rPr>
                  <w:rFonts w:asciiTheme="minorEastAsia" w:eastAsiaTheme="minorEastAsia" w:hAnsiTheme="minorEastAsia" w:hint="eastAsia"/>
                  <w:sz w:val="21"/>
                  <w:szCs w:val="21"/>
                </w:rPr>
                <w:t>尚须浙商银行</w:t>
              </w:r>
              <w:proofErr w:type="gramEnd"/>
              <w:r w:rsidRPr="00D02A9A">
                <w:rPr>
                  <w:rFonts w:asciiTheme="minorEastAsia" w:eastAsiaTheme="minorEastAsia" w:hAnsiTheme="minorEastAsia" w:hint="eastAsia"/>
                  <w:sz w:val="21"/>
                  <w:szCs w:val="21"/>
                </w:rPr>
                <w:t xml:space="preserve">股东大会审议批准后方可实施。 </w:t>
              </w:r>
            </w:p>
            <w:p w:rsidR="00BC74A6" w:rsidRPr="00D02A9A" w:rsidRDefault="00BC74A6" w:rsidP="00BC74A6">
              <w:pPr>
                <w:pStyle w:val="Default0"/>
                <w:ind w:firstLineChars="200" w:firstLine="420"/>
                <w:rPr>
                  <w:rFonts w:asciiTheme="minorEastAsia" w:eastAsiaTheme="minorEastAsia" w:hAnsiTheme="minorEastAsia"/>
                  <w:sz w:val="21"/>
                  <w:szCs w:val="21"/>
                </w:rPr>
              </w:pPr>
              <w:proofErr w:type="gramStart"/>
              <w:r w:rsidRPr="00D02A9A">
                <w:rPr>
                  <w:rFonts w:asciiTheme="minorEastAsia" w:eastAsiaTheme="minorEastAsia" w:hAnsiTheme="minorEastAsia" w:hint="eastAsia"/>
                  <w:sz w:val="21"/>
                  <w:szCs w:val="21"/>
                </w:rPr>
                <w:t>根据浙商银行</w:t>
              </w:r>
              <w:proofErr w:type="gramEnd"/>
              <w:r w:rsidRPr="00D02A9A">
                <w:rPr>
                  <w:rFonts w:asciiTheme="minorEastAsia" w:eastAsiaTheme="minorEastAsia" w:hAnsiTheme="minorEastAsia" w:hint="eastAsia"/>
                  <w:sz w:val="21"/>
                  <w:szCs w:val="21"/>
                </w:rPr>
                <w:t>网站公告，该公司</w:t>
              </w:r>
              <w:proofErr w:type="gramStart"/>
              <w:r w:rsidRPr="00D02A9A">
                <w:rPr>
                  <w:rFonts w:asciiTheme="minorEastAsia" w:eastAsiaTheme="minorEastAsia" w:hAnsiTheme="minorEastAsia" w:hint="eastAsia"/>
                  <w:sz w:val="21"/>
                  <w:szCs w:val="21"/>
                </w:rPr>
                <w:t>拟首次</w:t>
              </w:r>
              <w:proofErr w:type="gramEnd"/>
              <w:r w:rsidRPr="00D02A9A">
                <w:rPr>
                  <w:rFonts w:asciiTheme="minorEastAsia" w:eastAsiaTheme="minorEastAsia" w:hAnsiTheme="minorEastAsia" w:hint="eastAsia"/>
                  <w:sz w:val="21"/>
                  <w:szCs w:val="21"/>
                </w:rPr>
                <w:t>公开发行A股，该计划</w:t>
              </w:r>
              <w:proofErr w:type="gramStart"/>
              <w:r w:rsidRPr="00D02A9A">
                <w:rPr>
                  <w:rFonts w:asciiTheme="minorEastAsia" w:eastAsiaTheme="minorEastAsia" w:hAnsiTheme="minorEastAsia" w:hint="eastAsia"/>
                  <w:sz w:val="21"/>
                  <w:szCs w:val="21"/>
                </w:rPr>
                <w:t>须浙商</w:t>
              </w:r>
              <w:proofErr w:type="gramEnd"/>
              <w:r w:rsidRPr="00D02A9A">
                <w:rPr>
                  <w:rFonts w:asciiTheme="minorEastAsia" w:eastAsiaTheme="minorEastAsia" w:hAnsiTheme="minorEastAsia" w:hint="eastAsia"/>
                  <w:sz w:val="21"/>
                  <w:szCs w:val="21"/>
                </w:rPr>
                <w:t>银行股东大会审议通过，并获得中国银监会、中国证监会及相关监管机构批准后方可实施。</w:t>
              </w:r>
            </w:p>
            <w:p w:rsidR="00BC74A6" w:rsidRPr="00D02A9A" w:rsidRDefault="00BC74A6" w:rsidP="00BC74A6">
              <w:pPr>
                <w:pStyle w:val="Default0"/>
                <w:ind w:firstLineChars="200" w:firstLine="420"/>
                <w:rPr>
                  <w:rFonts w:asciiTheme="minorEastAsia" w:eastAsiaTheme="minorEastAsia" w:hAnsiTheme="minorEastAsia"/>
                  <w:color w:val="auto"/>
                  <w:sz w:val="21"/>
                  <w:szCs w:val="21"/>
                </w:rPr>
              </w:pPr>
              <w:r>
                <w:rPr>
                  <w:rFonts w:asciiTheme="minorEastAsia" w:eastAsiaTheme="minorEastAsia" w:hAnsiTheme="minorEastAsia" w:hint="eastAsia"/>
                  <w:sz w:val="21"/>
                  <w:szCs w:val="21"/>
                </w:rPr>
                <w:t>5</w:t>
              </w:r>
              <w:r w:rsidRPr="00D02A9A">
                <w:rPr>
                  <w:rFonts w:asciiTheme="minorEastAsia" w:eastAsiaTheme="minorEastAsia" w:hAnsiTheme="minorEastAsia" w:hint="eastAsia"/>
                  <w:sz w:val="21"/>
                  <w:szCs w:val="21"/>
                </w:rPr>
                <w:t>、</w:t>
              </w:r>
              <w:r w:rsidRPr="00D02A9A">
                <w:rPr>
                  <w:rFonts w:asciiTheme="minorEastAsia" w:eastAsiaTheme="minorEastAsia" w:hAnsiTheme="minorEastAsia"/>
                  <w:sz w:val="21"/>
                  <w:szCs w:val="21"/>
                </w:rPr>
                <w:t>会</w:t>
              </w:r>
              <w:proofErr w:type="gramStart"/>
              <w:r w:rsidRPr="00D02A9A">
                <w:rPr>
                  <w:rFonts w:asciiTheme="minorEastAsia" w:eastAsiaTheme="minorEastAsia" w:hAnsiTheme="minorEastAsia"/>
                  <w:sz w:val="21"/>
                  <w:szCs w:val="21"/>
                </w:rPr>
                <w:t>稽</w:t>
              </w:r>
              <w:proofErr w:type="gramEnd"/>
              <w:r w:rsidRPr="00D02A9A">
                <w:rPr>
                  <w:rFonts w:asciiTheme="minorEastAsia" w:eastAsiaTheme="minorEastAsia" w:hAnsiTheme="minorEastAsia"/>
                  <w:sz w:val="21"/>
                  <w:szCs w:val="21"/>
                </w:rPr>
                <w:t>山非公开发行A股股票相关事项于2016年2月24日获得中国证监会发行审核委员会审核通过，并于2016年6月7日收到中国证监会《关于核准会稽山绍兴酒股份有限公司非公开发行股票的批复》。</w:t>
              </w:r>
              <w:r w:rsidRPr="00D02A9A">
                <w:rPr>
                  <w:rFonts w:asciiTheme="minorEastAsia" w:eastAsiaTheme="minorEastAsia" w:hAnsiTheme="minorEastAsia" w:hint="eastAsia"/>
                  <w:sz w:val="21"/>
                  <w:szCs w:val="21"/>
                </w:rPr>
                <w:t>本次增发，</w:t>
              </w:r>
              <w:r w:rsidRPr="00D02A9A">
                <w:rPr>
                  <w:rFonts w:asciiTheme="minorEastAsia" w:eastAsiaTheme="minorEastAsia" w:hAnsiTheme="minorEastAsia" w:hint="eastAsia"/>
                  <w:color w:val="auto"/>
                  <w:sz w:val="21"/>
                  <w:szCs w:val="21"/>
                </w:rPr>
                <w:t>共</w:t>
              </w:r>
              <w:r w:rsidRPr="00D02A9A">
                <w:rPr>
                  <w:rFonts w:asciiTheme="minorEastAsia" w:eastAsiaTheme="minorEastAsia" w:hAnsiTheme="minorEastAsia"/>
                  <w:color w:val="auto"/>
                  <w:sz w:val="21"/>
                  <w:szCs w:val="21"/>
                </w:rPr>
                <w:t>发行</w:t>
              </w:r>
              <w:r w:rsidRPr="00D02A9A">
                <w:rPr>
                  <w:rFonts w:asciiTheme="minorEastAsia" w:eastAsiaTheme="minorEastAsia" w:hAnsiTheme="minorEastAsia" w:hint="eastAsia"/>
                  <w:color w:val="auto"/>
                  <w:sz w:val="21"/>
                  <w:szCs w:val="21"/>
                </w:rPr>
                <w:t>A股</w:t>
              </w:r>
              <w:r w:rsidRPr="00D02A9A">
                <w:rPr>
                  <w:rFonts w:asciiTheme="minorEastAsia" w:eastAsiaTheme="minorEastAsia" w:hAnsiTheme="minorEastAsia"/>
                  <w:color w:val="auto"/>
                  <w:sz w:val="21"/>
                  <w:szCs w:val="21"/>
                </w:rPr>
                <w:t>97,360,000股</w:t>
              </w:r>
              <w:r w:rsidRPr="00D02A9A">
                <w:rPr>
                  <w:rFonts w:asciiTheme="minorEastAsia" w:eastAsiaTheme="minorEastAsia" w:hAnsiTheme="minorEastAsia" w:hint="eastAsia"/>
                  <w:color w:val="auto"/>
                  <w:sz w:val="21"/>
                  <w:szCs w:val="21"/>
                </w:rPr>
                <w:t>，</w:t>
              </w:r>
              <w:r w:rsidRPr="00D02A9A">
                <w:rPr>
                  <w:rFonts w:asciiTheme="minorEastAsia" w:eastAsiaTheme="minorEastAsia" w:hAnsiTheme="minorEastAsia"/>
                  <w:color w:val="auto"/>
                  <w:sz w:val="21"/>
                  <w:szCs w:val="21"/>
                </w:rPr>
                <w:t>发行价格</w:t>
              </w:r>
              <w:r w:rsidRPr="00D02A9A">
                <w:rPr>
                  <w:rFonts w:asciiTheme="minorEastAsia" w:eastAsiaTheme="minorEastAsia" w:hAnsiTheme="minorEastAsia" w:hint="eastAsia"/>
                  <w:color w:val="auto"/>
                  <w:sz w:val="21"/>
                  <w:szCs w:val="21"/>
                </w:rPr>
                <w:t>为</w:t>
              </w:r>
              <w:r w:rsidRPr="00D02A9A">
                <w:rPr>
                  <w:rFonts w:asciiTheme="minorEastAsia" w:eastAsiaTheme="minorEastAsia" w:hAnsiTheme="minorEastAsia"/>
                  <w:color w:val="auto"/>
                  <w:sz w:val="21"/>
                  <w:szCs w:val="21"/>
                </w:rPr>
                <w:t>13.64元/股</w:t>
              </w:r>
              <w:r w:rsidRPr="00D02A9A">
                <w:rPr>
                  <w:rFonts w:asciiTheme="minorEastAsia" w:eastAsiaTheme="minorEastAsia" w:hAnsiTheme="minorEastAsia" w:hint="eastAsia"/>
                  <w:color w:val="auto"/>
                  <w:sz w:val="21"/>
                  <w:szCs w:val="21"/>
                </w:rPr>
                <w:t>，总股本增至</w:t>
              </w:r>
              <w:r w:rsidRPr="00D02A9A">
                <w:rPr>
                  <w:rFonts w:asciiTheme="minorEastAsia" w:eastAsiaTheme="minorEastAsia" w:hAnsiTheme="minorEastAsia"/>
                  <w:color w:val="auto"/>
                  <w:sz w:val="21"/>
                  <w:szCs w:val="21"/>
                </w:rPr>
                <w:t>497,360,000</w:t>
              </w:r>
              <w:r w:rsidRPr="00D02A9A">
                <w:rPr>
                  <w:rFonts w:asciiTheme="minorEastAsia" w:eastAsiaTheme="minorEastAsia" w:hAnsiTheme="minorEastAsia" w:hint="eastAsia"/>
                  <w:color w:val="auto"/>
                  <w:sz w:val="21"/>
                  <w:szCs w:val="21"/>
                </w:rPr>
                <w:t>股，</w:t>
              </w:r>
              <w:r w:rsidRPr="00D02A9A">
                <w:rPr>
                  <w:rFonts w:asciiTheme="minorEastAsia" w:eastAsiaTheme="minorEastAsia" w:hAnsiTheme="minorEastAsia"/>
                  <w:color w:val="auto"/>
                  <w:sz w:val="21"/>
                  <w:szCs w:val="21"/>
                </w:rPr>
                <w:t>新增股份</w:t>
              </w:r>
              <w:r w:rsidRPr="00D02A9A">
                <w:rPr>
                  <w:rFonts w:asciiTheme="minorEastAsia" w:eastAsiaTheme="minorEastAsia" w:hAnsiTheme="minorEastAsia" w:hint="eastAsia"/>
                  <w:color w:val="auto"/>
                  <w:sz w:val="21"/>
                  <w:szCs w:val="21"/>
                </w:rPr>
                <w:t>的</w:t>
              </w:r>
              <w:r w:rsidRPr="00D02A9A">
                <w:rPr>
                  <w:rFonts w:asciiTheme="minorEastAsia" w:eastAsiaTheme="minorEastAsia" w:hAnsiTheme="minorEastAsia"/>
                  <w:color w:val="auto"/>
                  <w:sz w:val="21"/>
                  <w:szCs w:val="21"/>
                </w:rPr>
                <w:t>登记托管手续已于2016年9月6日在中国证券登记结算有限责任公司上海分公司办理完毕。</w:t>
              </w:r>
              <w:r w:rsidRPr="00D02A9A">
                <w:rPr>
                  <w:rFonts w:asciiTheme="minorEastAsia" w:eastAsiaTheme="minorEastAsia" w:hAnsiTheme="minorEastAsia" w:hint="eastAsia"/>
                  <w:color w:val="auto"/>
                  <w:sz w:val="21"/>
                  <w:szCs w:val="21"/>
                </w:rPr>
                <w:t>公司未参与此次定增，持股比例下降至20.51%。(详见公司2016</w:t>
              </w:r>
              <w:r w:rsidR="00C00996">
                <w:rPr>
                  <w:rFonts w:asciiTheme="minorEastAsia" w:eastAsiaTheme="minorEastAsia" w:hAnsiTheme="minorEastAsia" w:hint="eastAsia"/>
                  <w:color w:val="auto"/>
                  <w:sz w:val="21"/>
                  <w:szCs w:val="21"/>
                </w:rPr>
                <w:t>年第三季度报告中</w:t>
              </w:r>
              <w:r w:rsidRPr="00D02A9A">
                <w:rPr>
                  <w:rFonts w:asciiTheme="minorEastAsia" w:eastAsiaTheme="minorEastAsia" w:hAnsiTheme="minorEastAsia" w:hint="eastAsia"/>
                  <w:color w:val="auto"/>
                  <w:sz w:val="21"/>
                  <w:szCs w:val="21"/>
                </w:rPr>
                <w:t>三、重要事项)。</w:t>
              </w:r>
            </w:p>
            <w:p w:rsidR="00BC74A6" w:rsidRDefault="00BC74A6" w:rsidP="00BC74A6">
              <w:pPr>
                <w:ind w:firstLine="420"/>
              </w:pPr>
              <w:r w:rsidRPr="00D02A9A">
                <w:rPr>
                  <w:rFonts w:asciiTheme="minorEastAsia" w:eastAsiaTheme="minorEastAsia" w:hAnsiTheme="minorEastAsia" w:hint="eastAsia"/>
                  <w:szCs w:val="21"/>
                </w:rPr>
                <w:t>根据会</w:t>
              </w:r>
              <w:proofErr w:type="gramStart"/>
              <w:r w:rsidRPr="00D02A9A">
                <w:rPr>
                  <w:rFonts w:asciiTheme="minorEastAsia" w:eastAsiaTheme="minorEastAsia" w:hAnsiTheme="minorEastAsia" w:hint="eastAsia"/>
                  <w:szCs w:val="21"/>
                </w:rPr>
                <w:t>稽</w:t>
              </w:r>
              <w:proofErr w:type="gramEnd"/>
              <w:r w:rsidRPr="00D02A9A">
                <w:rPr>
                  <w:rFonts w:asciiTheme="minorEastAsia" w:eastAsiaTheme="minorEastAsia" w:hAnsiTheme="minorEastAsia" w:hint="eastAsia"/>
                  <w:szCs w:val="21"/>
                </w:rPr>
                <w:t>山第四届董事会第四次会议审议通过的《关于公司2016年度利润分配预案》，2016年拟</w:t>
              </w:r>
              <w:r w:rsidRPr="00D02A9A">
                <w:rPr>
                  <w:rFonts w:asciiTheme="minorEastAsia" w:eastAsiaTheme="minorEastAsia" w:hAnsiTheme="minorEastAsia" w:hint="eastAsia"/>
                  <w:snapToGrid w:val="0"/>
                  <w:szCs w:val="21"/>
                </w:rPr>
                <w:t>向公司全体股东按每10股派发现金红利1.1元(含税）进行分配。该议案尚须提交会</w:t>
              </w:r>
              <w:proofErr w:type="gramStart"/>
              <w:r w:rsidRPr="00D02A9A">
                <w:rPr>
                  <w:rFonts w:asciiTheme="minorEastAsia" w:eastAsiaTheme="minorEastAsia" w:hAnsiTheme="minorEastAsia" w:hint="eastAsia"/>
                  <w:snapToGrid w:val="0"/>
                  <w:szCs w:val="21"/>
                </w:rPr>
                <w:t>稽</w:t>
              </w:r>
              <w:proofErr w:type="gramEnd"/>
              <w:r w:rsidRPr="00D02A9A">
                <w:rPr>
                  <w:rFonts w:asciiTheme="minorEastAsia" w:eastAsiaTheme="minorEastAsia" w:hAnsiTheme="minorEastAsia" w:hint="eastAsia"/>
                  <w:snapToGrid w:val="0"/>
                  <w:szCs w:val="21"/>
                </w:rPr>
                <w:t>山2016年度股东大会审议批准后方可实施。</w:t>
              </w:r>
            </w:p>
            <w:p w:rsidR="00FC5F3F" w:rsidRPr="00530D1B" w:rsidRDefault="00BC74A6" w:rsidP="00FC5F3F">
              <w:pPr>
                <w:ind w:firstLine="420"/>
                <w:rPr>
                  <w:color w:val="FF0000"/>
                </w:rPr>
              </w:pPr>
              <w:r>
                <w:rPr>
                  <w:rFonts w:hint="eastAsia"/>
                </w:rPr>
                <w:t>6、</w:t>
              </w:r>
              <w:r w:rsidR="00FC5F3F">
                <w:t>2010年6月，公司全资子公司浙江中轻担保有限公司（以下简称：中轻担保）与杭州东皇投资有限公司（以下简称：东皇投资）签订《股权转让协议》，中轻担保将持有的杭州</w:t>
              </w:r>
              <w:proofErr w:type="gramStart"/>
              <w:r w:rsidR="00FC5F3F">
                <w:t>瑞纺联合</w:t>
              </w:r>
              <w:proofErr w:type="gramEnd"/>
              <w:r w:rsidR="00FC5F3F">
                <w:t>投资有限公司（以下简称：杭州瑞纺）20%的股权（对应出资额为1,000</w:t>
              </w:r>
              <w:r w:rsidR="00FC5F3F">
                <w:rPr>
                  <w:rFonts w:hint="eastAsia"/>
                </w:rPr>
                <w:t>.00</w:t>
              </w:r>
              <w:r w:rsidR="00FC5F3F">
                <w:t>万元）以1,500</w:t>
              </w:r>
              <w:r w:rsidR="00FC5F3F">
                <w:rPr>
                  <w:rFonts w:hint="eastAsia"/>
                </w:rPr>
                <w:t>.00</w:t>
              </w:r>
              <w:r w:rsidR="00FC5F3F">
                <w:t>万元转让给东皇投资，该部分股权转让事宜已于2010年实施完毕。同时双方约定在2012年12月31日前，中轻担保向东皇投资转让其所持有的剩余</w:t>
              </w:r>
              <w:proofErr w:type="gramStart"/>
              <w:r w:rsidR="00FC5F3F">
                <w:t>杭州瑞纺</w:t>
              </w:r>
              <w:proofErr w:type="gramEnd"/>
              <w:r w:rsidR="00FC5F3F">
                <w:t>10%股权（对应出资额为500</w:t>
              </w:r>
              <w:r w:rsidR="00FC5F3F">
                <w:rPr>
                  <w:rFonts w:hint="eastAsia"/>
                </w:rPr>
                <w:t>.00</w:t>
              </w:r>
              <w:r w:rsidR="00FC5F3F">
                <w:t>万元），转让价格为750</w:t>
              </w:r>
              <w:r w:rsidR="00FC5F3F">
                <w:rPr>
                  <w:rFonts w:hint="eastAsia"/>
                </w:rPr>
                <w:t>.00</w:t>
              </w:r>
              <w:r w:rsidR="00FC5F3F">
                <w:t>万元。2014年2月12日，中轻担保、东皇投资及杭州</w:t>
              </w:r>
              <w:proofErr w:type="gramStart"/>
              <w:r w:rsidR="00FC5F3F">
                <w:t>瑞纺签订</w:t>
              </w:r>
              <w:proofErr w:type="gramEnd"/>
              <w:r w:rsidR="00FC5F3F">
                <w:t>《杭州瑞纺联合投资有限公司股权转让补充协议》，东皇投资同意以750</w:t>
              </w:r>
              <w:r w:rsidR="00FC5F3F">
                <w:rPr>
                  <w:rFonts w:hint="eastAsia"/>
                </w:rPr>
                <w:t>.00</w:t>
              </w:r>
              <w:r w:rsidR="00FC5F3F">
                <w:t>万元的价格受让中轻担保所持</w:t>
              </w:r>
              <w:proofErr w:type="gramStart"/>
              <w:r w:rsidR="00FC5F3F">
                <w:t>杭州瑞纺</w:t>
              </w:r>
              <w:proofErr w:type="gramEnd"/>
              <w:r w:rsidR="00FC5F3F">
                <w:t>10%股权，并约定分期支付上述股权转让款，即分别在 2014年3月底前、2014年6月底前及2014年9月底前各支付250</w:t>
              </w:r>
              <w:r w:rsidR="00FC5F3F">
                <w:rPr>
                  <w:rFonts w:hint="eastAsia"/>
                </w:rPr>
                <w:t>.00</w:t>
              </w:r>
              <w:r w:rsidR="00FC5F3F">
                <w:t>万元，杭州</w:t>
              </w:r>
              <w:proofErr w:type="gramStart"/>
              <w:r w:rsidR="00FC5F3F">
                <w:t>瑞纺同意</w:t>
              </w:r>
              <w:proofErr w:type="gramEnd"/>
              <w:r w:rsidR="00FC5F3F">
                <w:t>对上述股权转让款的支付提供连带责任保证担保。因东皇投资及杭州</w:t>
              </w:r>
              <w:proofErr w:type="gramStart"/>
              <w:r w:rsidR="00FC5F3F">
                <w:t>瑞纺未</w:t>
              </w:r>
              <w:proofErr w:type="gramEnd"/>
              <w:r w:rsidR="00FC5F3F">
                <w:t>按照《杭州瑞纺联合投资有限公司股权转让补充协议》约定按期支付股权转让款，中轻担保就此向绍兴市柯桥区人民法院提起诉讼。经法院主持调解，</w:t>
              </w:r>
              <w:r w:rsidR="00FC5F3F">
                <w:lastRenderedPageBreak/>
                <w:t>中轻担保、东皇投资及</w:t>
              </w:r>
              <w:proofErr w:type="gramStart"/>
              <w:r w:rsidR="00FC5F3F">
                <w:t>杭州瑞纺自愿</w:t>
              </w:r>
              <w:proofErr w:type="gramEnd"/>
              <w:r w:rsidR="00FC5F3F">
                <w:t>达成协议如下：东皇投资应支付中轻担保股权转让款750</w:t>
              </w:r>
              <w:r w:rsidR="00FC5F3F">
                <w:rPr>
                  <w:rFonts w:hint="eastAsia"/>
                </w:rPr>
                <w:t>.00</w:t>
              </w:r>
              <w:r w:rsidR="00FC5F3F">
                <w:t>万元及相应违约金，于2014年8 月30日前支付50万元及相应违约金，2014年9月30日前支付50</w:t>
              </w:r>
              <w:r w:rsidR="00FC5F3F">
                <w:rPr>
                  <w:rFonts w:hint="eastAsia"/>
                </w:rPr>
                <w:t>.00</w:t>
              </w:r>
              <w:r w:rsidR="00FC5F3F">
                <w:t>万元及相应违约金，余款650</w:t>
              </w:r>
              <w:r w:rsidR="00FC5F3F">
                <w:rPr>
                  <w:rFonts w:hint="eastAsia"/>
                </w:rPr>
                <w:t>.00</w:t>
              </w:r>
              <w:r w:rsidR="00FC5F3F">
                <w:t>万元及相应违约金于2014年10月30日前付清。杭州</w:t>
              </w:r>
              <w:proofErr w:type="gramStart"/>
              <w:r w:rsidR="00FC5F3F">
                <w:t>瑞纺对</w:t>
              </w:r>
              <w:proofErr w:type="gramEnd"/>
              <w:r w:rsidR="00FC5F3F">
                <w:t>该债务承担连带清偿责任。</w:t>
              </w:r>
            </w:p>
            <w:p w:rsidR="00FC5F3F" w:rsidRDefault="00FC5F3F" w:rsidP="00BC74A6">
              <w:pPr>
                <w:ind w:firstLineChars="200" w:firstLine="420"/>
              </w:pPr>
              <w:r>
                <w:t>中轻担保已合计收到股权转让款 100</w:t>
              </w:r>
              <w:r>
                <w:rPr>
                  <w:rFonts w:hint="eastAsia"/>
                </w:rPr>
                <w:t>.00</w:t>
              </w:r>
              <w:r>
                <w:t>万元，余款650</w:t>
              </w:r>
              <w:r>
                <w:rPr>
                  <w:rFonts w:hint="eastAsia"/>
                </w:rPr>
                <w:t>.00</w:t>
              </w:r>
              <w:r>
                <w:t>万元及相应违约金仍未收到。中轻担保已就剩余部分</w:t>
              </w:r>
              <w:proofErr w:type="gramStart"/>
              <w:r>
                <w:t>杭州瑞纺股权</w:t>
              </w:r>
              <w:proofErr w:type="gramEnd"/>
              <w:r>
                <w:t>转让款及相应违约金向绍兴市柯桥区人民法院申请强制执行，截止本报告披露日，该案正在办理之中</w:t>
              </w:r>
              <w:r>
                <w:rPr>
                  <w:rFonts w:hint="eastAsia"/>
                </w:rPr>
                <w:t>。</w:t>
              </w:r>
            </w:p>
          </w:sdtContent>
        </w:sdt>
        <w:p w:rsidR="00E75609" w:rsidRDefault="00B45406" w:rsidP="007715F1"/>
      </w:sdtContent>
    </w:sdt>
    <w:p w:rsidR="00E75609" w:rsidRDefault="00E75609">
      <w:pPr>
        <w:rPr>
          <w:szCs w:val="21"/>
        </w:rPr>
      </w:pPr>
    </w:p>
    <w:p w:rsidR="00E75609" w:rsidRDefault="00BB0046" w:rsidP="001E266B">
      <w:pPr>
        <w:pStyle w:val="2"/>
        <w:numPr>
          <w:ilvl w:val="0"/>
          <w:numId w:val="7"/>
        </w:numPr>
      </w:pPr>
      <w:r>
        <w:rPr>
          <w:rFonts w:hint="eastAsia"/>
        </w:rPr>
        <w:t>积极履行社会责任的工作情况</w:t>
      </w:r>
    </w:p>
    <w:p w:rsidR="00E75609" w:rsidRDefault="00BB0046" w:rsidP="001E266B">
      <w:pPr>
        <w:pStyle w:val="3"/>
        <w:numPr>
          <w:ilvl w:val="0"/>
          <w:numId w:val="23"/>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675116963"/>
        <w:lock w:val="sdtContentLocked"/>
        <w:placeholder>
          <w:docPart w:val="GBC22222222222222222222222222222"/>
        </w:placeholder>
      </w:sdtPr>
      <w:sdtEndPr/>
      <w:sdtContent>
        <w:p w:rsidR="007715F1" w:rsidRDefault="00BB0046" w:rsidP="007715F1">
          <w:r>
            <w:fldChar w:fldCharType="begin"/>
          </w:r>
          <w:r w:rsidR="007715F1">
            <w:instrText xml:space="preserve"> MACROBUTTON  SnrToggleCheckbox □适用 </w:instrText>
          </w:r>
          <w:r>
            <w:fldChar w:fldCharType="end"/>
          </w:r>
          <w:r>
            <w:fldChar w:fldCharType="begin"/>
          </w:r>
          <w:r w:rsidR="007715F1">
            <w:instrText xml:space="preserve"> MACROBUTTON  SnrToggleCheckbox √不适用 </w:instrText>
          </w:r>
          <w:r>
            <w:fldChar w:fldCharType="end"/>
          </w:r>
        </w:p>
      </w:sdtContent>
    </w:sdt>
    <w:sdt>
      <w:sdtPr>
        <w:rPr>
          <w:rFonts w:ascii="宋体" w:hAnsi="宋体" w:cs="宋体" w:hint="eastAsia"/>
          <w:b w:val="0"/>
          <w:bCs w:val="0"/>
          <w:kern w:val="0"/>
          <w:szCs w:val="24"/>
        </w:rPr>
        <w:alias w:val="模块:社会责任工作情况"/>
        <w:tag w:val="_SEC_ee27b1a72aa5419087caf130b9eefdde"/>
        <w:id w:val="1890610813"/>
        <w:lock w:val="sdtLocked"/>
        <w:placeholder>
          <w:docPart w:val="GBC22222222222222222222222222222"/>
        </w:placeholder>
      </w:sdtPr>
      <w:sdtEndPr>
        <w:rPr>
          <w:rFonts w:hint="default"/>
        </w:rPr>
      </w:sdtEndPr>
      <w:sdtContent>
        <w:p w:rsidR="00E75609" w:rsidRDefault="00BB0046" w:rsidP="001E266B">
          <w:pPr>
            <w:pStyle w:val="3"/>
            <w:numPr>
              <w:ilvl w:val="0"/>
              <w:numId w:val="23"/>
            </w:numPr>
            <w:tabs>
              <w:tab w:val="left" w:pos="644"/>
            </w:tabs>
          </w:pPr>
          <w:r>
            <w:rPr>
              <w:rFonts w:hint="eastAsia"/>
            </w:rPr>
            <w:t>社会责任工作情况</w:t>
          </w:r>
        </w:p>
        <w:sdt>
          <w:sdtPr>
            <w:rPr>
              <w:rFonts w:hint="eastAsia"/>
            </w:rPr>
            <w:alias w:val="是否适用：社会责任工作情况[双击切换]"/>
            <w:tag w:val="_GBC_193e5fab56724eddabaa8d0d74a4b129"/>
            <w:id w:val="-1237865096"/>
            <w:lock w:val="sdtContentLocked"/>
            <w:placeholder>
              <w:docPart w:val="GBC22222222222222222222222222222"/>
            </w:placeholder>
          </w:sdtPr>
          <w:sdtEndPr/>
          <w:sdtContent>
            <w:p w:rsidR="00E75609" w:rsidRDefault="00BB0046">
              <w:r>
                <w:fldChar w:fldCharType="begin"/>
              </w:r>
              <w:r w:rsidR="007715F1">
                <w:instrText xml:space="preserve"> MACROBUTTON  SnrToggleCheckbox √适用 </w:instrText>
              </w:r>
              <w:r>
                <w:fldChar w:fldCharType="end"/>
              </w:r>
              <w:r>
                <w:fldChar w:fldCharType="begin"/>
              </w:r>
              <w:r w:rsidR="007715F1">
                <w:instrText xml:space="preserve"> MACROBUTTON  SnrToggleCheckbox □不适用 </w:instrText>
              </w:r>
              <w:r>
                <w:fldChar w:fldCharType="end"/>
              </w:r>
            </w:p>
          </w:sdtContent>
        </w:sdt>
        <w:sdt>
          <w:sdtPr>
            <w:rPr>
              <w:sz w:val="21"/>
            </w:rPr>
            <w:alias w:val="社会责任工作情况"/>
            <w:tag w:val="_GBC_a9b541509de44900b46d09bc29c43131"/>
            <w:id w:val="705769190"/>
            <w:lock w:val="sdtLocked"/>
            <w:placeholder>
              <w:docPart w:val="GBC22222222222222222222222222222"/>
            </w:placeholder>
          </w:sdtPr>
          <w:sdtEndPr/>
          <w:sdtContent>
            <w:p w:rsidR="007715F1" w:rsidRDefault="007715F1" w:rsidP="00D169B8">
              <w:pPr>
                <w:pStyle w:val="af8"/>
                <w:shd w:val="clear" w:color="auto" w:fill="FFFFFF"/>
                <w:spacing w:before="0" w:beforeAutospacing="0" w:after="0" w:afterAutospacing="0"/>
                <w:ind w:firstLineChars="200" w:firstLine="420"/>
                <w:jc w:val="both"/>
                <w:rPr>
                  <w:rFonts w:asciiTheme="minorEastAsia" w:eastAsiaTheme="minorEastAsia" w:hAnsiTheme="minorEastAsia"/>
                  <w:sz w:val="21"/>
                  <w:szCs w:val="21"/>
                </w:rPr>
              </w:pPr>
              <w:r w:rsidRPr="00011E9A">
                <w:rPr>
                  <w:rFonts w:asciiTheme="minorEastAsia" w:eastAsiaTheme="minorEastAsia" w:hAnsiTheme="minorEastAsia" w:hint="eastAsia"/>
                  <w:sz w:val="21"/>
                  <w:szCs w:val="21"/>
                </w:rPr>
                <w:t>柯桥区委、区政府提出了加快推进中国轻纺城“三次创业”的战略部署，明确了在更高的起点上致力将中国轻纺城打造成为具有较高知名度和重要影响力的国际化、时尚化、智慧化纺织之都的目标。公司</w:t>
              </w:r>
              <w:r>
                <w:rPr>
                  <w:rFonts w:asciiTheme="minorEastAsia" w:eastAsiaTheme="minorEastAsia" w:hAnsiTheme="minorEastAsia" w:hint="eastAsia"/>
                  <w:sz w:val="21"/>
                  <w:szCs w:val="21"/>
                </w:rPr>
                <w:t>作为</w:t>
              </w:r>
              <w:r w:rsidRPr="00011E9A">
                <w:rPr>
                  <w:rFonts w:asciiTheme="minorEastAsia" w:eastAsiaTheme="minorEastAsia" w:hAnsiTheme="minorEastAsia" w:hint="eastAsia"/>
                  <w:sz w:val="21"/>
                  <w:szCs w:val="21"/>
                </w:rPr>
                <w:t>轻纺城市场的最大的业主单位，</w:t>
              </w:r>
              <w:r>
                <w:rPr>
                  <w:rFonts w:asciiTheme="minorEastAsia" w:eastAsiaTheme="minorEastAsia" w:hAnsiTheme="minorEastAsia" w:hint="eastAsia"/>
                  <w:sz w:val="21"/>
                  <w:szCs w:val="21"/>
                </w:rPr>
                <w:t>充分</w:t>
              </w:r>
              <w:r w:rsidRPr="00011E9A">
                <w:rPr>
                  <w:rFonts w:asciiTheme="minorEastAsia" w:eastAsiaTheme="minorEastAsia" w:hAnsiTheme="minorEastAsia" w:hint="eastAsia"/>
                  <w:sz w:val="21"/>
                  <w:szCs w:val="21"/>
                </w:rPr>
                <w:t>利用自身优势，积极投身到轻纺城“三次创业”当中。</w:t>
              </w:r>
            </w:p>
            <w:p w:rsidR="00E75609" w:rsidRDefault="007715F1" w:rsidP="00D169B8">
              <w:pPr>
                <w:ind w:firstLineChars="200" w:firstLine="420"/>
              </w:pPr>
              <w:r>
                <w:rPr>
                  <w:rFonts w:asciiTheme="minorEastAsia" w:eastAsiaTheme="minorEastAsia" w:hAnsiTheme="minorEastAsia" w:hint="eastAsia"/>
                  <w:szCs w:val="21"/>
                </w:rPr>
                <w:t>公司借助提升市场软硬件设施和市场品牌等手段，积极引导商户向时尚、高档面料发展，改变传统交易模式，促使</w:t>
              </w:r>
              <w:r w:rsidRPr="00011E9A">
                <w:rPr>
                  <w:rFonts w:asciiTheme="minorEastAsia" w:eastAsiaTheme="minorEastAsia" w:hAnsiTheme="minorEastAsia" w:hint="eastAsia"/>
                  <w:szCs w:val="21"/>
                </w:rPr>
                <w:t>上下游产业的产品结构</w:t>
              </w:r>
              <w:r>
                <w:rPr>
                  <w:rFonts w:asciiTheme="minorEastAsia" w:eastAsiaTheme="minorEastAsia" w:hAnsiTheme="minorEastAsia" w:hint="eastAsia"/>
                  <w:szCs w:val="21"/>
                </w:rPr>
                <w:t>向着</w:t>
              </w:r>
              <w:r w:rsidRPr="00011E9A">
                <w:rPr>
                  <w:rFonts w:asciiTheme="minorEastAsia" w:eastAsiaTheme="minorEastAsia" w:hAnsiTheme="minorEastAsia" w:hint="eastAsia"/>
                  <w:szCs w:val="21"/>
                </w:rPr>
                <w:t>环保、时尚、创新</w:t>
              </w:r>
              <w:r>
                <w:rPr>
                  <w:rFonts w:asciiTheme="minorEastAsia" w:eastAsiaTheme="minorEastAsia" w:hAnsiTheme="minorEastAsia" w:hint="eastAsia"/>
                  <w:szCs w:val="21"/>
                </w:rPr>
                <w:t>方向转变。</w:t>
              </w:r>
              <w:r w:rsidRPr="00011E9A">
                <w:rPr>
                  <w:rFonts w:asciiTheme="minorEastAsia" w:eastAsiaTheme="minorEastAsia" w:hAnsiTheme="minorEastAsia" w:hint="eastAsia"/>
                  <w:szCs w:val="21"/>
                </w:rPr>
                <w:t>轻纺</w:t>
              </w:r>
              <w:r>
                <w:rPr>
                  <w:rFonts w:asciiTheme="minorEastAsia" w:eastAsiaTheme="minorEastAsia" w:hAnsiTheme="minorEastAsia" w:hint="eastAsia"/>
                  <w:szCs w:val="21"/>
                </w:rPr>
                <w:t>城</w:t>
              </w:r>
              <w:r w:rsidRPr="00011E9A">
                <w:rPr>
                  <w:rFonts w:asciiTheme="minorEastAsia" w:eastAsiaTheme="minorEastAsia" w:hAnsiTheme="minorEastAsia" w:hint="eastAsia"/>
                  <w:szCs w:val="21"/>
                </w:rPr>
                <w:t>市场的升级带动了当地时尚产业、会展产业、旅游产业等快速发展。</w:t>
              </w:r>
              <w:r>
                <w:rPr>
                  <w:rFonts w:asciiTheme="minorEastAsia" w:eastAsiaTheme="minorEastAsia" w:hAnsiTheme="minorEastAsia" w:hint="eastAsia"/>
                  <w:szCs w:val="21"/>
                </w:rPr>
                <w:t>同时，公司积极参与地方产业升级，</w:t>
              </w:r>
              <w:r w:rsidRPr="00011E9A">
                <w:rPr>
                  <w:rFonts w:asciiTheme="minorEastAsia" w:eastAsiaTheme="minorEastAsia" w:hAnsiTheme="minorEastAsia" w:hint="eastAsia"/>
                  <w:color w:val="252525"/>
                  <w:szCs w:val="21"/>
                </w:rPr>
                <w:t>与柯桥区政府产业基金、天堂硅谷共同出资成立股权投资基金，</w:t>
              </w:r>
              <w:r>
                <w:rPr>
                  <w:rFonts w:asciiTheme="minorEastAsia" w:eastAsiaTheme="minorEastAsia" w:hAnsiTheme="minorEastAsia" w:hint="eastAsia"/>
                  <w:color w:val="252525"/>
                  <w:szCs w:val="21"/>
                </w:rPr>
                <w:t>用于</w:t>
              </w:r>
              <w:r w:rsidRPr="00011E9A">
                <w:rPr>
                  <w:rFonts w:asciiTheme="minorEastAsia" w:eastAsiaTheme="minorEastAsia" w:hAnsiTheme="minorEastAsia" w:hint="eastAsia"/>
                  <w:szCs w:val="21"/>
                </w:rPr>
                <w:t>促进当地传统且有特色的产业升级</w:t>
              </w:r>
              <w:r>
                <w:rPr>
                  <w:rFonts w:asciiTheme="minorEastAsia" w:eastAsiaTheme="minorEastAsia" w:hAnsiTheme="minorEastAsia" w:hint="eastAsia"/>
                  <w:szCs w:val="21"/>
                </w:rPr>
                <w:t>。</w:t>
              </w:r>
            </w:p>
          </w:sdtContent>
        </w:sdt>
        <w:p w:rsidR="00E75609" w:rsidRDefault="00B45406"/>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241869369"/>
        <w:lock w:val="sdtLocked"/>
        <w:placeholder>
          <w:docPart w:val="GBC22222222222222222222222222222"/>
        </w:placeholder>
      </w:sdtPr>
      <w:sdtEndPr>
        <w:rPr>
          <w:rFonts w:hint="default"/>
          <w:szCs w:val="21"/>
        </w:rPr>
      </w:sdtEndPr>
      <w:sdtContent>
        <w:p w:rsidR="00E75609" w:rsidRDefault="00BB0046" w:rsidP="001E266B">
          <w:pPr>
            <w:pStyle w:val="3"/>
            <w:numPr>
              <w:ilvl w:val="0"/>
              <w:numId w:val="23"/>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98482909"/>
            <w:lock w:val="sdtContentLocked"/>
            <w:placeholder>
              <w:docPart w:val="GBC22222222222222222222222222222"/>
            </w:placeholder>
          </w:sdtPr>
          <w:sdtEndPr/>
          <w:sdtContent>
            <w:p w:rsidR="00E75609" w:rsidRDefault="00BB0046" w:rsidP="007715F1">
              <w:r>
                <w:fldChar w:fldCharType="begin"/>
              </w:r>
              <w:r w:rsidR="007715F1">
                <w:instrText xml:space="preserve"> MACROBUTTON  SnrToggleCheckbox □适用 </w:instrText>
              </w:r>
              <w:r>
                <w:fldChar w:fldCharType="end"/>
              </w:r>
              <w:r>
                <w:fldChar w:fldCharType="begin"/>
              </w:r>
              <w:r w:rsidR="007715F1">
                <w:instrText xml:space="preserve"> MACROBUTTON  SnrToggleCheckbox √不适用 </w:instrText>
              </w:r>
              <w:r>
                <w:fldChar w:fldCharType="end"/>
              </w:r>
            </w:p>
          </w:sdtContent>
        </w:sdt>
        <w:p w:rsidR="00E75609" w:rsidRDefault="00B45406">
          <w:pPr>
            <w:rPr>
              <w:szCs w:val="21"/>
            </w:rPr>
          </w:pPr>
        </w:p>
      </w:sdtContent>
    </w:sdt>
    <w:sdt>
      <w:sdtPr>
        <w:rPr>
          <w:rFonts w:ascii="宋体" w:hAnsi="宋体" w:cs="宋体"/>
          <w:b w:val="0"/>
          <w:bCs w:val="0"/>
          <w:kern w:val="0"/>
          <w:szCs w:val="21"/>
        </w:rPr>
        <w:alias w:val="模块:其他说明"/>
        <w:tag w:val="_SEC_01bd5ddfe98a4c02a9143838f2532419"/>
        <w:id w:val="-1997486674"/>
        <w:lock w:val="sdtLocked"/>
        <w:placeholder>
          <w:docPart w:val="GBC22222222222222222222222222222"/>
        </w:placeholder>
      </w:sdtPr>
      <w:sdtEndPr/>
      <w:sdtContent>
        <w:p w:rsidR="00E75609" w:rsidRDefault="00BB0046" w:rsidP="001E266B">
          <w:pPr>
            <w:pStyle w:val="3"/>
            <w:numPr>
              <w:ilvl w:val="0"/>
              <w:numId w:val="23"/>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958639157"/>
            <w:lock w:val="sdtContentLocked"/>
            <w:placeholder>
              <w:docPart w:val="GBC22222222222222222222222222222"/>
            </w:placeholder>
          </w:sdtPr>
          <w:sdtEndPr/>
          <w:sdtContent>
            <w:p w:rsidR="00E75609" w:rsidRDefault="00BB0046" w:rsidP="007715F1">
              <w:pPr>
                <w:rPr>
                  <w:szCs w:val="21"/>
                </w:rPr>
              </w:pPr>
              <w:r>
                <w:rPr>
                  <w:szCs w:val="21"/>
                </w:rPr>
                <w:fldChar w:fldCharType="begin"/>
              </w:r>
              <w:r w:rsidR="007715F1">
                <w:rPr>
                  <w:szCs w:val="21"/>
                </w:rPr>
                <w:instrText xml:space="preserve"> MACROBUTTON  SnrToggleCheckbox □适用 </w:instrText>
              </w:r>
              <w:r>
                <w:rPr>
                  <w:szCs w:val="21"/>
                </w:rPr>
                <w:fldChar w:fldCharType="end"/>
              </w:r>
              <w:r>
                <w:rPr>
                  <w:szCs w:val="21"/>
                </w:rPr>
                <w:fldChar w:fldCharType="begin"/>
              </w:r>
              <w:r w:rsidR="007715F1">
                <w:rPr>
                  <w:szCs w:val="21"/>
                </w:rPr>
                <w:instrText xml:space="preserve"> MACROBUTTON  SnrToggleCheckbox √不适用 </w:instrText>
              </w:r>
              <w:r>
                <w:rPr>
                  <w:szCs w:val="21"/>
                </w:rPr>
                <w:fldChar w:fldCharType="end"/>
              </w:r>
            </w:p>
          </w:sdtContent>
        </w:sdt>
      </w:sdtContent>
    </w:sdt>
    <w:p w:rsidR="00E75609" w:rsidRDefault="00E75609">
      <w:pPr>
        <w:rPr>
          <w:szCs w:val="21"/>
        </w:rPr>
      </w:pPr>
    </w:p>
    <w:p w:rsidR="00E75609" w:rsidRDefault="00BB0046" w:rsidP="001E266B">
      <w:pPr>
        <w:pStyle w:val="2"/>
        <w:numPr>
          <w:ilvl w:val="0"/>
          <w:numId w:val="7"/>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782338485"/>
        <w:lock w:val="sdtLocked"/>
        <w:placeholder>
          <w:docPart w:val="GBC22222222222222222222222222222"/>
        </w:placeholder>
      </w:sdtPr>
      <w:sdtEndPr>
        <w:rPr>
          <w:rFonts w:hint="eastAsia"/>
          <w:sz w:val="21"/>
        </w:rPr>
      </w:sdtEndPr>
      <w:sdtContent>
        <w:p w:rsidR="00E75609" w:rsidRDefault="00BB0046" w:rsidP="001E266B">
          <w:pPr>
            <w:pStyle w:val="3"/>
            <w:numPr>
              <w:ilvl w:val="0"/>
              <w:numId w:val="18"/>
            </w:numPr>
            <w:rPr>
              <w:szCs w:val="21"/>
            </w:rPr>
          </w:pPr>
          <w:r>
            <w:rPr>
              <w:szCs w:val="21"/>
            </w:rPr>
            <w:t>转债发行情况</w:t>
          </w:r>
        </w:p>
        <w:bookmarkStart w:id="42" w:name="_Toc342491990" w:displacedByCustomXml="next"/>
        <w:bookmarkStart w:id="43" w:name="_Toc342565982" w:displacedByCustomXml="next"/>
        <w:sdt>
          <w:sdtPr>
            <w:rPr>
              <w:rFonts w:hint="eastAsia"/>
              <w:szCs w:val="21"/>
            </w:rPr>
            <w:alias w:val="是否适用：转债发行情况[双击切换]"/>
            <w:tag w:val="_GBC_2a10a4672aaf437896f5a3067eae9eee"/>
            <w:id w:val="196278706"/>
            <w:lock w:val="sdtContentLocked"/>
            <w:placeholder>
              <w:docPart w:val="GBC22222222222222222222222222222"/>
            </w:placeholder>
          </w:sdtPr>
          <w:sdtEndPr/>
          <w:sdtContent>
            <w:p w:rsidR="00E75609" w:rsidRDefault="00BB0046" w:rsidP="007715F1">
              <w:pPr>
                <w:rPr>
                  <w:szCs w:val="21"/>
                </w:rPr>
              </w:pPr>
              <w:r>
                <w:rPr>
                  <w:szCs w:val="21"/>
                </w:rPr>
                <w:fldChar w:fldCharType="begin"/>
              </w:r>
              <w:r w:rsidR="007715F1">
                <w:rPr>
                  <w:szCs w:val="21"/>
                </w:rPr>
                <w:instrText xml:space="preserve"> MACROBUTTON  SnrToggleCheckbox □适用 </w:instrText>
              </w:r>
              <w:r>
                <w:rPr>
                  <w:szCs w:val="21"/>
                </w:rPr>
                <w:fldChar w:fldCharType="end"/>
              </w:r>
              <w:r>
                <w:rPr>
                  <w:szCs w:val="21"/>
                </w:rPr>
                <w:fldChar w:fldCharType="begin"/>
              </w:r>
              <w:r w:rsidR="007715F1">
                <w:rPr>
                  <w:szCs w:val="21"/>
                </w:rPr>
                <w:instrText xml:space="preserve"> MACROBUTTON  SnrToggleCheckbox √不适用 </w:instrText>
              </w:r>
              <w:r>
                <w:rPr>
                  <w:szCs w:val="21"/>
                </w:rPr>
                <w:fldChar w:fldCharType="end"/>
              </w:r>
            </w:p>
          </w:sdtContent>
        </w:sdt>
      </w:sdtContent>
    </w:sdt>
    <w:p w:rsidR="00E75609" w:rsidRDefault="00E75609">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279522834"/>
        <w:lock w:val="sdtLocked"/>
        <w:placeholder>
          <w:docPart w:val="GBC22222222222222222222222222222"/>
        </w:placeholder>
      </w:sdtPr>
      <w:sdtEndPr>
        <w:rPr>
          <w:rFonts w:hint="default"/>
          <w:b/>
          <w:bCs/>
          <w:sz w:val="21"/>
        </w:rPr>
      </w:sdtEndPr>
      <w:sdtContent>
        <w:p w:rsidR="00E75609" w:rsidRDefault="00BB0046" w:rsidP="001E266B">
          <w:pPr>
            <w:pStyle w:val="3"/>
            <w:numPr>
              <w:ilvl w:val="0"/>
              <w:numId w:val="18"/>
            </w:numPr>
            <w:rPr>
              <w:szCs w:val="21"/>
            </w:rPr>
          </w:pPr>
          <w:proofErr w:type="gramStart"/>
          <w:r>
            <w:rPr>
              <w:rFonts w:hint="eastAsia"/>
              <w:szCs w:val="21"/>
            </w:rPr>
            <w:t>报告期转债</w:t>
          </w:r>
          <w:proofErr w:type="gramEnd"/>
          <w:r>
            <w:rPr>
              <w:rFonts w:hint="eastAsia"/>
              <w:szCs w:val="21"/>
            </w:rPr>
            <w:t>持有人及担保人情况</w:t>
          </w:r>
          <w:bookmarkEnd w:id="43"/>
          <w:bookmarkEnd w:id="42"/>
        </w:p>
        <w:p w:rsidR="007715F1" w:rsidRDefault="00B45406" w:rsidP="007715F1">
          <w:sdt>
            <w:sdtPr>
              <w:alias w:val="是否适用：报告期转债持有人及担保人情况[双击切换]"/>
              <w:tag w:val="_GBC_6a8eda7be111431bb27877dccef03813"/>
              <w:id w:val="157662132"/>
              <w:lock w:val="sdtContentLocked"/>
              <w:placeholder>
                <w:docPart w:val="GBC22222222222222222222222222222"/>
              </w:placeholder>
            </w:sdtPr>
            <w:sdtEndPr/>
            <w:sdtContent>
              <w:r w:rsidR="00BB0046">
                <w:fldChar w:fldCharType="begin"/>
              </w:r>
              <w:r w:rsidR="007715F1">
                <w:instrText xml:space="preserve"> MACROBUTTON  SnrToggleCheckbox □适用 </w:instrText>
              </w:r>
              <w:r w:rsidR="00BB0046">
                <w:fldChar w:fldCharType="end"/>
              </w:r>
              <w:r w:rsidR="00BB0046">
                <w:fldChar w:fldCharType="begin"/>
              </w:r>
              <w:r w:rsidR="007715F1">
                <w:instrText xml:space="preserve"> MACROBUTTON  SnrToggleCheckbox √不适用 </w:instrText>
              </w:r>
              <w:r w:rsidR="00BB0046">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610966330"/>
        <w:lock w:val="sdtLocked"/>
        <w:placeholder>
          <w:docPart w:val="GBC22222222222222222222222222222"/>
        </w:placeholder>
      </w:sdtPr>
      <w:sdtEndPr>
        <w:rPr>
          <w:rFonts w:hint="eastAsia"/>
          <w:sz w:val="21"/>
        </w:rPr>
      </w:sdtEndPr>
      <w:sdtContent>
        <w:p w:rsidR="00E75609" w:rsidRDefault="00BB0046" w:rsidP="001E266B">
          <w:pPr>
            <w:pStyle w:val="3"/>
            <w:numPr>
              <w:ilvl w:val="0"/>
              <w:numId w:val="18"/>
            </w:numPr>
            <w:rPr>
              <w:szCs w:val="21"/>
            </w:rPr>
          </w:pPr>
          <w:proofErr w:type="gramStart"/>
          <w:r>
            <w:rPr>
              <w:szCs w:val="21"/>
            </w:rPr>
            <w:t>报告期转债</w:t>
          </w:r>
          <w:proofErr w:type="gramEnd"/>
          <w:r>
            <w:rPr>
              <w:szCs w:val="21"/>
            </w:rPr>
            <w:t>变动情况</w:t>
          </w:r>
        </w:p>
        <w:p w:rsidR="00E75609" w:rsidRDefault="00B45406" w:rsidP="007715F1">
          <w:pPr>
            <w:rPr>
              <w:szCs w:val="21"/>
            </w:rPr>
          </w:pPr>
          <w:sdt>
            <w:sdtPr>
              <w:alias w:val="是否适用：报告期转债变动情况[双击切换]"/>
              <w:tag w:val="_GBC_897425a625044ed9a9b171abdd6fbe5f"/>
              <w:id w:val="812299069"/>
              <w:lock w:val="sdtContentLocked"/>
              <w:placeholder>
                <w:docPart w:val="GBC22222222222222222222222222222"/>
              </w:placeholder>
            </w:sdtPr>
            <w:sdtEndPr/>
            <w:sdtContent>
              <w:r w:rsidR="00BB0046">
                <w:fldChar w:fldCharType="begin"/>
              </w:r>
              <w:r w:rsidR="007715F1">
                <w:instrText xml:space="preserve"> MACROBUTTON  SnrToggleCheckbox □适用 </w:instrText>
              </w:r>
              <w:r w:rsidR="00BB0046">
                <w:fldChar w:fldCharType="end"/>
              </w:r>
              <w:r w:rsidR="00BB0046">
                <w:fldChar w:fldCharType="begin"/>
              </w:r>
              <w:r w:rsidR="007715F1">
                <w:instrText xml:space="preserve"> MACROBUTTON  SnrToggleCheckbox √不适用 </w:instrText>
              </w:r>
              <w:r w:rsidR="00BB0046">
                <w:fldChar w:fldCharType="end"/>
              </w:r>
            </w:sdtContent>
          </w:sdt>
        </w:p>
      </w:sdtContent>
    </w:sdt>
    <w:sdt>
      <w:sdtPr>
        <w:rPr>
          <w:b/>
          <w:bCs/>
          <w:sz w:val="24"/>
        </w:rPr>
        <w:alias w:val="模块:报告期转债累计转股情况"/>
        <w:tag w:val="_SEC_57914a739a694c0c8d504b3c0abadee1"/>
        <w:id w:val="-2050670946"/>
        <w:lock w:val="sdtLocked"/>
        <w:placeholder>
          <w:docPart w:val="GBC22222222222222222222222222222"/>
        </w:placeholder>
      </w:sdtPr>
      <w:sdtEndPr>
        <w:rPr>
          <w:rFonts w:hint="eastAsia"/>
          <w:b w:val="0"/>
          <w:bCs w:val="0"/>
          <w:sz w:val="21"/>
          <w:szCs w:val="21"/>
        </w:rPr>
      </w:sdtEndPr>
      <w:sdtContent>
        <w:p w:rsidR="00E75609" w:rsidRDefault="00BB0046">
          <w:proofErr w:type="gramStart"/>
          <w:r>
            <w:t>报告期转债</w:t>
          </w:r>
          <w:proofErr w:type="gramEnd"/>
          <w:r>
            <w:t>累计转股情况</w:t>
          </w:r>
        </w:p>
        <w:p w:rsidR="00E75609" w:rsidRDefault="00B45406" w:rsidP="007715F1">
          <w:pPr>
            <w:rPr>
              <w:szCs w:val="21"/>
            </w:rPr>
          </w:pPr>
          <w:sdt>
            <w:sdtPr>
              <w:alias w:val="是否适用：报告期转债累计转股情况[双击切换]"/>
              <w:tag w:val="_GBC_17fac391a9434849b418b1c91de8d200"/>
              <w:id w:val="30080711"/>
              <w:lock w:val="sdtContentLocked"/>
              <w:placeholder>
                <w:docPart w:val="GBC22222222222222222222222222222"/>
              </w:placeholder>
            </w:sdtPr>
            <w:sdtEndPr/>
            <w:sdtContent>
              <w:r w:rsidR="00BB0046">
                <w:fldChar w:fldCharType="begin"/>
              </w:r>
              <w:r w:rsidR="007715F1">
                <w:instrText xml:space="preserve"> MACROBUTTON  SnrToggleCheckbox □适用 </w:instrText>
              </w:r>
              <w:r w:rsidR="00BB0046">
                <w:fldChar w:fldCharType="end"/>
              </w:r>
              <w:r w:rsidR="00BB0046">
                <w:fldChar w:fldCharType="begin"/>
              </w:r>
              <w:r w:rsidR="007715F1">
                <w:instrText xml:space="preserve"> MACROBUTTON  SnrToggleCheckbox √不适用 </w:instrText>
              </w:r>
              <w:r w:rsidR="00BB0046">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2042585818"/>
        <w:lock w:val="sdtLocked"/>
        <w:placeholder>
          <w:docPart w:val="GBC22222222222222222222222222222"/>
        </w:placeholder>
      </w:sdtPr>
      <w:sdtEndPr>
        <w:rPr>
          <w:rFonts w:hint="eastAsia"/>
          <w:sz w:val="21"/>
        </w:rPr>
      </w:sdtEndPr>
      <w:sdtContent>
        <w:p w:rsidR="00E75609" w:rsidRDefault="00BB0046" w:rsidP="001E266B">
          <w:pPr>
            <w:pStyle w:val="3"/>
            <w:numPr>
              <w:ilvl w:val="0"/>
              <w:numId w:val="18"/>
            </w:numPr>
            <w:rPr>
              <w:szCs w:val="21"/>
            </w:rPr>
          </w:pPr>
          <w:r>
            <w:rPr>
              <w:szCs w:val="21"/>
            </w:rPr>
            <w:t>转股价格历次调整情况</w:t>
          </w:r>
        </w:p>
        <w:p w:rsidR="00E75609" w:rsidRDefault="00B45406" w:rsidP="007715F1">
          <w:pPr>
            <w:rPr>
              <w:szCs w:val="21"/>
            </w:rPr>
          </w:pPr>
          <w:sdt>
            <w:sdtPr>
              <w:alias w:val="是否适用：面临终止上市的情况和原因 [双击切换]"/>
              <w:tag w:val="_GBC_0fe6da18026a4a54834707bcfb7e8798"/>
              <w:id w:val="-1811313335"/>
              <w:lock w:val="sdtContentLocked"/>
              <w:placeholder>
                <w:docPart w:val="GBC22222222222222222222222222222"/>
              </w:placeholder>
            </w:sdtPr>
            <w:sdtEndPr/>
            <w:sdtContent>
              <w:r w:rsidR="00BB0046">
                <w:fldChar w:fldCharType="begin"/>
              </w:r>
              <w:r w:rsidR="007715F1">
                <w:instrText xml:space="preserve"> MACROBUTTON  SnrToggleCheckbox □适用 </w:instrText>
              </w:r>
              <w:r w:rsidR="00BB0046">
                <w:fldChar w:fldCharType="end"/>
              </w:r>
              <w:r w:rsidR="00BB0046">
                <w:fldChar w:fldCharType="begin"/>
              </w:r>
              <w:r w:rsidR="007715F1">
                <w:instrText xml:space="preserve"> MACROBUTTON  SnrToggleCheckbox √不适用 </w:instrText>
              </w:r>
              <w:r w:rsidR="00BB0046">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034775077"/>
        <w:lock w:val="sdtLocked"/>
        <w:placeholder>
          <w:docPart w:val="GBC22222222222222222222222222222"/>
        </w:placeholder>
      </w:sdtPr>
      <w:sdtEndPr>
        <w:rPr>
          <w:rFonts w:hint="eastAsia"/>
          <w:sz w:val="21"/>
        </w:rPr>
      </w:sdtEndPr>
      <w:sdtContent>
        <w:p w:rsidR="00E75609" w:rsidRDefault="00BB0046" w:rsidP="001E266B">
          <w:pPr>
            <w:pStyle w:val="3"/>
            <w:numPr>
              <w:ilvl w:val="0"/>
              <w:numId w:val="18"/>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768359191"/>
            <w:lock w:val="sdtContentLocked"/>
            <w:placeholder>
              <w:docPart w:val="GBC22222222222222222222222222222"/>
            </w:placeholder>
          </w:sdtPr>
          <w:sdtEndPr/>
          <w:sdtContent>
            <w:p w:rsidR="00E75609" w:rsidRDefault="00BB0046" w:rsidP="007715F1">
              <w:pPr>
                <w:rPr>
                  <w:szCs w:val="21"/>
                </w:rPr>
              </w:pPr>
              <w:r>
                <w:rPr>
                  <w:szCs w:val="21"/>
                </w:rPr>
                <w:fldChar w:fldCharType="begin"/>
              </w:r>
              <w:r w:rsidR="007715F1">
                <w:rPr>
                  <w:szCs w:val="21"/>
                </w:rPr>
                <w:instrText xml:space="preserve"> MACROBUTTON  SnrToggleCheckbox □适用 </w:instrText>
              </w:r>
              <w:r>
                <w:rPr>
                  <w:szCs w:val="21"/>
                </w:rPr>
                <w:fldChar w:fldCharType="end"/>
              </w:r>
              <w:r>
                <w:rPr>
                  <w:szCs w:val="21"/>
                </w:rPr>
                <w:fldChar w:fldCharType="begin"/>
              </w:r>
              <w:r w:rsidR="007715F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70259936"/>
        <w:lock w:val="sdtLocked"/>
        <w:placeholder>
          <w:docPart w:val="GBC22222222222222222222222222222"/>
        </w:placeholder>
      </w:sdtPr>
      <w:sdtEndPr>
        <w:rPr>
          <w:rFonts w:hint="eastAsia"/>
          <w:sz w:val="21"/>
        </w:rPr>
      </w:sdtEndPr>
      <w:sdtContent>
        <w:p w:rsidR="00E75609" w:rsidRDefault="00BB0046" w:rsidP="001E266B">
          <w:pPr>
            <w:pStyle w:val="3"/>
            <w:numPr>
              <w:ilvl w:val="0"/>
              <w:numId w:val="18"/>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1763188153"/>
            <w:lock w:val="sdtContentLocked"/>
            <w:placeholder>
              <w:docPart w:val="GBC22222222222222222222222222222"/>
            </w:placeholder>
          </w:sdtPr>
          <w:sdtEndPr/>
          <w:sdtContent>
            <w:p w:rsidR="00E75609" w:rsidRDefault="00BB0046" w:rsidP="007715F1">
              <w:pPr>
                <w:rPr>
                  <w:szCs w:val="21"/>
                </w:rPr>
              </w:pPr>
              <w:r>
                <w:rPr>
                  <w:szCs w:val="21"/>
                </w:rPr>
                <w:fldChar w:fldCharType="begin"/>
              </w:r>
              <w:r w:rsidR="007715F1">
                <w:rPr>
                  <w:szCs w:val="21"/>
                </w:rPr>
                <w:instrText xml:space="preserve"> MACROBUTTON  SnrToggleCheckbox □适用 </w:instrText>
              </w:r>
              <w:r>
                <w:rPr>
                  <w:szCs w:val="21"/>
                </w:rPr>
                <w:fldChar w:fldCharType="end"/>
              </w:r>
              <w:r>
                <w:rPr>
                  <w:szCs w:val="21"/>
                </w:rPr>
                <w:fldChar w:fldCharType="begin"/>
              </w:r>
              <w:r w:rsidR="007715F1">
                <w:rPr>
                  <w:szCs w:val="21"/>
                </w:rPr>
                <w:instrText xml:space="preserve"> MACROBUTTON  SnrToggleCheckbox √不适用 </w:instrText>
              </w:r>
              <w:r>
                <w:rPr>
                  <w:szCs w:val="21"/>
                </w:rPr>
                <w:fldChar w:fldCharType="end"/>
              </w:r>
            </w:p>
          </w:sdtContent>
        </w:sdt>
      </w:sdtContent>
    </w:sdt>
    <w:p w:rsidR="00E75609" w:rsidRDefault="00E75609"/>
    <w:p w:rsidR="00FB240D" w:rsidRDefault="00480A24" w:rsidP="00480A24">
      <w:pPr>
        <w:pStyle w:val="10"/>
        <w:numPr>
          <w:ilvl w:val="0"/>
          <w:numId w:val="2"/>
        </w:numPr>
        <w:rPr>
          <w:szCs w:val="28"/>
        </w:rPr>
      </w:pPr>
      <w:bookmarkStart w:id="44" w:name="_Toc409437607"/>
      <w:bookmarkStart w:id="45" w:name="_Toc437440713"/>
      <w:bookmarkStart w:id="46" w:name="_Toc478118806"/>
      <w:r>
        <w:rPr>
          <w:rFonts w:hint="eastAsia"/>
          <w:szCs w:val="28"/>
        </w:rPr>
        <w:t>普通股股份变动及股东情况</w:t>
      </w:r>
      <w:bookmarkEnd w:id="44"/>
      <w:bookmarkEnd w:id="45"/>
      <w:bookmarkEnd w:id="46"/>
    </w:p>
    <w:p w:rsidR="00FB240D" w:rsidRDefault="00480A24" w:rsidP="001E266B">
      <w:pPr>
        <w:pStyle w:val="2"/>
        <w:numPr>
          <w:ilvl w:val="0"/>
          <w:numId w:val="32"/>
        </w:numPr>
      </w:pPr>
      <w:bookmarkStart w:id="47" w:name="_Toc342059476"/>
      <w:bookmarkStart w:id="48" w:name="_Toc342565989"/>
      <w:r>
        <w:rPr>
          <w:rFonts w:hint="eastAsia"/>
        </w:rPr>
        <w:t>普通股</w:t>
      </w:r>
      <w:r>
        <w:t>股</w:t>
      </w:r>
      <w:r>
        <w:rPr>
          <w:rFonts w:hint="eastAsia"/>
        </w:rPr>
        <w:t>本变动情况</w:t>
      </w:r>
      <w:bookmarkEnd w:id="47"/>
      <w:bookmarkEnd w:id="48"/>
    </w:p>
    <w:p w:rsidR="00FB240D" w:rsidRDefault="00480A24" w:rsidP="001E266B">
      <w:pPr>
        <w:pStyle w:val="3"/>
        <w:numPr>
          <w:ilvl w:val="1"/>
          <w:numId w:val="33"/>
        </w:numPr>
        <w:rPr>
          <w:szCs w:val="21"/>
        </w:rPr>
      </w:pPr>
      <w:bookmarkStart w:id="49" w:name="_Toc342059477"/>
      <w:bookmarkStart w:id="50" w:name="_Toc342565990"/>
      <w:r>
        <w:rPr>
          <w:rFonts w:hint="eastAsia"/>
          <w:szCs w:val="21"/>
        </w:rPr>
        <w:t>普通股股份变动情况表</w:t>
      </w:r>
      <w:bookmarkEnd w:id="49"/>
      <w:bookmarkEnd w:id="50"/>
    </w:p>
    <w:p w:rsidR="00FB240D" w:rsidRDefault="00480A24" w:rsidP="001E266B">
      <w:pPr>
        <w:pStyle w:val="4"/>
        <w:numPr>
          <w:ilvl w:val="2"/>
          <w:numId w:val="3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2074881550"/>
        <w:lock w:val="sdtLocked"/>
        <w:placeholder>
          <w:docPart w:val="GBC22222222222222222222222222222"/>
        </w:placeholder>
      </w:sdtPr>
      <w:sdtEndPr/>
      <w:sdtContent>
        <w:p w:rsidR="00FB240D" w:rsidRDefault="00C01D82">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859496837"/>
        <w:lock w:val="sdtLocked"/>
        <w:placeholder>
          <w:docPart w:val="GBC22222222222222222222222222222"/>
        </w:placeholder>
      </w:sdtPr>
      <w:sdtEndPr>
        <w:rPr>
          <w:rFonts w:ascii="宋体" w:hAnsi="宋体" w:hint="eastAsia"/>
          <w:sz w:val="21"/>
          <w:szCs w:val="21"/>
        </w:rPr>
      </w:sdtEndPr>
      <w:sdtContent>
        <w:p w:rsidR="00FB240D" w:rsidRDefault="00480A24" w:rsidP="001E266B">
          <w:pPr>
            <w:pStyle w:val="4"/>
            <w:numPr>
              <w:ilvl w:val="2"/>
              <w:numId w:val="3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72845238"/>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814155910"/>
        <w:lock w:val="sdtLocked"/>
        <w:placeholder>
          <w:docPart w:val="GBC22222222222222222222222222222"/>
        </w:placeholder>
      </w:sdtPr>
      <w:sdtEndPr>
        <w:rPr>
          <w:rFonts w:ascii="宋体" w:hAnsi="宋体" w:hint="eastAsia"/>
          <w:sz w:val="21"/>
        </w:rPr>
      </w:sdtEndPr>
      <w:sdtContent>
        <w:p w:rsidR="00FB240D" w:rsidRDefault="00480A24" w:rsidP="001E266B">
          <w:pPr>
            <w:pStyle w:val="4"/>
            <w:numPr>
              <w:ilvl w:val="2"/>
              <w:numId w:val="3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18605141"/>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499398865"/>
        <w:lock w:val="sdtLocked"/>
        <w:placeholder>
          <w:docPart w:val="GBC22222222222222222222222222222"/>
        </w:placeholder>
      </w:sdtPr>
      <w:sdtEndPr>
        <w:rPr>
          <w:rFonts w:ascii="宋体" w:hAnsi="宋体" w:hint="eastAsia"/>
          <w:sz w:val="21"/>
        </w:rPr>
      </w:sdtEndPr>
      <w:sdtContent>
        <w:p w:rsidR="00FB240D" w:rsidRDefault="00480A24" w:rsidP="001E266B">
          <w:pPr>
            <w:pStyle w:val="4"/>
            <w:numPr>
              <w:ilvl w:val="2"/>
              <w:numId w:val="3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060138341"/>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480A24" w:rsidP="001E266B">
      <w:pPr>
        <w:pStyle w:val="3"/>
        <w:numPr>
          <w:ilvl w:val="1"/>
          <w:numId w:val="33"/>
        </w:numPr>
        <w:rPr>
          <w:szCs w:val="21"/>
        </w:rPr>
      </w:pPr>
      <w:r>
        <w:rPr>
          <w:szCs w:val="21"/>
        </w:rPr>
        <w:t>限售股份变动情况</w:t>
      </w:r>
    </w:p>
    <w:sdt>
      <w:sdtPr>
        <w:alias w:val="是否适用：限售股份变动情况表[双击切换]"/>
        <w:tag w:val="_GBC_c7cc39830d364bf68db1ac8777908a9e"/>
        <w:id w:val="-373162206"/>
        <w:lock w:val="sdtContentLocked"/>
        <w:placeholder>
          <w:docPart w:val="GBC22222222222222222222222222222"/>
        </w:placeholder>
      </w:sdtPr>
      <w:sdtEndPr/>
      <w:sdtContent>
        <w:p w:rsidR="00FB240D" w:rsidRDefault="00480A24" w:rsidP="00FB240D">
          <w:pPr>
            <w:rPr>
              <w:rFonts w:asciiTheme="minorEastAsia" w:eastAsiaTheme="minorEastAsia" w:hAnsiTheme="minorEastAs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480A24" w:rsidP="001E266B">
      <w:pPr>
        <w:pStyle w:val="2"/>
        <w:numPr>
          <w:ilvl w:val="0"/>
          <w:numId w:val="32"/>
        </w:numPr>
      </w:pPr>
      <w:r>
        <w:t>证券发行与上市情况</w:t>
      </w:r>
    </w:p>
    <w:sdt>
      <w:sdtPr>
        <w:rPr>
          <w:rFonts w:ascii="宋体" w:hAnsi="宋体" w:cs="宋体"/>
          <w:b w:val="0"/>
          <w:bCs w:val="0"/>
          <w:kern w:val="0"/>
          <w:szCs w:val="24"/>
        </w:rPr>
        <w:alias w:val="模块:截至报告期内证券发行情况"/>
        <w:tag w:val="_SEC_314fe0a7461349b58ad8d67ad9671220"/>
        <w:id w:val="1128044121"/>
        <w:lock w:val="sdtLocked"/>
        <w:placeholder>
          <w:docPart w:val="GBC22222222222222222222222222222"/>
        </w:placeholder>
      </w:sdtPr>
      <w:sdtEndPr>
        <w:rPr>
          <w:rFonts w:hint="eastAsia"/>
          <w:szCs w:val="21"/>
        </w:rPr>
      </w:sdtEndPr>
      <w:sdtContent>
        <w:p w:rsidR="00FB240D" w:rsidRDefault="00480A24" w:rsidP="001E266B">
          <w:pPr>
            <w:pStyle w:val="3"/>
            <w:numPr>
              <w:ilvl w:val="0"/>
              <w:numId w:val="35"/>
            </w:numPr>
          </w:pPr>
          <w:r>
            <w:t>截至</w:t>
          </w:r>
          <w:r>
            <w:rPr>
              <w:rFonts w:hint="eastAsia"/>
            </w:rPr>
            <w:t>报告期内</w:t>
          </w:r>
          <w:r>
            <w:t>证券发行情况</w:t>
          </w:r>
        </w:p>
        <w:sdt>
          <w:sdtPr>
            <w:alias w:val="是否适用：截至报告期内证券发行情况[双击切换]"/>
            <w:tag w:val="_GBC_a9b53137ff4442baa307fbc68ebc8cbc"/>
            <w:id w:val="548504043"/>
            <w:lock w:val="sdtContentLocked"/>
            <w:placeholder>
              <w:docPart w:val="GBC22222222222222222222222222222"/>
            </w:placeholder>
          </w:sdtPr>
          <w:sdtEndPr/>
          <w:sdtContent>
            <w:p w:rsidR="00FB240D" w:rsidRDefault="00480A24" w:rsidP="00FB240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480A24">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620803880"/>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152249407"/>
        <w:lock w:val="sdtLocked"/>
        <w:placeholder>
          <w:docPart w:val="GBC22222222222222222222222222222"/>
        </w:placeholder>
      </w:sdtPr>
      <w:sdtEndPr/>
      <w:sdtContent>
        <w:p w:rsidR="00FB240D" w:rsidRDefault="00480A24" w:rsidP="001E266B">
          <w:pPr>
            <w:pStyle w:val="3"/>
            <w:numPr>
              <w:ilvl w:val="0"/>
              <w:numId w:val="35"/>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993685159"/>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751158569"/>
        <w:lock w:val="sdtLocked"/>
        <w:placeholder>
          <w:docPart w:val="GBC22222222222222222222222222222"/>
        </w:placeholder>
      </w:sdtPr>
      <w:sdtEndPr/>
      <w:sdtContent>
        <w:p w:rsidR="00FB240D" w:rsidRDefault="00480A24" w:rsidP="001E266B">
          <w:pPr>
            <w:pStyle w:val="3"/>
            <w:numPr>
              <w:ilvl w:val="0"/>
              <w:numId w:val="35"/>
            </w:numPr>
            <w:rPr>
              <w:szCs w:val="21"/>
            </w:rPr>
          </w:pPr>
          <w:r>
            <w:rPr>
              <w:rFonts w:hint="eastAsia"/>
              <w:szCs w:val="21"/>
            </w:rPr>
            <w:t>现存的内部职工股情况</w:t>
          </w:r>
        </w:p>
        <w:sdt>
          <w:sdtPr>
            <w:alias w:val="是否适用：现存的内部职工股情况[双击切换]"/>
            <w:tag w:val="_GBC_fa5e90226e14408b891f1c5a9dbbf2c5"/>
            <w:id w:val="1429155849"/>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B240D" w:rsidRDefault="00480A24" w:rsidP="001E266B">
      <w:pPr>
        <w:pStyle w:val="2"/>
        <w:numPr>
          <w:ilvl w:val="0"/>
          <w:numId w:val="32"/>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1737468"/>
        <w:lock w:val="sdtLocked"/>
        <w:placeholder>
          <w:docPart w:val="GBC22222222222222222222222222222"/>
        </w:placeholder>
      </w:sdtPr>
      <w:sdtEndPr>
        <w:rPr>
          <w:rFonts w:hint="eastAsia"/>
          <w:sz w:val="21"/>
        </w:rPr>
      </w:sdtEndPr>
      <w:sdtContent>
        <w:p w:rsidR="00FB240D" w:rsidRDefault="00480A24" w:rsidP="001E266B">
          <w:pPr>
            <w:pStyle w:val="3"/>
            <w:numPr>
              <w:ilvl w:val="1"/>
              <w:numId w:val="36"/>
            </w:numPr>
            <w:tabs>
              <w:tab w:val="left" w:pos="851"/>
            </w:tabs>
            <w:ind w:left="426" w:hanging="426"/>
            <w:rPr>
              <w:szCs w:val="21"/>
            </w:rPr>
          </w:pPr>
          <w:r>
            <w:rPr>
              <w:rFonts w:hint="eastAsia"/>
              <w:szCs w:val="21"/>
            </w:rPr>
            <w:t>股东总数</w:t>
          </w:r>
        </w:p>
        <w:tbl>
          <w:tblPr>
            <w:tblStyle w:val="g4"/>
            <w:tblW w:w="0" w:type="auto"/>
            <w:tblLook w:val="04A0" w:firstRow="1" w:lastRow="0" w:firstColumn="1" w:lastColumn="0" w:noHBand="0" w:noVBand="1"/>
          </w:tblPr>
          <w:tblGrid>
            <w:gridCol w:w="4524"/>
            <w:gridCol w:w="4524"/>
          </w:tblGrid>
          <w:tr w:rsidR="00FB240D" w:rsidTr="00187B4D">
            <w:tc>
              <w:tcPr>
                <w:tcW w:w="4524" w:type="dxa"/>
              </w:tcPr>
              <w:p w:rsidR="00FB240D" w:rsidRDefault="00480A24">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533860433"/>
                <w:lock w:val="sdtLocked"/>
              </w:sdtPr>
              <w:sdtEndPr/>
              <w:sdtContent>
                <w:tc>
                  <w:tcPr>
                    <w:tcW w:w="4524" w:type="dxa"/>
                  </w:tcPr>
                  <w:p w:rsidR="00FB240D" w:rsidRDefault="00480A24" w:rsidP="00FB240D">
                    <w:pPr>
                      <w:jc w:val="right"/>
                      <w:rPr>
                        <w:szCs w:val="21"/>
                      </w:rPr>
                    </w:pPr>
                    <w:r>
                      <w:rPr>
                        <w:szCs w:val="21"/>
                      </w:rPr>
                      <w:t>59,565</w:t>
                    </w:r>
                  </w:p>
                </w:tc>
              </w:sdtContent>
            </w:sdt>
          </w:tr>
          <w:tr w:rsidR="00FB240D" w:rsidTr="00187B4D">
            <w:tc>
              <w:tcPr>
                <w:tcW w:w="4524" w:type="dxa"/>
              </w:tcPr>
              <w:p w:rsidR="00FB240D" w:rsidRDefault="00480A24">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214396709"/>
                <w:lock w:val="sdtLocked"/>
              </w:sdtPr>
              <w:sdtEndPr/>
              <w:sdtContent>
                <w:tc>
                  <w:tcPr>
                    <w:tcW w:w="4524" w:type="dxa"/>
                  </w:tcPr>
                  <w:p w:rsidR="00FB240D" w:rsidRDefault="00480A24" w:rsidP="00FB240D">
                    <w:pPr>
                      <w:jc w:val="right"/>
                      <w:rPr>
                        <w:szCs w:val="21"/>
                      </w:rPr>
                    </w:pPr>
                    <w:r>
                      <w:rPr>
                        <w:szCs w:val="21"/>
                      </w:rPr>
                      <w:t>53,845</w:t>
                    </w:r>
                  </w:p>
                </w:tc>
              </w:sdtContent>
            </w:sdt>
          </w:tr>
          <w:tr w:rsidR="00FB240D" w:rsidTr="00187B4D">
            <w:tc>
              <w:tcPr>
                <w:tcW w:w="4524" w:type="dxa"/>
              </w:tcPr>
              <w:p w:rsidR="00FB240D" w:rsidRDefault="00480A24">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1737151351"/>
                <w:lock w:val="sdtLocked"/>
              </w:sdtPr>
              <w:sdtEndPr/>
              <w:sdtContent>
                <w:tc>
                  <w:tcPr>
                    <w:tcW w:w="4524" w:type="dxa"/>
                  </w:tcPr>
                  <w:p w:rsidR="00FB240D" w:rsidRDefault="00480A24" w:rsidP="00FB240D">
                    <w:pPr>
                      <w:jc w:val="right"/>
                      <w:rPr>
                        <w:szCs w:val="21"/>
                      </w:rPr>
                    </w:pPr>
                    <w:r>
                      <w:rPr>
                        <w:rFonts w:hint="eastAsia"/>
                        <w:szCs w:val="21"/>
                      </w:rPr>
                      <w:t>0</w:t>
                    </w:r>
                  </w:p>
                </w:tc>
              </w:sdtContent>
            </w:sdt>
          </w:tr>
          <w:tr w:rsidR="00FB240D" w:rsidTr="00187B4D">
            <w:tc>
              <w:tcPr>
                <w:tcW w:w="4524" w:type="dxa"/>
              </w:tcPr>
              <w:p w:rsidR="00FB240D" w:rsidRDefault="00480A24">
                <w:pPr>
                  <w:rPr>
                    <w:szCs w:val="21"/>
                  </w:rPr>
                </w:pPr>
                <w:r>
                  <w:rPr>
                    <w:rFonts w:hint="eastAsia"/>
                    <w:szCs w:val="21"/>
                  </w:rPr>
                  <w:t>年度报告披露日前上一月末表决权恢复的优先股股东总数（户）</w:t>
                </w:r>
              </w:p>
            </w:tc>
            <w:tc>
              <w:tcPr>
                <w:tcW w:w="4524" w:type="dxa"/>
              </w:tcPr>
              <w:p w:rsidR="00FB240D" w:rsidRDefault="00B45406" w:rsidP="00FB240D">
                <w:pPr>
                  <w:jc w:val="right"/>
                  <w:rPr>
                    <w:szCs w:val="21"/>
                  </w:rPr>
                </w:pPr>
                <w:sdt>
                  <w:sdtPr>
                    <w:rPr>
                      <w:szCs w:val="21"/>
                    </w:rPr>
                    <w:alias w:val="报告期末表决权恢复的优先股股东总数"/>
                    <w:tag w:val="_GBC_42aae03bb33c4992a373d5237a79c494"/>
                    <w:id w:val="-881790633"/>
                    <w:lock w:val="sdtLocked"/>
                  </w:sdtPr>
                  <w:sdtEndPr/>
                  <w:sdtContent>
                    <w:r w:rsidR="00480A24">
                      <w:rPr>
                        <w:rFonts w:hint="eastAsia"/>
                        <w:szCs w:val="21"/>
                      </w:rPr>
                      <w:t>0</w:t>
                    </w:r>
                  </w:sdtContent>
                </w:sdt>
              </w:p>
            </w:tc>
          </w:tr>
        </w:tbl>
        <w:p w:rsidR="00FB240D" w:rsidRDefault="00B45406"/>
      </w:sdtContent>
    </w:sdt>
    <w:p w:rsidR="00FB240D" w:rsidRDefault="00480A24" w:rsidP="001E266B">
      <w:pPr>
        <w:pStyle w:val="3"/>
        <w:numPr>
          <w:ilvl w:val="1"/>
          <w:numId w:val="36"/>
        </w:numPr>
        <w:ind w:left="426" w:hanging="426"/>
      </w:pPr>
      <w:bookmarkStart w:id="51" w:name="_Toc342565998"/>
      <w:bookmarkStart w:id="52"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2144771132"/>
        <w:lock w:val="sdtLocked"/>
        <w:placeholder>
          <w:docPart w:val="GBC22222222222222222222222222222"/>
        </w:placeholder>
      </w:sdtPr>
      <w:sdtEndPr>
        <w:rPr>
          <w:rFonts w:cs="Arial" w:hint="default"/>
          <w:b w:val="0"/>
          <w:bCs w:val="0"/>
          <w:sz w:val="21"/>
        </w:rPr>
      </w:sdtEndPr>
      <w:sdtContent>
        <w:bookmarkEnd w:id="52" w:displacedByCustomXml="prev"/>
        <w:bookmarkEnd w:id="51" w:displacedByCustomXml="prev"/>
        <w:p w:rsidR="00FB240D" w:rsidRDefault="00480A24">
          <w:pPr>
            <w:ind w:firstLineChars="1900" w:firstLine="4578"/>
            <w:jc w:val="right"/>
            <w:rPr>
              <w:szCs w:val="21"/>
            </w:rPr>
          </w:pPr>
          <w:r>
            <w:rPr>
              <w:bCs/>
              <w:szCs w:val="21"/>
            </w:rPr>
            <w:t>单位:</w:t>
          </w:r>
          <w:sdt>
            <w:sdtPr>
              <w:rPr>
                <w:bCs/>
                <w:szCs w:val="21"/>
              </w:rPr>
              <w:alias w:val="单位：前十名股东持股情况"/>
              <w:tag w:val="_GBC_fc13716037ad409a8fd17874b07182ba"/>
              <w:id w:val="-37848354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1236"/>
            <w:gridCol w:w="1086"/>
            <w:gridCol w:w="456"/>
            <w:gridCol w:w="956"/>
            <w:gridCol w:w="338"/>
            <w:gridCol w:w="322"/>
            <w:gridCol w:w="647"/>
            <w:gridCol w:w="1149"/>
            <w:gridCol w:w="327"/>
            <w:gridCol w:w="1536"/>
          </w:tblGrid>
          <w:tr w:rsidR="00FB240D" w:rsidRPr="008E2EB8" w:rsidTr="00187B4D">
            <w:trPr>
              <w:cantSplit/>
            </w:trPr>
            <w:tc>
              <w:tcPr>
                <w:tcW w:w="0" w:type="auto"/>
                <w:gridSpan w:val="11"/>
                <w:shd w:val="clear" w:color="auto" w:fill="auto"/>
                <w:vAlign w:val="center"/>
              </w:tcPr>
              <w:p w:rsidR="00FB240D" w:rsidRPr="008E2EB8" w:rsidRDefault="00480A24">
                <w:pPr>
                  <w:pStyle w:val="a8"/>
                  <w:jc w:val="center"/>
                  <w:rPr>
                    <w:rFonts w:ascii="宋体" w:hAnsi="宋体"/>
                    <w:sz w:val="18"/>
                    <w:szCs w:val="18"/>
                  </w:rPr>
                </w:pPr>
                <w:r w:rsidRPr="008E2EB8">
                  <w:rPr>
                    <w:rFonts w:ascii="宋体" w:hAnsi="宋体"/>
                    <w:sz w:val="18"/>
                    <w:szCs w:val="18"/>
                  </w:rPr>
                  <w:t>前十名股东持股情况</w:t>
                </w:r>
              </w:p>
            </w:tc>
          </w:tr>
          <w:tr w:rsidR="00FB240D" w:rsidRPr="008E2EB8" w:rsidTr="00FB240D">
            <w:trPr>
              <w:cantSplit/>
            </w:trPr>
            <w:tc>
              <w:tcPr>
                <w:tcW w:w="2155" w:type="dxa"/>
                <w:vMerge w:val="restart"/>
                <w:shd w:val="clear" w:color="auto" w:fill="auto"/>
                <w:vAlign w:val="center"/>
              </w:tcPr>
              <w:p w:rsidR="00FB240D" w:rsidRPr="008E2EB8" w:rsidRDefault="00480A24">
                <w:pPr>
                  <w:jc w:val="center"/>
                  <w:rPr>
                    <w:sz w:val="18"/>
                    <w:szCs w:val="18"/>
                  </w:rPr>
                </w:pPr>
                <w:r w:rsidRPr="008E2EB8">
                  <w:rPr>
                    <w:sz w:val="18"/>
                    <w:szCs w:val="18"/>
                  </w:rPr>
                  <w:t>股东名称</w:t>
                </w:r>
              </w:p>
              <w:p w:rsidR="00FB240D" w:rsidRPr="008E2EB8" w:rsidRDefault="00480A24">
                <w:pPr>
                  <w:jc w:val="center"/>
                  <w:rPr>
                    <w:sz w:val="18"/>
                    <w:szCs w:val="18"/>
                  </w:rPr>
                </w:pPr>
                <w:r w:rsidRPr="008E2EB8">
                  <w:rPr>
                    <w:rFonts w:hint="eastAsia"/>
                    <w:sz w:val="18"/>
                    <w:szCs w:val="18"/>
                  </w:rPr>
                  <w:t>（全称）</w:t>
                </w:r>
              </w:p>
            </w:tc>
            <w:tc>
              <w:tcPr>
                <w:tcW w:w="1366" w:type="dxa"/>
                <w:vMerge w:val="restart"/>
                <w:shd w:val="clear" w:color="auto" w:fill="auto"/>
                <w:vAlign w:val="center"/>
              </w:tcPr>
              <w:p w:rsidR="00FB240D" w:rsidRPr="008E2EB8" w:rsidRDefault="00480A24">
                <w:pPr>
                  <w:jc w:val="center"/>
                  <w:rPr>
                    <w:sz w:val="18"/>
                    <w:szCs w:val="18"/>
                  </w:rPr>
                </w:pPr>
                <w:r w:rsidRPr="008E2EB8">
                  <w:rPr>
                    <w:sz w:val="18"/>
                    <w:szCs w:val="18"/>
                  </w:rPr>
                  <w:t>报告期内增减</w:t>
                </w:r>
              </w:p>
            </w:tc>
            <w:tc>
              <w:tcPr>
                <w:tcW w:w="1670" w:type="dxa"/>
                <w:gridSpan w:val="2"/>
                <w:vMerge w:val="restart"/>
                <w:shd w:val="clear" w:color="auto" w:fill="auto"/>
                <w:vAlign w:val="center"/>
              </w:tcPr>
              <w:p w:rsidR="00FB240D" w:rsidRPr="008E2EB8" w:rsidRDefault="00480A24">
                <w:pPr>
                  <w:jc w:val="center"/>
                  <w:rPr>
                    <w:sz w:val="18"/>
                    <w:szCs w:val="18"/>
                  </w:rPr>
                </w:pPr>
                <w:r w:rsidRPr="008E2EB8">
                  <w:rPr>
                    <w:sz w:val="18"/>
                    <w:szCs w:val="18"/>
                  </w:rPr>
                  <w:t>期末持股数量</w:t>
                </w:r>
              </w:p>
            </w:tc>
            <w:tc>
              <w:tcPr>
                <w:tcW w:w="737" w:type="dxa"/>
                <w:vMerge w:val="restart"/>
                <w:shd w:val="clear" w:color="auto" w:fill="auto"/>
                <w:vAlign w:val="center"/>
              </w:tcPr>
              <w:p w:rsidR="00FB240D" w:rsidRPr="008E2EB8" w:rsidRDefault="00480A24">
                <w:pPr>
                  <w:jc w:val="center"/>
                  <w:rPr>
                    <w:sz w:val="18"/>
                    <w:szCs w:val="18"/>
                  </w:rPr>
                </w:pPr>
                <w:r w:rsidRPr="008E2EB8">
                  <w:rPr>
                    <w:sz w:val="18"/>
                    <w:szCs w:val="18"/>
                  </w:rPr>
                  <w:t>比例(%)</w:t>
                </w:r>
              </w:p>
            </w:tc>
            <w:tc>
              <w:tcPr>
                <w:tcW w:w="635" w:type="dxa"/>
                <w:gridSpan w:val="2"/>
                <w:vMerge w:val="restart"/>
                <w:shd w:val="clear" w:color="auto" w:fill="auto"/>
                <w:vAlign w:val="center"/>
              </w:tcPr>
              <w:p w:rsidR="00FB240D" w:rsidRPr="008E2EB8" w:rsidRDefault="00480A24">
                <w:pPr>
                  <w:pStyle w:val="af0"/>
                  <w:rPr>
                    <w:rFonts w:ascii="宋体" w:hAnsi="宋体"/>
                    <w:bCs/>
                    <w:sz w:val="18"/>
                    <w:szCs w:val="18"/>
                  </w:rPr>
                </w:pPr>
                <w:r w:rsidRPr="008E2EB8">
                  <w:rPr>
                    <w:rFonts w:ascii="宋体" w:hAnsi="宋体"/>
                    <w:bCs/>
                    <w:sz w:val="18"/>
                    <w:szCs w:val="18"/>
                  </w:rPr>
                  <w:t>持有有限</w:t>
                </w:r>
                <w:proofErr w:type="gramStart"/>
                <w:r w:rsidRPr="008E2EB8">
                  <w:rPr>
                    <w:rFonts w:ascii="宋体" w:hAnsi="宋体"/>
                    <w:bCs/>
                    <w:sz w:val="18"/>
                    <w:szCs w:val="18"/>
                  </w:rPr>
                  <w:t>售条件</w:t>
                </w:r>
                <w:proofErr w:type="gramEnd"/>
                <w:r w:rsidRPr="008E2EB8">
                  <w:rPr>
                    <w:rFonts w:ascii="宋体" w:hAnsi="宋体"/>
                    <w:bCs/>
                    <w:sz w:val="18"/>
                    <w:szCs w:val="18"/>
                  </w:rPr>
                  <w:t>股份数量</w:t>
                </w:r>
              </w:p>
            </w:tc>
            <w:tc>
              <w:tcPr>
                <w:tcW w:w="1203" w:type="dxa"/>
                <w:gridSpan w:val="3"/>
                <w:shd w:val="clear" w:color="auto" w:fill="auto"/>
                <w:vAlign w:val="center"/>
              </w:tcPr>
              <w:p w:rsidR="00FB240D" w:rsidRPr="008E2EB8" w:rsidRDefault="00480A24">
                <w:pPr>
                  <w:jc w:val="center"/>
                  <w:rPr>
                    <w:sz w:val="18"/>
                    <w:szCs w:val="18"/>
                  </w:rPr>
                </w:pPr>
                <w:r w:rsidRPr="008E2EB8">
                  <w:rPr>
                    <w:sz w:val="18"/>
                    <w:szCs w:val="18"/>
                  </w:rPr>
                  <w:t>质押或冻结情况</w:t>
                </w:r>
              </w:p>
            </w:tc>
            <w:tc>
              <w:tcPr>
                <w:tcW w:w="0" w:type="auto"/>
                <w:vMerge w:val="restart"/>
                <w:shd w:val="clear" w:color="auto" w:fill="auto"/>
                <w:vAlign w:val="center"/>
              </w:tcPr>
              <w:p w:rsidR="00FB240D" w:rsidRPr="008E2EB8" w:rsidRDefault="00480A24">
                <w:pPr>
                  <w:jc w:val="center"/>
                  <w:rPr>
                    <w:sz w:val="18"/>
                    <w:szCs w:val="18"/>
                  </w:rPr>
                </w:pPr>
                <w:r w:rsidRPr="008E2EB8">
                  <w:rPr>
                    <w:sz w:val="18"/>
                    <w:szCs w:val="18"/>
                  </w:rPr>
                  <w:t>股东</w:t>
                </w:r>
              </w:p>
              <w:p w:rsidR="00FB240D" w:rsidRPr="008E2EB8" w:rsidRDefault="00480A24">
                <w:pPr>
                  <w:jc w:val="center"/>
                  <w:rPr>
                    <w:sz w:val="18"/>
                    <w:szCs w:val="18"/>
                  </w:rPr>
                </w:pPr>
                <w:r w:rsidRPr="008E2EB8">
                  <w:rPr>
                    <w:sz w:val="18"/>
                    <w:szCs w:val="18"/>
                  </w:rPr>
                  <w:t>性质</w:t>
                </w:r>
              </w:p>
            </w:tc>
          </w:tr>
          <w:tr w:rsidR="00FB240D" w:rsidRPr="008E2EB8" w:rsidTr="00FB240D">
            <w:trPr>
              <w:cantSplit/>
            </w:trPr>
            <w:tc>
              <w:tcPr>
                <w:tcW w:w="2155" w:type="dxa"/>
                <w:vMerge/>
                <w:tcBorders>
                  <w:bottom w:val="single" w:sz="4" w:space="0" w:color="auto"/>
                </w:tcBorders>
                <w:shd w:val="clear" w:color="auto" w:fill="auto"/>
              </w:tcPr>
              <w:p w:rsidR="00FB240D" w:rsidRPr="008E2EB8" w:rsidRDefault="00FB240D">
                <w:pPr>
                  <w:jc w:val="center"/>
                  <w:rPr>
                    <w:sz w:val="18"/>
                    <w:szCs w:val="18"/>
                  </w:rPr>
                </w:pPr>
              </w:p>
            </w:tc>
            <w:tc>
              <w:tcPr>
                <w:tcW w:w="1366" w:type="dxa"/>
                <w:vMerge/>
                <w:tcBorders>
                  <w:bottom w:val="single" w:sz="4" w:space="0" w:color="auto"/>
                </w:tcBorders>
                <w:shd w:val="clear" w:color="auto" w:fill="auto"/>
              </w:tcPr>
              <w:p w:rsidR="00FB240D" w:rsidRPr="008E2EB8" w:rsidRDefault="00FB240D">
                <w:pPr>
                  <w:jc w:val="center"/>
                  <w:rPr>
                    <w:sz w:val="18"/>
                    <w:szCs w:val="18"/>
                  </w:rPr>
                </w:pPr>
              </w:p>
            </w:tc>
            <w:tc>
              <w:tcPr>
                <w:tcW w:w="1670" w:type="dxa"/>
                <w:gridSpan w:val="2"/>
                <w:vMerge/>
                <w:tcBorders>
                  <w:bottom w:val="single" w:sz="4" w:space="0" w:color="auto"/>
                </w:tcBorders>
                <w:shd w:val="clear" w:color="auto" w:fill="auto"/>
              </w:tcPr>
              <w:p w:rsidR="00FB240D" w:rsidRPr="008E2EB8" w:rsidRDefault="00FB240D">
                <w:pPr>
                  <w:jc w:val="center"/>
                  <w:rPr>
                    <w:sz w:val="18"/>
                    <w:szCs w:val="18"/>
                  </w:rPr>
                </w:pPr>
              </w:p>
            </w:tc>
            <w:tc>
              <w:tcPr>
                <w:tcW w:w="737" w:type="dxa"/>
                <w:vMerge/>
                <w:tcBorders>
                  <w:bottom w:val="single" w:sz="4" w:space="0" w:color="auto"/>
                </w:tcBorders>
                <w:shd w:val="clear" w:color="auto" w:fill="auto"/>
              </w:tcPr>
              <w:p w:rsidR="00FB240D" w:rsidRPr="008E2EB8" w:rsidRDefault="00FB240D">
                <w:pPr>
                  <w:jc w:val="center"/>
                  <w:rPr>
                    <w:sz w:val="18"/>
                    <w:szCs w:val="18"/>
                  </w:rPr>
                </w:pPr>
              </w:p>
            </w:tc>
            <w:tc>
              <w:tcPr>
                <w:tcW w:w="635" w:type="dxa"/>
                <w:gridSpan w:val="2"/>
                <w:vMerge/>
                <w:tcBorders>
                  <w:bottom w:val="single" w:sz="4" w:space="0" w:color="auto"/>
                </w:tcBorders>
                <w:shd w:val="clear" w:color="auto" w:fill="auto"/>
              </w:tcPr>
              <w:p w:rsidR="00FB240D" w:rsidRPr="008E2EB8" w:rsidRDefault="00FB240D">
                <w:pPr>
                  <w:jc w:val="center"/>
                  <w:rPr>
                    <w:sz w:val="18"/>
                    <w:szCs w:val="18"/>
                  </w:rPr>
                </w:pPr>
              </w:p>
            </w:tc>
            <w:tc>
              <w:tcPr>
                <w:tcW w:w="634" w:type="dxa"/>
                <w:tcBorders>
                  <w:bottom w:val="single" w:sz="4" w:space="0" w:color="auto"/>
                </w:tcBorders>
                <w:shd w:val="clear" w:color="auto" w:fill="auto"/>
                <w:vAlign w:val="center"/>
              </w:tcPr>
              <w:p w:rsidR="00FB240D" w:rsidRPr="008E2EB8" w:rsidRDefault="00480A24">
                <w:pPr>
                  <w:jc w:val="center"/>
                  <w:rPr>
                    <w:sz w:val="18"/>
                    <w:szCs w:val="18"/>
                  </w:rPr>
                </w:pPr>
                <w:r w:rsidRPr="008E2EB8">
                  <w:rPr>
                    <w:sz w:val="18"/>
                    <w:szCs w:val="18"/>
                  </w:rPr>
                  <w:t>股份</w:t>
                </w:r>
              </w:p>
              <w:p w:rsidR="00FB240D" w:rsidRPr="008E2EB8" w:rsidRDefault="00480A24">
                <w:pPr>
                  <w:jc w:val="center"/>
                  <w:rPr>
                    <w:sz w:val="18"/>
                    <w:szCs w:val="18"/>
                  </w:rPr>
                </w:pPr>
                <w:r w:rsidRPr="008E2EB8">
                  <w:rPr>
                    <w:sz w:val="18"/>
                    <w:szCs w:val="18"/>
                  </w:rPr>
                  <w:t>状态</w:t>
                </w:r>
              </w:p>
            </w:tc>
            <w:tc>
              <w:tcPr>
                <w:tcW w:w="0" w:type="auto"/>
                <w:gridSpan w:val="2"/>
                <w:tcBorders>
                  <w:bottom w:val="single" w:sz="4" w:space="0" w:color="auto"/>
                </w:tcBorders>
                <w:shd w:val="clear" w:color="auto" w:fill="auto"/>
                <w:vAlign w:val="center"/>
              </w:tcPr>
              <w:p w:rsidR="00FB240D" w:rsidRPr="008E2EB8" w:rsidRDefault="00480A24">
                <w:pPr>
                  <w:jc w:val="center"/>
                  <w:rPr>
                    <w:sz w:val="18"/>
                    <w:szCs w:val="18"/>
                  </w:rPr>
                </w:pPr>
                <w:r w:rsidRPr="008E2EB8">
                  <w:rPr>
                    <w:sz w:val="18"/>
                    <w:szCs w:val="18"/>
                  </w:rPr>
                  <w:t>数量</w:t>
                </w:r>
              </w:p>
            </w:tc>
            <w:tc>
              <w:tcPr>
                <w:tcW w:w="0" w:type="auto"/>
                <w:vMerge/>
                <w:shd w:val="clear" w:color="auto" w:fill="auto"/>
              </w:tcPr>
              <w:p w:rsidR="00FB240D" w:rsidRPr="008E2EB8" w:rsidRDefault="00FB240D">
                <w:pPr>
                  <w:jc w:val="center"/>
                  <w:rPr>
                    <w:sz w:val="18"/>
                    <w:szCs w:val="18"/>
                  </w:rPr>
                </w:pPr>
              </w:p>
            </w:tc>
          </w:tr>
          <w:sdt>
            <w:sdtPr>
              <w:rPr>
                <w:sz w:val="18"/>
                <w:szCs w:val="18"/>
              </w:rPr>
              <w:alias w:val="前十名股东持股情况"/>
              <w:tag w:val="_TUP_24057066f31146389c4a30d85e2a1828"/>
              <w:id w:val="-1805923267"/>
              <w:lock w:val="sdtLocked"/>
            </w:sdtPr>
            <w:sdtEndPr/>
            <w:sdtContent>
              <w:tr w:rsidR="00FB240D" w:rsidRPr="008E2EB8" w:rsidTr="00FB240D">
                <w:trPr>
                  <w:cantSplit/>
                </w:trPr>
                <w:sdt>
                  <w:sdtPr>
                    <w:rPr>
                      <w:sz w:val="18"/>
                      <w:szCs w:val="18"/>
                    </w:rPr>
                    <w:alias w:val="前十名股东名称"/>
                    <w:tag w:val="_GBC_e228935a252c432ebbf25778e9643244"/>
                    <w:id w:val="-1947999584"/>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绍兴市柯桥区中国轻纺城市场开发经营</w:t>
                        </w:r>
                        <w:r>
                          <w:rPr>
                            <w:rFonts w:hint="eastAsia"/>
                            <w:sz w:val="18"/>
                            <w:szCs w:val="18"/>
                          </w:rPr>
                          <w:t>集团</w:t>
                        </w:r>
                        <w:r w:rsidRPr="008E2EB8">
                          <w:rPr>
                            <w:rFonts w:hint="eastAsia"/>
                            <w:sz w:val="18"/>
                            <w:szCs w:val="18"/>
                          </w:rPr>
                          <w:t>有限公司</w:t>
                        </w:r>
                      </w:p>
                    </w:tc>
                  </w:sdtContent>
                </w:sdt>
                <w:sdt>
                  <w:sdtPr>
                    <w:rPr>
                      <w:sz w:val="18"/>
                      <w:szCs w:val="18"/>
                    </w:rPr>
                    <w:alias w:val="前十名股东报告期内增减"/>
                    <w:tag w:val="_GBC_5d5e8909bf1643ff9ea16c05db6b38f2"/>
                    <w:id w:val="-2081971608"/>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602265083"/>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374,607,685</w:t>
                        </w:r>
                      </w:p>
                    </w:tc>
                  </w:sdtContent>
                </w:sdt>
                <w:sdt>
                  <w:sdtPr>
                    <w:rPr>
                      <w:sz w:val="18"/>
                      <w:szCs w:val="18"/>
                    </w:rPr>
                    <w:alias w:val="前十名股东持股比例"/>
                    <w:tag w:val="_GBC_d0ef04d3267a42989931e50431e1fd64"/>
                    <w:id w:val="1652328388"/>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35.78</w:t>
                        </w:r>
                      </w:p>
                    </w:tc>
                  </w:sdtContent>
                </w:sdt>
                <w:sdt>
                  <w:sdtPr>
                    <w:rPr>
                      <w:sz w:val="18"/>
                      <w:szCs w:val="18"/>
                    </w:rPr>
                    <w:alias w:val="前十名股东持有有限售条件股份数量"/>
                    <w:tag w:val="_GBC_a77ca34b236b4bbea50bf52669b9e551"/>
                    <w:id w:val="-963730273"/>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118435797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58144392"/>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10745539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国有法人</w:t>
                        </w:r>
                      </w:p>
                    </w:tc>
                  </w:sdtContent>
                </w:sdt>
              </w:tr>
            </w:sdtContent>
          </w:sdt>
          <w:sdt>
            <w:sdtPr>
              <w:rPr>
                <w:sz w:val="18"/>
                <w:szCs w:val="18"/>
              </w:rPr>
              <w:alias w:val="前十名股东持股情况"/>
              <w:tag w:val="_TUP_24057066f31146389c4a30d85e2a1828"/>
              <w:id w:val="202526514"/>
              <w:lock w:val="sdtLocked"/>
            </w:sdtPr>
            <w:sdtEndPr/>
            <w:sdtContent>
              <w:tr w:rsidR="00FB240D" w:rsidRPr="008E2EB8" w:rsidTr="00FB240D">
                <w:trPr>
                  <w:cantSplit/>
                </w:trPr>
                <w:sdt>
                  <w:sdtPr>
                    <w:rPr>
                      <w:sz w:val="18"/>
                      <w:szCs w:val="18"/>
                    </w:rPr>
                    <w:alias w:val="前十名股东名称"/>
                    <w:tag w:val="_GBC_e228935a252c432ebbf25778e9643244"/>
                    <w:id w:val="-1675331062"/>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浙江精功控股有限公司</w:t>
                        </w:r>
                      </w:p>
                    </w:tc>
                  </w:sdtContent>
                </w:sdt>
                <w:sdt>
                  <w:sdtPr>
                    <w:rPr>
                      <w:sz w:val="18"/>
                      <w:szCs w:val="18"/>
                    </w:rPr>
                    <w:alias w:val="前十名股东报告期内增减"/>
                    <w:tag w:val="_GBC_5d5e8909bf1643ff9ea16c05db6b38f2"/>
                    <w:id w:val="587278380"/>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682929466"/>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45,500,000</w:t>
                        </w:r>
                      </w:p>
                    </w:tc>
                  </w:sdtContent>
                </w:sdt>
                <w:sdt>
                  <w:sdtPr>
                    <w:rPr>
                      <w:sz w:val="18"/>
                      <w:szCs w:val="18"/>
                    </w:rPr>
                    <w:alias w:val="前十名股东持股比例"/>
                    <w:tag w:val="_GBC_d0ef04d3267a42989931e50431e1fd64"/>
                    <w:id w:val="970874513"/>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4.35</w:t>
                        </w:r>
                      </w:p>
                    </w:tc>
                  </w:sdtContent>
                </w:sdt>
                <w:sdt>
                  <w:sdtPr>
                    <w:rPr>
                      <w:sz w:val="18"/>
                      <w:szCs w:val="18"/>
                    </w:rPr>
                    <w:alias w:val="前十名股东持有有限售条件股份数量"/>
                    <w:tag w:val="_GBC_a77ca34b236b4bbea50bf52669b9e551"/>
                    <w:id w:val="692199248"/>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177085376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质押</w:t>
                        </w:r>
                      </w:p>
                    </w:tc>
                  </w:sdtContent>
                </w:sdt>
                <w:sdt>
                  <w:sdtPr>
                    <w:rPr>
                      <w:sz w:val="18"/>
                      <w:szCs w:val="18"/>
                    </w:rPr>
                    <w:alias w:val="前十名股东持有股份质押或冻结数量"/>
                    <w:tag w:val="_GBC_bd528946f8b24357bfbcd3641d951bb4"/>
                    <w:id w:val="-1694293766"/>
                    <w:lock w:val="sdtLocked"/>
                  </w:sdtPr>
                  <w:sdtEndPr/>
                  <w:sdtContent>
                    <w:tc>
                      <w:tcPr>
                        <w:tcW w:w="0" w:type="auto"/>
                        <w:gridSpan w:val="2"/>
                        <w:shd w:val="clear" w:color="auto" w:fill="auto"/>
                      </w:tcPr>
                      <w:p w:rsidR="00FB240D" w:rsidRPr="008E2EB8" w:rsidRDefault="00480A24" w:rsidP="00FB240D">
                        <w:pPr>
                          <w:jc w:val="right"/>
                          <w:rPr>
                            <w:sz w:val="18"/>
                            <w:szCs w:val="18"/>
                          </w:rPr>
                        </w:pPr>
                        <w:r>
                          <w:rPr>
                            <w:sz w:val="18"/>
                            <w:szCs w:val="18"/>
                          </w:rPr>
                          <w:t>45,500,000</w:t>
                        </w:r>
                      </w:p>
                    </w:tc>
                  </w:sdtContent>
                </w:sdt>
                <w:sdt>
                  <w:sdtPr>
                    <w:rPr>
                      <w:sz w:val="18"/>
                      <w:szCs w:val="18"/>
                    </w:rPr>
                    <w:alias w:val="前十名股东的股东性质"/>
                    <w:tag w:val="_GBC_a2b018da5fb8460bbd44db2c4ce6ef71"/>
                    <w:id w:val="15875790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境内非国有法人</w:t>
                        </w:r>
                      </w:p>
                    </w:tc>
                  </w:sdtContent>
                </w:sdt>
              </w:tr>
            </w:sdtContent>
          </w:sdt>
          <w:sdt>
            <w:sdtPr>
              <w:rPr>
                <w:sz w:val="18"/>
                <w:szCs w:val="18"/>
              </w:rPr>
              <w:alias w:val="前十名股东持股情况"/>
              <w:tag w:val="_TUP_24057066f31146389c4a30d85e2a1828"/>
              <w:id w:val="1558516197"/>
              <w:lock w:val="sdtLocked"/>
            </w:sdtPr>
            <w:sdtEndPr/>
            <w:sdtContent>
              <w:tr w:rsidR="00FB240D" w:rsidRPr="008E2EB8" w:rsidTr="00FB240D">
                <w:trPr>
                  <w:cantSplit/>
                </w:trPr>
                <w:sdt>
                  <w:sdtPr>
                    <w:rPr>
                      <w:sz w:val="18"/>
                      <w:szCs w:val="18"/>
                    </w:rPr>
                    <w:alias w:val="前十名股东名称"/>
                    <w:tag w:val="_GBC_e228935a252c432ebbf25778e9643244"/>
                    <w:id w:val="-2002032695"/>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浙江省财务开发公司</w:t>
                        </w:r>
                      </w:p>
                    </w:tc>
                  </w:sdtContent>
                </w:sdt>
                <w:sdt>
                  <w:sdtPr>
                    <w:rPr>
                      <w:sz w:val="18"/>
                      <w:szCs w:val="18"/>
                    </w:rPr>
                    <w:alias w:val="前十名股东报告期内增减"/>
                    <w:tag w:val="_GBC_5d5e8909bf1643ff9ea16c05db6b38f2"/>
                    <w:id w:val="-672806099"/>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71731617"/>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17,448,547</w:t>
                        </w:r>
                      </w:p>
                    </w:tc>
                  </w:sdtContent>
                </w:sdt>
                <w:sdt>
                  <w:sdtPr>
                    <w:rPr>
                      <w:sz w:val="18"/>
                      <w:szCs w:val="18"/>
                    </w:rPr>
                    <w:alias w:val="前十名股东持股比例"/>
                    <w:tag w:val="_GBC_d0ef04d3267a42989931e50431e1fd64"/>
                    <w:id w:val="-1145811983"/>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1.67</w:t>
                        </w:r>
                      </w:p>
                    </w:tc>
                  </w:sdtContent>
                </w:sdt>
                <w:sdt>
                  <w:sdtPr>
                    <w:rPr>
                      <w:sz w:val="18"/>
                      <w:szCs w:val="18"/>
                    </w:rPr>
                    <w:alias w:val="前十名股东持有有限售条件股份数量"/>
                    <w:tag w:val="_GBC_a77ca34b236b4bbea50bf52669b9e551"/>
                    <w:id w:val="-1325576319"/>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186941493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1382060109"/>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9835149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国有法人</w:t>
                        </w:r>
                      </w:p>
                    </w:tc>
                  </w:sdtContent>
                </w:sdt>
              </w:tr>
            </w:sdtContent>
          </w:sdt>
          <w:sdt>
            <w:sdtPr>
              <w:rPr>
                <w:sz w:val="18"/>
                <w:szCs w:val="18"/>
              </w:rPr>
              <w:alias w:val="前十名股东持股情况"/>
              <w:tag w:val="_TUP_24057066f31146389c4a30d85e2a1828"/>
              <w:id w:val="-795983426"/>
              <w:lock w:val="sdtLocked"/>
            </w:sdtPr>
            <w:sdtEndPr/>
            <w:sdtContent>
              <w:tr w:rsidR="00FB240D" w:rsidRPr="008E2EB8" w:rsidTr="00FB240D">
                <w:trPr>
                  <w:cantSplit/>
                </w:trPr>
                <w:sdt>
                  <w:sdtPr>
                    <w:rPr>
                      <w:sz w:val="18"/>
                      <w:szCs w:val="18"/>
                    </w:rPr>
                    <w:alias w:val="前十名股东名称"/>
                    <w:tag w:val="_GBC_e228935a252c432ebbf25778e9643244"/>
                    <w:id w:val="-1201555524"/>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中国工商银行股份有限公司－博时精选混合型证券投资基金</w:t>
                        </w:r>
                      </w:p>
                    </w:tc>
                  </w:sdtContent>
                </w:sdt>
                <w:sdt>
                  <w:sdtPr>
                    <w:rPr>
                      <w:sz w:val="18"/>
                      <w:szCs w:val="18"/>
                    </w:rPr>
                    <w:alias w:val="前十名股东报告期内增减"/>
                    <w:tag w:val="_GBC_5d5e8909bf1643ff9ea16c05db6b38f2"/>
                    <w:id w:val="-16081632"/>
                    <w:lock w:val="sdtLocked"/>
                  </w:sdtPr>
                  <w:sdtEndPr/>
                  <w:sdtContent>
                    <w:tc>
                      <w:tcPr>
                        <w:tcW w:w="1366" w:type="dxa"/>
                        <w:shd w:val="clear" w:color="auto" w:fill="auto"/>
                      </w:tcPr>
                      <w:p w:rsidR="00FB240D" w:rsidRPr="008E2EB8" w:rsidRDefault="00480A24">
                        <w:pPr>
                          <w:jc w:val="right"/>
                          <w:rPr>
                            <w:sz w:val="18"/>
                            <w:szCs w:val="18"/>
                          </w:rPr>
                        </w:pPr>
                        <w:r w:rsidRPr="008E2EB8">
                          <w:rPr>
                            <w:sz w:val="18"/>
                            <w:szCs w:val="18"/>
                          </w:rPr>
                          <w:t>10,999,950</w:t>
                        </w:r>
                      </w:p>
                    </w:tc>
                  </w:sdtContent>
                </w:sdt>
                <w:sdt>
                  <w:sdtPr>
                    <w:rPr>
                      <w:sz w:val="18"/>
                      <w:szCs w:val="18"/>
                    </w:rPr>
                    <w:alias w:val="股东持有股份数量"/>
                    <w:tag w:val="_GBC_9c978be0229f4071b75087621c394268"/>
                    <w:id w:val="744454058"/>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10,999,950</w:t>
                        </w:r>
                      </w:p>
                    </w:tc>
                  </w:sdtContent>
                </w:sdt>
                <w:sdt>
                  <w:sdtPr>
                    <w:rPr>
                      <w:sz w:val="18"/>
                      <w:szCs w:val="18"/>
                    </w:rPr>
                    <w:alias w:val="前十名股东持股比例"/>
                    <w:tag w:val="_GBC_d0ef04d3267a42989931e50431e1fd64"/>
                    <w:id w:val="495380853"/>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1.05</w:t>
                        </w:r>
                      </w:p>
                    </w:tc>
                  </w:sdtContent>
                </w:sdt>
                <w:sdt>
                  <w:sdtPr>
                    <w:rPr>
                      <w:sz w:val="18"/>
                      <w:szCs w:val="18"/>
                    </w:rPr>
                    <w:alias w:val="前十名股东持有有限售条件股份数量"/>
                    <w:tag w:val="_GBC_a77ca34b236b4bbea50bf52669b9e551"/>
                    <w:id w:val="-1921628663"/>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52468533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1043358983"/>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17986733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未知</w:t>
                        </w:r>
                      </w:p>
                    </w:tc>
                  </w:sdtContent>
                </w:sdt>
              </w:tr>
            </w:sdtContent>
          </w:sdt>
          <w:sdt>
            <w:sdtPr>
              <w:rPr>
                <w:sz w:val="18"/>
                <w:szCs w:val="18"/>
              </w:rPr>
              <w:alias w:val="前十名股东持股情况"/>
              <w:tag w:val="_TUP_24057066f31146389c4a30d85e2a1828"/>
              <w:id w:val="1751764965"/>
              <w:lock w:val="sdtLocked"/>
            </w:sdtPr>
            <w:sdtEndPr/>
            <w:sdtContent>
              <w:tr w:rsidR="00FB240D" w:rsidRPr="008E2EB8" w:rsidTr="00FB240D">
                <w:trPr>
                  <w:cantSplit/>
                </w:trPr>
                <w:sdt>
                  <w:sdtPr>
                    <w:rPr>
                      <w:sz w:val="18"/>
                      <w:szCs w:val="18"/>
                    </w:rPr>
                    <w:alias w:val="前十名股东名称"/>
                    <w:tag w:val="_GBC_e228935a252c432ebbf25778e9643244"/>
                    <w:id w:val="1455208639"/>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绍兴市柯桥区柯桥</w:t>
                        </w:r>
                        <w:proofErr w:type="gramStart"/>
                        <w:r w:rsidRPr="008E2EB8">
                          <w:rPr>
                            <w:rFonts w:hint="eastAsia"/>
                            <w:sz w:val="18"/>
                            <w:szCs w:val="18"/>
                          </w:rPr>
                          <w:t>街道红建村</w:t>
                        </w:r>
                        <w:proofErr w:type="gramEnd"/>
                        <w:r w:rsidRPr="008E2EB8">
                          <w:rPr>
                            <w:rFonts w:hint="eastAsia"/>
                            <w:sz w:val="18"/>
                            <w:szCs w:val="18"/>
                          </w:rPr>
                          <w:t>经济合作社</w:t>
                        </w:r>
                      </w:p>
                    </w:tc>
                  </w:sdtContent>
                </w:sdt>
                <w:sdt>
                  <w:sdtPr>
                    <w:rPr>
                      <w:sz w:val="18"/>
                      <w:szCs w:val="18"/>
                    </w:rPr>
                    <w:alias w:val="前十名股东报告期内增减"/>
                    <w:tag w:val="_GBC_5d5e8909bf1643ff9ea16c05db6b38f2"/>
                    <w:id w:val="-691227210"/>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630823555"/>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7,670,000</w:t>
                        </w:r>
                      </w:p>
                    </w:tc>
                  </w:sdtContent>
                </w:sdt>
                <w:sdt>
                  <w:sdtPr>
                    <w:rPr>
                      <w:sz w:val="18"/>
                      <w:szCs w:val="18"/>
                    </w:rPr>
                    <w:alias w:val="前十名股东持股比例"/>
                    <w:tag w:val="_GBC_d0ef04d3267a42989931e50431e1fd64"/>
                    <w:id w:val="1456221295"/>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0.73</w:t>
                        </w:r>
                      </w:p>
                    </w:tc>
                  </w:sdtContent>
                </w:sdt>
                <w:sdt>
                  <w:sdtPr>
                    <w:rPr>
                      <w:sz w:val="18"/>
                      <w:szCs w:val="18"/>
                    </w:rPr>
                    <w:alias w:val="前十名股东持有有限售条件股份数量"/>
                    <w:tag w:val="_GBC_a77ca34b236b4bbea50bf52669b9e551"/>
                    <w:id w:val="7571988"/>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189677907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97304460"/>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15795597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境内非国有法人</w:t>
                        </w:r>
                      </w:p>
                    </w:tc>
                  </w:sdtContent>
                </w:sdt>
              </w:tr>
            </w:sdtContent>
          </w:sdt>
          <w:sdt>
            <w:sdtPr>
              <w:rPr>
                <w:sz w:val="18"/>
                <w:szCs w:val="18"/>
              </w:rPr>
              <w:alias w:val="前十名股东持股情况"/>
              <w:tag w:val="_TUP_24057066f31146389c4a30d85e2a1828"/>
              <w:id w:val="1648937725"/>
              <w:lock w:val="sdtLocked"/>
            </w:sdtPr>
            <w:sdtEndPr/>
            <w:sdtContent>
              <w:tr w:rsidR="00FB240D" w:rsidRPr="008E2EB8" w:rsidTr="00FB240D">
                <w:trPr>
                  <w:cantSplit/>
                </w:trPr>
                <w:sdt>
                  <w:sdtPr>
                    <w:rPr>
                      <w:sz w:val="18"/>
                      <w:szCs w:val="18"/>
                    </w:rPr>
                    <w:alias w:val="前十名股东名称"/>
                    <w:tag w:val="_GBC_e228935a252c432ebbf25778e9643244"/>
                    <w:id w:val="-251673356"/>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吕建荣</w:t>
                        </w:r>
                      </w:p>
                    </w:tc>
                  </w:sdtContent>
                </w:sdt>
                <w:sdt>
                  <w:sdtPr>
                    <w:rPr>
                      <w:sz w:val="18"/>
                      <w:szCs w:val="18"/>
                    </w:rPr>
                    <w:alias w:val="前十名股东报告期内增减"/>
                    <w:tag w:val="_GBC_5d5e8909bf1643ff9ea16c05db6b38f2"/>
                    <w:id w:val="927309916"/>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391152514"/>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6,843,062</w:t>
                        </w:r>
                      </w:p>
                    </w:tc>
                  </w:sdtContent>
                </w:sdt>
                <w:sdt>
                  <w:sdtPr>
                    <w:rPr>
                      <w:sz w:val="18"/>
                      <w:szCs w:val="18"/>
                    </w:rPr>
                    <w:alias w:val="前十名股东持股比例"/>
                    <w:tag w:val="_GBC_d0ef04d3267a42989931e50431e1fd64"/>
                    <w:id w:val="-1235310744"/>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0.65</w:t>
                        </w:r>
                      </w:p>
                    </w:tc>
                  </w:sdtContent>
                </w:sdt>
                <w:sdt>
                  <w:sdtPr>
                    <w:rPr>
                      <w:sz w:val="18"/>
                      <w:szCs w:val="18"/>
                    </w:rPr>
                    <w:alias w:val="前十名股东持有有限售条件股份数量"/>
                    <w:tag w:val="_GBC_a77ca34b236b4bbea50bf52669b9e551"/>
                    <w:id w:val="-1363048119"/>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3705039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2064937881"/>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12424023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境内自然人</w:t>
                        </w:r>
                      </w:p>
                    </w:tc>
                  </w:sdtContent>
                </w:sdt>
              </w:tr>
            </w:sdtContent>
          </w:sdt>
          <w:sdt>
            <w:sdtPr>
              <w:rPr>
                <w:sz w:val="18"/>
                <w:szCs w:val="18"/>
              </w:rPr>
              <w:alias w:val="前十名股东持股情况"/>
              <w:tag w:val="_TUP_24057066f31146389c4a30d85e2a1828"/>
              <w:id w:val="-916320478"/>
              <w:lock w:val="sdtLocked"/>
            </w:sdtPr>
            <w:sdtEndPr/>
            <w:sdtContent>
              <w:tr w:rsidR="00FB240D" w:rsidRPr="008E2EB8" w:rsidTr="00FB240D">
                <w:trPr>
                  <w:cantSplit/>
                </w:trPr>
                <w:sdt>
                  <w:sdtPr>
                    <w:rPr>
                      <w:sz w:val="18"/>
                      <w:szCs w:val="18"/>
                    </w:rPr>
                    <w:alias w:val="前十名股东名称"/>
                    <w:tag w:val="_GBC_e228935a252c432ebbf25778e9643244"/>
                    <w:id w:val="-1188060089"/>
                    <w:lock w:val="sdtLocked"/>
                  </w:sdtPr>
                  <w:sdtEndPr/>
                  <w:sdtContent>
                    <w:tc>
                      <w:tcPr>
                        <w:tcW w:w="2155" w:type="dxa"/>
                        <w:shd w:val="clear" w:color="auto" w:fill="auto"/>
                      </w:tcPr>
                      <w:p w:rsidR="00FB240D" w:rsidRPr="008E2EB8" w:rsidRDefault="00480A24">
                        <w:pPr>
                          <w:rPr>
                            <w:sz w:val="18"/>
                            <w:szCs w:val="18"/>
                          </w:rPr>
                        </w:pPr>
                        <w:proofErr w:type="gramStart"/>
                        <w:r w:rsidRPr="008E2EB8">
                          <w:rPr>
                            <w:rFonts w:hint="eastAsia"/>
                            <w:sz w:val="18"/>
                            <w:szCs w:val="18"/>
                          </w:rPr>
                          <w:t>张令玲</w:t>
                        </w:r>
                        <w:proofErr w:type="gramEnd"/>
                      </w:p>
                    </w:tc>
                  </w:sdtContent>
                </w:sdt>
                <w:sdt>
                  <w:sdtPr>
                    <w:rPr>
                      <w:sz w:val="18"/>
                      <w:szCs w:val="18"/>
                    </w:rPr>
                    <w:alias w:val="前十名股东报告期内增减"/>
                    <w:tag w:val="_GBC_5d5e8909bf1643ff9ea16c05db6b38f2"/>
                    <w:id w:val="-2004809400"/>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639219947"/>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6,628,118</w:t>
                        </w:r>
                      </w:p>
                    </w:tc>
                  </w:sdtContent>
                </w:sdt>
                <w:sdt>
                  <w:sdtPr>
                    <w:rPr>
                      <w:sz w:val="18"/>
                      <w:szCs w:val="18"/>
                    </w:rPr>
                    <w:alias w:val="前十名股东持股比例"/>
                    <w:tag w:val="_GBC_d0ef04d3267a42989931e50431e1fd64"/>
                    <w:id w:val="-829596068"/>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0.63</w:t>
                        </w:r>
                      </w:p>
                    </w:tc>
                  </w:sdtContent>
                </w:sdt>
                <w:sdt>
                  <w:sdtPr>
                    <w:rPr>
                      <w:sz w:val="18"/>
                      <w:szCs w:val="18"/>
                    </w:rPr>
                    <w:alias w:val="前十名股东持有有限售条件股份数量"/>
                    <w:tag w:val="_GBC_a77ca34b236b4bbea50bf52669b9e551"/>
                    <w:id w:val="1377589906"/>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66155012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513067919"/>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3073720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境内自然人</w:t>
                        </w:r>
                      </w:p>
                    </w:tc>
                  </w:sdtContent>
                </w:sdt>
              </w:tr>
            </w:sdtContent>
          </w:sdt>
          <w:sdt>
            <w:sdtPr>
              <w:rPr>
                <w:sz w:val="18"/>
                <w:szCs w:val="18"/>
              </w:rPr>
              <w:alias w:val="前十名股东持股情况"/>
              <w:tag w:val="_TUP_24057066f31146389c4a30d85e2a1828"/>
              <w:id w:val="1229031217"/>
              <w:lock w:val="sdtLocked"/>
            </w:sdtPr>
            <w:sdtEndPr/>
            <w:sdtContent>
              <w:tr w:rsidR="00FB240D" w:rsidRPr="008E2EB8" w:rsidTr="00FB240D">
                <w:trPr>
                  <w:cantSplit/>
                </w:trPr>
                <w:sdt>
                  <w:sdtPr>
                    <w:rPr>
                      <w:sz w:val="18"/>
                      <w:szCs w:val="18"/>
                    </w:rPr>
                    <w:alias w:val="前十名股东名称"/>
                    <w:tag w:val="_GBC_e228935a252c432ebbf25778e9643244"/>
                    <w:id w:val="-672567584"/>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高玉根</w:t>
                        </w:r>
                      </w:p>
                    </w:tc>
                  </w:sdtContent>
                </w:sdt>
                <w:sdt>
                  <w:sdtPr>
                    <w:rPr>
                      <w:sz w:val="18"/>
                      <w:szCs w:val="18"/>
                    </w:rPr>
                    <w:alias w:val="前十名股东报告期内增减"/>
                    <w:tag w:val="_GBC_5d5e8909bf1643ff9ea16c05db6b38f2"/>
                    <w:id w:val="-357883722"/>
                    <w:lock w:val="sdtLocked"/>
                  </w:sdtPr>
                  <w:sdtEndPr/>
                  <w:sdtContent>
                    <w:tc>
                      <w:tcPr>
                        <w:tcW w:w="1366" w:type="dxa"/>
                        <w:shd w:val="clear" w:color="auto" w:fill="auto"/>
                      </w:tcPr>
                      <w:p w:rsidR="00FB240D" w:rsidRPr="008E2EB8" w:rsidRDefault="00480A24">
                        <w:pPr>
                          <w:jc w:val="right"/>
                          <w:rPr>
                            <w:sz w:val="18"/>
                            <w:szCs w:val="18"/>
                          </w:rPr>
                        </w:pPr>
                        <w:r w:rsidRPr="008E2EB8">
                          <w:rPr>
                            <w:sz w:val="18"/>
                            <w:szCs w:val="18"/>
                          </w:rPr>
                          <w:t>5,736,300</w:t>
                        </w:r>
                      </w:p>
                    </w:tc>
                  </w:sdtContent>
                </w:sdt>
                <w:sdt>
                  <w:sdtPr>
                    <w:rPr>
                      <w:sz w:val="18"/>
                      <w:szCs w:val="18"/>
                    </w:rPr>
                    <w:alias w:val="股东持有股份数量"/>
                    <w:tag w:val="_GBC_9c978be0229f4071b75087621c394268"/>
                    <w:id w:val="746695507"/>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5,736,300</w:t>
                        </w:r>
                      </w:p>
                    </w:tc>
                  </w:sdtContent>
                </w:sdt>
                <w:sdt>
                  <w:sdtPr>
                    <w:rPr>
                      <w:sz w:val="18"/>
                      <w:szCs w:val="18"/>
                    </w:rPr>
                    <w:alias w:val="前十名股东持股比例"/>
                    <w:tag w:val="_GBC_d0ef04d3267a42989931e50431e1fd64"/>
                    <w:id w:val="-396517129"/>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0.55</w:t>
                        </w:r>
                      </w:p>
                    </w:tc>
                  </w:sdtContent>
                </w:sdt>
                <w:sdt>
                  <w:sdtPr>
                    <w:rPr>
                      <w:sz w:val="18"/>
                      <w:szCs w:val="18"/>
                    </w:rPr>
                    <w:alias w:val="前十名股东持有有限售条件股份数量"/>
                    <w:tag w:val="_GBC_a77ca34b236b4bbea50bf52669b9e551"/>
                    <w:id w:val="-2027321982"/>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9132042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635110599"/>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6233530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境内自然人</w:t>
                        </w:r>
                      </w:p>
                    </w:tc>
                  </w:sdtContent>
                </w:sdt>
              </w:tr>
            </w:sdtContent>
          </w:sdt>
          <w:sdt>
            <w:sdtPr>
              <w:rPr>
                <w:sz w:val="18"/>
                <w:szCs w:val="18"/>
              </w:rPr>
              <w:alias w:val="前十名股东持股情况"/>
              <w:tag w:val="_TUP_24057066f31146389c4a30d85e2a1828"/>
              <w:id w:val="292256027"/>
              <w:lock w:val="sdtLocked"/>
            </w:sdtPr>
            <w:sdtEndPr/>
            <w:sdtContent>
              <w:tr w:rsidR="00FB240D" w:rsidRPr="008E2EB8" w:rsidTr="00FB240D">
                <w:trPr>
                  <w:cantSplit/>
                </w:trPr>
                <w:sdt>
                  <w:sdtPr>
                    <w:rPr>
                      <w:sz w:val="18"/>
                      <w:szCs w:val="18"/>
                    </w:rPr>
                    <w:alias w:val="前十名股东名称"/>
                    <w:tag w:val="_GBC_e228935a252c432ebbf25778e9643244"/>
                    <w:id w:val="-1135102562"/>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中国银行股份有限公司－华夏新经济灵活配置混合型发起式证券投资基金</w:t>
                        </w:r>
                      </w:p>
                    </w:tc>
                  </w:sdtContent>
                </w:sdt>
                <w:sdt>
                  <w:sdtPr>
                    <w:rPr>
                      <w:sz w:val="18"/>
                      <w:szCs w:val="18"/>
                    </w:rPr>
                    <w:alias w:val="前十名股东报告期内增减"/>
                    <w:tag w:val="_GBC_5d5e8909bf1643ff9ea16c05db6b38f2"/>
                    <w:id w:val="-659539182"/>
                    <w:lock w:val="sdtLocked"/>
                  </w:sdtPr>
                  <w:sdtEndPr/>
                  <w:sdtContent>
                    <w:tc>
                      <w:tcPr>
                        <w:tcW w:w="1366" w:type="dxa"/>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股东持有股份数量"/>
                    <w:tag w:val="_GBC_9c978be0229f4071b75087621c394268"/>
                    <w:id w:val="1890146612"/>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4,364,310</w:t>
                        </w:r>
                      </w:p>
                    </w:tc>
                  </w:sdtContent>
                </w:sdt>
                <w:sdt>
                  <w:sdtPr>
                    <w:rPr>
                      <w:sz w:val="18"/>
                      <w:szCs w:val="18"/>
                    </w:rPr>
                    <w:alias w:val="前十名股东持股比例"/>
                    <w:tag w:val="_GBC_d0ef04d3267a42989931e50431e1fd64"/>
                    <w:id w:val="1956987338"/>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0.42</w:t>
                        </w:r>
                      </w:p>
                    </w:tc>
                  </w:sdtContent>
                </w:sdt>
                <w:sdt>
                  <w:sdtPr>
                    <w:rPr>
                      <w:sz w:val="18"/>
                      <w:szCs w:val="18"/>
                    </w:rPr>
                    <w:alias w:val="前十名股东持有有限售条件股份数量"/>
                    <w:tag w:val="_GBC_a77ca34b236b4bbea50bf52669b9e551"/>
                    <w:id w:val="914278615"/>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119403530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770088941"/>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202451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未知</w:t>
                        </w:r>
                      </w:p>
                    </w:tc>
                  </w:sdtContent>
                </w:sdt>
              </w:tr>
            </w:sdtContent>
          </w:sdt>
          <w:sdt>
            <w:sdtPr>
              <w:rPr>
                <w:sz w:val="18"/>
                <w:szCs w:val="18"/>
              </w:rPr>
              <w:alias w:val="前十名股东持股情况"/>
              <w:tag w:val="_TUP_24057066f31146389c4a30d85e2a1828"/>
              <w:id w:val="796566206"/>
              <w:lock w:val="sdtLocked"/>
            </w:sdtPr>
            <w:sdtEndPr/>
            <w:sdtContent>
              <w:tr w:rsidR="00FB240D" w:rsidRPr="008E2EB8" w:rsidTr="00FB240D">
                <w:trPr>
                  <w:cantSplit/>
                </w:trPr>
                <w:sdt>
                  <w:sdtPr>
                    <w:rPr>
                      <w:sz w:val="18"/>
                      <w:szCs w:val="18"/>
                    </w:rPr>
                    <w:alias w:val="前十名股东名称"/>
                    <w:tag w:val="_GBC_e228935a252c432ebbf25778e9643244"/>
                    <w:id w:val="1840661448"/>
                    <w:lock w:val="sdtLocked"/>
                  </w:sdtPr>
                  <w:sdtEndPr/>
                  <w:sdtContent>
                    <w:tc>
                      <w:tcPr>
                        <w:tcW w:w="2155" w:type="dxa"/>
                        <w:shd w:val="clear" w:color="auto" w:fill="auto"/>
                      </w:tcPr>
                      <w:p w:rsidR="00FB240D" w:rsidRPr="008E2EB8" w:rsidRDefault="00480A24">
                        <w:pPr>
                          <w:rPr>
                            <w:sz w:val="18"/>
                            <w:szCs w:val="18"/>
                          </w:rPr>
                        </w:pPr>
                        <w:r w:rsidRPr="008E2EB8">
                          <w:rPr>
                            <w:rFonts w:hint="eastAsia"/>
                            <w:sz w:val="18"/>
                            <w:szCs w:val="18"/>
                          </w:rPr>
                          <w:t>郭燕芬</w:t>
                        </w:r>
                      </w:p>
                    </w:tc>
                  </w:sdtContent>
                </w:sdt>
                <w:sdt>
                  <w:sdtPr>
                    <w:rPr>
                      <w:sz w:val="18"/>
                      <w:szCs w:val="18"/>
                    </w:rPr>
                    <w:alias w:val="前十名股东报告期内增减"/>
                    <w:tag w:val="_GBC_5d5e8909bf1643ff9ea16c05db6b38f2"/>
                    <w:id w:val="-1637404165"/>
                    <w:lock w:val="sdtLocked"/>
                  </w:sdtPr>
                  <w:sdtEndPr/>
                  <w:sdtContent>
                    <w:tc>
                      <w:tcPr>
                        <w:tcW w:w="1366" w:type="dxa"/>
                        <w:shd w:val="clear" w:color="auto" w:fill="auto"/>
                      </w:tcPr>
                      <w:p w:rsidR="00FB240D" w:rsidRPr="008E2EB8" w:rsidRDefault="00480A24">
                        <w:pPr>
                          <w:jc w:val="right"/>
                          <w:rPr>
                            <w:sz w:val="18"/>
                            <w:szCs w:val="18"/>
                          </w:rPr>
                        </w:pPr>
                        <w:r w:rsidRPr="008E2EB8">
                          <w:rPr>
                            <w:sz w:val="18"/>
                            <w:szCs w:val="18"/>
                          </w:rPr>
                          <w:t>4,072,586</w:t>
                        </w:r>
                      </w:p>
                    </w:tc>
                  </w:sdtContent>
                </w:sdt>
                <w:sdt>
                  <w:sdtPr>
                    <w:rPr>
                      <w:sz w:val="18"/>
                      <w:szCs w:val="18"/>
                    </w:rPr>
                    <w:alias w:val="股东持有股份数量"/>
                    <w:tag w:val="_GBC_9c978be0229f4071b75087621c394268"/>
                    <w:id w:val="-839467722"/>
                    <w:lock w:val="sdtLocked"/>
                  </w:sdtPr>
                  <w:sdtEndPr/>
                  <w:sdtContent>
                    <w:tc>
                      <w:tcPr>
                        <w:tcW w:w="1670" w:type="dxa"/>
                        <w:gridSpan w:val="2"/>
                        <w:shd w:val="clear" w:color="auto" w:fill="auto"/>
                      </w:tcPr>
                      <w:p w:rsidR="00FB240D" w:rsidRPr="008E2EB8" w:rsidRDefault="00480A24">
                        <w:pPr>
                          <w:jc w:val="right"/>
                          <w:rPr>
                            <w:sz w:val="18"/>
                            <w:szCs w:val="18"/>
                          </w:rPr>
                        </w:pPr>
                        <w:r w:rsidRPr="008E2EB8">
                          <w:rPr>
                            <w:sz w:val="18"/>
                            <w:szCs w:val="18"/>
                          </w:rPr>
                          <w:t>4,072,586</w:t>
                        </w:r>
                      </w:p>
                    </w:tc>
                  </w:sdtContent>
                </w:sdt>
                <w:sdt>
                  <w:sdtPr>
                    <w:rPr>
                      <w:sz w:val="18"/>
                      <w:szCs w:val="18"/>
                    </w:rPr>
                    <w:alias w:val="前十名股东持股比例"/>
                    <w:tag w:val="_GBC_d0ef04d3267a42989931e50431e1fd64"/>
                    <w:id w:val="790013728"/>
                    <w:lock w:val="sdtLocked"/>
                  </w:sdtPr>
                  <w:sdtEndPr/>
                  <w:sdtContent>
                    <w:tc>
                      <w:tcPr>
                        <w:tcW w:w="737" w:type="dxa"/>
                        <w:shd w:val="clear" w:color="auto" w:fill="auto"/>
                      </w:tcPr>
                      <w:p w:rsidR="00FB240D" w:rsidRPr="008E2EB8" w:rsidRDefault="00480A24">
                        <w:pPr>
                          <w:jc w:val="right"/>
                          <w:rPr>
                            <w:sz w:val="18"/>
                            <w:szCs w:val="18"/>
                          </w:rPr>
                        </w:pPr>
                        <w:r w:rsidRPr="008E2EB8">
                          <w:rPr>
                            <w:sz w:val="18"/>
                            <w:szCs w:val="18"/>
                          </w:rPr>
                          <w:t>0.39</w:t>
                        </w:r>
                      </w:p>
                    </w:tc>
                  </w:sdtContent>
                </w:sdt>
                <w:sdt>
                  <w:sdtPr>
                    <w:rPr>
                      <w:sz w:val="18"/>
                      <w:szCs w:val="18"/>
                    </w:rPr>
                    <w:alias w:val="前十名股东持有有限售条件股份数量"/>
                    <w:tag w:val="_GBC_a77ca34b236b4bbea50bf52669b9e551"/>
                    <w:id w:val="-559176730"/>
                    <w:lock w:val="sdtLocked"/>
                  </w:sdtPr>
                  <w:sdtEndPr/>
                  <w:sdtContent>
                    <w:tc>
                      <w:tcPr>
                        <w:tcW w:w="635" w:type="dxa"/>
                        <w:gridSpan w:val="2"/>
                        <w:shd w:val="clear" w:color="auto" w:fill="auto"/>
                      </w:tcPr>
                      <w:p w:rsidR="00FB240D" w:rsidRPr="008E2EB8" w:rsidRDefault="00480A24" w:rsidP="00FB240D">
                        <w:pPr>
                          <w:jc w:val="right"/>
                          <w:rPr>
                            <w:sz w:val="18"/>
                            <w:szCs w:val="18"/>
                          </w:rPr>
                        </w:pPr>
                        <w:r>
                          <w:rPr>
                            <w:rFonts w:hint="eastAsia"/>
                            <w:sz w:val="18"/>
                            <w:szCs w:val="18"/>
                          </w:rPr>
                          <w:t>0</w:t>
                        </w:r>
                      </w:p>
                    </w:tc>
                  </w:sdtContent>
                </w:sdt>
                <w:sdt>
                  <w:sdtPr>
                    <w:rPr>
                      <w:sz w:val="18"/>
                      <w:szCs w:val="18"/>
                    </w:rPr>
                    <w:alias w:val="前十名股东持有股份状态"/>
                    <w:tag w:val="_GBC_653580bf50a24f91ac26bd424c15c6fb"/>
                    <w:id w:val="2430765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34" w:type="dxa"/>
                        <w:shd w:val="clear" w:color="auto" w:fill="auto"/>
                        <w:vAlign w:val="center"/>
                      </w:tcPr>
                      <w:p w:rsidR="00FB240D" w:rsidRPr="008E2EB8" w:rsidRDefault="00480A24">
                        <w:pPr>
                          <w:jc w:val="center"/>
                          <w:rPr>
                            <w:sz w:val="18"/>
                            <w:szCs w:val="18"/>
                          </w:rPr>
                        </w:pPr>
                        <w:r w:rsidRPr="008E2EB8">
                          <w:rPr>
                            <w:sz w:val="18"/>
                            <w:szCs w:val="18"/>
                          </w:rPr>
                          <w:t>无</w:t>
                        </w:r>
                      </w:p>
                    </w:tc>
                  </w:sdtContent>
                </w:sdt>
                <w:sdt>
                  <w:sdtPr>
                    <w:rPr>
                      <w:sz w:val="18"/>
                      <w:szCs w:val="18"/>
                    </w:rPr>
                    <w:alias w:val="前十名股东持有股份质押或冻结数量"/>
                    <w:tag w:val="_GBC_bd528946f8b24357bfbcd3641d951bb4"/>
                    <w:id w:val="-853880750"/>
                    <w:lock w:val="sdtLocked"/>
                    <w:showingPlcHdr/>
                  </w:sdtPr>
                  <w:sdtEndPr/>
                  <w:sdtContent>
                    <w:tc>
                      <w:tcPr>
                        <w:tcW w:w="0" w:type="auto"/>
                        <w:gridSpan w:val="2"/>
                        <w:shd w:val="clear" w:color="auto" w:fill="auto"/>
                      </w:tcPr>
                      <w:p w:rsidR="00FB240D" w:rsidRPr="008E2EB8" w:rsidRDefault="00480A24">
                        <w:pPr>
                          <w:jc w:val="right"/>
                          <w:rPr>
                            <w:sz w:val="18"/>
                            <w:szCs w:val="18"/>
                          </w:rPr>
                        </w:pPr>
                        <w:r w:rsidRPr="008E2EB8">
                          <w:rPr>
                            <w:rFonts w:hint="eastAsia"/>
                            <w:color w:val="333399"/>
                            <w:sz w:val="18"/>
                            <w:szCs w:val="18"/>
                          </w:rPr>
                          <w:t xml:space="preserve">　</w:t>
                        </w:r>
                      </w:p>
                    </w:tc>
                  </w:sdtContent>
                </w:sdt>
                <w:sdt>
                  <w:sdtPr>
                    <w:rPr>
                      <w:sz w:val="18"/>
                      <w:szCs w:val="18"/>
                    </w:rPr>
                    <w:alias w:val="前十名股东的股东性质"/>
                    <w:tag w:val="_GBC_a2b018da5fb8460bbd44db2c4ce6ef71"/>
                    <w:id w:val="10406292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FB240D" w:rsidRPr="008E2EB8" w:rsidRDefault="00480A24">
                        <w:pPr>
                          <w:rPr>
                            <w:sz w:val="18"/>
                            <w:szCs w:val="18"/>
                          </w:rPr>
                        </w:pPr>
                        <w:r w:rsidRPr="008E2EB8">
                          <w:rPr>
                            <w:sz w:val="18"/>
                            <w:szCs w:val="18"/>
                          </w:rPr>
                          <w:t>境内自然人</w:t>
                        </w:r>
                      </w:p>
                    </w:tc>
                  </w:sdtContent>
                </w:sdt>
              </w:tr>
            </w:sdtContent>
          </w:sdt>
          <w:tr w:rsidR="00FB240D" w:rsidRPr="008E2EB8" w:rsidTr="00187B4D">
            <w:trPr>
              <w:cantSplit/>
            </w:trPr>
            <w:tc>
              <w:tcPr>
                <w:tcW w:w="0" w:type="auto"/>
                <w:gridSpan w:val="11"/>
                <w:shd w:val="clear" w:color="auto" w:fill="auto"/>
              </w:tcPr>
              <w:p w:rsidR="00FB240D" w:rsidRPr="008E2EB8" w:rsidRDefault="00480A24">
                <w:pPr>
                  <w:jc w:val="center"/>
                  <w:rPr>
                    <w:sz w:val="18"/>
                    <w:szCs w:val="18"/>
                  </w:rPr>
                </w:pPr>
                <w:r w:rsidRPr="008E2EB8">
                  <w:rPr>
                    <w:sz w:val="18"/>
                    <w:szCs w:val="18"/>
                  </w:rPr>
                  <w:t>前十名无限</w:t>
                </w:r>
                <w:proofErr w:type="gramStart"/>
                <w:r w:rsidRPr="008E2EB8">
                  <w:rPr>
                    <w:sz w:val="18"/>
                    <w:szCs w:val="18"/>
                  </w:rPr>
                  <w:t>售条件</w:t>
                </w:r>
                <w:proofErr w:type="gramEnd"/>
                <w:r w:rsidRPr="008E2EB8">
                  <w:rPr>
                    <w:sz w:val="18"/>
                    <w:szCs w:val="18"/>
                  </w:rPr>
                  <w:t>股东持股情况</w:t>
                </w:r>
              </w:p>
            </w:tc>
          </w:tr>
          <w:tr w:rsidR="00FB240D" w:rsidRPr="008E2EB8" w:rsidTr="00FB240D">
            <w:trPr>
              <w:cantSplit/>
            </w:trPr>
            <w:tc>
              <w:tcPr>
                <w:tcW w:w="4704" w:type="dxa"/>
                <w:gridSpan w:val="3"/>
                <w:vMerge w:val="restart"/>
                <w:shd w:val="clear" w:color="auto" w:fill="auto"/>
                <w:vAlign w:val="center"/>
              </w:tcPr>
              <w:p w:rsidR="00FB240D" w:rsidRPr="008E2EB8" w:rsidRDefault="00480A24">
                <w:pPr>
                  <w:jc w:val="center"/>
                  <w:rPr>
                    <w:sz w:val="18"/>
                    <w:szCs w:val="18"/>
                  </w:rPr>
                </w:pPr>
                <w:r w:rsidRPr="008E2EB8">
                  <w:rPr>
                    <w:sz w:val="18"/>
                    <w:szCs w:val="18"/>
                  </w:rPr>
                  <w:t>股东名称</w:t>
                </w:r>
              </w:p>
            </w:tc>
            <w:tc>
              <w:tcPr>
                <w:tcW w:w="1505" w:type="dxa"/>
                <w:gridSpan w:val="3"/>
                <w:vMerge w:val="restart"/>
                <w:shd w:val="clear" w:color="auto" w:fill="auto"/>
                <w:vAlign w:val="center"/>
              </w:tcPr>
              <w:p w:rsidR="00FB240D" w:rsidRPr="008E2EB8" w:rsidRDefault="00480A24">
                <w:pPr>
                  <w:jc w:val="center"/>
                  <w:rPr>
                    <w:sz w:val="18"/>
                    <w:szCs w:val="18"/>
                  </w:rPr>
                </w:pPr>
                <w:r w:rsidRPr="008E2EB8">
                  <w:rPr>
                    <w:sz w:val="18"/>
                    <w:szCs w:val="18"/>
                  </w:rPr>
                  <w:t>持有无限</w:t>
                </w:r>
                <w:proofErr w:type="gramStart"/>
                <w:r w:rsidRPr="008E2EB8">
                  <w:rPr>
                    <w:sz w:val="18"/>
                    <w:szCs w:val="18"/>
                  </w:rPr>
                  <w:t>售条件</w:t>
                </w:r>
                <w:proofErr w:type="gramEnd"/>
                <w:r w:rsidRPr="008E2EB8">
                  <w:rPr>
                    <w:sz w:val="18"/>
                    <w:szCs w:val="18"/>
                  </w:rPr>
                  <w:t>流通股的数量</w:t>
                </w:r>
              </w:p>
            </w:tc>
            <w:tc>
              <w:tcPr>
                <w:tcW w:w="2840" w:type="dxa"/>
                <w:gridSpan w:val="5"/>
                <w:tcBorders>
                  <w:bottom w:val="single" w:sz="4" w:space="0" w:color="auto"/>
                </w:tcBorders>
                <w:shd w:val="clear" w:color="auto" w:fill="auto"/>
                <w:vAlign w:val="center"/>
              </w:tcPr>
              <w:p w:rsidR="00FB240D" w:rsidRPr="008E2EB8" w:rsidRDefault="00480A24">
                <w:pPr>
                  <w:jc w:val="center"/>
                  <w:rPr>
                    <w:sz w:val="18"/>
                    <w:szCs w:val="18"/>
                  </w:rPr>
                </w:pPr>
                <w:r w:rsidRPr="008E2EB8">
                  <w:rPr>
                    <w:sz w:val="18"/>
                    <w:szCs w:val="18"/>
                  </w:rPr>
                  <w:t>股份种类</w:t>
                </w:r>
                <w:r w:rsidRPr="008E2EB8">
                  <w:rPr>
                    <w:rFonts w:hint="eastAsia"/>
                    <w:sz w:val="18"/>
                    <w:szCs w:val="18"/>
                  </w:rPr>
                  <w:t>及数量</w:t>
                </w:r>
              </w:p>
            </w:tc>
          </w:tr>
          <w:tr w:rsidR="00FB240D" w:rsidRPr="008E2EB8" w:rsidTr="00FB240D">
            <w:trPr>
              <w:cantSplit/>
            </w:trPr>
            <w:tc>
              <w:tcPr>
                <w:tcW w:w="4704" w:type="dxa"/>
                <w:gridSpan w:val="3"/>
                <w:vMerge/>
                <w:shd w:val="clear" w:color="auto" w:fill="auto"/>
                <w:vAlign w:val="center"/>
              </w:tcPr>
              <w:p w:rsidR="00FB240D" w:rsidRPr="008E2EB8" w:rsidRDefault="00FB240D">
                <w:pPr>
                  <w:jc w:val="center"/>
                  <w:rPr>
                    <w:sz w:val="18"/>
                    <w:szCs w:val="18"/>
                  </w:rPr>
                </w:pPr>
              </w:p>
            </w:tc>
            <w:tc>
              <w:tcPr>
                <w:tcW w:w="1505" w:type="dxa"/>
                <w:gridSpan w:val="3"/>
                <w:vMerge/>
                <w:shd w:val="clear" w:color="auto" w:fill="auto"/>
                <w:vAlign w:val="center"/>
              </w:tcPr>
              <w:p w:rsidR="00FB240D" w:rsidRPr="008E2EB8" w:rsidRDefault="00FB240D">
                <w:pPr>
                  <w:jc w:val="center"/>
                  <w:rPr>
                    <w:sz w:val="18"/>
                    <w:szCs w:val="18"/>
                  </w:rPr>
                </w:pPr>
              </w:p>
            </w:tc>
            <w:tc>
              <w:tcPr>
                <w:tcW w:w="1412" w:type="dxa"/>
                <w:gridSpan w:val="3"/>
                <w:shd w:val="clear" w:color="auto" w:fill="auto"/>
                <w:vAlign w:val="center"/>
              </w:tcPr>
              <w:p w:rsidR="00FB240D" w:rsidRPr="008E2EB8" w:rsidRDefault="00480A24">
                <w:pPr>
                  <w:jc w:val="center"/>
                  <w:rPr>
                    <w:sz w:val="18"/>
                    <w:szCs w:val="18"/>
                  </w:rPr>
                </w:pPr>
                <w:r w:rsidRPr="008E2EB8">
                  <w:rPr>
                    <w:rFonts w:hint="eastAsia"/>
                    <w:sz w:val="18"/>
                    <w:szCs w:val="18"/>
                  </w:rPr>
                  <w:t>种类</w:t>
                </w:r>
              </w:p>
            </w:tc>
            <w:tc>
              <w:tcPr>
                <w:tcW w:w="1428" w:type="dxa"/>
                <w:gridSpan w:val="2"/>
                <w:shd w:val="clear" w:color="auto" w:fill="auto"/>
                <w:vAlign w:val="center"/>
              </w:tcPr>
              <w:p w:rsidR="00FB240D" w:rsidRPr="008E2EB8" w:rsidRDefault="00480A24">
                <w:pPr>
                  <w:jc w:val="center"/>
                  <w:rPr>
                    <w:sz w:val="18"/>
                    <w:szCs w:val="18"/>
                  </w:rPr>
                </w:pPr>
                <w:r w:rsidRPr="008E2EB8">
                  <w:rPr>
                    <w:rFonts w:hint="eastAsia"/>
                    <w:sz w:val="18"/>
                    <w:szCs w:val="18"/>
                  </w:rPr>
                  <w:t>数量</w:t>
                </w:r>
              </w:p>
            </w:tc>
          </w:tr>
          <w:sdt>
            <w:sdtPr>
              <w:rPr>
                <w:sz w:val="18"/>
                <w:szCs w:val="18"/>
              </w:rPr>
              <w:alias w:val="前十名无限售条件股东持股情况"/>
              <w:tag w:val="_TUP_8a30d669f66849a0bc0caf49e9b94939"/>
              <w:id w:val="1035627431"/>
              <w:lock w:val="sdtLocked"/>
            </w:sdtPr>
            <w:sdtEndPr/>
            <w:sdtContent>
              <w:tr w:rsidR="00FB240D" w:rsidRPr="008E2EB8" w:rsidTr="00FB240D">
                <w:trPr>
                  <w:cantSplit/>
                </w:trPr>
                <w:sdt>
                  <w:sdtPr>
                    <w:rPr>
                      <w:sz w:val="18"/>
                      <w:szCs w:val="18"/>
                    </w:rPr>
                    <w:alias w:val="前十名无限售条件股东的名称"/>
                    <w:tag w:val="_GBC_902c0c557ef64f6fa7f42bf4bc594dc9"/>
                    <w:id w:val="-1557087509"/>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绍兴市柯桥区中国轻纺城市场开发经营</w:t>
                        </w:r>
                        <w:r>
                          <w:rPr>
                            <w:rFonts w:hint="eastAsia"/>
                            <w:sz w:val="18"/>
                            <w:szCs w:val="18"/>
                          </w:rPr>
                          <w:t>集团</w:t>
                        </w:r>
                        <w:r w:rsidRPr="008E2EB8">
                          <w:rPr>
                            <w:rFonts w:hint="eastAsia"/>
                            <w:sz w:val="18"/>
                            <w:szCs w:val="18"/>
                          </w:rPr>
                          <w:t>有限公司</w:t>
                        </w:r>
                      </w:p>
                    </w:tc>
                  </w:sdtContent>
                </w:sdt>
                <w:sdt>
                  <w:sdtPr>
                    <w:rPr>
                      <w:sz w:val="18"/>
                      <w:szCs w:val="18"/>
                    </w:rPr>
                    <w:alias w:val="前十名无限售条件股东期末持有流通股的数量"/>
                    <w:tag w:val="_GBC_550c7305067844e9b458fde7d80a08be"/>
                    <w:id w:val="704364604"/>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374,607,685</w:t>
                        </w:r>
                      </w:p>
                    </w:tc>
                  </w:sdtContent>
                </w:sdt>
                <w:sdt>
                  <w:sdtPr>
                    <w:rPr>
                      <w:bCs/>
                      <w:sz w:val="18"/>
                      <w:szCs w:val="18"/>
                    </w:rPr>
                    <w:alias w:val="前十名无限售条件股东期末持有流通股的种类"/>
                    <w:tag w:val="_GBC_93e28fb4995e4157a27ac6417073fb60"/>
                    <w:id w:val="4965419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528675218"/>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374,607,685</w:t>
                        </w:r>
                      </w:p>
                    </w:tc>
                  </w:sdtContent>
                </w:sdt>
              </w:tr>
            </w:sdtContent>
          </w:sdt>
          <w:sdt>
            <w:sdtPr>
              <w:rPr>
                <w:sz w:val="18"/>
                <w:szCs w:val="18"/>
              </w:rPr>
              <w:alias w:val="前十名无限售条件股东持股情况"/>
              <w:tag w:val="_TUP_8a30d669f66849a0bc0caf49e9b94939"/>
              <w:id w:val="1007022334"/>
              <w:lock w:val="sdtLocked"/>
            </w:sdtPr>
            <w:sdtEndPr/>
            <w:sdtContent>
              <w:tr w:rsidR="00FB240D" w:rsidRPr="008E2EB8" w:rsidTr="00FB240D">
                <w:trPr>
                  <w:cantSplit/>
                </w:trPr>
                <w:sdt>
                  <w:sdtPr>
                    <w:rPr>
                      <w:sz w:val="18"/>
                      <w:szCs w:val="18"/>
                    </w:rPr>
                    <w:alias w:val="前十名无限售条件股东的名称"/>
                    <w:tag w:val="_GBC_902c0c557ef64f6fa7f42bf4bc594dc9"/>
                    <w:id w:val="1295246227"/>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浙江精功控股有限公司</w:t>
                        </w:r>
                      </w:p>
                    </w:tc>
                  </w:sdtContent>
                </w:sdt>
                <w:sdt>
                  <w:sdtPr>
                    <w:rPr>
                      <w:sz w:val="18"/>
                      <w:szCs w:val="18"/>
                    </w:rPr>
                    <w:alias w:val="前十名无限售条件股东期末持有流通股的数量"/>
                    <w:tag w:val="_GBC_550c7305067844e9b458fde7d80a08be"/>
                    <w:id w:val="-453483166"/>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45,500,000</w:t>
                        </w:r>
                      </w:p>
                    </w:tc>
                  </w:sdtContent>
                </w:sdt>
                <w:sdt>
                  <w:sdtPr>
                    <w:rPr>
                      <w:bCs/>
                      <w:sz w:val="18"/>
                      <w:szCs w:val="18"/>
                    </w:rPr>
                    <w:alias w:val="前十名无限售条件股东期末持有流通股的种类"/>
                    <w:tag w:val="_GBC_93e28fb4995e4157a27ac6417073fb60"/>
                    <w:id w:val="-13873237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2128427826"/>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45,500,000</w:t>
                        </w:r>
                      </w:p>
                    </w:tc>
                  </w:sdtContent>
                </w:sdt>
              </w:tr>
            </w:sdtContent>
          </w:sdt>
          <w:sdt>
            <w:sdtPr>
              <w:rPr>
                <w:sz w:val="18"/>
                <w:szCs w:val="18"/>
              </w:rPr>
              <w:alias w:val="前十名无限售条件股东持股情况"/>
              <w:tag w:val="_TUP_8a30d669f66849a0bc0caf49e9b94939"/>
              <w:id w:val="-824893082"/>
              <w:lock w:val="sdtLocked"/>
            </w:sdtPr>
            <w:sdtEndPr/>
            <w:sdtContent>
              <w:tr w:rsidR="00FB240D" w:rsidRPr="008E2EB8" w:rsidTr="00FB240D">
                <w:trPr>
                  <w:cantSplit/>
                </w:trPr>
                <w:sdt>
                  <w:sdtPr>
                    <w:rPr>
                      <w:sz w:val="18"/>
                      <w:szCs w:val="18"/>
                    </w:rPr>
                    <w:alias w:val="前十名无限售条件股东的名称"/>
                    <w:tag w:val="_GBC_902c0c557ef64f6fa7f42bf4bc594dc9"/>
                    <w:id w:val="-1359430908"/>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浙江省财务开发公司</w:t>
                        </w:r>
                      </w:p>
                    </w:tc>
                  </w:sdtContent>
                </w:sdt>
                <w:sdt>
                  <w:sdtPr>
                    <w:rPr>
                      <w:sz w:val="18"/>
                      <w:szCs w:val="18"/>
                    </w:rPr>
                    <w:alias w:val="前十名无限售条件股东期末持有流通股的数量"/>
                    <w:tag w:val="_GBC_550c7305067844e9b458fde7d80a08be"/>
                    <w:id w:val="-551238246"/>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17,448,547</w:t>
                        </w:r>
                      </w:p>
                    </w:tc>
                  </w:sdtContent>
                </w:sdt>
                <w:sdt>
                  <w:sdtPr>
                    <w:rPr>
                      <w:bCs/>
                      <w:sz w:val="18"/>
                      <w:szCs w:val="18"/>
                    </w:rPr>
                    <w:alias w:val="前十名无限售条件股东期末持有流通股的种类"/>
                    <w:tag w:val="_GBC_93e28fb4995e4157a27ac6417073fb60"/>
                    <w:id w:val="-92171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811586634"/>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17,448,547</w:t>
                        </w:r>
                      </w:p>
                    </w:tc>
                  </w:sdtContent>
                </w:sdt>
              </w:tr>
            </w:sdtContent>
          </w:sdt>
          <w:sdt>
            <w:sdtPr>
              <w:rPr>
                <w:sz w:val="18"/>
                <w:szCs w:val="18"/>
              </w:rPr>
              <w:alias w:val="前十名无限售条件股东持股情况"/>
              <w:tag w:val="_TUP_8a30d669f66849a0bc0caf49e9b94939"/>
              <w:id w:val="-1203639915"/>
              <w:lock w:val="sdtLocked"/>
            </w:sdtPr>
            <w:sdtEndPr/>
            <w:sdtContent>
              <w:tr w:rsidR="00FB240D" w:rsidRPr="008E2EB8" w:rsidTr="00FB240D">
                <w:trPr>
                  <w:cantSplit/>
                </w:trPr>
                <w:sdt>
                  <w:sdtPr>
                    <w:rPr>
                      <w:sz w:val="18"/>
                      <w:szCs w:val="18"/>
                    </w:rPr>
                    <w:alias w:val="前十名无限售条件股东的名称"/>
                    <w:tag w:val="_GBC_902c0c557ef64f6fa7f42bf4bc594dc9"/>
                    <w:id w:val="-1749180332"/>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中国工商银行股份有限公司－博时精选混合型证券投资基金</w:t>
                        </w:r>
                      </w:p>
                    </w:tc>
                  </w:sdtContent>
                </w:sdt>
                <w:sdt>
                  <w:sdtPr>
                    <w:rPr>
                      <w:sz w:val="18"/>
                      <w:szCs w:val="18"/>
                    </w:rPr>
                    <w:alias w:val="前十名无限售条件股东期末持有流通股的数量"/>
                    <w:tag w:val="_GBC_550c7305067844e9b458fde7d80a08be"/>
                    <w:id w:val="156119126"/>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10,999,950</w:t>
                        </w:r>
                      </w:p>
                    </w:tc>
                  </w:sdtContent>
                </w:sdt>
                <w:sdt>
                  <w:sdtPr>
                    <w:rPr>
                      <w:bCs/>
                      <w:sz w:val="18"/>
                      <w:szCs w:val="18"/>
                    </w:rPr>
                    <w:alias w:val="前十名无限售条件股东期末持有流通股的种类"/>
                    <w:tag w:val="_GBC_93e28fb4995e4157a27ac6417073fb60"/>
                    <w:id w:val="-18004419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750310415"/>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10,999,950</w:t>
                        </w:r>
                      </w:p>
                    </w:tc>
                  </w:sdtContent>
                </w:sdt>
              </w:tr>
            </w:sdtContent>
          </w:sdt>
          <w:sdt>
            <w:sdtPr>
              <w:rPr>
                <w:sz w:val="18"/>
                <w:szCs w:val="18"/>
              </w:rPr>
              <w:alias w:val="前十名无限售条件股东持股情况"/>
              <w:tag w:val="_TUP_8a30d669f66849a0bc0caf49e9b94939"/>
              <w:id w:val="1265967019"/>
              <w:lock w:val="sdtLocked"/>
            </w:sdtPr>
            <w:sdtEndPr/>
            <w:sdtContent>
              <w:tr w:rsidR="00FB240D" w:rsidRPr="008E2EB8" w:rsidTr="00FB240D">
                <w:trPr>
                  <w:cantSplit/>
                </w:trPr>
                <w:sdt>
                  <w:sdtPr>
                    <w:rPr>
                      <w:sz w:val="18"/>
                      <w:szCs w:val="18"/>
                    </w:rPr>
                    <w:alias w:val="前十名无限售条件股东的名称"/>
                    <w:tag w:val="_GBC_902c0c557ef64f6fa7f42bf4bc594dc9"/>
                    <w:id w:val="1889687068"/>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绍兴市柯桥区柯桥</w:t>
                        </w:r>
                        <w:proofErr w:type="gramStart"/>
                        <w:r w:rsidRPr="008E2EB8">
                          <w:rPr>
                            <w:rFonts w:hint="eastAsia"/>
                            <w:sz w:val="18"/>
                            <w:szCs w:val="18"/>
                          </w:rPr>
                          <w:t>街道红建村</w:t>
                        </w:r>
                        <w:proofErr w:type="gramEnd"/>
                        <w:r w:rsidRPr="008E2EB8">
                          <w:rPr>
                            <w:rFonts w:hint="eastAsia"/>
                            <w:sz w:val="18"/>
                            <w:szCs w:val="18"/>
                          </w:rPr>
                          <w:t>经济合作社</w:t>
                        </w:r>
                      </w:p>
                    </w:tc>
                  </w:sdtContent>
                </w:sdt>
                <w:sdt>
                  <w:sdtPr>
                    <w:rPr>
                      <w:sz w:val="18"/>
                      <w:szCs w:val="18"/>
                    </w:rPr>
                    <w:alias w:val="前十名无限售条件股东期末持有流通股的数量"/>
                    <w:tag w:val="_GBC_550c7305067844e9b458fde7d80a08be"/>
                    <w:id w:val="-839306380"/>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7,670,000</w:t>
                        </w:r>
                      </w:p>
                    </w:tc>
                  </w:sdtContent>
                </w:sdt>
                <w:sdt>
                  <w:sdtPr>
                    <w:rPr>
                      <w:bCs/>
                      <w:sz w:val="18"/>
                      <w:szCs w:val="18"/>
                    </w:rPr>
                    <w:alias w:val="前十名无限售条件股东期末持有流通股的种类"/>
                    <w:tag w:val="_GBC_93e28fb4995e4157a27ac6417073fb60"/>
                    <w:id w:val="10715416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522514654"/>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7,670,000</w:t>
                        </w:r>
                      </w:p>
                    </w:tc>
                  </w:sdtContent>
                </w:sdt>
              </w:tr>
            </w:sdtContent>
          </w:sdt>
          <w:sdt>
            <w:sdtPr>
              <w:rPr>
                <w:sz w:val="18"/>
                <w:szCs w:val="18"/>
              </w:rPr>
              <w:alias w:val="前十名无限售条件股东持股情况"/>
              <w:tag w:val="_TUP_8a30d669f66849a0bc0caf49e9b94939"/>
              <w:id w:val="-663705971"/>
              <w:lock w:val="sdtLocked"/>
            </w:sdtPr>
            <w:sdtEndPr/>
            <w:sdtContent>
              <w:tr w:rsidR="00FB240D" w:rsidRPr="008E2EB8" w:rsidTr="00FB240D">
                <w:trPr>
                  <w:cantSplit/>
                </w:trPr>
                <w:sdt>
                  <w:sdtPr>
                    <w:rPr>
                      <w:sz w:val="18"/>
                      <w:szCs w:val="18"/>
                    </w:rPr>
                    <w:alias w:val="前十名无限售条件股东的名称"/>
                    <w:tag w:val="_GBC_902c0c557ef64f6fa7f42bf4bc594dc9"/>
                    <w:id w:val="1092739558"/>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吕建荣</w:t>
                        </w:r>
                      </w:p>
                    </w:tc>
                  </w:sdtContent>
                </w:sdt>
                <w:sdt>
                  <w:sdtPr>
                    <w:rPr>
                      <w:sz w:val="18"/>
                      <w:szCs w:val="18"/>
                    </w:rPr>
                    <w:alias w:val="前十名无限售条件股东期末持有流通股的数量"/>
                    <w:tag w:val="_GBC_550c7305067844e9b458fde7d80a08be"/>
                    <w:id w:val="-1597248752"/>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6,843,062</w:t>
                        </w:r>
                      </w:p>
                    </w:tc>
                  </w:sdtContent>
                </w:sdt>
                <w:sdt>
                  <w:sdtPr>
                    <w:rPr>
                      <w:bCs/>
                      <w:sz w:val="18"/>
                      <w:szCs w:val="18"/>
                    </w:rPr>
                    <w:alias w:val="前十名无限售条件股东期末持有流通股的种类"/>
                    <w:tag w:val="_GBC_93e28fb4995e4157a27ac6417073fb60"/>
                    <w:id w:val="9136666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341363881"/>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6,843,062</w:t>
                        </w:r>
                      </w:p>
                    </w:tc>
                  </w:sdtContent>
                </w:sdt>
              </w:tr>
            </w:sdtContent>
          </w:sdt>
          <w:sdt>
            <w:sdtPr>
              <w:rPr>
                <w:sz w:val="18"/>
                <w:szCs w:val="18"/>
              </w:rPr>
              <w:alias w:val="前十名无限售条件股东持股情况"/>
              <w:tag w:val="_TUP_8a30d669f66849a0bc0caf49e9b94939"/>
              <w:id w:val="-591939026"/>
              <w:lock w:val="sdtLocked"/>
            </w:sdtPr>
            <w:sdtEndPr/>
            <w:sdtContent>
              <w:tr w:rsidR="00FB240D" w:rsidRPr="008E2EB8" w:rsidTr="00FB240D">
                <w:trPr>
                  <w:cantSplit/>
                </w:trPr>
                <w:sdt>
                  <w:sdtPr>
                    <w:rPr>
                      <w:sz w:val="18"/>
                      <w:szCs w:val="18"/>
                    </w:rPr>
                    <w:alias w:val="前十名无限售条件股东的名称"/>
                    <w:tag w:val="_GBC_902c0c557ef64f6fa7f42bf4bc594dc9"/>
                    <w:id w:val="-477535684"/>
                    <w:lock w:val="sdtLocked"/>
                  </w:sdtPr>
                  <w:sdtEndPr/>
                  <w:sdtContent>
                    <w:tc>
                      <w:tcPr>
                        <w:tcW w:w="0" w:type="auto"/>
                        <w:gridSpan w:val="3"/>
                        <w:shd w:val="clear" w:color="auto" w:fill="auto"/>
                      </w:tcPr>
                      <w:p w:rsidR="00FB240D" w:rsidRPr="008E2EB8" w:rsidRDefault="00480A24">
                        <w:pPr>
                          <w:rPr>
                            <w:sz w:val="18"/>
                            <w:szCs w:val="18"/>
                          </w:rPr>
                        </w:pPr>
                        <w:proofErr w:type="gramStart"/>
                        <w:r w:rsidRPr="008E2EB8">
                          <w:rPr>
                            <w:rFonts w:hint="eastAsia"/>
                            <w:sz w:val="18"/>
                            <w:szCs w:val="18"/>
                          </w:rPr>
                          <w:t>张令玲</w:t>
                        </w:r>
                        <w:proofErr w:type="gramEnd"/>
                      </w:p>
                    </w:tc>
                  </w:sdtContent>
                </w:sdt>
                <w:sdt>
                  <w:sdtPr>
                    <w:rPr>
                      <w:sz w:val="18"/>
                      <w:szCs w:val="18"/>
                    </w:rPr>
                    <w:alias w:val="前十名无限售条件股东期末持有流通股的数量"/>
                    <w:tag w:val="_GBC_550c7305067844e9b458fde7d80a08be"/>
                    <w:id w:val="-529495243"/>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6,628,118</w:t>
                        </w:r>
                      </w:p>
                    </w:tc>
                  </w:sdtContent>
                </w:sdt>
                <w:sdt>
                  <w:sdtPr>
                    <w:rPr>
                      <w:bCs/>
                      <w:sz w:val="18"/>
                      <w:szCs w:val="18"/>
                    </w:rPr>
                    <w:alias w:val="前十名无限售条件股东期末持有流通股的种类"/>
                    <w:tag w:val="_GBC_93e28fb4995e4157a27ac6417073fb60"/>
                    <w:id w:val="-10833795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727134225"/>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6,628,118</w:t>
                        </w:r>
                      </w:p>
                    </w:tc>
                  </w:sdtContent>
                </w:sdt>
              </w:tr>
            </w:sdtContent>
          </w:sdt>
          <w:sdt>
            <w:sdtPr>
              <w:rPr>
                <w:sz w:val="18"/>
                <w:szCs w:val="18"/>
              </w:rPr>
              <w:alias w:val="前十名无限售条件股东持股情况"/>
              <w:tag w:val="_TUP_8a30d669f66849a0bc0caf49e9b94939"/>
              <w:id w:val="806275113"/>
              <w:lock w:val="sdtLocked"/>
            </w:sdtPr>
            <w:sdtEndPr/>
            <w:sdtContent>
              <w:tr w:rsidR="00FB240D" w:rsidRPr="008E2EB8" w:rsidTr="00FB240D">
                <w:trPr>
                  <w:cantSplit/>
                </w:trPr>
                <w:sdt>
                  <w:sdtPr>
                    <w:rPr>
                      <w:sz w:val="18"/>
                      <w:szCs w:val="18"/>
                    </w:rPr>
                    <w:alias w:val="前十名无限售条件股东的名称"/>
                    <w:tag w:val="_GBC_902c0c557ef64f6fa7f42bf4bc594dc9"/>
                    <w:id w:val="-466434850"/>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高玉根</w:t>
                        </w:r>
                      </w:p>
                    </w:tc>
                  </w:sdtContent>
                </w:sdt>
                <w:sdt>
                  <w:sdtPr>
                    <w:rPr>
                      <w:sz w:val="18"/>
                      <w:szCs w:val="18"/>
                    </w:rPr>
                    <w:alias w:val="前十名无限售条件股东期末持有流通股的数量"/>
                    <w:tag w:val="_GBC_550c7305067844e9b458fde7d80a08be"/>
                    <w:id w:val="-502361481"/>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5,736,300</w:t>
                        </w:r>
                      </w:p>
                    </w:tc>
                  </w:sdtContent>
                </w:sdt>
                <w:sdt>
                  <w:sdtPr>
                    <w:rPr>
                      <w:bCs/>
                      <w:sz w:val="18"/>
                      <w:szCs w:val="18"/>
                    </w:rPr>
                    <w:alias w:val="前十名无限售条件股东期末持有流通股的种类"/>
                    <w:tag w:val="_GBC_93e28fb4995e4157a27ac6417073fb60"/>
                    <w:id w:val="7737480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275090839"/>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5,736,300</w:t>
                        </w:r>
                      </w:p>
                    </w:tc>
                  </w:sdtContent>
                </w:sdt>
              </w:tr>
            </w:sdtContent>
          </w:sdt>
          <w:sdt>
            <w:sdtPr>
              <w:rPr>
                <w:sz w:val="18"/>
                <w:szCs w:val="18"/>
              </w:rPr>
              <w:alias w:val="前十名无限售条件股东持股情况"/>
              <w:tag w:val="_TUP_8a30d669f66849a0bc0caf49e9b94939"/>
              <w:id w:val="-613975371"/>
              <w:lock w:val="sdtLocked"/>
            </w:sdtPr>
            <w:sdtEndPr/>
            <w:sdtContent>
              <w:tr w:rsidR="00FB240D" w:rsidRPr="008E2EB8" w:rsidTr="00FB240D">
                <w:trPr>
                  <w:cantSplit/>
                </w:trPr>
                <w:sdt>
                  <w:sdtPr>
                    <w:rPr>
                      <w:sz w:val="18"/>
                      <w:szCs w:val="18"/>
                    </w:rPr>
                    <w:alias w:val="前十名无限售条件股东的名称"/>
                    <w:tag w:val="_GBC_902c0c557ef64f6fa7f42bf4bc594dc9"/>
                    <w:id w:val="846057912"/>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中国银行股份有限公司－华夏新经济灵活配置混合型发起式证券投资基金</w:t>
                        </w:r>
                      </w:p>
                    </w:tc>
                  </w:sdtContent>
                </w:sdt>
                <w:sdt>
                  <w:sdtPr>
                    <w:rPr>
                      <w:sz w:val="18"/>
                      <w:szCs w:val="18"/>
                    </w:rPr>
                    <w:alias w:val="前十名无限售条件股东期末持有流通股的数量"/>
                    <w:tag w:val="_GBC_550c7305067844e9b458fde7d80a08be"/>
                    <w:id w:val="-322207221"/>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4,364,310</w:t>
                        </w:r>
                      </w:p>
                    </w:tc>
                  </w:sdtContent>
                </w:sdt>
                <w:sdt>
                  <w:sdtPr>
                    <w:rPr>
                      <w:bCs/>
                      <w:sz w:val="18"/>
                      <w:szCs w:val="18"/>
                    </w:rPr>
                    <w:alias w:val="前十名无限售条件股东期末持有流通股的种类"/>
                    <w:tag w:val="_GBC_93e28fb4995e4157a27ac6417073fb60"/>
                    <w:id w:val="9479792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964502211"/>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4,364,310</w:t>
                        </w:r>
                      </w:p>
                    </w:tc>
                  </w:sdtContent>
                </w:sdt>
              </w:tr>
            </w:sdtContent>
          </w:sdt>
          <w:sdt>
            <w:sdtPr>
              <w:rPr>
                <w:sz w:val="18"/>
                <w:szCs w:val="18"/>
              </w:rPr>
              <w:alias w:val="前十名无限售条件股东持股情况"/>
              <w:tag w:val="_TUP_8a30d669f66849a0bc0caf49e9b94939"/>
              <w:id w:val="1115175969"/>
              <w:lock w:val="sdtLocked"/>
            </w:sdtPr>
            <w:sdtEndPr/>
            <w:sdtContent>
              <w:tr w:rsidR="00FB240D" w:rsidRPr="008E2EB8" w:rsidTr="00FB240D">
                <w:trPr>
                  <w:cantSplit/>
                </w:trPr>
                <w:sdt>
                  <w:sdtPr>
                    <w:rPr>
                      <w:sz w:val="18"/>
                      <w:szCs w:val="18"/>
                    </w:rPr>
                    <w:alias w:val="前十名无限售条件股东的名称"/>
                    <w:tag w:val="_GBC_902c0c557ef64f6fa7f42bf4bc594dc9"/>
                    <w:id w:val="-955483865"/>
                    <w:lock w:val="sdtLocked"/>
                  </w:sdtPr>
                  <w:sdtEndPr/>
                  <w:sdtContent>
                    <w:tc>
                      <w:tcPr>
                        <w:tcW w:w="0" w:type="auto"/>
                        <w:gridSpan w:val="3"/>
                        <w:shd w:val="clear" w:color="auto" w:fill="auto"/>
                      </w:tcPr>
                      <w:p w:rsidR="00FB240D" w:rsidRPr="008E2EB8" w:rsidRDefault="00480A24">
                        <w:pPr>
                          <w:rPr>
                            <w:sz w:val="18"/>
                            <w:szCs w:val="18"/>
                          </w:rPr>
                        </w:pPr>
                        <w:r w:rsidRPr="008E2EB8">
                          <w:rPr>
                            <w:rFonts w:hint="eastAsia"/>
                            <w:sz w:val="18"/>
                            <w:szCs w:val="18"/>
                          </w:rPr>
                          <w:t>郭燕芬</w:t>
                        </w:r>
                      </w:p>
                    </w:tc>
                  </w:sdtContent>
                </w:sdt>
                <w:sdt>
                  <w:sdtPr>
                    <w:rPr>
                      <w:sz w:val="18"/>
                      <w:szCs w:val="18"/>
                    </w:rPr>
                    <w:alias w:val="前十名无限售条件股东期末持有流通股的数量"/>
                    <w:tag w:val="_GBC_550c7305067844e9b458fde7d80a08be"/>
                    <w:id w:val="819003009"/>
                    <w:lock w:val="sdtLocked"/>
                  </w:sdtPr>
                  <w:sdtEndPr/>
                  <w:sdtContent>
                    <w:tc>
                      <w:tcPr>
                        <w:tcW w:w="1505" w:type="dxa"/>
                        <w:gridSpan w:val="3"/>
                        <w:shd w:val="clear" w:color="auto" w:fill="auto"/>
                      </w:tcPr>
                      <w:p w:rsidR="00FB240D" w:rsidRPr="008E2EB8" w:rsidRDefault="00480A24">
                        <w:pPr>
                          <w:jc w:val="right"/>
                          <w:rPr>
                            <w:sz w:val="18"/>
                            <w:szCs w:val="18"/>
                          </w:rPr>
                        </w:pPr>
                        <w:r w:rsidRPr="008E2EB8">
                          <w:rPr>
                            <w:sz w:val="18"/>
                            <w:szCs w:val="18"/>
                          </w:rPr>
                          <w:t>4,072,586</w:t>
                        </w:r>
                      </w:p>
                    </w:tc>
                  </w:sdtContent>
                </w:sdt>
                <w:sdt>
                  <w:sdtPr>
                    <w:rPr>
                      <w:bCs/>
                      <w:sz w:val="18"/>
                      <w:szCs w:val="18"/>
                    </w:rPr>
                    <w:alias w:val="前十名无限售条件股东期末持有流通股的种类"/>
                    <w:tag w:val="_GBC_93e28fb4995e4157a27ac6417073fb60"/>
                    <w:id w:val="660874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412" w:type="dxa"/>
                        <w:gridSpan w:val="3"/>
                        <w:shd w:val="clear" w:color="auto" w:fill="auto"/>
                        <w:vAlign w:val="center"/>
                      </w:tcPr>
                      <w:p w:rsidR="00FB240D" w:rsidRPr="008E2EB8" w:rsidRDefault="00480A24">
                        <w:pPr>
                          <w:jc w:val="center"/>
                          <w:rPr>
                            <w:bCs/>
                            <w:sz w:val="18"/>
                            <w:szCs w:val="18"/>
                          </w:rPr>
                        </w:pPr>
                        <w:r w:rsidRPr="008E2EB8">
                          <w:rPr>
                            <w:bCs/>
                            <w:sz w:val="18"/>
                            <w:szCs w:val="18"/>
                          </w:rPr>
                          <w:t>人民币普通股</w:t>
                        </w:r>
                      </w:p>
                    </w:tc>
                  </w:sdtContent>
                </w:sdt>
                <w:sdt>
                  <w:sdtPr>
                    <w:rPr>
                      <w:sz w:val="18"/>
                      <w:szCs w:val="18"/>
                    </w:rPr>
                    <w:alias w:val="前十名无限售条件股东期末持有流通股的种类数量"/>
                    <w:tag w:val="_GBC_644d263190194eb096b40a830b034175"/>
                    <w:id w:val="1602840076"/>
                    <w:lock w:val="sdtLocked"/>
                  </w:sdtPr>
                  <w:sdtEndPr/>
                  <w:sdtContent>
                    <w:tc>
                      <w:tcPr>
                        <w:tcW w:w="1428" w:type="dxa"/>
                        <w:gridSpan w:val="2"/>
                        <w:shd w:val="clear" w:color="auto" w:fill="auto"/>
                      </w:tcPr>
                      <w:p w:rsidR="00FB240D" w:rsidRPr="008E2EB8" w:rsidRDefault="00480A24">
                        <w:pPr>
                          <w:jc w:val="right"/>
                          <w:rPr>
                            <w:sz w:val="18"/>
                            <w:szCs w:val="18"/>
                          </w:rPr>
                        </w:pPr>
                        <w:r w:rsidRPr="008E2EB8">
                          <w:rPr>
                            <w:sz w:val="18"/>
                            <w:szCs w:val="18"/>
                          </w:rPr>
                          <w:t>4,072,586</w:t>
                        </w:r>
                      </w:p>
                    </w:tc>
                  </w:sdtContent>
                </w:sdt>
              </w:tr>
            </w:sdtContent>
          </w:sdt>
          <w:tr w:rsidR="00FB240D" w:rsidRPr="008E2EB8" w:rsidTr="00187B4D">
            <w:trPr>
              <w:cantSplit/>
            </w:trPr>
            <w:tc>
              <w:tcPr>
                <w:tcW w:w="0" w:type="auto"/>
                <w:gridSpan w:val="3"/>
                <w:shd w:val="clear" w:color="auto" w:fill="auto"/>
              </w:tcPr>
              <w:p w:rsidR="00FB240D" w:rsidRPr="008E2EB8" w:rsidRDefault="00480A24">
                <w:pPr>
                  <w:rPr>
                    <w:sz w:val="18"/>
                    <w:szCs w:val="18"/>
                  </w:rPr>
                </w:pPr>
                <w:r w:rsidRPr="008E2EB8">
                  <w:rPr>
                    <w:sz w:val="18"/>
                    <w:szCs w:val="18"/>
                  </w:rPr>
                  <w:t>上述股东关联关系或一致行动的说明</w:t>
                </w:r>
              </w:p>
            </w:tc>
            <w:tc>
              <w:tcPr>
                <w:tcW w:w="0" w:type="auto"/>
                <w:gridSpan w:val="8"/>
                <w:shd w:val="clear" w:color="auto" w:fill="auto"/>
              </w:tcPr>
              <w:sdt>
                <w:sdtPr>
                  <w:rPr>
                    <w:rFonts w:hint="eastAsia"/>
                    <w:sz w:val="18"/>
                    <w:szCs w:val="18"/>
                  </w:rPr>
                  <w:alias w:val="股东关联关系或一致行动的说明"/>
                  <w:tag w:val="_GBC_bce9aacb7d2542b9a88feebb358f2f44"/>
                  <w:id w:val="-10453658"/>
                  <w:lock w:val="sdtLocked"/>
                </w:sdtPr>
                <w:sdtEndPr/>
                <w:sdtContent>
                  <w:p w:rsidR="00FB240D" w:rsidRPr="008E2EB8" w:rsidRDefault="00480A24" w:rsidP="00FB240D">
                    <w:pPr>
                      <w:rPr>
                        <w:sz w:val="18"/>
                        <w:szCs w:val="18"/>
                      </w:rPr>
                    </w:pPr>
                    <w:r w:rsidRPr="00B841B5">
                      <w:rPr>
                        <w:rFonts w:hint="eastAsia"/>
                        <w:sz w:val="18"/>
                        <w:szCs w:val="18"/>
                      </w:rPr>
                      <w:t>公司未发现前十名无限</w:t>
                    </w:r>
                    <w:proofErr w:type="gramStart"/>
                    <w:r w:rsidRPr="00B841B5">
                      <w:rPr>
                        <w:rFonts w:hint="eastAsia"/>
                        <w:sz w:val="18"/>
                        <w:szCs w:val="18"/>
                      </w:rPr>
                      <w:t>售条件</w:t>
                    </w:r>
                    <w:proofErr w:type="gramEnd"/>
                    <w:r w:rsidRPr="00B841B5">
                      <w:rPr>
                        <w:rFonts w:hint="eastAsia"/>
                        <w:sz w:val="18"/>
                        <w:szCs w:val="18"/>
                      </w:rPr>
                      <w:t>流通股股东之间，以及前十名无限</w:t>
                    </w:r>
                    <w:proofErr w:type="gramStart"/>
                    <w:r w:rsidRPr="00B841B5">
                      <w:rPr>
                        <w:rFonts w:hint="eastAsia"/>
                        <w:sz w:val="18"/>
                        <w:szCs w:val="18"/>
                      </w:rPr>
                      <w:t>售条件</w:t>
                    </w:r>
                    <w:proofErr w:type="gramEnd"/>
                    <w:r w:rsidRPr="00B841B5">
                      <w:rPr>
                        <w:rFonts w:hint="eastAsia"/>
                        <w:sz w:val="18"/>
                        <w:szCs w:val="18"/>
                      </w:rPr>
                      <w:t>流通股股东和前十名股东之间存在关联关系或属于《上市公司收购管理办法》规定的一致行动人。</w:t>
                    </w:r>
                  </w:p>
                </w:sdtContent>
              </w:sdt>
            </w:tc>
          </w:tr>
          <w:tr w:rsidR="00FB240D" w:rsidRPr="008E2EB8" w:rsidTr="00187B4D">
            <w:trPr>
              <w:cantSplit/>
            </w:trPr>
            <w:tc>
              <w:tcPr>
                <w:tcW w:w="0" w:type="auto"/>
                <w:gridSpan w:val="3"/>
                <w:shd w:val="clear" w:color="auto" w:fill="auto"/>
              </w:tcPr>
              <w:p w:rsidR="00FB240D" w:rsidRPr="008E2EB8" w:rsidRDefault="00480A24">
                <w:pPr>
                  <w:rPr>
                    <w:sz w:val="18"/>
                    <w:szCs w:val="18"/>
                  </w:rPr>
                </w:pPr>
                <w:r w:rsidRPr="008E2EB8">
                  <w:rPr>
                    <w:rFonts w:hint="eastAsia"/>
                    <w:sz w:val="18"/>
                    <w:szCs w:val="18"/>
                  </w:rPr>
                  <w:t>表决权恢复的优先股股东及持股数量的说明</w:t>
                </w:r>
              </w:p>
            </w:tc>
            <w:sdt>
              <w:sdtPr>
                <w:rPr>
                  <w:sz w:val="18"/>
                  <w:szCs w:val="18"/>
                </w:rPr>
                <w:alias w:val="表决权恢复的优先股股东及持股数量的说明"/>
                <w:tag w:val="_GBC_81a7f9b3802a49cf88e9d88f02a0beec"/>
                <w:id w:val="489290709"/>
                <w:lock w:val="sdtLocked"/>
                <w:showingPlcHdr/>
              </w:sdtPr>
              <w:sdtEndPr/>
              <w:sdtContent>
                <w:tc>
                  <w:tcPr>
                    <w:tcW w:w="0" w:type="auto"/>
                    <w:gridSpan w:val="8"/>
                    <w:shd w:val="clear" w:color="auto" w:fill="auto"/>
                  </w:tcPr>
                  <w:p w:rsidR="00FB240D" w:rsidRPr="008E2EB8" w:rsidRDefault="00480A24">
                    <w:pPr>
                      <w:rPr>
                        <w:sz w:val="18"/>
                        <w:szCs w:val="18"/>
                      </w:rPr>
                    </w:pPr>
                    <w:r w:rsidRPr="008E2EB8">
                      <w:rPr>
                        <w:rFonts w:hint="eastAsia"/>
                        <w:color w:val="333399"/>
                        <w:sz w:val="18"/>
                        <w:szCs w:val="18"/>
                      </w:rPr>
                      <w:t xml:space="preserve">　</w:t>
                    </w:r>
                  </w:p>
                </w:tc>
              </w:sdtContent>
            </w:sdt>
          </w:tr>
        </w:tbl>
        <w:p w:rsidR="00FB240D" w:rsidRDefault="00FB240D">
          <w:pPr>
            <w:rPr>
              <w:szCs w:val="21"/>
            </w:rPr>
          </w:pPr>
        </w:p>
        <w:p w:rsidR="00FB240D" w:rsidRDefault="00480A24">
          <w:pPr>
            <w:rPr>
              <w:szCs w:val="21"/>
            </w:rPr>
          </w:pPr>
          <w:r>
            <w:rPr>
              <w:szCs w:val="21"/>
            </w:rPr>
            <w:t>前十名有限</w:t>
          </w:r>
          <w:proofErr w:type="gramStart"/>
          <w:r>
            <w:rPr>
              <w:szCs w:val="21"/>
            </w:rPr>
            <w:t>售条件</w:t>
          </w:r>
          <w:proofErr w:type="gramEnd"/>
          <w:r>
            <w:rPr>
              <w:szCs w:val="21"/>
            </w:rPr>
            <w:t>股东持股数量及限售条件</w:t>
          </w:r>
        </w:p>
        <w:p w:rsidR="00FB240D" w:rsidRDefault="00B45406" w:rsidP="00FB240D">
          <w:pPr>
            <w:rPr>
              <w:szCs w:val="21"/>
            </w:rPr>
          </w:pPr>
          <w:sdt>
            <w:sdtPr>
              <w:rPr>
                <w:bCs/>
                <w:szCs w:val="21"/>
              </w:rPr>
              <w:alias w:val="是否适用：前十名有限售条件股东持股数量及限售条件[双击切换]"/>
              <w:tag w:val="_GBC_a31d0675535f4280956d4c15625bca6c"/>
              <w:id w:val="2072844815"/>
              <w:lock w:val="sdtContentLocked"/>
              <w:placeholder>
                <w:docPart w:val="GBC22222222222222222222222222222"/>
              </w:placeholder>
            </w:sdtPr>
            <w:sdtEndPr/>
            <w:sdtContent>
              <w:r w:rsidR="00480A24">
                <w:rPr>
                  <w:bCs/>
                  <w:szCs w:val="21"/>
                </w:rPr>
                <w:fldChar w:fldCharType="begin"/>
              </w:r>
              <w:r w:rsidR="00480A24">
                <w:rPr>
                  <w:bCs/>
                  <w:szCs w:val="21"/>
                </w:rPr>
                <w:instrText xml:space="preserve"> MACROBUTTON  SnrToggleCheckbox □适用 </w:instrText>
              </w:r>
              <w:r w:rsidR="00480A24">
                <w:rPr>
                  <w:bCs/>
                  <w:szCs w:val="21"/>
                </w:rPr>
                <w:fldChar w:fldCharType="end"/>
              </w:r>
              <w:r w:rsidR="00480A24">
                <w:rPr>
                  <w:bCs/>
                  <w:szCs w:val="21"/>
                </w:rPr>
                <w:fldChar w:fldCharType="begin"/>
              </w:r>
              <w:r w:rsidR="00480A24">
                <w:rPr>
                  <w:bCs/>
                  <w:szCs w:val="21"/>
                </w:rPr>
                <w:instrText xml:space="preserve"> MACROBUTTON  SnrToggleCheckbox √不适用 </w:instrText>
              </w:r>
              <w:r w:rsidR="00480A24">
                <w:rPr>
                  <w:bCs/>
                  <w:szCs w:val="21"/>
                </w:rPr>
                <w:fldChar w:fldCharType="end"/>
              </w:r>
            </w:sdtContent>
          </w:sdt>
        </w:p>
      </w:sdtContent>
    </w:sdt>
    <w:p w:rsidR="00FB240D" w:rsidRDefault="00FB240D">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642700266"/>
        <w:lock w:val="sdtLocked"/>
        <w:placeholder>
          <w:docPart w:val="GBC22222222222222222222222222222"/>
        </w:placeholder>
      </w:sdtPr>
      <w:sdtEndPr>
        <w:rPr>
          <w:rFonts w:hint="eastAsia"/>
          <w:sz w:val="21"/>
        </w:rPr>
      </w:sdtEndPr>
      <w:sdtContent>
        <w:p w:rsidR="00FB240D" w:rsidRDefault="00480A24" w:rsidP="001E266B">
          <w:pPr>
            <w:pStyle w:val="3"/>
            <w:numPr>
              <w:ilvl w:val="1"/>
              <w:numId w:val="36"/>
            </w:numPr>
            <w:rPr>
              <w:szCs w:val="21"/>
            </w:rPr>
          </w:pPr>
          <w:r>
            <w:rPr>
              <w:szCs w:val="21"/>
            </w:rPr>
            <w:t>战略投资者或一般法人因配售新股成为前</w:t>
          </w:r>
          <w:r>
            <w:rPr>
              <w:szCs w:val="21"/>
            </w:rPr>
            <w:t>10</w:t>
          </w:r>
          <w:r>
            <w:rPr>
              <w:szCs w:val="21"/>
            </w:rPr>
            <w:t>名股东</w:t>
          </w:r>
        </w:p>
        <w:p w:rsidR="00FB240D" w:rsidRDefault="00B45406" w:rsidP="00FB240D">
          <w:pPr>
            <w:rPr>
              <w:szCs w:val="21"/>
            </w:rPr>
          </w:pPr>
          <w:sdt>
            <w:sdtPr>
              <w:alias w:val="是否适用：战略投资者或一般法人因配售新股成为前10名股东[双击切换]"/>
              <w:tag w:val="_GBC_f3c63aafb8134fdcbdeb39fd33c2cd8d"/>
              <w:id w:val="482583713"/>
              <w:lock w:val="sdtContentLocked"/>
              <w:placeholder>
                <w:docPart w:val="GBC22222222222222222222222222222"/>
              </w:placeholder>
            </w:sdtPr>
            <w:sdtEndPr/>
            <w:sdtContent>
              <w:r w:rsidR="00480A24">
                <w:fldChar w:fldCharType="begin"/>
              </w:r>
              <w:r w:rsidR="00480A24">
                <w:instrText xml:space="preserve"> MACROBUTTON  SnrToggleCheckbox □适用 </w:instrText>
              </w:r>
              <w:r w:rsidR="00480A24">
                <w:fldChar w:fldCharType="end"/>
              </w:r>
              <w:r w:rsidR="00480A24">
                <w:fldChar w:fldCharType="begin"/>
              </w:r>
              <w:r w:rsidR="00480A24">
                <w:instrText xml:space="preserve"> MACROBUTTON  SnrToggleCheckbox √不适用 </w:instrText>
              </w:r>
              <w:r w:rsidR="00480A24">
                <w:fldChar w:fldCharType="end"/>
              </w:r>
            </w:sdtContent>
          </w:sdt>
        </w:p>
      </w:sdtContent>
    </w:sdt>
    <w:p w:rsidR="00FB240D" w:rsidRDefault="00480A24" w:rsidP="001E266B">
      <w:pPr>
        <w:pStyle w:val="2"/>
        <w:numPr>
          <w:ilvl w:val="0"/>
          <w:numId w:val="32"/>
        </w:numPr>
      </w:pPr>
      <w:r>
        <w:rPr>
          <w:rFonts w:hint="eastAsia"/>
        </w:rPr>
        <w:t>控股</w:t>
      </w:r>
      <w:r>
        <w:t>股东</w:t>
      </w:r>
      <w:r>
        <w:rPr>
          <w:rFonts w:hint="eastAsia"/>
        </w:rPr>
        <w:t>及实际控制人</w:t>
      </w:r>
      <w:r>
        <w:t>情况</w:t>
      </w:r>
    </w:p>
    <w:p w:rsidR="00FB240D" w:rsidRDefault="00480A24" w:rsidP="001E266B">
      <w:pPr>
        <w:pStyle w:val="3"/>
        <w:numPr>
          <w:ilvl w:val="0"/>
          <w:numId w:val="37"/>
        </w:numPr>
      </w:pPr>
      <w:r>
        <w:t>控股股东情况</w:t>
      </w:r>
    </w:p>
    <w:sdt>
      <w:sdtPr>
        <w:rPr>
          <w:rFonts w:ascii="宋体" w:hAnsi="宋体" w:cs="宋体"/>
          <w:b w:val="0"/>
          <w:bCs w:val="0"/>
          <w:kern w:val="0"/>
          <w:szCs w:val="21"/>
        </w:rPr>
        <w:alias w:val="模块:控股股东情况法人"/>
        <w:tag w:val="_SEC_603e90843919477b9c48becc10c16844"/>
        <w:id w:val="-924806637"/>
        <w:lock w:val="sdtLocked"/>
        <w:placeholder>
          <w:docPart w:val="GBC22222222222222222222222222222"/>
        </w:placeholder>
      </w:sdtPr>
      <w:sdtEndPr>
        <w:rPr>
          <w:rFonts w:hint="eastAsia"/>
        </w:rPr>
      </w:sdtEndPr>
      <w:sdtContent>
        <w:p w:rsidR="00FB240D" w:rsidRDefault="00480A24" w:rsidP="001E266B">
          <w:pPr>
            <w:pStyle w:val="4"/>
            <w:numPr>
              <w:ilvl w:val="0"/>
              <w:numId w:val="38"/>
            </w:numPr>
            <w:rPr>
              <w:szCs w:val="21"/>
            </w:rPr>
          </w:pPr>
          <w:r>
            <w:rPr>
              <w:szCs w:val="21"/>
            </w:rPr>
            <w:t>法人</w:t>
          </w:r>
        </w:p>
        <w:sdt>
          <w:sdtPr>
            <w:alias w:val="是否适用：法人_控股股东情况[双击切换]"/>
            <w:tag w:val="_GBC_eab2d7c8478645dbae996b49d203b0d9"/>
            <w:id w:val="677471592"/>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3369"/>
            <w:gridCol w:w="5680"/>
          </w:tblGrid>
          <w:tr w:rsidR="00FB240D" w:rsidTr="00187B4D">
            <w:trPr>
              <w:trHeight w:val="117"/>
            </w:trPr>
            <w:tc>
              <w:tcPr>
                <w:tcW w:w="3369" w:type="dxa"/>
              </w:tcPr>
              <w:p w:rsidR="00FB240D" w:rsidRPr="006C7896" w:rsidRDefault="00480A24">
                <w:pPr>
                  <w:rPr>
                    <w:szCs w:val="21"/>
                  </w:rPr>
                </w:pPr>
                <w:r w:rsidRPr="006C7896">
                  <w:rPr>
                    <w:rFonts w:hint="eastAsia"/>
                    <w:szCs w:val="21"/>
                  </w:rPr>
                  <w:t>名称</w:t>
                </w:r>
              </w:p>
            </w:tc>
            <w:sdt>
              <w:sdtPr>
                <w:rPr>
                  <w:rFonts w:hint="eastAsia"/>
                  <w:sz w:val="21"/>
                  <w:szCs w:val="21"/>
                </w:rPr>
                <w:alias w:val="法人控股股东名称"/>
                <w:tag w:val="_GBC_b9697fb9b1e247b58382e6e5a1fdba0f"/>
                <w:id w:val="-1748726212"/>
                <w:lock w:val="sdtLocked"/>
              </w:sdtPr>
              <w:sdtEndPr/>
              <w:sdtContent>
                <w:tc>
                  <w:tcPr>
                    <w:tcW w:w="5680" w:type="dxa"/>
                  </w:tcPr>
                  <w:p w:rsidR="00FB240D" w:rsidRPr="006C7896" w:rsidRDefault="00480A24" w:rsidP="00FB240D">
                    <w:pPr>
                      <w:pStyle w:val="Default0"/>
                      <w:rPr>
                        <w:sz w:val="21"/>
                        <w:szCs w:val="21"/>
                      </w:rPr>
                    </w:pPr>
                    <w:r w:rsidRPr="006C7896">
                      <w:rPr>
                        <w:rFonts w:asciiTheme="minorEastAsia" w:eastAsiaTheme="minorEastAsia" w:hAnsiTheme="minorEastAsia" w:hint="eastAsia"/>
                        <w:sz w:val="21"/>
                        <w:szCs w:val="21"/>
                      </w:rPr>
                      <w:t>绍兴市柯桥区中国轻纺城市场开发经营集团有限公司</w:t>
                    </w:r>
                  </w:p>
                </w:tc>
              </w:sdtContent>
            </w:sdt>
          </w:tr>
          <w:tr w:rsidR="00FB240D" w:rsidTr="00187B4D">
            <w:trPr>
              <w:trHeight w:val="75"/>
            </w:trPr>
            <w:tc>
              <w:tcPr>
                <w:tcW w:w="3369" w:type="dxa"/>
              </w:tcPr>
              <w:p w:rsidR="00FB240D" w:rsidRDefault="00480A24">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534815264"/>
                <w:lock w:val="sdtLocked"/>
              </w:sdtPr>
              <w:sdtEndPr/>
              <w:sdtContent>
                <w:tc>
                  <w:tcPr>
                    <w:tcW w:w="5680" w:type="dxa"/>
                  </w:tcPr>
                  <w:p w:rsidR="00FB240D" w:rsidRDefault="00480A24" w:rsidP="00FB240D">
                    <w:pPr>
                      <w:rPr>
                        <w:szCs w:val="21"/>
                      </w:rPr>
                    </w:pPr>
                    <w:r>
                      <w:rPr>
                        <w:rFonts w:hint="eastAsia"/>
                        <w:szCs w:val="21"/>
                      </w:rPr>
                      <w:t>毛东敏</w:t>
                    </w:r>
                  </w:p>
                </w:tc>
              </w:sdtContent>
            </w:sdt>
          </w:tr>
          <w:tr w:rsidR="00FB240D" w:rsidTr="00187B4D">
            <w:trPr>
              <w:trHeight w:val="225"/>
            </w:trPr>
            <w:tc>
              <w:tcPr>
                <w:tcW w:w="3369" w:type="dxa"/>
              </w:tcPr>
              <w:p w:rsidR="00FB240D" w:rsidRDefault="00480A24">
                <w:pPr>
                  <w:rPr>
                    <w:szCs w:val="21"/>
                  </w:rPr>
                </w:pPr>
                <w:r>
                  <w:rPr>
                    <w:rFonts w:hint="eastAsia"/>
                    <w:szCs w:val="21"/>
                  </w:rPr>
                  <w:t>成立日期</w:t>
                </w:r>
              </w:p>
            </w:tc>
            <w:sdt>
              <w:sdtPr>
                <w:rPr>
                  <w:rFonts w:hint="eastAsia"/>
                  <w:szCs w:val="21"/>
                </w:rPr>
                <w:alias w:val="法人控股股东成立日期"/>
                <w:tag w:val="_GBC_630beb5611d740b8bf4bbafce4f3fdf7"/>
                <w:id w:val="-1236776784"/>
                <w:lock w:val="sdtLocked"/>
              </w:sdtPr>
              <w:sdtEndPr/>
              <w:sdtContent>
                <w:tc>
                  <w:tcPr>
                    <w:tcW w:w="5680" w:type="dxa"/>
                  </w:tcPr>
                  <w:p w:rsidR="00FB240D" w:rsidRDefault="00480A24" w:rsidP="00FB240D">
                    <w:pPr>
                      <w:rPr>
                        <w:szCs w:val="21"/>
                      </w:rPr>
                    </w:pPr>
                    <w:r>
                      <w:rPr>
                        <w:rFonts w:hint="eastAsia"/>
                        <w:szCs w:val="21"/>
                      </w:rPr>
                      <w:t>2003年7月2日</w:t>
                    </w:r>
                  </w:p>
                </w:tc>
              </w:sdtContent>
            </w:sdt>
          </w:tr>
          <w:tr w:rsidR="00FB240D" w:rsidTr="00187B4D">
            <w:trPr>
              <w:trHeight w:val="150"/>
            </w:trPr>
            <w:tc>
              <w:tcPr>
                <w:tcW w:w="3369" w:type="dxa"/>
              </w:tcPr>
              <w:p w:rsidR="00FB240D" w:rsidRDefault="00480A24">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376854966"/>
                <w:lock w:val="sdtLocked"/>
              </w:sdtPr>
              <w:sdtEndPr/>
              <w:sdtContent>
                <w:tc>
                  <w:tcPr>
                    <w:tcW w:w="5680" w:type="dxa"/>
                  </w:tcPr>
                  <w:p w:rsidR="00FB240D" w:rsidRDefault="00480A24" w:rsidP="00FB240D">
                    <w:pPr>
                      <w:rPr>
                        <w:szCs w:val="21"/>
                      </w:rPr>
                    </w:pPr>
                    <w:r>
                      <w:rPr>
                        <w:rFonts w:hint="eastAsia"/>
                        <w:szCs w:val="21"/>
                      </w:rPr>
                      <w:t>轻纺城市场和相关基础设施、公益性项目投资开发；房地产开发；中国轻纺城市场的开发建设和经营管理。</w:t>
                    </w:r>
                  </w:p>
                </w:tc>
              </w:sdtContent>
            </w:sdt>
          </w:tr>
          <w:tr w:rsidR="00FB240D" w:rsidTr="00187B4D">
            <w:trPr>
              <w:trHeight w:val="132"/>
            </w:trPr>
            <w:tc>
              <w:tcPr>
                <w:tcW w:w="3369" w:type="dxa"/>
              </w:tcPr>
              <w:p w:rsidR="00FB240D" w:rsidRDefault="00480A24">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1221977777"/>
                <w:lock w:val="sdtLocked"/>
              </w:sdtPr>
              <w:sdtEndPr/>
              <w:sdtContent>
                <w:tc>
                  <w:tcPr>
                    <w:tcW w:w="5680" w:type="dxa"/>
                  </w:tcPr>
                  <w:p w:rsidR="00FB240D" w:rsidRDefault="00480A24" w:rsidP="00FB240D">
                    <w:pPr>
                      <w:rPr>
                        <w:szCs w:val="21"/>
                      </w:rPr>
                    </w:pPr>
                    <w:r w:rsidRPr="006C7896">
                      <w:rPr>
                        <w:rFonts w:hint="eastAsia"/>
                        <w:szCs w:val="21"/>
                      </w:rPr>
                      <w:t>开发公司</w:t>
                    </w:r>
                    <w:proofErr w:type="gramStart"/>
                    <w:r w:rsidRPr="006C7896">
                      <w:rPr>
                        <w:rFonts w:hint="eastAsia"/>
                        <w:szCs w:val="21"/>
                      </w:rPr>
                      <w:t>持有浙商银行</w:t>
                    </w:r>
                    <w:proofErr w:type="gramEnd"/>
                    <w:r w:rsidRPr="006C7896">
                      <w:rPr>
                        <w:rFonts w:hint="eastAsia"/>
                        <w:szCs w:val="21"/>
                      </w:rPr>
                      <w:t>302,993,318股股份。</w:t>
                    </w:r>
                  </w:p>
                </w:tc>
              </w:sdtContent>
            </w:sdt>
          </w:tr>
          <w:tr w:rsidR="00FB240D" w:rsidTr="00187B4D">
            <w:trPr>
              <w:trHeight w:val="147"/>
            </w:trPr>
            <w:tc>
              <w:tcPr>
                <w:tcW w:w="3369" w:type="dxa"/>
              </w:tcPr>
              <w:p w:rsidR="00FB240D" w:rsidRDefault="00480A24">
                <w:r>
                  <w:rPr>
                    <w:rFonts w:hint="eastAsia"/>
                  </w:rPr>
                  <w:t>其他情况说明</w:t>
                </w:r>
              </w:p>
            </w:tc>
            <w:sdt>
              <w:sdtPr>
                <w:alias w:val="法人控股股东其他情况说明"/>
                <w:tag w:val="_GBC_c6a5c23a577249e9ac5a8bee8eac13a2"/>
                <w:id w:val="948745009"/>
                <w:lock w:val="sdtLocked"/>
                <w:showingPlcHdr/>
              </w:sdtPr>
              <w:sdtEndPr/>
              <w:sdtContent>
                <w:tc>
                  <w:tcPr>
                    <w:tcW w:w="5680" w:type="dxa"/>
                  </w:tcPr>
                  <w:p w:rsidR="00FB240D" w:rsidRDefault="00480A24">
                    <w:r>
                      <w:rPr>
                        <w:rFonts w:hint="eastAsia"/>
                        <w:color w:val="333399"/>
                      </w:rPr>
                      <w:t xml:space="preserve">　</w:t>
                    </w:r>
                  </w:p>
                </w:tc>
              </w:sdtContent>
            </w:sdt>
          </w:tr>
        </w:tbl>
        <w:p w:rsidR="00FB240D" w:rsidRDefault="004B10DF" w:rsidP="001078E2">
          <w:pPr>
            <w:ind w:firstLineChars="200" w:firstLine="420"/>
          </w:pPr>
          <w:r w:rsidRPr="00784714">
            <w:rPr>
              <w:rFonts w:hint="eastAsia"/>
              <w:szCs w:val="21"/>
            </w:rPr>
            <w:t>控股股东名称变更情况说明：2017年1月10日，经相关部门核准，公司</w:t>
          </w:r>
          <w:r>
            <w:rPr>
              <w:rFonts w:hint="eastAsia"/>
              <w:szCs w:val="21"/>
            </w:rPr>
            <w:t>控股股东</w:t>
          </w:r>
          <w:r w:rsidRPr="00784714">
            <w:rPr>
              <w:rFonts w:hint="eastAsia"/>
              <w:szCs w:val="21"/>
            </w:rPr>
            <w:t>名称由绍兴市柯桥区中国轻纺城市场开发经营有限公司变更为</w:t>
          </w:r>
          <w:r w:rsidRPr="00784714">
            <w:rPr>
              <w:rFonts w:cs="仿宋_GB2312" w:hint="eastAsia"/>
              <w:color w:val="000000"/>
              <w:szCs w:val="21"/>
            </w:rPr>
            <w:t>绍兴市柯桥区中国轻纺城市场开发经营集团有限公司</w:t>
          </w:r>
          <w:r w:rsidRPr="00784714">
            <w:rPr>
              <w:rFonts w:hint="eastAsia"/>
              <w:szCs w:val="21"/>
            </w:rPr>
            <w:t>。（详见公司临2017-001公告）</w:t>
          </w:r>
        </w:p>
      </w:sdtContent>
    </w:sdt>
    <w:sdt>
      <w:sdtPr>
        <w:rPr>
          <w:rFonts w:ascii="宋体" w:hAnsi="宋体" w:cs="宋体"/>
          <w:b w:val="0"/>
          <w:bCs w:val="0"/>
          <w:kern w:val="0"/>
          <w:szCs w:val="21"/>
        </w:rPr>
        <w:alias w:val="模块:控股股东情况自然人"/>
        <w:tag w:val="_SEC_c171a23a3658485db3b86f3cfcc2a64d"/>
        <w:id w:val="-631639035"/>
        <w:lock w:val="sdtLocked"/>
        <w:placeholder>
          <w:docPart w:val="GBC22222222222222222222222222222"/>
        </w:placeholder>
      </w:sdtPr>
      <w:sdtEndPr/>
      <w:sdtContent>
        <w:p w:rsidR="00FB240D" w:rsidRDefault="00480A24" w:rsidP="001E266B">
          <w:pPr>
            <w:pStyle w:val="4"/>
            <w:numPr>
              <w:ilvl w:val="0"/>
              <w:numId w:val="38"/>
            </w:numPr>
            <w:rPr>
              <w:szCs w:val="21"/>
            </w:rPr>
          </w:pPr>
          <w:r>
            <w:rPr>
              <w:szCs w:val="21"/>
            </w:rPr>
            <w:t>自然人</w:t>
          </w:r>
        </w:p>
        <w:sdt>
          <w:sdtPr>
            <w:alias w:val="是否适用：自然人_控股股东情况[双击切换]"/>
            <w:tag w:val="_GBC_050e33c59070475b9b048117126cc6ba"/>
            <w:id w:val="1257021342"/>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896745079"/>
        <w:lock w:val="sdtLocked"/>
        <w:placeholder>
          <w:docPart w:val="GBC22222222222222222222222222222"/>
        </w:placeholder>
      </w:sdtPr>
      <w:sdtEndPr>
        <w:rPr>
          <w:rFonts w:hint="default"/>
        </w:rPr>
      </w:sdtEndPr>
      <w:sdtContent>
        <w:p w:rsidR="00FB240D" w:rsidRDefault="00480A24" w:rsidP="001E266B">
          <w:pPr>
            <w:pStyle w:val="4"/>
            <w:numPr>
              <w:ilvl w:val="0"/>
              <w:numId w:val="38"/>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632176576"/>
            <w:lock w:val="sdtContentLocked"/>
            <w:placeholder>
              <w:docPart w:val="GBC22222222222222222222222222222"/>
            </w:placeholder>
          </w:sdtPr>
          <w:sdtEndPr/>
          <w:sdtContent>
            <w:p w:rsidR="00FB240D" w:rsidRDefault="00480A24" w:rsidP="00FB240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043046798"/>
        <w:lock w:val="sdtLocked"/>
        <w:placeholder>
          <w:docPart w:val="GBC22222222222222222222222222222"/>
        </w:placeholder>
      </w:sdtPr>
      <w:sdtEndPr>
        <w:rPr>
          <w:rFonts w:hint="default"/>
          <w:szCs w:val="24"/>
        </w:rPr>
      </w:sdtEndPr>
      <w:sdtContent>
        <w:p w:rsidR="00FB240D" w:rsidRDefault="00480A24" w:rsidP="001E266B">
          <w:pPr>
            <w:pStyle w:val="4"/>
            <w:numPr>
              <w:ilvl w:val="0"/>
              <w:numId w:val="38"/>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41399451"/>
            <w:lock w:val="sdtContentLocked"/>
            <w:placeholder>
              <w:docPart w:val="GBC22222222222222222222222222222"/>
            </w:placeholder>
          </w:sdtPr>
          <w:sdtEndPr/>
          <w:sdtContent>
            <w:p w:rsidR="00243F77" w:rsidRDefault="00480A24" w:rsidP="004B10DF">
              <w:pPr>
                <w:rPr>
                  <w:szCs w:val="21"/>
                </w:rPr>
              </w:pPr>
              <w:r>
                <w:rPr>
                  <w:szCs w:val="21"/>
                </w:rPr>
                <w:fldChar w:fldCharType="begin"/>
              </w:r>
              <w:r w:rsidR="004B10DF">
                <w:rPr>
                  <w:szCs w:val="21"/>
                </w:rPr>
                <w:instrText xml:space="preserve"> MACROBUTTON  SnrToggleCheckbox □适用 </w:instrText>
              </w:r>
              <w:r>
                <w:rPr>
                  <w:szCs w:val="21"/>
                </w:rPr>
                <w:fldChar w:fldCharType="end"/>
              </w:r>
              <w:r>
                <w:rPr>
                  <w:szCs w:val="21"/>
                </w:rPr>
                <w:fldChar w:fldCharType="begin"/>
              </w:r>
              <w:r w:rsidR="004B10DF">
                <w:rPr>
                  <w:szCs w:val="21"/>
                </w:rPr>
                <w:instrText xml:space="preserve"> MACROBUTTON  SnrToggleCheckbox √不适用 </w:instrText>
              </w:r>
              <w:r>
                <w:rPr>
                  <w:szCs w:val="21"/>
                </w:rPr>
                <w:fldChar w:fldCharType="end"/>
              </w:r>
            </w:p>
          </w:sdtContent>
        </w:sdt>
        <w:p w:rsidR="00FB240D" w:rsidRDefault="00B45406" w:rsidP="000D3398">
          <w:pPr>
            <w:rPr>
              <w:szCs w:val="21"/>
            </w:rPr>
          </w:pPr>
        </w:p>
      </w:sdtContent>
    </w:sdt>
    <w:p w:rsidR="00FB240D" w:rsidRDefault="00480A24" w:rsidP="001E266B">
      <w:pPr>
        <w:pStyle w:val="4"/>
        <w:numPr>
          <w:ilvl w:val="0"/>
          <w:numId w:val="38"/>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428115210"/>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652719004"/>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746805265"/>
            <w:lock w:val="sdtLocked"/>
            <w:placeholder>
              <w:docPart w:val="GBC22222222222222222222222222222"/>
            </w:placeholder>
            <w:picture/>
          </w:sdtPr>
          <w:sdtEndPr/>
          <w:sdtContent>
            <w:p w:rsidR="00FB240D" w:rsidRDefault="00480A24" w:rsidP="00FB240D">
              <w:pPr>
                <w:jc w:val="center"/>
                <w:rPr>
                  <w:szCs w:val="21"/>
                </w:rPr>
              </w:pPr>
              <w:r>
                <w:rPr>
                  <w:rFonts w:hint="eastAsia"/>
                  <w:noProof/>
                  <w:szCs w:val="21"/>
                </w:rPr>
                <w:drawing>
                  <wp:inline distT="0" distB="0" distL="0" distR="0" wp14:anchorId="520B5F78" wp14:editId="195A6DA4">
                    <wp:extent cx="3840462" cy="1838325"/>
                    <wp:effectExtent l="0" t="0" r="825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44423" cy="1840221"/>
                            </a:xfrm>
                            <a:prstGeom prst="rect">
                              <a:avLst/>
                            </a:prstGeom>
                            <a:noFill/>
                            <a:ln>
                              <a:noFill/>
                            </a:ln>
                          </pic:spPr>
                        </pic:pic>
                      </a:graphicData>
                    </a:graphic>
                  </wp:inline>
                </w:drawing>
              </w:r>
            </w:p>
          </w:sdtContent>
        </w:sdt>
      </w:sdtContent>
    </w:sdt>
    <w:p w:rsidR="00FB240D" w:rsidRDefault="00FB240D">
      <w:pPr>
        <w:rPr>
          <w:szCs w:val="21"/>
        </w:rPr>
      </w:pPr>
    </w:p>
    <w:p w:rsidR="00FB240D" w:rsidRDefault="00480A24" w:rsidP="001E266B">
      <w:pPr>
        <w:pStyle w:val="3"/>
        <w:numPr>
          <w:ilvl w:val="0"/>
          <w:numId w:val="37"/>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682100060"/>
        <w:lock w:val="sdtLocked"/>
        <w:placeholder>
          <w:docPart w:val="GBC22222222222222222222222222222"/>
        </w:placeholder>
      </w:sdtPr>
      <w:sdtEndPr/>
      <w:sdtContent>
        <w:p w:rsidR="00FB240D" w:rsidRDefault="00480A24" w:rsidP="001E266B">
          <w:pPr>
            <w:pStyle w:val="4"/>
            <w:numPr>
              <w:ilvl w:val="0"/>
              <w:numId w:val="39"/>
            </w:numPr>
            <w:rPr>
              <w:szCs w:val="21"/>
            </w:rPr>
          </w:pPr>
          <w:r>
            <w:rPr>
              <w:rFonts w:hint="eastAsia"/>
              <w:szCs w:val="21"/>
            </w:rPr>
            <w:t>法人</w:t>
          </w:r>
        </w:p>
        <w:sdt>
          <w:sdtPr>
            <w:alias w:val="是否适用：法人_实际控制人情况[双击切换]"/>
            <w:tag w:val="_GBC_6cb3195cd6c545489bd6151d0ee57d58"/>
            <w:id w:val="-1989313403"/>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5000" w:type="pct"/>
            <w:tblLook w:val="04A0" w:firstRow="1" w:lastRow="0" w:firstColumn="1" w:lastColumn="0" w:noHBand="0" w:noVBand="1"/>
          </w:tblPr>
          <w:tblGrid>
            <w:gridCol w:w="3404"/>
            <w:gridCol w:w="5645"/>
          </w:tblGrid>
          <w:tr w:rsidR="00FB240D" w:rsidTr="00187B4D">
            <w:trPr>
              <w:trHeight w:val="90"/>
            </w:trPr>
            <w:tc>
              <w:tcPr>
                <w:tcW w:w="1881" w:type="pct"/>
              </w:tcPr>
              <w:p w:rsidR="00FB240D" w:rsidRDefault="00480A24">
                <w:pPr>
                  <w:rPr>
                    <w:szCs w:val="21"/>
                  </w:rPr>
                </w:pPr>
                <w:r>
                  <w:rPr>
                    <w:szCs w:val="21"/>
                  </w:rPr>
                  <w:t>名称</w:t>
                </w:r>
              </w:p>
            </w:tc>
            <w:sdt>
              <w:sdtPr>
                <w:rPr>
                  <w:rFonts w:hint="eastAsia"/>
                  <w:szCs w:val="21"/>
                </w:rPr>
                <w:alias w:val="法人实际控制人名称"/>
                <w:tag w:val="_GBC_09078fe67bb948e3b338136f227f90f6"/>
                <w:id w:val="1756622094"/>
                <w:lock w:val="sdtLocked"/>
              </w:sdtPr>
              <w:sdtEndPr/>
              <w:sdtContent>
                <w:tc>
                  <w:tcPr>
                    <w:tcW w:w="3119" w:type="pct"/>
                  </w:tcPr>
                  <w:p w:rsidR="00FB240D" w:rsidRDefault="00480A24">
                    <w:pPr>
                      <w:rPr>
                        <w:szCs w:val="21"/>
                      </w:rPr>
                    </w:pPr>
                    <w:r>
                      <w:rPr>
                        <w:rFonts w:hint="eastAsia"/>
                        <w:szCs w:val="21"/>
                      </w:rPr>
                      <w:t>绍兴市柯桥区人民政府</w:t>
                    </w:r>
                  </w:p>
                </w:tc>
              </w:sdtContent>
            </w:sdt>
          </w:tr>
          <w:tr w:rsidR="00FB240D" w:rsidTr="00187B4D">
            <w:trPr>
              <w:trHeight w:val="195"/>
            </w:trPr>
            <w:tc>
              <w:tcPr>
                <w:tcW w:w="1881" w:type="pct"/>
              </w:tcPr>
              <w:p w:rsidR="00FB240D" w:rsidRDefault="00480A24">
                <w:pPr>
                  <w:rPr>
                    <w:szCs w:val="21"/>
                  </w:rPr>
                </w:pPr>
                <w:r>
                  <w:rPr>
                    <w:szCs w:val="21"/>
                  </w:rPr>
                  <w:lastRenderedPageBreak/>
                  <w:t>单位负责人或法定代表人</w:t>
                </w:r>
              </w:p>
            </w:tc>
            <w:sdt>
              <w:sdtPr>
                <w:rPr>
                  <w:rFonts w:hint="eastAsia"/>
                  <w:szCs w:val="21"/>
                </w:rPr>
                <w:alias w:val="法人实际控制人法人代表"/>
                <w:tag w:val="_GBC_50220d8f98ec41b6b698d0f541df0d37"/>
                <w:id w:val="-1691903892"/>
                <w:lock w:val="sdtLocked"/>
                <w:showingPlcHdr/>
              </w:sdtPr>
              <w:sdtEndPr/>
              <w:sdtContent>
                <w:tc>
                  <w:tcPr>
                    <w:tcW w:w="3119" w:type="pct"/>
                  </w:tcPr>
                  <w:p w:rsidR="00FB240D" w:rsidRDefault="00480A24">
                    <w:pPr>
                      <w:rPr>
                        <w:szCs w:val="21"/>
                      </w:rPr>
                    </w:pPr>
                    <w:r>
                      <w:rPr>
                        <w:rFonts w:hint="eastAsia"/>
                        <w:color w:val="333399"/>
                        <w:szCs w:val="21"/>
                      </w:rPr>
                      <w:t xml:space="preserve">　</w:t>
                    </w:r>
                  </w:p>
                </w:tc>
              </w:sdtContent>
            </w:sdt>
          </w:tr>
          <w:tr w:rsidR="00FB240D" w:rsidTr="00187B4D">
            <w:trPr>
              <w:trHeight w:val="102"/>
            </w:trPr>
            <w:tc>
              <w:tcPr>
                <w:tcW w:w="1881" w:type="pct"/>
              </w:tcPr>
              <w:p w:rsidR="00FB240D" w:rsidRDefault="00480A24">
                <w:pPr>
                  <w:rPr>
                    <w:szCs w:val="21"/>
                  </w:rPr>
                </w:pPr>
                <w:r>
                  <w:rPr>
                    <w:szCs w:val="21"/>
                  </w:rPr>
                  <w:t>成立日期</w:t>
                </w:r>
              </w:p>
            </w:tc>
            <w:sdt>
              <w:sdtPr>
                <w:rPr>
                  <w:rFonts w:hint="eastAsia"/>
                  <w:szCs w:val="21"/>
                </w:rPr>
                <w:alias w:val="法人实际控制人成立日期"/>
                <w:tag w:val="_GBC_5844285c87cf4aeaa4f5450be0602902"/>
                <w:id w:val="-687374460"/>
                <w:lock w:val="sdtLocked"/>
                <w:showingPlcHdr/>
              </w:sdtPr>
              <w:sdtEndPr/>
              <w:sdtContent>
                <w:tc>
                  <w:tcPr>
                    <w:tcW w:w="3119" w:type="pct"/>
                  </w:tcPr>
                  <w:p w:rsidR="00FB240D" w:rsidRDefault="00480A24">
                    <w:pPr>
                      <w:rPr>
                        <w:szCs w:val="21"/>
                      </w:rPr>
                    </w:pPr>
                    <w:r>
                      <w:rPr>
                        <w:rFonts w:hint="eastAsia"/>
                        <w:color w:val="333399"/>
                        <w:szCs w:val="21"/>
                      </w:rPr>
                      <w:t xml:space="preserve">　</w:t>
                    </w:r>
                  </w:p>
                </w:tc>
              </w:sdtContent>
            </w:sdt>
          </w:tr>
          <w:tr w:rsidR="00FB240D" w:rsidTr="00187B4D">
            <w:trPr>
              <w:trHeight w:val="165"/>
            </w:trPr>
            <w:tc>
              <w:tcPr>
                <w:tcW w:w="1881" w:type="pct"/>
              </w:tcPr>
              <w:p w:rsidR="00FB240D" w:rsidRDefault="00480A24">
                <w:pPr>
                  <w:rPr>
                    <w:szCs w:val="21"/>
                  </w:rPr>
                </w:pPr>
                <w:r>
                  <w:rPr>
                    <w:szCs w:val="21"/>
                  </w:rPr>
                  <w:t>主要经营业务</w:t>
                </w:r>
              </w:p>
            </w:tc>
            <w:sdt>
              <w:sdtPr>
                <w:rPr>
                  <w:rFonts w:hint="eastAsia"/>
                  <w:szCs w:val="21"/>
                </w:rPr>
                <w:alias w:val="法人实际控制人主要经营业务或管理活动"/>
                <w:tag w:val="_GBC_9e7142cd98a14824a3951288c5bb36d9"/>
                <w:id w:val="1022438836"/>
                <w:lock w:val="sdtLocked"/>
                <w:showingPlcHdr/>
              </w:sdtPr>
              <w:sdtEndPr/>
              <w:sdtContent>
                <w:tc>
                  <w:tcPr>
                    <w:tcW w:w="3119" w:type="pct"/>
                  </w:tcPr>
                  <w:p w:rsidR="00FB240D" w:rsidRDefault="00480A24">
                    <w:pPr>
                      <w:rPr>
                        <w:szCs w:val="21"/>
                      </w:rPr>
                    </w:pPr>
                    <w:r>
                      <w:rPr>
                        <w:rFonts w:hint="eastAsia"/>
                        <w:color w:val="333399"/>
                        <w:szCs w:val="21"/>
                      </w:rPr>
                      <w:t xml:space="preserve">　</w:t>
                    </w:r>
                  </w:p>
                </w:tc>
              </w:sdtContent>
            </w:sdt>
          </w:tr>
          <w:tr w:rsidR="00FB240D" w:rsidTr="00187B4D">
            <w:trPr>
              <w:trHeight w:val="150"/>
            </w:trPr>
            <w:tc>
              <w:tcPr>
                <w:tcW w:w="1881" w:type="pct"/>
              </w:tcPr>
              <w:p w:rsidR="00FB240D" w:rsidRDefault="00480A24">
                <w:pPr>
                  <w:rPr>
                    <w:szCs w:val="21"/>
                  </w:rPr>
                </w:pPr>
                <w:r>
                  <w:rPr>
                    <w:szCs w:val="21"/>
                  </w:rPr>
                  <w:t>报告期内控股和参股的其他境内外上市公司的股权情况</w:t>
                </w:r>
              </w:p>
            </w:tc>
            <w:sdt>
              <w:sdtPr>
                <w:rPr>
                  <w:rFonts w:hint="eastAsia"/>
                  <w:szCs w:val="21"/>
                </w:rPr>
                <w:alias w:val="法人实际控制人报告期内控股和参股的其他境内外上市公司的股权情况"/>
                <w:tag w:val="_GBC_184aa878c1ea40d597ed05deb4d44112"/>
                <w:id w:val="-1867970651"/>
                <w:lock w:val="sdtLocked"/>
                <w:showingPlcHdr/>
              </w:sdtPr>
              <w:sdtEndPr/>
              <w:sdtContent>
                <w:tc>
                  <w:tcPr>
                    <w:tcW w:w="3119" w:type="pct"/>
                  </w:tcPr>
                  <w:p w:rsidR="00FB240D" w:rsidRDefault="00480A24">
                    <w:pPr>
                      <w:rPr>
                        <w:szCs w:val="21"/>
                      </w:rPr>
                    </w:pPr>
                    <w:r>
                      <w:rPr>
                        <w:rFonts w:hint="eastAsia"/>
                        <w:color w:val="333399"/>
                        <w:szCs w:val="21"/>
                      </w:rPr>
                      <w:t xml:space="preserve">　</w:t>
                    </w:r>
                  </w:p>
                </w:tc>
              </w:sdtContent>
            </w:sdt>
          </w:tr>
          <w:tr w:rsidR="00FB240D" w:rsidTr="00187B4D">
            <w:trPr>
              <w:trHeight w:val="120"/>
            </w:trPr>
            <w:tc>
              <w:tcPr>
                <w:tcW w:w="1881" w:type="pct"/>
              </w:tcPr>
              <w:p w:rsidR="00FB240D" w:rsidRDefault="00480A24">
                <w:pPr>
                  <w:rPr>
                    <w:szCs w:val="21"/>
                  </w:rPr>
                </w:pPr>
                <w:r>
                  <w:rPr>
                    <w:rFonts w:hint="eastAsia"/>
                  </w:rPr>
                  <w:t>其他情况说明</w:t>
                </w:r>
              </w:p>
            </w:tc>
            <w:sdt>
              <w:sdtPr>
                <w:rPr>
                  <w:rFonts w:hint="eastAsia"/>
                  <w:szCs w:val="21"/>
                </w:rPr>
                <w:alias w:val="法人实际控制人其他情况说明"/>
                <w:tag w:val="_GBC_2b7ce30931c349899ef30aa8d3f3b487"/>
                <w:id w:val="2124341104"/>
                <w:lock w:val="sdtLocked"/>
                <w:showingPlcHdr/>
              </w:sdtPr>
              <w:sdtEndPr/>
              <w:sdtContent>
                <w:tc>
                  <w:tcPr>
                    <w:tcW w:w="3119" w:type="pct"/>
                  </w:tcPr>
                  <w:p w:rsidR="00FB240D" w:rsidRDefault="00480A24">
                    <w:pPr>
                      <w:rPr>
                        <w:szCs w:val="21"/>
                      </w:rPr>
                    </w:pPr>
                    <w:r>
                      <w:rPr>
                        <w:rFonts w:hint="eastAsia"/>
                        <w:color w:val="333399"/>
                        <w:szCs w:val="21"/>
                      </w:rPr>
                      <w:t xml:space="preserve">　</w:t>
                    </w:r>
                  </w:p>
                </w:tc>
              </w:sdtContent>
            </w:sdt>
          </w:tr>
        </w:tbl>
        <w:p w:rsidR="00FB240D" w:rsidRDefault="00B45406"/>
      </w:sdtContent>
    </w:sdt>
    <w:sdt>
      <w:sdtPr>
        <w:rPr>
          <w:rFonts w:ascii="宋体" w:hAnsi="宋体" w:cs="宋体" w:hint="eastAsia"/>
          <w:b w:val="0"/>
          <w:bCs w:val="0"/>
          <w:kern w:val="0"/>
          <w:szCs w:val="21"/>
        </w:rPr>
        <w:alias w:val="模块:实际控制人情况自然人"/>
        <w:tag w:val="_SEC_82a067868b0b4b5eb99879535e2300c5"/>
        <w:id w:val="-1454396725"/>
        <w:lock w:val="sdtLocked"/>
        <w:placeholder>
          <w:docPart w:val="GBC22222222222222222222222222222"/>
        </w:placeholder>
      </w:sdtPr>
      <w:sdtEndPr/>
      <w:sdtContent>
        <w:p w:rsidR="00FB240D" w:rsidRDefault="00480A24" w:rsidP="001E266B">
          <w:pPr>
            <w:pStyle w:val="4"/>
            <w:numPr>
              <w:ilvl w:val="0"/>
              <w:numId w:val="39"/>
            </w:numPr>
            <w:rPr>
              <w:szCs w:val="21"/>
            </w:rPr>
          </w:pPr>
          <w:r>
            <w:rPr>
              <w:rFonts w:hint="eastAsia"/>
              <w:szCs w:val="21"/>
            </w:rPr>
            <w:t>自然人</w:t>
          </w:r>
        </w:p>
        <w:sdt>
          <w:sdtPr>
            <w:alias w:val="是否适用：自然人_实际控制人情况[双击切换]"/>
            <w:tag w:val="_GBC_359229fa8cca4506ac3cec3de8b5e99b"/>
            <w:id w:val="-543674642"/>
            <w:lock w:val="sdtContentLocked"/>
            <w:placeholder>
              <w:docPart w:val="GBC22222222222222222222222222222"/>
            </w:placeholder>
          </w:sdtPr>
          <w:sdtEndPr/>
          <w:sdtContent>
            <w:p w:rsidR="00FB240D" w:rsidRDefault="00480A24" w:rsidP="00FB240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1268428963"/>
        <w:lock w:val="sdtLocked"/>
        <w:placeholder>
          <w:docPart w:val="GBC22222222222222222222222222222"/>
        </w:placeholder>
      </w:sdtPr>
      <w:sdtEndPr>
        <w:rPr>
          <w:szCs w:val="24"/>
        </w:rPr>
      </w:sdtEndPr>
      <w:sdtContent>
        <w:p w:rsidR="00FB240D" w:rsidRDefault="00480A24" w:rsidP="001E266B">
          <w:pPr>
            <w:pStyle w:val="4"/>
            <w:numPr>
              <w:ilvl w:val="0"/>
              <w:numId w:val="39"/>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583678021"/>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B240D" w:rsidRDefault="00FB240D">
      <w:pPr>
        <w:rPr>
          <w:szCs w:val="21"/>
        </w:rPr>
      </w:pPr>
    </w:p>
    <w:sdt>
      <w:sdtPr>
        <w:rPr>
          <w:rFonts w:ascii="宋体" w:hAnsi="宋体" w:cs="宋体"/>
          <w:b w:val="0"/>
          <w:bCs w:val="0"/>
          <w:kern w:val="0"/>
          <w:szCs w:val="24"/>
        </w:rPr>
        <w:alias w:val="模块:报告期内实际控制人变更情况索引及日期"/>
        <w:tag w:val="_SEC_8e248c9fca7b490e93849e8f5dce6a71"/>
        <w:id w:val="-637418023"/>
        <w:lock w:val="sdtLocked"/>
        <w:placeholder>
          <w:docPart w:val="GBC22222222222222222222222222222"/>
        </w:placeholder>
      </w:sdtPr>
      <w:sdtEndPr>
        <w:rPr>
          <w:rFonts w:hint="eastAsia"/>
          <w:szCs w:val="21"/>
        </w:rPr>
      </w:sdtEndPr>
      <w:sdtContent>
        <w:p w:rsidR="00FB240D" w:rsidRDefault="00480A24" w:rsidP="001E266B">
          <w:pPr>
            <w:pStyle w:val="4"/>
            <w:numPr>
              <w:ilvl w:val="0"/>
              <w:numId w:val="39"/>
            </w:numPr>
          </w:pPr>
          <w:r>
            <w:t>报告期内实际控制人变更情况索引及日期</w:t>
          </w:r>
        </w:p>
        <w:sdt>
          <w:sdtPr>
            <w:rPr>
              <w:rFonts w:hint="eastAsia"/>
            </w:rPr>
            <w:alias w:val="是否适用：报告期内实际控制人变更情况索引及日期[双击切换]"/>
            <w:tag w:val="_GBC_f12f62e5c67e473692b22389cda35aaa"/>
            <w:id w:val="-1377230167"/>
            <w:lock w:val="sdtContentLocked"/>
            <w:placeholder>
              <w:docPart w:val="GBC22222222222222222222222222222"/>
            </w:placeholder>
          </w:sdtPr>
          <w:sdtEndPr/>
          <w:sdtContent>
            <w:p w:rsidR="00FB240D" w:rsidRDefault="00480A24" w:rsidP="000D3398">
              <w:pPr>
                <w:rPr>
                  <w:szCs w:val="21"/>
                </w:rPr>
              </w:pPr>
              <w:r>
                <w:fldChar w:fldCharType="begin"/>
              </w:r>
              <w:r w:rsidR="000D3398">
                <w:instrText xml:space="preserve"> MACROBUTTON  SnrToggleCheckbox □适用 </w:instrText>
              </w:r>
              <w:r>
                <w:fldChar w:fldCharType="end"/>
              </w:r>
              <w:r>
                <w:fldChar w:fldCharType="begin"/>
              </w:r>
              <w:r w:rsidR="000D3398">
                <w:instrText xml:space="preserve"> MACROBUTTON  SnrToggleCheckbox √不适用 </w:instrText>
              </w:r>
              <w:r>
                <w:fldChar w:fldCharType="end"/>
              </w:r>
            </w:p>
          </w:sdtContent>
        </w:sdt>
      </w:sdtContent>
    </w:sdt>
    <w:p w:rsidR="00FB240D" w:rsidRDefault="00FB240D"/>
    <w:p w:rsidR="00FB240D" w:rsidRDefault="00480A24" w:rsidP="001E266B">
      <w:pPr>
        <w:pStyle w:val="4"/>
        <w:numPr>
          <w:ilvl w:val="0"/>
          <w:numId w:val="39"/>
        </w:numPr>
      </w:pPr>
      <w:r>
        <w:t>公司与实际控制人之间的产权及控制关系的方框图</w:t>
      </w:r>
    </w:p>
    <w:sdt>
      <w:sdtPr>
        <w:rPr>
          <w:b/>
          <w:bCs/>
        </w:rPr>
        <w:alias w:val="模块:公司与实际控制人之间的产权及控制关系的方框图"/>
        <w:tag w:val="_SEC_3098fbbbd09c4e7088990d33b36bcf2e"/>
        <w:id w:val="-1123303627"/>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116637453"/>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B240D" w:rsidRDefault="00B45406" w:rsidP="00FB240D">
          <w:pPr>
            <w:jc w:val="center"/>
          </w:pPr>
          <w:sdt>
            <w:sdtPr>
              <w:rPr>
                <w:rFonts w:hint="eastAsia"/>
              </w:rPr>
              <w:alias w:val="图片：公司与实际控制人之间的产权及控制关系的方框图"/>
              <w:tag w:val="_GBC_538f0b25ae684717a3c8362262a5a004"/>
              <w:id w:val="1742058115"/>
              <w:lock w:val="sdtLocked"/>
              <w:placeholder>
                <w:docPart w:val="GBC22222222222222222222222222222"/>
              </w:placeholder>
              <w:picture/>
            </w:sdtPr>
            <w:sdtEndPr/>
            <w:sdtContent>
              <w:r w:rsidR="00480A24">
                <w:rPr>
                  <w:rFonts w:hint="eastAsia"/>
                  <w:noProof/>
                </w:rPr>
                <w:drawing>
                  <wp:inline distT="0" distB="0" distL="0" distR="0" wp14:anchorId="3D2CE766" wp14:editId="7EB5FE15">
                    <wp:extent cx="3688677" cy="279082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01261" cy="2800346"/>
                            </a:xfrm>
                            <a:prstGeom prst="rect">
                              <a:avLst/>
                            </a:prstGeom>
                            <a:noFill/>
                            <a:ln>
                              <a:noFill/>
                            </a:ln>
                          </pic:spPr>
                        </pic:pic>
                      </a:graphicData>
                    </a:graphic>
                  </wp:inline>
                </w:drawing>
              </w:r>
            </w:sdtContent>
          </w:sdt>
        </w:p>
      </w:sdtContent>
    </w:sdt>
    <w:p w:rsidR="00FB240D" w:rsidRDefault="00FB240D"/>
    <w:sdt>
      <w:sdtPr>
        <w:rPr>
          <w:rFonts w:ascii="宋体" w:hAnsi="宋体" w:cs="宋体"/>
          <w:b w:val="0"/>
          <w:bCs w:val="0"/>
          <w:kern w:val="0"/>
          <w:szCs w:val="24"/>
        </w:rPr>
        <w:alias w:val="模块:实际控制人通过信托或其他资产管理方式控制公司"/>
        <w:tag w:val="_SEC_d9354c7b8b8643b2a3e90cc40a27dfa8"/>
        <w:id w:val="-501739697"/>
        <w:lock w:val="sdtLocked"/>
        <w:placeholder>
          <w:docPart w:val="GBC22222222222222222222222222222"/>
        </w:placeholder>
      </w:sdtPr>
      <w:sdtEndPr>
        <w:rPr>
          <w:rFonts w:hint="eastAsia"/>
        </w:rPr>
      </w:sdtEndPr>
      <w:sdtContent>
        <w:p w:rsidR="00FB240D" w:rsidRDefault="00480A24" w:rsidP="001E266B">
          <w:pPr>
            <w:pStyle w:val="4"/>
            <w:numPr>
              <w:ilvl w:val="0"/>
              <w:numId w:val="39"/>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112364826"/>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B240D" w:rsidRDefault="00FB240D">
      <w:pPr>
        <w:rPr>
          <w:szCs w:val="21"/>
        </w:rPr>
      </w:pPr>
    </w:p>
    <w:sdt>
      <w:sdtPr>
        <w:rPr>
          <w:rFonts w:ascii="宋体" w:hAnsi="宋体" w:cs="宋体"/>
          <w:b w:val="0"/>
          <w:bCs w:val="0"/>
          <w:kern w:val="0"/>
          <w:szCs w:val="24"/>
        </w:rPr>
        <w:alias w:val="模块:控股股东及实际控制人其他情况介绍"/>
        <w:tag w:val="_SEC_4d2866150700497eb747371eabd1ca73"/>
        <w:id w:val="-2097314428"/>
        <w:lock w:val="sdtLocked"/>
        <w:placeholder>
          <w:docPart w:val="GBC22222222222222222222222222222"/>
        </w:placeholder>
      </w:sdtPr>
      <w:sdtEndPr>
        <w:rPr>
          <w:rFonts w:hint="eastAsia"/>
        </w:rPr>
      </w:sdtEndPr>
      <w:sdtContent>
        <w:p w:rsidR="00FB240D" w:rsidRDefault="00480A24" w:rsidP="001E266B">
          <w:pPr>
            <w:pStyle w:val="3"/>
            <w:numPr>
              <w:ilvl w:val="0"/>
              <w:numId w:val="37"/>
            </w:numPr>
          </w:pPr>
          <w:r>
            <w:t>控股股东及实际控制人其他情况介绍</w:t>
          </w:r>
        </w:p>
        <w:sdt>
          <w:sdtPr>
            <w:rPr>
              <w:rFonts w:hint="eastAsia"/>
            </w:rPr>
            <w:alias w:val="是否适用：控股股东及实际控制人其他情况介绍[双击切换]"/>
            <w:tag w:val="_GBC_f45ea2fa04e04b71a116fba6ba3bff32"/>
            <w:id w:val="-2104871413"/>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B240D" w:rsidRDefault="00FB240D">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454381071"/>
        <w:lock w:val="sdtLocked"/>
        <w:placeholder>
          <w:docPart w:val="GBC22222222222222222222222222222"/>
        </w:placeholder>
      </w:sdtPr>
      <w:sdtEndPr>
        <w:rPr>
          <w:rFonts w:hint="eastAsia"/>
          <w:szCs w:val="21"/>
        </w:rPr>
      </w:sdtEndPr>
      <w:sdtContent>
        <w:p w:rsidR="00FB240D" w:rsidRDefault="00480A24" w:rsidP="001E266B">
          <w:pPr>
            <w:pStyle w:val="2"/>
            <w:numPr>
              <w:ilvl w:val="0"/>
              <w:numId w:val="32"/>
            </w:numPr>
          </w:pPr>
          <w:r>
            <w:rPr>
              <w:rFonts w:hint="eastAsia"/>
            </w:rPr>
            <w:t>其他持股在百分之十以上的法人股东</w:t>
          </w:r>
        </w:p>
        <w:sdt>
          <w:sdtPr>
            <w:alias w:val="是否适用：其他持股在百分之十以上的法人股东[双击切换]"/>
            <w:tag w:val="_GBC_7c5d05f2d72d4d3c9ef6e9b93777b39f"/>
            <w:id w:val="-2065710844"/>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631550812"/>
        <w:lock w:val="sdtLocked"/>
        <w:placeholder>
          <w:docPart w:val="GBC22222222222222222222222222222"/>
        </w:placeholder>
      </w:sdtPr>
      <w:sdtEndPr/>
      <w:sdtContent>
        <w:p w:rsidR="00FB240D" w:rsidRDefault="00480A24" w:rsidP="001E266B">
          <w:pPr>
            <w:pStyle w:val="2"/>
            <w:numPr>
              <w:ilvl w:val="0"/>
              <w:numId w:val="32"/>
            </w:numPr>
          </w:pPr>
          <w:r>
            <w:rPr>
              <w:rFonts w:hint="eastAsia"/>
            </w:rPr>
            <w:t>股份限制减</w:t>
          </w:r>
          <w:proofErr w:type="gramStart"/>
          <w:r>
            <w:rPr>
              <w:rFonts w:hint="eastAsia"/>
            </w:rPr>
            <w:t>持情况</w:t>
          </w:r>
          <w:proofErr w:type="gramEnd"/>
          <w:r>
            <w:rPr>
              <w:rFonts w:hint="eastAsia"/>
            </w:rPr>
            <w:t>说明</w:t>
          </w:r>
        </w:p>
        <w:p w:rsidR="00FB240D" w:rsidRDefault="00B45406" w:rsidP="00FB240D">
          <w:sdt>
            <w:sdtPr>
              <w:rPr>
                <w:rFonts w:hint="eastAsia"/>
              </w:rPr>
              <w:alias w:val="是否适用：股份限制减持情况说明[双击切换]"/>
              <w:tag w:val="_GBC_38db60098ddc4e12bffd328b521e0c35"/>
              <w:id w:val="-361280027"/>
              <w:lock w:val="sdtContentLocked"/>
              <w:placeholder>
                <w:docPart w:val="GBC22222222222222222222222222222"/>
              </w:placeholder>
            </w:sdtPr>
            <w:sdtEndPr>
              <w:rPr>
                <w:rFonts w:hint="default"/>
              </w:rPr>
            </w:sdtEndPr>
            <w:sdtContent>
              <w:r w:rsidR="00480A24">
                <w:fldChar w:fldCharType="begin"/>
              </w:r>
              <w:r w:rsidR="00480A24">
                <w:instrText>MACROBUTTON  SnrToggleCheckbox □适用</w:instrText>
              </w:r>
              <w:r w:rsidR="00480A24">
                <w:fldChar w:fldCharType="end"/>
              </w:r>
              <w:r w:rsidR="00480A24">
                <w:fldChar w:fldCharType="begin"/>
              </w:r>
              <w:r w:rsidR="00480A24">
                <w:instrText xml:space="preserve"> MACROBUTTON  SnrToggleCheckbox √不适用 </w:instrText>
              </w:r>
              <w:r w:rsidR="00480A24">
                <w:fldChar w:fldCharType="end"/>
              </w:r>
            </w:sdtContent>
          </w:sdt>
        </w:p>
      </w:sdtContent>
    </w:sdt>
    <w:p w:rsidR="00FB240D" w:rsidRDefault="00FB240D">
      <w:pPr>
        <w:rPr>
          <w:rFonts w:ascii="Calibri" w:hAnsi="Calibri" w:cs="Times New Roman"/>
          <w:b/>
          <w:bCs/>
          <w:kern w:val="2"/>
          <w:szCs w:val="32"/>
        </w:rPr>
      </w:pPr>
    </w:p>
    <w:p w:rsidR="00FB240D" w:rsidRDefault="00FB240D"/>
    <w:p w:rsidR="00FB240D" w:rsidRDefault="00480A24" w:rsidP="00480A24">
      <w:pPr>
        <w:pStyle w:val="10"/>
        <w:numPr>
          <w:ilvl w:val="0"/>
          <w:numId w:val="2"/>
        </w:numPr>
      </w:pPr>
      <w:bookmarkStart w:id="53" w:name="_Toc409437608"/>
      <w:bookmarkStart w:id="54" w:name="_Toc437440714"/>
      <w:bookmarkStart w:id="55" w:name="_Toc478118807"/>
      <w:r>
        <w:rPr>
          <w:rFonts w:hint="eastAsia"/>
        </w:rPr>
        <w:lastRenderedPageBreak/>
        <w:t>优先股相关情况</w:t>
      </w:r>
      <w:bookmarkEnd w:id="53"/>
      <w:bookmarkEnd w:id="54"/>
      <w:bookmarkEnd w:id="55"/>
    </w:p>
    <w:sdt>
      <w:sdtPr>
        <w:rPr>
          <w:szCs w:val="21"/>
        </w:rPr>
        <w:alias w:val="是否适用：优先股相关情况[双击切换]"/>
        <w:tag w:val="_GBC_0076278996ac412e9bff14977615c2e3"/>
        <w:id w:val="489689119"/>
        <w:lock w:val="sdtContentLocked"/>
        <w:placeholder>
          <w:docPart w:val="GBC22222222222222222222222222222"/>
        </w:placeholder>
      </w:sdtPr>
      <w:sdtEndPr/>
      <w:sdtContent>
        <w:p w:rsidR="00FB240D" w:rsidRDefault="00480A24" w:rsidP="00FB240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56" w:name="_Toc342566003" w:displacedByCustomXml="prev"/>
    <w:p w:rsidR="00FB240D" w:rsidRDefault="00FB240D"/>
    <w:p w:rsidR="00FB240D" w:rsidRDefault="00FB240D"/>
    <w:p w:rsidR="00FB240D" w:rsidRDefault="00FB240D"/>
    <w:p w:rsidR="00FB240D" w:rsidRDefault="00FB240D"/>
    <w:p w:rsidR="00FB240D" w:rsidRDefault="00FB240D">
      <w:pPr>
        <w:sectPr w:rsidR="00FB240D" w:rsidSect="007D5CB5">
          <w:pgSz w:w="11906" w:h="16838"/>
          <w:pgMar w:top="1525" w:right="1276" w:bottom="1440" w:left="1797" w:header="855" w:footer="992" w:gutter="0"/>
          <w:cols w:space="425"/>
          <w:docGrid w:linePitch="312"/>
        </w:sectPr>
      </w:pPr>
    </w:p>
    <w:p w:rsidR="00FB240D" w:rsidRDefault="00480A24" w:rsidP="00480A24">
      <w:pPr>
        <w:pStyle w:val="10"/>
        <w:numPr>
          <w:ilvl w:val="0"/>
          <w:numId w:val="2"/>
        </w:numPr>
        <w:spacing w:before="0" w:after="0"/>
      </w:pPr>
      <w:bookmarkStart w:id="57" w:name="_Toc409437609"/>
      <w:bookmarkStart w:id="58" w:name="_Toc437440715"/>
      <w:bookmarkStart w:id="59" w:name="_Toc478118808"/>
      <w:r>
        <w:rPr>
          <w:rFonts w:hint="eastAsia"/>
        </w:rPr>
        <w:lastRenderedPageBreak/>
        <w:t>董事、监事、高级管理人员</w:t>
      </w:r>
      <w:bookmarkEnd w:id="56"/>
      <w:r>
        <w:rPr>
          <w:rFonts w:hint="eastAsia"/>
        </w:rPr>
        <w:t>和员工情况</w:t>
      </w:r>
      <w:bookmarkEnd w:id="57"/>
      <w:bookmarkEnd w:id="58"/>
      <w:bookmarkEnd w:id="59"/>
    </w:p>
    <w:p w:rsidR="00FB240D" w:rsidRDefault="00480A24" w:rsidP="001E266B">
      <w:pPr>
        <w:pStyle w:val="2"/>
        <w:numPr>
          <w:ilvl w:val="0"/>
          <w:numId w:val="40"/>
        </w:numPr>
      </w:pPr>
      <w:bookmarkStart w:id="60" w:name="_Toc342057944"/>
      <w:bookmarkStart w:id="61"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139260721"/>
        <w:lock w:val="sdtLocked"/>
        <w:placeholder>
          <w:docPart w:val="GBC22222222222222222222222222222"/>
        </w:placeholder>
      </w:sdtPr>
      <w:sdtEndPr>
        <w:rPr>
          <w:sz w:val="21"/>
        </w:rPr>
      </w:sdtEndPr>
      <w:sdtContent>
        <w:p w:rsidR="00FB240D" w:rsidRDefault="00480A24" w:rsidP="001E266B">
          <w:pPr>
            <w:pStyle w:val="3"/>
            <w:numPr>
              <w:ilvl w:val="2"/>
              <w:numId w:val="41"/>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740794048"/>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480A24">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52183255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szCs w:val="21"/>
                </w:rPr>
                <w:t>股</w:t>
              </w:r>
            </w:sdtContent>
          </w:sdt>
        </w:p>
        <w:tbl>
          <w:tblPr>
            <w:tblStyle w:val="g4"/>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FB240D" w:rsidTr="00FB240D">
            <w:trPr>
              <w:trHeight w:val="968"/>
            </w:trPr>
            <w:tc>
              <w:tcPr>
                <w:tcW w:w="1064" w:type="dxa"/>
                <w:vAlign w:val="center"/>
              </w:tcPr>
              <w:p w:rsidR="00FB240D" w:rsidRDefault="00480A24" w:rsidP="00FB240D">
                <w:pPr>
                  <w:jc w:val="center"/>
                  <w:rPr>
                    <w:szCs w:val="21"/>
                  </w:rPr>
                </w:pPr>
                <w:r>
                  <w:rPr>
                    <w:szCs w:val="21"/>
                  </w:rPr>
                  <w:t>姓名</w:t>
                </w:r>
              </w:p>
            </w:tc>
            <w:tc>
              <w:tcPr>
                <w:tcW w:w="1166" w:type="dxa"/>
                <w:vAlign w:val="center"/>
              </w:tcPr>
              <w:p w:rsidR="00FB240D" w:rsidRDefault="00480A24" w:rsidP="00FB240D">
                <w:pPr>
                  <w:jc w:val="center"/>
                  <w:rPr>
                    <w:szCs w:val="21"/>
                  </w:rPr>
                </w:pPr>
                <w:r>
                  <w:rPr>
                    <w:szCs w:val="21"/>
                  </w:rPr>
                  <w:t>职务(注)</w:t>
                </w:r>
              </w:p>
            </w:tc>
            <w:tc>
              <w:tcPr>
                <w:tcW w:w="858" w:type="dxa"/>
                <w:vAlign w:val="center"/>
              </w:tcPr>
              <w:p w:rsidR="00FB240D" w:rsidRDefault="00480A24" w:rsidP="00FB240D">
                <w:pPr>
                  <w:jc w:val="center"/>
                  <w:rPr>
                    <w:szCs w:val="21"/>
                  </w:rPr>
                </w:pPr>
                <w:r>
                  <w:rPr>
                    <w:szCs w:val="21"/>
                  </w:rPr>
                  <w:t>性别</w:t>
                </w:r>
              </w:p>
            </w:tc>
            <w:tc>
              <w:tcPr>
                <w:tcW w:w="858" w:type="dxa"/>
                <w:vAlign w:val="center"/>
              </w:tcPr>
              <w:p w:rsidR="00FB240D" w:rsidRDefault="00480A24" w:rsidP="00FB240D">
                <w:pPr>
                  <w:jc w:val="center"/>
                  <w:rPr>
                    <w:szCs w:val="21"/>
                  </w:rPr>
                </w:pPr>
                <w:r>
                  <w:rPr>
                    <w:szCs w:val="21"/>
                  </w:rPr>
                  <w:t>年龄</w:t>
                </w:r>
              </w:p>
            </w:tc>
            <w:tc>
              <w:tcPr>
                <w:tcW w:w="1223" w:type="dxa"/>
                <w:vAlign w:val="center"/>
              </w:tcPr>
              <w:p w:rsidR="00FB240D" w:rsidRDefault="00480A24" w:rsidP="00FB240D">
                <w:pPr>
                  <w:jc w:val="center"/>
                  <w:rPr>
                    <w:szCs w:val="21"/>
                  </w:rPr>
                </w:pPr>
                <w:r>
                  <w:rPr>
                    <w:szCs w:val="21"/>
                  </w:rPr>
                  <w:t>任期起始日期</w:t>
                </w:r>
              </w:p>
            </w:tc>
            <w:tc>
              <w:tcPr>
                <w:tcW w:w="1222" w:type="dxa"/>
                <w:vAlign w:val="center"/>
              </w:tcPr>
              <w:p w:rsidR="00FB240D" w:rsidRDefault="00480A24" w:rsidP="00FB240D">
                <w:pPr>
                  <w:jc w:val="center"/>
                  <w:rPr>
                    <w:szCs w:val="21"/>
                  </w:rPr>
                </w:pPr>
                <w:r>
                  <w:rPr>
                    <w:szCs w:val="21"/>
                  </w:rPr>
                  <w:t>任期终止日期</w:t>
                </w:r>
              </w:p>
            </w:tc>
            <w:tc>
              <w:tcPr>
                <w:tcW w:w="1152" w:type="dxa"/>
                <w:vAlign w:val="center"/>
              </w:tcPr>
              <w:p w:rsidR="00FB240D" w:rsidRDefault="00480A24" w:rsidP="00FB240D">
                <w:pPr>
                  <w:jc w:val="center"/>
                  <w:rPr>
                    <w:szCs w:val="21"/>
                  </w:rPr>
                </w:pPr>
                <w:r>
                  <w:rPr>
                    <w:szCs w:val="21"/>
                  </w:rPr>
                  <w:t>年初持股数</w:t>
                </w:r>
              </w:p>
            </w:tc>
            <w:tc>
              <w:tcPr>
                <w:tcW w:w="1138" w:type="dxa"/>
                <w:vAlign w:val="center"/>
              </w:tcPr>
              <w:p w:rsidR="00FB240D" w:rsidRDefault="00480A24" w:rsidP="00FB240D">
                <w:pPr>
                  <w:jc w:val="center"/>
                  <w:rPr>
                    <w:szCs w:val="21"/>
                  </w:rPr>
                </w:pPr>
                <w:r>
                  <w:rPr>
                    <w:szCs w:val="21"/>
                  </w:rPr>
                  <w:t>年末持股数</w:t>
                </w:r>
              </w:p>
            </w:tc>
            <w:tc>
              <w:tcPr>
                <w:tcW w:w="1363" w:type="dxa"/>
                <w:vAlign w:val="center"/>
              </w:tcPr>
              <w:p w:rsidR="00FB240D" w:rsidRDefault="00480A24" w:rsidP="00FB240D">
                <w:pPr>
                  <w:jc w:val="center"/>
                  <w:rPr>
                    <w:szCs w:val="21"/>
                  </w:rPr>
                </w:pPr>
                <w:r>
                  <w:rPr>
                    <w:szCs w:val="21"/>
                  </w:rPr>
                  <w:t>年度内股份增减变动量</w:t>
                </w:r>
              </w:p>
            </w:tc>
            <w:tc>
              <w:tcPr>
                <w:tcW w:w="1181" w:type="dxa"/>
                <w:vAlign w:val="center"/>
              </w:tcPr>
              <w:p w:rsidR="00FB240D" w:rsidRDefault="00480A24" w:rsidP="00FB240D">
                <w:pPr>
                  <w:jc w:val="center"/>
                  <w:rPr>
                    <w:szCs w:val="21"/>
                  </w:rPr>
                </w:pPr>
                <w:r>
                  <w:rPr>
                    <w:szCs w:val="21"/>
                  </w:rPr>
                  <w:t>增减变动原因</w:t>
                </w:r>
              </w:p>
            </w:tc>
            <w:tc>
              <w:tcPr>
                <w:tcW w:w="1418" w:type="dxa"/>
              </w:tcPr>
              <w:p w:rsidR="00FB240D" w:rsidRDefault="00480A24" w:rsidP="00FB240D">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453" w:type="dxa"/>
              </w:tcPr>
              <w:p w:rsidR="00FB240D" w:rsidRDefault="00480A24" w:rsidP="00FB240D">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200858691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420839263"/>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asciiTheme="minorHAnsi" w:eastAsiaTheme="minorEastAsia" w:hAnsiTheme="minorHAnsi" w:cstheme="minorBidi"/>
                            <w:kern w:val="2"/>
                            <w:szCs w:val="21"/>
                          </w:rPr>
                          <w:t>翁桂珍</w:t>
                        </w:r>
                        <w:proofErr w:type="gramEnd"/>
                      </w:p>
                    </w:tc>
                  </w:sdtContent>
                </w:sdt>
                <w:sdt>
                  <w:sdtPr>
                    <w:rPr>
                      <w:szCs w:val="21"/>
                    </w:rPr>
                    <w:alias w:val="董事、监事、高级管理人员职务"/>
                    <w:tag w:val="_GBC_248c15342f844f218981f5cd2b47fb66"/>
                    <w:id w:val="301746515"/>
                    <w:lock w:val="sdtLocked"/>
                  </w:sdtPr>
                  <w:sdtEndPr/>
                  <w:sdtContent>
                    <w:tc>
                      <w:tcPr>
                        <w:tcW w:w="1166" w:type="dxa"/>
                      </w:tcPr>
                      <w:p w:rsidR="00FB240D" w:rsidRDefault="00480A24" w:rsidP="00FB240D">
                        <w:pPr>
                          <w:rPr>
                            <w:szCs w:val="21"/>
                          </w:rPr>
                        </w:pPr>
                        <w:r>
                          <w:rPr>
                            <w:szCs w:val="21"/>
                          </w:rPr>
                          <w:t>董事长</w:t>
                        </w:r>
                      </w:p>
                    </w:tc>
                  </w:sdtContent>
                </w:sdt>
                <w:sdt>
                  <w:sdtPr>
                    <w:rPr>
                      <w:szCs w:val="21"/>
                    </w:rPr>
                    <w:alias w:val="董事、监事、高级管理人员性别"/>
                    <w:tag w:val="_GBC_82119afb420c496ebef07acc7650ec4d"/>
                    <w:id w:val="1028922382"/>
                    <w:lock w:val="sdtLocked"/>
                  </w:sdtPr>
                  <w:sdtEndPr/>
                  <w:sdtContent>
                    <w:tc>
                      <w:tcPr>
                        <w:tcW w:w="858" w:type="dxa"/>
                      </w:tcPr>
                      <w:p w:rsidR="00FB240D" w:rsidRDefault="00480A24" w:rsidP="00FB240D">
                        <w:pPr>
                          <w:rPr>
                            <w:szCs w:val="21"/>
                          </w:rPr>
                        </w:pPr>
                        <w:r>
                          <w:rPr>
                            <w:szCs w:val="21"/>
                          </w:rPr>
                          <w:t>女</w:t>
                        </w:r>
                      </w:p>
                    </w:tc>
                  </w:sdtContent>
                </w:sdt>
                <w:tc>
                  <w:tcPr>
                    <w:tcW w:w="858" w:type="dxa"/>
                  </w:tcPr>
                  <w:p w:rsidR="00FB240D" w:rsidRDefault="00B45406" w:rsidP="00FB240D">
                    <w:pPr>
                      <w:rPr>
                        <w:szCs w:val="21"/>
                      </w:rPr>
                    </w:pPr>
                    <w:sdt>
                      <w:sdtPr>
                        <w:rPr>
                          <w:szCs w:val="21"/>
                        </w:rPr>
                        <w:alias w:val="董事、监事、高级管理人员年龄"/>
                        <w:tag w:val="_GBC_080eead807c44bce99039bb40af50c1d"/>
                        <w:id w:val="-1703083729"/>
                        <w:lock w:val="sdtLocked"/>
                      </w:sdtPr>
                      <w:sdtEndPr/>
                      <w:sdtContent>
                        <w:r w:rsidR="00480A24">
                          <w:rPr>
                            <w:szCs w:val="21"/>
                          </w:rPr>
                          <w:t>5</w:t>
                        </w:r>
                      </w:sdtContent>
                    </w:sdt>
                    <w:r w:rsidR="00480A24">
                      <w:rPr>
                        <w:rFonts w:hint="eastAsia"/>
                        <w:szCs w:val="21"/>
                      </w:rPr>
                      <w:t>3</w:t>
                    </w:r>
                  </w:p>
                </w:tc>
                <w:sdt>
                  <w:sdtPr>
                    <w:rPr>
                      <w:szCs w:val="21"/>
                    </w:rPr>
                    <w:alias w:val="董事、监事、高级管理人员任期起始日期"/>
                    <w:tag w:val="_GBC_1a705f77b21943bda96de3d6c92dedb3"/>
                    <w:id w:val="-1325668234"/>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469862491"/>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206873856"/>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394394942"/>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428039319"/>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402835087"/>
                    <w:lock w:val="sdtLocked"/>
                    <w:showingPlcHdr/>
                  </w:sdtPr>
                  <w:sdtEndPr/>
                  <w:sdtContent>
                    <w:tc>
                      <w:tcPr>
                        <w:tcW w:w="1181" w:type="dxa"/>
                      </w:tcPr>
                      <w:p w:rsidR="00FB240D" w:rsidRDefault="00480A24" w:rsidP="00FB240D">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252672910"/>
                    <w:lock w:val="sdtLocked"/>
                  </w:sdtPr>
                  <w:sdtEndPr/>
                  <w:sdtContent>
                    <w:tc>
                      <w:tcPr>
                        <w:tcW w:w="1418" w:type="dxa"/>
                      </w:tcPr>
                      <w:p w:rsidR="00FB240D" w:rsidRDefault="00480A24" w:rsidP="00FB240D">
                        <w:pPr>
                          <w:jc w:val="right"/>
                          <w:rPr>
                            <w:szCs w:val="21"/>
                          </w:rPr>
                        </w:pPr>
                        <w:r>
                          <w:rPr>
                            <w:rFonts w:hint="eastAsia"/>
                            <w:szCs w:val="21"/>
                          </w:rPr>
                          <w:t>36</w:t>
                        </w:r>
                      </w:p>
                    </w:tc>
                  </w:sdtContent>
                </w:sdt>
                <w:sdt>
                  <w:sdtPr>
                    <w:rPr>
                      <w:szCs w:val="21"/>
                    </w:rPr>
                    <w:alias w:val="董事、监事、高级管理人员是否在公司关联方获取报酬"/>
                    <w:tag w:val="_GBC_da1333fb62ea4775ac485783e963c073"/>
                    <w:id w:val="1537548032"/>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65451106"/>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34731343"/>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孙卫江</w:t>
                        </w:r>
                      </w:p>
                    </w:tc>
                  </w:sdtContent>
                </w:sdt>
                <w:sdt>
                  <w:sdtPr>
                    <w:rPr>
                      <w:szCs w:val="21"/>
                    </w:rPr>
                    <w:alias w:val="董事、监事、高级管理人员职务"/>
                    <w:tag w:val="_GBC_248c15342f844f218981f5cd2b47fb66"/>
                    <w:id w:val="632523645"/>
                    <w:lock w:val="sdtLocked"/>
                  </w:sdtPr>
                  <w:sdtEndPr/>
                  <w:sdtContent>
                    <w:tc>
                      <w:tcPr>
                        <w:tcW w:w="1166" w:type="dxa"/>
                      </w:tcPr>
                      <w:p w:rsidR="00FB240D" w:rsidRDefault="00480A24" w:rsidP="00FB240D">
                        <w:pPr>
                          <w:rPr>
                            <w:szCs w:val="21"/>
                          </w:rPr>
                        </w:pPr>
                        <w:r>
                          <w:rPr>
                            <w:szCs w:val="21"/>
                          </w:rPr>
                          <w:t>副董事长</w:t>
                        </w:r>
                      </w:p>
                    </w:tc>
                  </w:sdtContent>
                </w:sdt>
                <w:sdt>
                  <w:sdtPr>
                    <w:rPr>
                      <w:szCs w:val="21"/>
                    </w:rPr>
                    <w:alias w:val="董事、监事、高级管理人员性别"/>
                    <w:tag w:val="_GBC_82119afb420c496ebef07acc7650ec4d"/>
                    <w:id w:val="-1620828812"/>
                    <w:lock w:val="sdtLocked"/>
                  </w:sdtPr>
                  <w:sdtEndPr/>
                  <w:sdtContent>
                    <w:tc>
                      <w:tcPr>
                        <w:tcW w:w="858" w:type="dxa"/>
                      </w:tcPr>
                      <w:p w:rsidR="00FB240D" w:rsidRDefault="00480A24" w:rsidP="00FB240D">
                        <w:pPr>
                          <w:rPr>
                            <w:szCs w:val="21"/>
                          </w:rPr>
                        </w:pPr>
                        <w:r>
                          <w:rPr>
                            <w:szCs w:val="21"/>
                          </w:rPr>
                          <w:t>男</w:t>
                        </w:r>
                      </w:p>
                    </w:tc>
                  </w:sdtContent>
                </w:sdt>
                <w:tc>
                  <w:tcPr>
                    <w:tcW w:w="858" w:type="dxa"/>
                  </w:tcPr>
                  <w:p w:rsidR="00FB240D" w:rsidRDefault="00B45406" w:rsidP="00FB240D">
                    <w:pPr>
                      <w:rPr>
                        <w:szCs w:val="21"/>
                      </w:rPr>
                    </w:pPr>
                    <w:sdt>
                      <w:sdtPr>
                        <w:rPr>
                          <w:szCs w:val="21"/>
                        </w:rPr>
                        <w:alias w:val="董事、监事、高级管理人员年龄"/>
                        <w:tag w:val="_GBC_080eead807c44bce99039bb40af50c1d"/>
                        <w:id w:val="721956320"/>
                        <w:lock w:val="sdtLocked"/>
                      </w:sdtPr>
                      <w:sdtEndPr/>
                      <w:sdtContent>
                        <w:r w:rsidR="00480A24">
                          <w:rPr>
                            <w:szCs w:val="21"/>
                          </w:rPr>
                          <w:t>4</w:t>
                        </w:r>
                      </w:sdtContent>
                    </w:sdt>
                    <w:r w:rsidR="00480A24">
                      <w:rPr>
                        <w:rFonts w:hint="eastAsia"/>
                        <w:szCs w:val="21"/>
                      </w:rPr>
                      <w:t>8</w:t>
                    </w:r>
                  </w:p>
                </w:tc>
                <w:sdt>
                  <w:sdtPr>
                    <w:rPr>
                      <w:szCs w:val="21"/>
                    </w:rPr>
                    <w:alias w:val="董事、监事、高级管理人员任期起始日期"/>
                    <w:tag w:val="_GBC_1a705f77b21943bda96de3d6c92dedb3"/>
                    <w:id w:val="1302810239"/>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500726172"/>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065791060"/>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2053219526"/>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311992673"/>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791931517"/>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099707974"/>
                    <w:lock w:val="sdtLocked"/>
                  </w:sdtPr>
                  <w:sdtEndPr/>
                  <w:sdtContent>
                    <w:tc>
                      <w:tcPr>
                        <w:tcW w:w="1418" w:type="dxa"/>
                      </w:tcPr>
                      <w:p w:rsidR="00FB240D" w:rsidRDefault="00620204" w:rsidP="00FB240D">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335380069"/>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128225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14174033"/>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苏明波</w:t>
                        </w:r>
                      </w:p>
                    </w:tc>
                  </w:sdtContent>
                </w:sdt>
                <w:sdt>
                  <w:sdtPr>
                    <w:rPr>
                      <w:szCs w:val="21"/>
                    </w:rPr>
                    <w:alias w:val="董事、监事、高级管理人员职务"/>
                    <w:tag w:val="_GBC_248c15342f844f218981f5cd2b47fb66"/>
                    <w:id w:val="-1312549835"/>
                    <w:lock w:val="sdtLocked"/>
                  </w:sdtPr>
                  <w:sdtEndPr/>
                  <w:sdtContent>
                    <w:tc>
                      <w:tcPr>
                        <w:tcW w:w="1166" w:type="dxa"/>
                      </w:tcPr>
                      <w:p w:rsidR="00FB240D" w:rsidRDefault="00480A24" w:rsidP="00FB240D">
                        <w:pPr>
                          <w:rPr>
                            <w:szCs w:val="21"/>
                          </w:rPr>
                        </w:pPr>
                        <w:r>
                          <w:rPr>
                            <w:szCs w:val="21"/>
                          </w:rPr>
                          <w:t>副董事长</w:t>
                        </w:r>
                      </w:p>
                    </w:tc>
                  </w:sdtContent>
                </w:sdt>
                <w:sdt>
                  <w:sdtPr>
                    <w:rPr>
                      <w:szCs w:val="21"/>
                    </w:rPr>
                    <w:alias w:val="董事、监事、高级管理人员性别"/>
                    <w:tag w:val="_GBC_82119afb420c496ebef07acc7650ec4d"/>
                    <w:id w:val="1927300727"/>
                    <w:lock w:val="sdtLocked"/>
                  </w:sdtPr>
                  <w:sdtEndPr/>
                  <w:sdtContent>
                    <w:tc>
                      <w:tcPr>
                        <w:tcW w:w="858" w:type="dxa"/>
                      </w:tcPr>
                      <w:p w:rsidR="00FB240D" w:rsidRDefault="00480A24" w:rsidP="00FB240D">
                        <w:pPr>
                          <w:rPr>
                            <w:szCs w:val="21"/>
                          </w:rPr>
                        </w:pPr>
                        <w:r>
                          <w:rPr>
                            <w:szCs w:val="21"/>
                          </w:rPr>
                          <w:t>男</w:t>
                        </w:r>
                      </w:p>
                    </w:tc>
                  </w:sdtContent>
                </w:sdt>
                <w:tc>
                  <w:tcPr>
                    <w:tcW w:w="858" w:type="dxa"/>
                  </w:tcPr>
                  <w:p w:rsidR="00FB240D" w:rsidRDefault="00B45406" w:rsidP="00FB240D">
                    <w:pPr>
                      <w:rPr>
                        <w:szCs w:val="21"/>
                      </w:rPr>
                    </w:pPr>
                    <w:sdt>
                      <w:sdtPr>
                        <w:rPr>
                          <w:szCs w:val="21"/>
                        </w:rPr>
                        <w:alias w:val="董事、监事、高级管理人员年龄"/>
                        <w:tag w:val="_GBC_080eead807c44bce99039bb40af50c1d"/>
                        <w:id w:val="-1461104258"/>
                        <w:lock w:val="sdtLocked"/>
                      </w:sdtPr>
                      <w:sdtEndPr/>
                      <w:sdtContent>
                        <w:r w:rsidR="00480A24">
                          <w:rPr>
                            <w:szCs w:val="21"/>
                          </w:rPr>
                          <w:t>4</w:t>
                        </w:r>
                      </w:sdtContent>
                    </w:sdt>
                    <w:r w:rsidR="00480A24">
                      <w:rPr>
                        <w:rFonts w:hint="eastAsia"/>
                        <w:szCs w:val="21"/>
                      </w:rPr>
                      <w:t>6</w:t>
                    </w:r>
                  </w:p>
                </w:tc>
                <w:sdt>
                  <w:sdtPr>
                    <w:rPr>
                      <w:szCs w:val="21"/>
                    </w:rPr>
                    <w:alias w:val="董事、监事、高级管理人员任期起始日期"/>
                    <w:tag w:val="_GBC_1a705f77b21943bda96de3d6c92dedb3"/>
                    <w:id w:val="-1570488849"/>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369027597"/>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931738745"/>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541784583"/>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647664720"/>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99910697"/>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837916808"/>
                    <w:lock w:val="sdtLocked"/>
                  </w:sdtPr>
                  <w:sdtEndPr/>
                  <w:sdtContent>
                    <w:tc>
                      <w:tcPr>
                        <w:tcW w:w="1418" w:type="dxa"/>
                      </w:tcPr>
                      <w:p w:rsidR="00FB240D" w:rsidRDefault="00620204" w:rsidP="00FB240D">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981068951"/>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54327732"/>
              <w:lock w:val="sdtLocked"/>
            </w:sdtPr>
            <w:sdtEndPr/>
            <w:sdtContent>
              <w:tr w:rsidR="00FB240D" w:rsidRPr="00530066"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9769449"/>
                    <w:lock w:val="sdtLocked"/>
                  </w:sdtPr>
                  <w:sdtEndPr>
                    <w:rPr>
                      <w:rFonts w:ascii="Times New Roman" w:eastAsia="宋体" w:hAnsi="Times New Roman" w:cs="Times New Roman"/>
                      <w:kern w:val="0"/>
                      <w:sz w:val="20"/>
                    </w:rPr>
                  </w:sdtEndPr>
                  <w:sdtContent>
                    <w:tc>
                      <w:tcPr>
                        <w:tcW w:w="1064" w:type="dxa"/>
                      </w:tcPr>
                      <w:p w:rsidR="00FB240D" w:rsidRPr="00530066" w:rsidRDefault="00480A24" w:rsidP="00FB240D">
                        <w:pPr>
                          <w:rPr>
                            <w:szCs w:val="21"/>
                          </w:rPr>
                        </w:pPr>
                        <w:r w:rsidRPr="00530066">
                          <w:rPr>
                            <w:rFonts w:asciiTheme="minorHAnsi" w:eastAsiaTheme="minorEastAsia" w:hAnsiTheme="minorHAnsi" w:cstheme="minorBidi" w:hint="eastAsia"/>
                            <w:kern w:val="2"/>
                            <w:szCs w:val="21"/>
                          </w:rPr>
                          <w:t>虞伟强</w:t>
                        </w:r>
                      </w:p>
                    </w:tc>
                  </w:sdtContent>
                </w:sdt>
                <w:sdt>
                  <w:sdtPr>
                    <w:rPr>
                      <w:szCs w:val="21"/>
                    </w:rPr>
                    <w:alias w:val="董事、监事、高级管理人员职务"/>
                    <w:tag w:val="_GBC_248c15342f844f218981f5cd2b47fb66"/>
                    <w:id w:val="1081864589"/>
                    <w:lock w:val="sdtLocked"/>
                  </w:sdtPr>
                  <w:sdtEndPr/>
                  <w:sdtContent>
                    <w:tc>
                      <w:tcPr>
                        <w:tcW w:w="1166" w:type="dxa"/>
                      </w:tcPr>
                      <w:p w:rsidR="00FB240D" w:rsidRPr="00530066" w:rsidRDefault="00480A24" w:rsidP="00FB240D">
                        <w:pPr>
                          <w:rPr>
                            <w:szCs w:val="21"/>
                          </w:rPr>
                        </w:pPr>
                        <w:r w:rsidRPr="00530066">
                          <w:rPr>
                            <w:szCs w:val="21"/>
                          </w:rPr>
                          <w:t>董事、总经理</w:t>
                        </w:r>
                      </w:p>
                    </w:tc>
                  </w:sdtContent>
                </w:sdt>
                <w:sdt>
                  <w:sdtPr>
                    <w:rPr>
                      <w:szCs w:val="21"/>
                    </w:rPr>
                    <w:alias w:val="董事、监事、高级管理人员性别"/>
                    <w:tag w:val="_GBC_82119afb420c496ebef07acc7650ec4d"/>
                    <w:id w:val="669991052"/>
                    <w:lock w:val="sdtLocked"/>
                  </w:sdtPr>
                  <w:sdtEndPr/>
                  <w:sdtContent>
                    <w:tc>
                      <w:tcPr>
                        <w:tcW w:w="858" w:type="dxa"/>
                      </w:tcPr>
                      <w:p w:rsidR="00FB240D" w:rsidRPr="00530066" w:rsidRDefault="00480A24" w:rsidP="00FB240D">
                        <w:pPr>
                          <w:rPr>
                            <w:szCs w:val="21"/>
                          </w:rPr>
                        </w:pPr>
                        <w:r w:rsidRPr="00530066">
                          <w:rPr>
                            <w:szCs w:val="21"/>
                          </w:rPr>
                          <w:t>男</w:t>
                        </w:r>
                      </w:p>
                    </w:tc>
                  </w:sdtContent>
                </w:sdt>
                <w:sdt>
                  <w:sdtPr>
                    <w:rPr>
                      <w:szCs w:val="21"/>
                    </w:rPr>
                    <w:alias w:val="董事、监事、高级管理人员年龄"/>
                    <w:tag w:val="_GBC_080eead807c44bce99039bb40af50c1d"/>
                    <w:id w:val="-1729527764"/>
                    <w:lock w:val="sdtLocked"/>
                  </w:sdtPr>
                  <w:sdtEndPr/>
                  <w:sdtContent>
                    <w:tc>
                      <w:tcPr>
                        <w:tcW w:w="858" w:type="dxa"/>
                      </w:tcPr>
                      <w:p w:rsidR="00FB240D" w:rsidRPr="00530066" w:rsidRDefault="00480A24" w:rsidP="00FB240D">
                        <w:pPr>
                          <w:rPr>
                            <w:szCs w:val="21"/>
                          </w:rPr>
                        </w:pPr>
                        <w:r w:rsidRPr="00530066">
                          <w:rPr>
                            <w:rFonts w:hint="eastAsia"/>
                            <w:szCs w:val="21"/>
                          </w:rPr>
                          <w:t>43</w:t>
                        </w:r>
                      </w:p>
                    </w:tc>
                  </w:sdtContent>
                </w:sdt>
                <w:sdt>
                  <w:sdtPr>
                    <w:rPr>
                      <w:szCs w:val="21"/>
                    </w:rPr>
                    <w:alias w:val="董事、监事、高级管理人员任期起始日期"/>
                    <w:tag w:val="_GBC_1a705f77b21943bda96de3d6c92dedb3"/>
                    <w:id w:val="1920050920"/>
                    <w:lock w:val="sdtLocked"/>
                  </w:sdtPr>
                  <w:sdtEndPr/>
                  <w:sdtContent>
                    <w:tc>
                      <w:tcPr>
                        <w:tcW w:w="1223" w:type="dxa"/>
                      </w:tcPr>
                      <w:p w:rsidR="00FB240D" w:rsidRPr="00530066" w:rsidRDefault="00480A24" w:rsidP="003D1226">
                        <w:pPr>
                          <w:rPr>
                            <w:szCs w:val="21"/>
                          </w:rPr>
                        </w:pPr>
                        <w:r w:rsidRPr="00530066">
                          <w:rPr>
                            <w:szCs w:val="21"/>
                          </w:rPr>
                          <w:t>201</w:t>
                        </w:r>
                        <w:r w:rsidRPr="00530066">
                          <w:rPr>
                            <w:rFonts w:hint="eastAsia"/>
                            <w:szCs w:val="21"/>
                          </w:rPr>
                          <w:t>6</w:t>
                        </w:r>
                        <w:r w:rsidRPr="00530066">
                          <w:rPr>
                            <w:szCs w:val="21"/>
                          </w:rPr>
                          <w:t>年</w:t>
                        </w:r>
                        <w:r w:rsidRPr="00530066">
                          <w:rPr>
                            <w:rFonts w:hint="eastAsia"/>
                            <w:szCs w:val="21"/>
                          </w:rPr>
                          <w:t>7</w:t>
                        </w:r>
                        <w:r w:rsidRPr="00530066">
                          <w:rPr>
                            <w:szCs w:val="21"/>
                          </w:rPr>
                          <w:t>月</w:t>
                        </w:r>
                        <w:r w:rsidRPr="00530066">
                          <w:rPr>
                            <w:rFonts w:hint="eastAsia"/>
                            <w:szCs w:val="21"/>
                          </w:rPr>
                          <w:t>29</w:t>
                        </w:r>
                        <w:r w:rsidRPr="00530066">
                          <w:rPr>
                            <w:szCs w:val="21"/>
                          </w:rPr>
                          <w:t>日</w:t>
                        </w:r>
                      </w:p>
                    </w:tc>
                  </w:sdtContent>
                </w:sdt>
                <w:sdt>
                  <w:sdtPr>
                    <w:rPr>
                      <w:szCs w:val="21"/>
                    </w:rPr>
                    <w:alias w:val="董事、监事、高级管理人员任期终止日期"/>
                    <w:tag w:val="_GBC_ae0544b6afc945d9b4d40187c3e8151d"/>
                    <w:id w:val="1902089928"/>
                    <w:lock w:val="sdtLocked"/>
                  </w:sdtPr>
                  <w:sdtEndPr/>
                  <w:sdtContent>
                    <w:tc>
                      <w:tcPr>
                        <w:tcW w:w="1222" w:type="dxa"/>
                      </w:tcPr>
                      <w:p w:rsidR="00FB240D" w:rsidRPr="00530066" w:rsidRDefault="00480A24" w:rsidP="00FB240D">
                        <w:pPr>
                          <w:rPr>
                            <w:szCs w:val="21"/>
                          </w:rPr>
                        </w:pPr>
                        <w:r w:rsidRPr="00530066">
                          <w:rPr>
                            <w:szCs w:val="21"/>
                          </w:rPr>
                          <w:t>2018年3月15日</w:t>
                        </w:r>
                      </w:p>
                    </w:tc>
                  </w:sdtContent>
                </w:sdt>
                <w:tc>
                  <w:tcPr>
                    <w:tcW w:w="1152" w:type="dxa"/>
                  </w:tcPr>
                  <w:p w:rsidR="00FB240D" w:rsidRPr="00530066" w:rsidRDefault="00B45406" w:rsidP="006C5D27">
                    <w:pPr>
                      <w:jc w:val="right"/>
                      <w:rPr>
                        <w:szCs w:val="21"/>
                      </w:rPr>
                    </w:pPr>
                    <w:sdt>
                      <w:sdtPr>
                        <w:rPr>
                          <w:szCs w:val="21"/>
                        </w:rPr>
                        <w:alias w:val="董事、监事、高级管理人员持股数量"/>
                        <w:tag w:val="_GBC_0e1774b1cc784fb98dcfeedc68098a17"/>
                        <w:id w:val="-389805740"/>
                        <w:lock w:val="sdtLocked"/>
                      </w:sdtPr>
                      <w:sdtEndPr/>
                      <w:sdtContent>
                        <w:r w:rsidR="006C5D27">
                          <w:rPr>
                            <w:szCs w:val="21"/>
                          </w:rPr>
                          <w:t>10,000</w:t>
                        </w:r>
                      </w:sdtContent>
                    </w:sdt>
                  </w:p>
                </w:tc>
                <w:tc>
                  <w:tcPr>
                    <w:tcW w:w="1138" w:type="dxa"/>
                  </w:tcPr>
                  <w:p w:rsidR="00FB240D" w:rsidRPr="00530066" w:rsidRDefault="00B45406" w:rsidP="006C5D27">
                    <w:pPr>
                      <w:jc w:val="right"/>
                      <w:rPr>
                        <w:szCs w:val="21"/>
                      </w:rPr>
                    </w:pPr>
                    <w:sdt>
                      <w:sdtPr>
                        <w:rPr>
                          <w:szCs w:val="21"/>
                        </w:rPr>
                        <w:alias w:val="董事、监事、高级管理人员持股数量"/>
                        <w:tag w:val="_GBC_d8a3e195c7be4e35bc35a0dffef05a62"/>
                        <w:id w:val="459697554"/>
                        <w:lock w:val="sdtLocked"/>
                      </w:sdtPr>
                      <w:sdtEndPr/>
                      <w:sdtContent>
                        <w:r w:rsidR="006C5D27">
                          <w:rPr>
                            <w:szCs w:val="21"/>
                          </w:rPr>
                          <w:t>10,000</w:t>
                        </w:r>
                      </w:sdtContent>
                    </w:sdt>
                  </w:p>
                </w:tc>
                <w:sdt>
                  <w:sdtPr>
                    <w:rPr>
                      <w:szCs w:val="21"/>
                    </w:rPr>
                    <w:alias w:val="董事、监事、高级管理人员报告期内股份增减变动量"/>
                    <w:tag w:val="_GBC_4bc814b958c345ee8c5adc2ae620bf99"/>
                    <w:id w:val="-747728882"/>
                    <w:lock w:val="sdtLocked"/>
                  </w:sdtPr>
                  <w:sdtEndPr/>
                  <w:sdtContent>
                    <w:tc>
                      <w:tcPr>
                        <w:tcW w:w="1363" w:type="dxa"/>
                      </w:tcPr>
                      <w:p w:rsidR="00FB240D" w:rsidRPr="00530066" w:rsidRDefault="00480A24" w:rsidP="00FB240D">
                        <w:pPr>
                          <w:jc w:val="right"/>
                          <w:rPr>
                            <w:szCs w:val="21"/>
                          </w:rPr>
                        </w:pPr>
                        <w:r w:rsidRPr="00530066">
                          <w:rPr>
                            <w:szCs w:val="21"/>
                          </w:rPr>
                          <w:t>0</w:t>
                        </w:r>
                      </w:p>
                    </w:tc>
                  </w:sdtContent>
                </w:sdt>
                <w:sdt>
                  <w:sdtPr>
                    <w:rPr>
                      <w:szCs w:val="21"/>
                    </w:rPr>
                    <w:alias w:val="董事、监事、高级管理人员报告期内股份增减变动的原因"/>
                    <w:tag w:val="_GBC_8e75a2c78c9e431f8bf3440fe6d2f4db"/>
                    <w:id w:val="-1231768044"/>
                    <w:lock w:val="sdtLocked"/>
                    <w:showingPlcHdr/>
                  </w:sdtPr>
                  <w:sdtEndPr/>
                  <w:sdtContent>
                    <w:tc>
                      <w:tcPr>
                        <w:tcW w:w="1181" w:type="dxa"/>
                      </w:tcPr>
                      <w:p w:rsidR="00FB240D" w:rsidRPr="00530066" w:rsidRDefault="00480A24" w:rsidP="00FB240D">
                        <w:pPr>
                          <w:rPr>
                            <w:szCs w:val="21"/>
                          </w:rPr>
                        </w:pPr>
                        <w:r w:rsidRPr="00530066">
                          <w:rPr>
                            <w:rFonts w:hint="eastAsia"/>
                          </w:rPr>
                          <w:t xml:space="preserve">　</w:t>
                        </w:r>
                      </w:p>
                    </w:tc>
                  </w:sdtContent>
                </w:sdt>
                <w:sdt>
                  <w:sdtPr>
                    <w:rPr>
                      <w:szCs w:val="21"/>
                    </w:rPr>
                    <w:alias w:val="董事、监事、高级管理人员报告期内从公司领取的报酬总额（万元）"/>
                    <w:tag w:val="_GBC_f2c2926bd0484664875217ad698ac165"/>
                    <w:id w:val="-1855876112"/>
                    <w:lock w:val="sdtLocked"/>
                  </w:sdtPr>
                  <w:sdtEndPr/>
                  <w:sdtContent>
                    <w:tc>
                      <w:tcPr>
                        <w:tcW w:w="1418" w:type="dxa"/>
                      </w:tcPr>
                      <w:p w:rsidR="00FB240D" w:rsidRPr="00530066" w:rsidRDefault="00480A24" w:rsidP="00FB240D">
                        <w:pPr>
                          <w:jc w:val="right"/>
                          <w:rPr>
                            <w:szCs w:val="21"/>
                          </w:rPr>
                        </w:pPr>
                        <w:r>
                          <w:rPr>
                            <w:rFonts w:hint="eastAsia"/>
                            <w:szCs w:val="21"/>
                          </w:rPr>
                          <w:t>15</w:t>
                        </w:r>
                      </w:p>
                    </w:tc>
                  </w:sdtContent>
                </w:sdt>
                <w:sdt>
                  <w:sdtPr>
                    <w:rPr>
                      <w:szCs w:val="21"/>
                    </w:rPr>
                    <w:alias w:val="董事、监事、高级管理人员是否在公司关联方获取报酬"/>
                    <w:tag w:val="_GBC_da1333fb62ea4775ac485783e963c073"/>
                    <w:id w:val="-187377066"/>
                    <w:lock w:val="sdtLocked"/>
                    <w:comboBox>
                      <w:listItem w:displayText="是" w:value="是"/>
                      <w:listItem w:displayText="否" w:value="否"/>
                    </w:comboBox>
                  </w:sdtPr>
                  <w:sdtEndPr/>
                  <w:sdtContent>
                    <w:tc>
                      <w:tcPr>
                        <w:tcW w:w="1453" w:type="dxa"/>
                      </w:tcPr>
                      <w:p w:rsidR="00FB240D" w:rsidRPr="00530066"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5195436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66473049"/>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毛东敏</w:t>
                        </w:r>
                      </w:p>
                    </w:tc>
                  </w:sdtContent>
                </w:sdt>
                <w:sdt>
                  <w:sdtPr>
                    <w:rPr>
                      <w:szCs w:val="21"/>
                    </w:rPr>
                    <w:alias w:val="董事、监事、高级管理人员职务"/>
                    <w:tag w:val="_GBC_248c15342f844f218981f5cd2b47fb66"/>
                    <w:id w:val="-1735689150"/>
                    <w:lock w:val="sdtLocked"/>
                  </w:sdtPr>
                  <w:sdtEndPr/>
                  <w:sdtContent>
                    <w:tc>
                      <w:tcPr>
                        <w:tcW w:w="1166" w:type="dxa"/>
                      </w:tcPr>
                      <w:p w:rsidR="00FB240D" w:rsidRDefault="00480A24" w:rsidP="00FB240D">
                        <w:pPr>
                          <w:rPr>
                            <w:szCs w:val="21"/>
                          </w:rPr>
                        </w:pPr>
                        <w:r>
                          <w:rPr>
                            <w:szCs w:val="21"/>
                          </w:rPr>
                          <w:t>董事</w:t>
                        </w:r>
                      </w:p>
                    </w:tc>
                  </w:sdtContent>
                </w:sdt>
                <w:sdt>
                  <w:sdtPr>
                    <w:rPr>
                      <w:szCs w:val="21"/>
                    </w:rPr>
                    <w:alias w:val="董事、监事、高级管理人员性别"/>
                    <w:tag w:val="_GBC_82119afb420c496ebef07acc7650ec4d"/>
                    <w:id w:val="1515109690"/>
                    <w:lock w:val="sdtLocked"/>
                  </w:sdtPr>
                  <w:sdtEndPr/>
                  <w:sdtContent>
                    <w:tc>
                      <w:tcPr>
                        <w:tcW w:w="858" w:type="dxa"/>
                      </w:tcPr>
                      <w:p w:rsidR="00FB240D" w:rsidRDefault="00480A24" w:rsidP="00FB240D">
                        <w:pPr>
                          <w:rPr>
                            <w:szCs w:val="21"/>
                          </w:rPr>
                        </w:pPr>
                        <w:r>
                          <w:rPr>
                            <w:szCs w:val="21"/>
                          </w:rPr>
                          <w:t>男</w:t>
                        </w:r>
                      </w:p>
                    </w:tc>
                  </w:sdtContent>
                </w:sdt>
                <w:tc>
                  <w:tcPr>
                    <w:tcW w:w="858" w:type="dxa"/>
                  </w:tcPr>
                  <w:p w:rsidR="00FB240D" w:rsidRDefault="00B45406" w:rsidP="00FB240D">
                    <w:pPr>
                      <w:rPr>
                        <w:szCs w:val="21"/>
                      </w:rPr>
                    </w:pPr>
                    <w:sdt>
                      <w:sdtPr>
                        <w:rPr>
                          <w:szCs w:val="21"/>
                        </w:rPr>
                        <w:alias w:val="董事、监事、高级管理人员年龄"/>
                        <w:tag w:val="_GBC_080eead807c44bce99039bb40af50c1d"/>
                        <w:id w:val="-1385089252"/>
                        <w:lock w:val="sdtLocked"/>
                      </w:sdtPr>
                      <w:sdtEndPr/>
                      <w:sdtContent>
                        <w:r w:rsidR="00480A24">
                          <w:rPr>
                            <w:szCs w:val="21"/>
                          </w:rPr>
                          <w:t>5</w:t>
                        </w:r>
                      </w:sdtContent>
                    </w:sdt>
                    <w:r w:rsidR="00480A24">
                      <w:rPr>
                        <w:rFonts w:hint="eastAsia"/>
                        <w:szCs w:val="21"/>
                      </w:rPr>
                      <w:t>5</w:t>
                    </w:r>
                  </w:p>
                </w:tc>
                <w:sdt>
                  <w:sdtPr>
                    <w:rPr>
                      <w:szCs w:val="21"/>
                    </w:rPr>
                    <w:alias w:val="董事、监事、高级管理人员任期起始日期"/>
                    <w:tag w:val="_GBC_1a705f77b21943bda96de3d6c92dedb3"/>
                    <w:id w:val="-1966421018"/>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365898162"/>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391460326"/>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664928231"/>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383402568"/>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61674991"/>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819084542"/>
                    <w:lock w:val="sdtLocked"/>
                  </w:sdtPr>
                  <w:sdtEndPr/>
                  <w:sdtContent>
                    <w:tc>
                      <w:tcPr>
                        <w:tcW w:w="1418" w:type="dxa"/>
                      </w:tcPr>
                      <w:p w:rsidR="00FB240D" w:rsidRDefault="00620204" w:rsidP="00FB240D">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864089766"/>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14405161"/>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947696455"/>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李为民</w:t>
                        </w:r>
                      </w:p>
                    </w:tc>
                  </w:sdtContent>
                </w:sdt>
                <w:sdt>
                  <w:sdtPr>
                    <w:rPr>
                      <w:szCs w:val="21"/>
                    </w:rPr>
                    <w:alias w:val="董事、监事、高级管理人员职务"/>
                    <w:tag w:val="_GBC_248c15342f844f218981f5cd2b47fb66"/>
                    <w:id w:val="-1712638312"/>
                    <w:lock w:val="sdtLocked"/>
                  </w:sdtPr>
                  <w:sdtEndPr/>
                  <w:sdtContent>
                    <w:tc>
                      <w:tcPr>
                        <w:tcW w:w="1166" w:type="dxa"/>
                      </w:tcPr>
                      <w:p w:rsidR="00FB240D" w:rsidRDefault="00480A24" w:rsidP="00FB240D">
                        <w:pPr>
                          <w:rPr>
                            <w:szCs w:val="21"/>
                          </w:rPr>
                        </w:pPr>
                        <w:r>
                          <w:rPr>
                            <w:szCs w:val="21"/>
                          </w:rPr>
                          <w:t>董事</w:t>
                        </w:r>
                      </w:p>
                    </w:tc>
                  </w:sdtContent>
                </w:sdt>
                <w:sdt>
                  <w:sdtPr>
                    <w:rPr>
                      <w:szCs w:val="21"/>
                    </w:rPr>
                    <w:alias w:val="董事、监事、高级管理人员性别"/>
                    <w:tag w:val="_GBC_82119afb420c496ebef07acc7650ec4d"/>
                    <w:id w:val="-1426412805"/>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1156846679"/>
                    <w:lock w:val="sdtLocked"/>
                  </w:sdtPr>
                  <w:sdtEndPr/>
                  <w:sdtContent>
                    <w:tc>
                      <w:tcPr>
                        <w:tcW w:w="858" w:type="dxa"/>
                      </w:tcPr>
                      <w:p w:rsidR="00FB240D" w:rsidRDefault="00480A24" w:rsidP="00FB240D">
                        <w:pPr>
                          <w:rPr>
                            <w:szCs w:val="21"/>
                          </w:rPr>
                        </w:pPr>
                        <w:r>
                          <w:rPr>
                            <w:rFonts w:hint="eastAsia"/>
                            <w:szCs w:val="21"/>
                          </w:rPr>
                          <w:t>60</w:t>
                        </w:r>
                      </w:p>
                    </w:tc>
                  </w:sdtContent>
                </w:sdt>
                <w:sdt>
                  <w:sdtPr>
                    <w:rPr>
                      <w:szCs w:val="21"/>
                    </w:rPr>
                    <w:alias w:val="董事、监事、高级管理人员任期起始日期"/>
                    <w:tag w:val="_GBC_1a705f77b21943bda96de3d6c92dedb3"/>
                    <w:id w:val="274985100"/>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580660627"/>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941896477"/>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73071659"/>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387007650"/>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331844"/>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38373670"/>
                    <w:lock w:val="sdtLocked"/>
                  </w:sdtPr>
                  <w:sdtEndPr/>
                  <w:sdtContent>
                    <w:tc>
                      <w:tcPr>
                        <w:tcW w:w="1418" w:type="dxa"/>
                      </w:tcPr>
                      <w:p w:rsidR="00FB240D" w:rsidRDefault="00620204" w:rsidP="00FB240D">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435473194"/>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33736899"/>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08230550"/>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asciiTheme="minorHAnsi" w:eastAsiaTheme="minorEastAsia" w:hAnsiTheme="minorHAnsi" w:cstheme="minorBidi"/>
                            <w:kern w:val="2"/>
                            <w:szCs w:val="21"/>
                          </w:rPr>
                          <w:t>李生校</w:t>
                        </w:r>
                        <w:proofErr w:type="gramEnd"/>
                      </w:p>
                    </w:tc>
                  </w:sdtContent>
                </w:sdt>
                <w:sdt>
                  <w:sdtPr>
                    <w:rPr>
                      <w:szCs w:val="21"/>
                    </w:rPr>
                    <w:alias w:val="董事、监事、高级管理人员职务"/>
                    <w:tag w:val="_GBC_248c15342f844f218981f5cd2b47fb66"/>
                    <w:id w:val="585505021"/>
                    <w:lock w:val="sdtLocked"/>
                  </w:sdtPr>
                  <w:sdtEndPr/>
                  <w:sdtContent>
                    <w:tc>
                      <w:tcPr>
                        <w:tcW w:w="1166" w:type="dxa"/>
                      </w:tcPr>
                      <w:p w:rsidR="00FB240D" w:rsidRDefault="00480A24" w:rsidP="00FB240D">
                        <w:pPr>
                          <w:rPr>
                            <w:szCs w:val="21"/>
                          </w:rPr>
                        </w:pPr>
                        <w:r>
                          <w:rPr>
                            <w:szCs w:val="21"/>
                          </w:rPr>
                          <w:t>独立董事</w:t>
                        </w:r>
                      </w:p>
                    </w:tc>
                  </w:sdtContent>
                </w:sdt>
                <w:sdt>
                  <w:sdtPr>
                    <w:rPr>
                      <w:szCs w:val="21"/>
                    </w:rPr>
                    <w:alias w:val="董事、监事、高级管理人员性别"/>
                    <w:tag w:val="_GBC_82119afb420c496ebef07acc7650ec4d"/>
                    <w:id w:val="-480771467"/>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2140067549"/>
                    <w:lock w:val="sdtLocked"/>
                  </w:sdtPr>
                  <w:sdtEndPr/>
                  <w:sdtContent>
                    <w:tc>
                      <w:tcPr>
                        <w:tcW w:w="858" w:type="dxa"/>
                      </w:tcPr>
                      <w:p w:rsidR="00FB240D" w:rsidRDefault="00480A24" w:rsidP="00FB240D">
                        <w:pP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1108162950"/>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549573826"/>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937941856"/>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220971058"/>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031256592"/>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787921167"/>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09658083"/>
                    <w:lock w:val="sdtLocked"/>
                  </w:sdtPr>
                  <w:sdtEndPr/>
                  <w:sdtContent>
                    <w:tc>
                      <w:tcPr>
                        <w:tcW w:w="1418" w:type="dxa"/>
                      </w:tcPr>
                      <w:p w:rsidR="00FB240D" w:rsidRDefault="00480A24" w:rsidP="00FB240D">
                        <w:pPr>
                          <w:jc w:val="right"/>
                          <w:rPr>
                            <w:szCs w:val="21"/>
                          </w:rPr>
                        </w:pPr>
                        <w:r>
                          <w:rPr>
                            <w:rFonts w:hint="eastAsia"/>
                            <w:szCs w:val="21"/>
                          </w:rPr>
                          <w:t>6</w:t>
                        </w:r>
                      </w:p>
                    </w:tc>
                  </w:sdtContent>
                </w:sdt>
                <w:sdt>
                  <w:sdtPr>
                    <w:rPr>
                      <w:szCs w:val="21"/>
                    </w:rPr>
                    <w:alias w:val="董事、监事、高级管理人员是否在公司关联方获取报酬"/>
                    <w:tag w:val="_GBC_da1333fb62ea4775ac485783e963c073"/>
                    <w:id w:val="472416571"/>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2492075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791083968"/>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asciiTheme="minorHAnsi" w:eastAsiaTheme="minorEastAsia" w:hAnsiTheme="minorHAnsi" w:cstheme="minorBidi"/>
                            <w:kern w:val="2"/>
                            <w:szCs w:val="21"/>
                          </w:rPr>
                          <w:t>程幸福</w:t>
                        </w:r>
                        <w:proofErr w:type="gramEnd"/>
                      </w:p>
                    </w:tc>
                  </w:sdtContent>
                </w:sdt>
                <w:sdt>
                  <w:sdtPr>
                    <w:rPr>
                      <w:szCs w:val="21"/>
                    </w:rPr>
                    <w:alias w:val="董事、监事、高级管理人员职务"/>
                    <w:tag w:val="_GBC_248c15342f844f218981f5cd2b47fb66"/>
                    <w:id w:val="-950168498"/>
                    <w:lock w:val="sdtLocked"/>
                  </w:sdtPr>
                  <w:sdtEndPr/>
                  <w:sdtContent>
                    <w:tc>
                      <w:tcPr>
                        <w:tcW w:w="1166" w:type="dxa"/>
                      </w:tcPr>
                      <w:p w:rsidR="00FB240D" w:rsidRDefault="00480A24" w:rsidP="00FB240D">
                        <w:pPr>
                          <w:rPr>
                            <w:szCs w:val="21"/>
                          </w:rPr>
                        </w:pPr>
                        <w:r>
                          <w:rPr>
                            <w:szCs w:val="21"/>
                          </w:rPr>
                          <w:t>独立董事</w:t>
                        </w:r>
                      </w:p>
                    </w:tc>
                  </w:sdtContent>
                </w:sdt>
                <w:sdt>
                  <w:sdtPr>
                    <w:rPr>
                      <w:szCs w:val="21"/>
                    </w:rPr>
                    <w:alias w:val="董事、监事、高级管理人员性别"/>
                    <w:tag w:val="_GBC_82119afb420c496ebef07acc7650ec4d"/>
                    <w:id w:val="-664320484"/>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466734281"/>
                    <w:lock w:val="sdtLocked"/>
                  </w:sdtPr>
                  <w:sdtEndPr/>
                  <w:sdtContent>
                    <w:tc>
                      <w:tcPr>
                        <w:tcW w:w="858" w:type="dxa"/>
                      </w:tcPr>
                      <w:p w:rsidR="00FB240D" w:rsidRDefault="00480A24" w:rsidP="00FB240D">
                        <w:pPr>
                          <w:rPr>
                            <w:szCs w:val="21"/>
                          </w:rPr>
                        </w:pPr>
                        <w:r>
                          <w:rPr>
                            <w:rFonts w:hint="eastAsia"/>
                            <w:szCs w:val="21"/>
                          </w:rPr>
                          <w:t>50</w:t>
                        </w:r>
                      </w:p>
                    </w:tc>
                  </w:sdtContent>
                </w:sdt>
                <w:sdt>
                  <w:sdtPr>
                    <w:rPr>
                      <w:szCs w:val="21"/>
                    </w:rPr>
                    <w:alias w:val="董事、监事、高级管理人员任期起始日期"/>
                    <w:tag w:val="_GBC_1a705f77b21943bda96de3d6c92dedb3"/>
                    <w:id w:val="306824413"/>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104032918"/>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18679183"/>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301572653"/>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560755532"/>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749429281"/>
                    <w:lock w:val="sdtLocked"/>
                    <w:showingPlcHdr/>
                  </w:sdtPr>
                  <w:sdtEndPr/>
                  <w:sdtContent>
                    <w:tc>
                      <w:tcPr>
                        <w:tcW w:w="1181" w:type="dxa"/>
                      </w:tcPr>
                      <w:p w:rsidR="00FB240D" w:rsidRDefault="00480A24" w:rsidP="00FB240D">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835682023"/>
                    <w:lock w:val="sdtLocked"/>
                  </w:sdtPr>
                  <w:sdtEndPr/>
                  <w:sdtContent>
                    <w:tc>
                      <w:tcPr>
                        <w:tcW w:w="1418" w:type="dxa"/>
                      </w:tcPr>
                      <w:p w:rsidR="00FB240D" w:rsidRDefault="00480A24" w:rsidP="00FB240D">
                        <w:pPr>
                          <w:jc w:val="right"/>
                          <w:rPr>
                            <w:szCs w:val="21"/>
                          </w:rPr>
                        </w:pPr>
                        <w:r>
                          <w:rPr>
                            <w:rFonts w:hint="eastAsia"/>
                            <w:szCs w:val="21"/>
                          </w:rPr>
                          <w:t>6</w:t>
                        </w:r>
                      </w:p>
                    </w:tc>
                  </w:sdtContent>
                </w:sdt>
                <w:sdt>
                  <w:sdtPr>
                    <w:rPr>
                      <w:szCs w:val="21"/>
                    </w:rPr>
                    <w:alias w:val="董事、监事、高级管理人员是否在公司关联方获取报酬"/>
                    <w:tag w:val="_GBC_da1333fb62ea4775ac485783e963c073"/>
                    <w:id w:val="-48305923"/>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3245038"/>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035409487"/>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邵少敏</w:t>
                        </w:r>
                      </w:p>
                    </w:tc>
                  </w:sdtContent>
                </w:sdt>
                <w:sdt>
                  <w:sdtPr>
                    <w:rPr>
                      <w:szCs w:val="21"/>
                    </w:rPr>
                    <w:alias w:val="董事、监事、高级管理人员职务"/>
                    <w:tag w:val="_GBC_248c15342f844f218981f5cd2b47fb66"/>
                    <w:id w:val="1249308911"/>
                    <w:lock w:val="sdtLocked"/>
                  </w:sdtPr>
                  <w:sdtEndPr/>
                  <w:sdtContent>
                    <w:tc>
                      <w:tcPr>
                        <w:tcW w:w="1166" w:type="dxa"/>
                      </w:tcPr>
                      <w:p w:rsidR="00FB240D" w:rsidRDefault="00480A24" w:rsidP="00FB240D">
                        <w:pPr>
                          <w:rPr>
                            <w:szCs w:val="21"/>
                          </w:rPr>
                        </w:pPr>
                        <w:r>
                          <w:rPr>
                            <w:szCs w:val="21"/>
                          </w:rPr>
                          <w:t>独立董事</w:t>
                        </w:r>
                      </w:p>
                    </w:tc>
                  </w:sdtContent>
                </w:sdt>
                <w:sdt>
                  <w:sdtPr>
                    <w:rPr>
                      <w:szCs w:val="21"/>
                    </w:rPr>
                    <w:alias w:val="董事、监事、高级管理人员性别"/>
                    <w:tag w:val="_GBC_82119afb420c496ebef07acc7650ec4d"/>
                    <w:id w:val="1837726063"/>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201016377"/>
                    <w:lock w:val="sdtLocked"/>
                  </w:sdtPr>
                  <w:sdtEndPr/>
                  <w:sdtContent>
                    <w:tc>
                      <w:tcPr>
                        <w:tcW w:w="858" w:type="dxa"/>
                      </w:tcPr>
                      <w:p w:rsidR="00FB240D" w:rsidRDefault="00480A24" w:rsidP="00FB240D">
                        <w:pPr>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575486819"/>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654675584"/>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265885156"/>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565336735"/>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979142631"/>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343972126"/>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705406282"/>
                    <w:lock w:val="sdtLocked"/>
                  </w:sdtPr>
                  <w:sdtEndPr/>
                  <w:sdtContent>
                    <w:tc>
                      <w:tcPr>
                        <w:tcW w:w="1418" w:type="dxa"/>
                      </w:tcPr>
                      <w:p w:rsidR="00FB240D" w:rsidRDefault="00480A24" w:rsidP="00FB240D">
                        <w:pPr>
                          <w:jc w:val="right"/>
                          <w:rPr>
                            <w:szCs w:val="21"/>
                          </w:rPr>
                        </w:pPr>
                        <w:r>
                          <w:rPr>
                            <w:rFonts w:hint="eastAsia"/>
                            <w:szCs w:val="21"/>
                          </w:rPr>
                          <w:t>6</w:t>
                        </w:r>
                      </w:p>
                    </w:tc>
                  </w:sdtContent>
                </w:sdt>
                <w:sdt>
                  <w:sdtPr>
                    <w:rPr>
                      <w:szCs w:val="21"/>
                    </w:rPr>
                    <w:alias w:val="董事、监事、高级管理人员是否在公司关联方获取报酬"/>
                    <w:tag w:val="_GBC_da1333fb62ea4775ac485783e963c073"/>
                    <w:id w:val="1414361882"/>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80437133"/>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97633487"/>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张国建</w:t>
                        </w:r>
                      </w:p>
                    </w:tc>
                  </w:sdtContent>
                </w:sdt>
                <w:sdt>
                  <w:sdtPr>
                    <w:rPr>
                      <w:szCs w:val="21"/>
                    </w:rPr>
                    <w:alias w:val="董事、监事、高级管理人员职务"/>
                    <w:tag w:val="_GBC_248c15342f844f218981f5cd2b47fb66"/>
                    <w:id w:val="451134819"/>
                    <w:lock w:val="sdtLocked"/>
                  </w:sdtPr>
                  <w:sdtEndPr/>
                  <w:sdtContent>
                    <w:tc>
                      <w:tcPr>
                        <w:tcW w:w="1166" w:type="dxa"/>
                      </w:tcPr>
                      <w:p w:rsidR="00FB240D" w:rsidRDefault="00480A24" w:rsidP="00FB240D">
                        <w:pPr>
                          <w:rPr>
                            <w:szCs w:val="21"/>
                          </w:rPr>
                        </w:pPr>
                        <w:r>
                          <w:rPr>
                            <w:szCs w:val="21"/>
                          </w:rPr>
                          <w:t>监事会主席</w:t>
                        </w:r>
                      </w:p>
                    </w:tc>
                  </w:sdtContent>
                </w:sdt>
                <w:sdt>
                  <w:sdtPr>
                    <w:rPr>
                      <w:szCs w:val="21"/>
                    </w:rPr>
                    <w:alias w:val="董事、监事、高级管理人员性别"/>
                    <w:tag w:val="_GBC_82119afb420c496ebef07acc7650ec4d"/>
                    <w:id w:val="-969128860"/>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317008801"/>
                    <w:lock w:val="sdtLocked"/>
                  </w:sdtPr>
                  <w:sdtEndPr/>
                  <w:sdtContent>
                    <w:tc>
                      <w:tcPr>
                        <w:tcW w:w="858" w:type="dxa"/>
                      </w:tcPr>
                      <w:p w:rsidR="00FB240D" w:rsidRDefault="00480A24" w:rsidP="00FB240D">
                        <w:pPr>
                          <w:rPr>
                            <w:szCs w:val="21"/>
                          </w:rPr>
                        </w:pPr>
                        <w:r>
                          <w:rPr>
                            <w:szCs w:val="21"/>
                          </w:rPr>
                          <w:t>5</w:t>
                        </w:r>
                        <w:r>
                          <w:rPr>
                            <w:rFonts w:hint="eastAsia"/>
                            <w:szCs w:val="21"/>
                          </w:rPr>
                          <w:t>5</w:t>
                        </w:r>
                      </w:p>
                    </w:tc>
                  </w:sdtContent>
                </w:sdt>
                <w:sdt>
                  <w:sdtPr>
                    <w:rPr>
                      <w:szCs w:val="21"/>
                    </w:rPr>
                    <w:alias w:val="董事、监事、高级管理人员任期起始日期"/>
                    <w:tag w:val="_GBC_1a705f77b21943bda96de3d6c92dedb3"/>
                    <w:id w:val="9504434"/>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887997966"/>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834956724"/>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494910565"/>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543024603"/>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544015569"/>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676718802"/>
                    <w:lock w:val="sdtLocked"/>
                  </w:sdtPr>
                  <w:sdtEndPr/>
                  <w:sdtContent>
                    <w:tc>
                      <w:tcPr>
                        <w:tcW w:w="1418" w:type="dxa"/>
                      </w:tcPr>
                      <w:p w:rsidR="00FB240D" w:rsidRDefault="00480A24" w:rsidP="00FB240D">
                        <w:pPr>
                          <w:jc w:val="right"/>
                          <w:rPr>
                            <w:szCs w:val="21"/>
                          </w:rPr>
                        </w:pPr>
                        <w:r>
                          <w:rPr>
                            <w:rFonts w:hint="eastAsia"/>
                            <w:szCs w:val="21"/>
                          </w:rPr>
                          <w:t>36</w:t>
                        </w:r>
                      </w:p>
                    </w:tc>
                  </w:sdtContent>
                </w:sdt>
                <w:sdt>
                  <w:sdtPr>
                    <w:rPr>
                      <w:szCs w:val="21"/>
                    </w:rPr>
                    <w:alias w:val="董事、监事、高级管理人员是否在公司关联方获取报酬"/>
                    <w:tag w:val="_GBC_da1333fb62ea4775ac485783e963c073"/>
                    <w:id w:val="787481707"/>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6701518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27047517"/>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asciiTheme="minorHAnsi" w:eastAsiaTheme="minorEastAsia" w:hAnsiTheme="minorHAnsi" w:cstheme="minorBidi"/>
                            <w:kern w:val="2"/>
                            <w:szCs w:val="21"/>
                          </w:rPr>
                          <w:t>虞建妙</w:t>
                        </w:r>
                        <w:proofErr w:type="gramEnd"/>
                      </w:p>
                    </w:tc>
                  </w:sdtContent>
                </w:sdt>
                <w:sdt>
                  <w:sdtPr>
                    <w:rPr>
                      <w:szCs w:val="21"/>
                    </w:rPr>
                    <w:alias w:val="董事、监事、高级管理人员职务"/>
                    <w:tag w:val="_GBC_248c15342f844f218981f5cd2b47fb66"/>
                    <w:id w:val="-754597470"/>
                    <w:lock w:val="sdtLocked"/>
                  </w:sdtPr>
                  <w:sdtEndPr/>
                  <w:sdtContent>
                    <w:tc>
                      <w:tcPr>
                        <w:tcW w:w="1166" w:type="dxa"/>
                      </w:tcPr>
                      <w:p w:rsidR="00FB240D" w:rsidRDefault="00480A24" w:rsidP="00FB240D">
                        <w:pPr>
                          <w:rPr>
                            <w:szCs w:val="21"/>
                          </w:rPr>
                        </w:pPr>
                        <w:r>
                          <w:rPr>
                            <w:szCs w:val="21"/>
                          </w:rPr>
                          <w:t>监事</w:t>
                        </w:r>
                      </w:p>
                    </w:tc>
                  </w:sdtContent>
                </w:sdt>
                <w:sdt>
                  <w:sdtPr>
                    <w:rPr>
                      <w:szCs w:val="21"/>
                    </w:rPr>
                    <w:alias w:val="董事、监事、高级管理人员性别"/>
                    <w:tag w:val="_GBC_82119afb420c496ebef07acc7650ec4d"/>
                    <w:id w:val="-1150276929"/>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1038541753"/>
                    <w:lock w:val="sdtLocked"/>
                  </w:sdtPr>
                  <w:sdtEndPr/>
                  <w:sdtContent>
                    <w:tc>
                      <w:tcPr>
                        <w:tcW w:w="858" w:type="dxa"/>
                      </w:tcPr>
                      <w:p w:rsidR="00FB240D" w:rsidRDefault="00480A24" w:rsidP="00FB240D">
                        <w:pPr>
                          <w:rPr>
                            <w:szCs w:val="21"/>
                          </w:rPr>
                        </w:pPr>
                        <w:r>
                          <w:rPr>
                            <w:szCs w:val="21"/>
                          </w:rPr>
                          <w:t>5</w:t>
                        </w:r>
                        <w:r>
                          <w:rPr>
                            <w:rFonts w:hint="eastAsia"/>
                            <w:szCs w:val="21"/>
                          </w:rPr>
                          <w:t>3</w:t>
                        </w:r>
                      </w:p>
                    </w:tc>
                  </w:sdtContent>
                </w:sdt>
                <w:sdt>
                  <w:sdtPr>
                    <w:rPr>
                      <w:szCs w:val="21"/>
                    </w:rPr>
                    <w:alias w:val="董事、监事、高级管理人员任期起始日期"/>
                    <w:tag w:val="_GBC_1a705f77b21943bda96de3d6c92dedb3"/>
                    <w:id w:val="-1821800220"/>
                    <w:lock w:val="sdtLocked"/>
                  </w:sdtPr>
                  <w:sdtEndPr/>
                  <w:sdtContent>
                    <w:tc>
                      <w:tcPr>
                        <w:tcW w:w="1223" w:type="dxa"/>
                      </w:tcPr>
                      <w:p w:rsidR="00FB240D" w:rsidRDefault="00480A24" w:rsidP="00FB240D">
                        <w:pPr>
                          <w:rPr>
                            <w:szCs w:val="21"/>
                          </w:rPr>
                        </w:pPr>
                        <w:r>
                          <w:rPr>
                            <w:szCs w:val="21"/>
                          </w:rPr>
                          <w:t>2015年3</w:t>
                        </w:r>
                        <w:r>
                          <w:rPr>
                            <w:szCs w:val="21"/>
                          </w:rPr>
                          <w:lastRenderedPageBreak/>
                          <w:t>月16日</w:t>
                        </w:r>
                      </w:p>
                    </w:tc>
                  </w:sdtContent>
                </w:sdt>
                <w:sdt>
                  <w:sdtPr>
                    <w:rPr>
                      <w:szCs w:val="21"/>
                    </w:rPr>
                    <w:alias w:val="董事、监事、高级管理人员任期终止日期"/>
                    <w:tag w:val="_GBC_ae0544b6afc945d9b4d40187c3e8151d"/>
                    <w:id w:val="35093732"/>
                    <w:lock w:val="sdtLocked"/>
                  </w:sdtPr>
                  <w:sdtEndPr/>
                  <w:sdtContent>
                    <w:tc>
                      <w:tcPr>
                        <w:tcW w:w="1222" w:type="dxa"/>
                      </w:tcPr>
                      <w:p w:rsidR="00FB240D" w:rsidRDefault="00480A24" w:rsidP="00FB240D">
                        <w:pPr>
                          <w:rPr>
                            <w:szCs w:val="21"/>
                          </w:rPr>
                        </w:pPr>
                        <w:r>
                          <w:rPr>
                            <w:szCs w:val="21"/>
                          </w:rPr>
                          <w:t>2018年3</w:t>
                        </w:r>
                        <w:r>
                          <w:rPr>
                            <w:szCs w:val="21"/>
                          </w:rPr>
                          <w:lastRenderedPageBreak/>
                          <w:t>月15日</w:t>
                        </w:r>
                      </w:p>
                    </w:tc>
                  </w:sdtContent>
                </w:sdt>
                <w:sdt>
                  <w:sdtPr>
                    <w:rPr>
                      <w:szCs w:val="21"/>
                    </w:rPr>
                    <w:alias w:val="董事、监事、高级管理人员持股数量"/>
                    <w:tag w:val="_GBC_0e1774b1cc784fb98dcfeedc68098a17"/>
                    <w:id w:val="-1954547632"/>
                    <w:lock w:val="sdtLocked"/>
                  </w:sdtPr>
                  <w:sdtEndPr/>
                  <w:sdtContent>
                    <w:tc>
                      <w:tcPr>
                        <w:tcW w:w="1152" w:type="dxa"/>
                      </w:tcPr>
                      <w:p w:rsidR="00FB240D" w:rsidRDefault="00480A24" w:rsidP="00FB240D">
                        <w:pPr>
                          <w:jc w:val="right"/>
                          <w:rPr>
                            <w:szCs w:val="21"/>
                          </w:rPr>
                        </w:pPr>
                        <w:r>
                          <w:rPr>
                            <w:rFonts w:hint="eastAsia"/>
                            <w:szCs w:val="21"/>
                          </w:rPr>
                          <w:t>65</w:t>
                        </w:r>
                        <w:r>
                          <w:rPr>
                            <w:szCs w:val="21"/>
                          </w:rPr>
                          <w:t>,000</w:t>
                        </w:r>
                      </w:p>
                    </w:tc>
                  </w:sdtContent>
                </w:sdt>
                <w:sdt>
                  <w:sdtPr>
                    <w:rPr>
                      <w:szCs w:val="21"/>
                    </w:rPr>
                    <w:alias w:val="董事、监事、高级管理人员持股数量"/>
                    <w:tag w:val="_GBC_d8a3e195c7be4e35bc35a0dffef05a62"/>
                    <w:id w:val="-2072413967"/>
                    <w:lock w:val="sdtLocked"/>
                  </w:sdtPr>
                  <w:sdtEndPr/>
                  <w:sdtContent>
                    <w:tc>
                      <w:tcPr>
                        <w:tcW w:w="1138" w:type="dxa"/>
                      </w:tcPr>
                      <w:p w:rsidR="00FB240D" w:rsidRDefault="00480A24" w:rsidP="00FB240D">
                        <w:pPr>
                          <w:jc w:val="right"/>
                          <w:rPr>
                            <w:szCs w:val="21"/>
                          </w:rPr>
                        </w:pPr>
                        <w:r>
                          <w:rPr>
                            <w:szCs w:val="21"/>
                          </w:rPr>
                          <w:t>65,000</w:t>
                        </w:r>
                      </w:p>
                    </w:tc>
                  </w:sdtContent>
                </w:sdt>
                <w:sdt>
                  <w:sdtPr>
                    <w:rPr>
                      <w:szCs w:val="21"/>
                    </w:rPr>
                    <w:alias w:val="董事、监事、高级管理人员报告期内股份增减变动量"/>
                    <w:tag w:val="_GBC_4bc814b958c345ee8c5adc2ae620bf99"/>
                    <w:id w:val="385617479"/>
                    <w:lock w:val="sdtLocked"/>
                  </w:sdtPr>
                  <w:sdtEndPr/>
                  <w:sdtContent>
                    <w:tc>
                      <w:tcPr>
                        <w:tcW w:w="1363" w:type="dxa"/>
                      </w:tcPr>
                      <w:p w:rsidR="00FB240D" w:rsidRDefault="007A7133" w:rsidP="007A7133">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367955449"/>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79591420"/>
                    <w:lock w:val="sdtLocked"/>
                  </w:sdtPr>
                  <w:sdtEndPr/>
                  <w:sdtContent>
                    <w:tc>
                      <w:tcPr>
                        <w:tcW w:w="1418" w:type="dxa"/>
                      </w:tcPr>
                      <w:p w:rsidR="00FB240D" w:rsidRDefault="00620204" w:rsidP="00FB240D">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34988272"/>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97462656"/>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085057899"/>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马晓峰</w:t>
                        </w:r>
                      </w:p>
                    </w:tc>
                  </w:sdtContent>
                </w:sdt>
                <w:sdt>
                  <w:sdtPr>
                    <w:rPr>
                      <w:szCs w:val="21"/>
                    </w:rPr>
                    <w:alias w:val="董事、监事、高级管理人员职务"/>
                    <w:tag w:val="_GBC_248c15342f844f218981f5cd2b47fb66"/>
                    <w:id w:val="-487943661"/>
                    <w:lock w:val="sdtLocked"/>
                  </w:sdtPr>
                  <w:sdtEndPr/>
                  <w:sdtContent>
                    <w:tc>
                      <w:tcPr>
                        <w:tcW w:w="1166" w:type="dxa"/>
                      </w:tcPr>
                      <w:p w:rsidR="00FB240D" w:rsidRDefault="00480A24" w:rsidP="00FB240D">
                        <w:pPr>
                          <w:rPr>
                            <w:szCs w:val="21"/>
                          </w:rPr>
                        </w:pPr>
                        <w:r>
                          <w:rPr>
                            <w:szCs w:val="21"/>
                          </w:rPr>
                          <w:t>职工监事</w:t>
                        </w:r>
                      </w:p>
                    </w:tc>
                  </w:sdtContent>
                </w:sdt>
                <w:sdt>
                  <w:sdtPr>
                    <w:rPr>
                      <w:szCs w:val="21"/>
                    </w:rPr>
                    <w:alias w:val="董事、监事、高级管理人员性别"/>
                    <w:tag w:val="_GBC_82119afb420c496ebef07acc7650ec4d"/>
                    <w:id w:val="943574488"/>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1145477100"/>
                    <w:lock w:val="sdtLocked"/>
                  </w:sdtPr>
                  <w:sdtEndPr/>
                  <w:sdtContent>
                    <w:tc>
                      <w:tcPr>
                        <w:tcW w:w="858" w:type="dxa"/>
                      </w:tcPr>
                      <w:p w:rsidR="00FB240D" w:rsidRDefault="00480A24" w:rsidP="00FB240D">
                        <w:pPr>
                          <w:rPr>
                            <w:szCs w:val="21"/>
                          </w:rPr>
                        </w:pPr>
                        <w:r>
                          <w:rPr>
                            <w:szCs w:val="21"/>
                          </w:rPr>
                          <w:t>3</w:t>
                        </w:r>
                        <w:r>
                          <w:rPr>
                            <w:rFonts w:hint="eastAsia"/>
                            <w:szCs w:val="21"/>
                          </w:rPr>
                          <w:t>9</w:t>
                        </w:r>
                      </w:p>
                    </w:tc>
                  </w:sdtContent>
                </w:sdt>
                <w:sdt>
                  <w:sdtPr>
                    <w:rPr>
                      <w:szCs w:val="21"/>
                    </w:rPr>
                    <w:alias w:val="董事、监事、高级管理人员任期起始日期"/>
                    <w:tag w:val="_GBC_1a705f77b21943bda96de3d6c92dedb3"/>
                    <w:id w:val="-1656677948"/>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169789685"/>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957635633"/>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733776769"/>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2011644195"/>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007402348"/>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49420053"/>
                    <w:lock w:val="sdtLocked"/>
                  </w:sdtPr>
                  <w:sdtEndPr/>
                  <w:sdtContent>
                    <w:tc>
                      <w:tcPr>
                        <w:tcW w:w="1418" w:type="dxa"/>
                      </w:tcPr>
                      <w:p w:rsidR="00FB240D" w:rsidRDefault="00480A24" w:rsidP="00FB240D">
                        <w:pPr>
                          <w:jc w:val="right"/>
                          <w:rPr>
                            <w:szCs w:val="21"/>
                          </w:rPr>
                        </w:pPr>
                        <w:r>
                          <w:rPr>
                            <w:rFonts w:hint="eastAsia"/>
                            <w:szCs w:val="21"/>
                          </w:rPr>
                          <w:t>16.5</w:t>
                        </w:r>
                      </w:p>
                    </w:tc>
                  </w:sdtContent>
                </w:sdt>
                <w:sdt>
                  <w:sdtPr>
                    <w:rPr>
                      <w:szCs w:val="21"/>
                    </w:rPr>
                    <w:alias w:val="董事、监事、高级管理人员是否在公司关联方获取报酬"/>
                    <w:tag w:val="_GBC_da1333fb62ea4775ac485783e963c073"/>
                    <w:id w:val="1442265606"/>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30849152"/>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169174572"/>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asciiTheme="minorHAnsi" w:eastAsiaTheme="minorEastAsia" w:hAnsiTheme="minorHAnsi" w:cstheme="minorBidi"/>
                            <w:kern w:val="2"/>
                            <w:szCs w:val="21"/>
                          </w:rPr>
                          <w:t>张伟夫</w:t>
                        </w:r>
                        <w:proofErr w:type="gramEnd"/>
                      </w:p>
                    </w:tc>
                  </w:sdtContent>
                </w:sdt>
                <w:sdt>
                  <w:sdtPr>
                    <w:rPr>
                      <w:szCs w:val="21"/>
                    </w:rPr>
                    <w:alias w:val="董事、监事、高级管理人员职务"/>
                    <w:tag w:val="_GBC_248c15342f844f218981f5cd2b47fb66"/>
                    <w:id w:val="1507325117"/>
                    <w:lock w:val="sdtLocked"/>
                  </w:sdtPr>
                  <w:sdtEndPr/>
                  <w:sdtContent>
                    <w:tc>
                      <w:tcPr>
                        <w:tcW w:w="1166" w:type="dxa"/>
                      </w:tcPr>
                      <w:p w:rsidR="00FB240D" w:rsidRDefault="00480A24" w:rsidP="00FB240D">
                        <w:pPr>
                          <w:rPr>
                            <w:szCs w:val="21"/>
                          </w:rPr>
                        </w:pPr>
                        <w:r>
                          <w:rPr>
                            <w:szCs w:val="21"/>
                          </w:rPr>
                          <w:t>副总经理、董事会秘书</w:t>
                        </w:r>
                      </w:p>
                    </w:tc>
                  </w:sdtContent>
                </w:sdt>
                <w:sdt>
                  <w:sdtPr>
                    <w:rPr>
                      <w:szCs w:val="21"/>
                    </w:rPr>
                    <w:alias w:val="董事、监事、高级管理人员性别"/>
                    <w:tag w:val="_GBC_82119afb420c496ebef07acc7650ec4d"/>
                    <w:id w:val="1511415035"/>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1327247168"/>
                    <w:lock w:val="sdtLocked"/>
                  </w:sdtPr>
                  <w:sdtEndPr/>
                  <w:sdtContent>
                    <w:tc>
                      <w:tcPr>
                        <w:tcW w:w="858" w:type="dxa"/>
                      </w:tcPr>
                      <w:p w:rsidR="00FB240D" w:rsidRDefault="00480A24" w:rsidP="00FB240D">
                        <w:pPr>
                          <w:rPr>
                            <w:szCs w:val="21"/>
                          </w:rPr>
                        </w:pPr>
                        <w:r>
                          <w:rPr>
                            <w:szCs w:val="21"/>
                          </w:rPr>
                          <w:t>5</w:t>
                        </w:r>
                        <w:r>
                          <w:rPr>
                            <w:rFonts w:hint="eastAsia"/>
                            <w:szCs w:val="21"/>
                          </w:rPr>
                          <w:t>5</w:t>
                        </w:r>
                      </w:p>
                    </w:tc>
                  </w:sdtContent>
                </w:sdt>
                <w:sdt>
                  <w:sdtPr>
                    <w:rPr>
                      <w:szCs w:val="21"/>
                    </w:rPr>
                    <w:alias w:val="董事、监事、高级管理人员任期起始日期"/>
                    <w:tag w:val="_GBC_1a705f77b21943bda96de3d6c92dedb3"/>
                    <w:id w:val="-164179416"/>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155904459"/>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461417325"/>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793060137"/>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790514426"/>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622226678"/>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245031434"/>
                    <w:lock w:val="sdtLocked"/>
                  </w:sdtPr>
                  <w:sdtEndPr/>
                  <w:sdtContent>
                    <w:tc>
                      <w:tcPr>
                        <w:tcW w:w="1418" w:type="dxa"/>
                      </w:tcPr>
                      <w:p w:rsidR="00FB240D" w:rsidRDefault="00480A24" w:rsidP="00FB240D">
                        <w:pPr>
                          <w:jc w:val="right"/>
                          <w:rPr>
                            <w:szCs w:val="21"/>
                          </w:rPr>
                        </w:pPr>
                        <w:r>
                          <w:rPr>
                            <w:rFonts w:hint="eastAsia"/>
                            <w:szCs w:val="21"/>
                          </w:rPr>
                          <w:t>32</w:t>
                        </w:r>
                      </w:p>
                    </w:tc>
                  </w:sdtContent>
                </w:sdt>
                <w:sdt>
                  <w:sdtPr>
                    <w:rPr>
                      <w:szCs w:val="21"/>
                    </w:rPr>
                    <w:alias w:val="董事、监事、高级管理人员是否在公司关联方获取报酬"/>
                    <w:tag w:val="_GBC_da1333fb62ea4775ac485783e963c073"/>
                    <w:id w:val="-964491074"/>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24242077"/>
              <w:lock w:val="sdtLocked"/>
            </w:sdtPr>
            <w:sdtEndPr/>
            <w:sdtContent>
              <w:tr w:rsidR="00FB240D" w:rsidTr="00FB240D">
                <w:trPr>
                  <w:trHeight w:val="132"/>
                </w:trPr>
                <w:tc>
                  <w:tcPr>
                    <w:tcW w:w="1064" w:type="dxa"/>
                  </w:tcPr>
                  <w:p w:rsidR="00FB240D" w:rsidRDefault="00B45406" w:rsidP="00FB240D">
                    <w:pPr>
                      <w:rPr>
                        <w:szCs w:val="21"/>
                      </w:rPr>
                    </w:pPr>
                    <w:sdt>
                      <w:sdtPr>
                        <w:rPr>
                          <w:szCs w:val="21"/>
                        </w:rPr>
                        <w:alias w:val="董事、监事、高级管理人员姓名"/>
                        <w:tag w:val="_GBC_8615220c31c34f64a5ac75418232e25a"/>
                        <w:id w:val="1970938930"/>
                        <w:lock w:val="sdtLocked"/>
                      </w:sdtPr>
                      <w:sdtEndPr/>
                      <w:sdtContent>
                        <w:r w:rsidR="00480A24">
                          <w:rPr>
                            <w:rFonts w:hint="eastAsia"/>
                            <w:szCs w:val="21"/>
                          </w:rPr>
                          <w:t>邬建昌</w:t>
                        </w:r>
                      </w:sdtContent>
                    </w:sdt>
                  </w:p>
                </w:tc>
                <w:sdt>
                  <w:sdtPr>
                    <w:rPr>
                      <w:szCs w:val="21"/>
                    </w:rPr>
                    <w:alias w:val="董事、监事、高级管理人员职务"/>
                    <w:tag w:val="_GBC_248c15342f844f218981f5cd2b47fb66"/>
                    <w:id w:val="-780722100"/>
                    <w:lock w:val="sdtLocked"/>
                  </w:sdtPr>
                  <w:sdtEndPr/>
                  <w:sdtContent>
                    <w:tc>
                      <w:tcPr>
                        <w:tcW w:w="1166" w:type="dxa"/>
                      </w:tcPr>
                      <w:p w:rsidR="00FB240D" w:rsidRDefault="00480A24" w:rsidP="00FB240D">
                        <w:pPr>
                          <w:rPr>
                            <w:szCs w:val="21"/>
                          </w:rPr>
                        </w:pPr>
                        <w:r>
                          <w:rPr>
                            <w:rFonts w:hint="eastAsia"/>
                            <w:szCs w:val="21"/>
                          </w:rPr>
                          <w:t>副总经理</w:t>
                        </w:r>
                        <w:r>
                          <w:rPr>
                            <w:szCs w:val="21"/>
                          </w:rPr>
                          <w:t>、财务负责人</w:t>
                        </w:r>
                      </w:p>
                    </w:tc>
                  </w:sdtContent>
                </w:sdt>
                <w:sdt>
                  <w:sdtPr>
                    <w:rPr>
                      <w:szCs w:val="21"/>
                    </w:rPr>
                    <w:alias w:val="董事、监事、高级管理人员性别"/>
                    <w:tag w:val="_GBC_82119afb420c496ebef07acc7650ec4d"/>
                    <w:id w:val="1424302618"/>
                    <w:lock w:val="sdtLocked"/>
                  </w:sdtPr>
                  <w:sdtEndPr/>
                  <w:sdtContent>
                    <w:tc>
                      <w:tcPr>
                        <w:tcW w:w="858" w:type="dxa"/>
                      </w:tcPr>
                      <w:p w:rsidR="00FB240D" w:rsidRDefault="00480A24" w:rsidP="00FB240D">
                        <w:pPr>
                          <w:rPr>
                            <w:szCs w:val="21"/>
                          </w:rPr>
                        </w:pPr>
                        <w:r>
                          <w:rPr>
                            <w:rFonts w:hint="eastAsia"/>
                            <w:szCs w:val="21"/>
                          </w:rPr>
                          <w:t>男</w:t>
                        </w:r>
                      </w:p>
                    </w:tc>
                  </w:sdtContent>
                </w:sdt>
                <w:sdt>
                  <w:sdtPr>
                    <w:rPr>
                      <w:szCs w:val="21"/>
                    </w:rPr>
                    <w:alias w:val="董事、监事、高级管理人员年龄"/>
                    <w:tag w:val="_GBC_080eead807c44bce99039bb40af50c1d"/>
                    <w:id w:val="-2002269119"/>
                    <w:lock w:val="sdtLocked"/>
                  </w:sdtPr>
                  <w:sdtEndPr/>
                  <w:sdtContent>
                    <w:tc>
                      <w:tcPr>
                        <w:tcW w:w="858" w:type="dxa"/>
                      </w:tcPr>
                      <w:p w:rsidR="00FB240D" w:rsidRDefault="00480A24" w:rsidP="00FB240D">
                        <w:pPr>
                          <w:rPr>
                            <w:szCs w:val="21"/>
                          </w:rPr>
                        </w:pPr>
                        <w:r>
                          <w:rPr>
                            <w:szCs w:val="21"/>
                          </w:rPr>
                          <w:t>44</w:t>
                        </w:r>
                      </w:p>
                    </w:tc>
                  </w:sdtContent>
                </w:sdt>
                <w:sdt>
                  <w:sdtPr>
                    <w:rPr>
                      <w:szCs w:val="21"/>
                    </w:rPr>
                    <w:alias w:val="董事、监事、高级管理人员任期起始日期"/>
                    <w:tag w:val="_GBC_1a705f77b21943bda96de3d6c92dedb3"/>
                    <w:id w:val="1297329259"/>
                    <w:lock w:val="sdtLocked"/>
                  </w:sdtPr>
                  <w:sdtEndPr/>
                  <w:sdtContent>
                    <w:tc>
                      <w:tcPr>
                        <w:tcW w:w="1223" w:type="dxa"/>
                      </w:tcPr>
                      <w:p w:rsidR="00FB240D" w:rsidRDefault="00480A24" w:rsidP="00FB240D">
                        <w:pPr>
                          <w:rPr>
                            <w:szCs w:val="21"/>
                          </w:rPr>
                        </w:pPr>
                        <w:r>
                          <w:rPr>
                            <w:szCs w:val="21"/>
                          </w:rPr>
                          <w:t>201</w:t>
                        </w:r>
                        <w:r>
                          <w:rPr>
                            <w:rFonts w:hint="eastAsia"/>
                            <w:szCs w:val="21"/>
                          </w:rPr>
                          <w:t>6</w:t>
                        </w:r>
                        <w:r>
                          <w:rPr>
                            <w:szCs w:val="21"/>
                          </w:rPr>
                          <w:t>年</w:t>
                        </w:r>
                        <w:r>
                          <w:rPr>
                            <w:rFonts w:hint="eastAsia"/>
                            <w:szCs w:val="21"/>
                          </w:rPr>
                          <w:t>4</w:t>
                        </w:r>
                        <w:r>
                          <w:rPr>
                            <w:szCs w:val="21"/>
                          </w:rPr>
                          <w:t>月</w:t>
                        </w:r>
                        <w:r>
                          <w:rPr>
                            <w:rFonts w:hint="eastAsia"/>
                            <w:szCs w:val="21"/>
                          </w:rPr>
                          <w:t>8</w:t>
                        </w:r>
                        <w:r>
                          <w:rPr>
                            <w:szCs w:val="21"/>
                          </w:rPr>
                          <w:t>日</w:t>
                        </w:r>
                      </w:p>
                    </w:tc>
                  </w:sdtContent>
                </w:sdt>
                <w:sdt>
                  <w:sdtPr>
                    <w:rPr>
                      <w:szCs w:val="21"/>
                    </w:rPr>
                    <w:alias w:val="董事、监事、高级管理人员任期终止日期"/>
                    <w:tag w:val="_GBC_ae0544b6afc945d9b4d40187c3e8151d"/>
                    <w:id w:val="-684901954"/>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2089575501"/>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001624256"/>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083730529"/>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56221089"/>
                    <w:lock w:val="sdtLocked"/>
                  </w:sdtPr>
                  <w:sdtEndPr/>
                  <w:sdtContent>
                    <w:tc>
                      <w:tcPr>
                        <w:tcW w:w="1181" w:type="dxa"/>
                      </w:tcPr>
                      <w:p w:rsidR="00FB240D" w:rsidRDefault="00480A24" w:rsidP="00FB240D">
                        <w:pPr>
                          <w:rPr>
                            <w:szCs w:val="21"/>
                          </w:rPr>
                        </w:pPr>
                        <w:r>
                          <w:rPr>
                            <w:rFonts w:hint="eastAsia"/>
                            <w:szCs w:val="21"/>
                          </w:rPr>
                          <w:t xml:space="preserve">　</w:t>
                        </w:r>
                      </w:p>
                    </w:tc>
                  </w:sdtContent>
                </w:sdt>
                <w:sdt>
                  <w:sdtPr>
                    <w:rPr>
                      <w:szCs w:val="21"/>
                    </w:rPr>
                    <w:alias w:val="董事、监事、高级管理人员报告期内从公司领取的报酬总额（万元）"/>
                    <w:tag w:val="_GBC_f2c2926bd0484664875217ad698ac165"/>
                    <w:id w:val="640928192"/>
                    <w:lock w:val="sdtLocked"/>
                  </w:sdtPr>
                  <w:sdtEndPr/>
                  <w:sdtContent>
                    <w:tc>
                      <w:tcPr>
                        <w:tcW w:w="1418" w:type="dxa"/>
                      </w:tcPr>
                      <w:p w:rsidR="00FB240D" w:rsidRDefault="00480A24" w:rsidP="00FB240D">
                        <w:pPr>
                          <w:jc w:val="right"/>
                          <w:rPr>
                            <w:szCs w:val="21"/>
                          </w:rPr>
                        </w:pPr>
                        <w:r>
                          <w:rPr>
                            <w:rFonts w:hint="eastAsia"/>
                            <w:szCs w:val="21"/>
                          </w:rPr>
                          <w:t>21.33</w:t>
                        </w:r>
                      </w:p>
                    </w:tc>
                  </w:sdtContent>
                </w:sdt>
                <w:sdt>
                  <w:sdtPr>
                    <w:rPr>
                      <w:szCs w:val="21"/>
                    </w:rPr>
                    <w:alias w:val="董事、监事、高级管理人员是否在公司关联方获取报酬"/>
                    <w:tag w:val="_GBC_da1333fb62ea4775ac485783e963c073"/>
                    <w:id w:val="1103304966"/>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78245537"/>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780912672"/>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徐金玉</w:t>
                        </w:r>
                      </w:p>
                    </w:tc>
                  </w:sdtContent>
                </w:sdt>
                <w:sdt>
                  <w:sdtPr>
                    <w:rPr>
                      <w:szCs w:val="21"/>
                    </w:rPr>
                    <w:alias w:val="董事、监事、高级管理人员职务"/>
                    <w:tag w:val="_GBC_248c15342f844f218981f5cd2b47fb66"/>
                    <w:id w:val="963466914"/>
                    <w:lock w:val="sdtLocked"/>
                  </w:sdtPr>
                  <w:sdtEndPr/>
                  <w:sdtContent>
                    <w:tc>
                      <w:tcPr>
                        <w:tcW w:w="1166" w:type="dxa"/>
                      </w:tcPr>
                      <w:p w:rsidR="00FB240D" w:rsidRDefault="00480A24" w:rsidP="00FB240D">
                        <w:pPr>
                          <w:rPr>
                            <w:szCs w:val="21"/>
                          </w:rPr>
                        </w:pPr>
                        <w:r>
                          <w:rPr>
                            <w:szCs w:val="21"/>
                          </w:rPr>
                          <w:t>副总经理</w:t>
                        </w:r>
                      </w:p>
                    </w:tc>
                  </w:sdtContent>
                </w:sdt>
                <w:sdt>
                  <w:sdtPr>
                    <w:rPr>
                      <w:szCs w:val="21"/>
                    </w:rPr>
                    <w:alias w:val="董事、监事、高级管理人员性别"/>
                    <w:tag w:val="_GBC_82119afb420c496ebef07acc7650ec4d"/>
                    <w:id w:val="-309174400"/>
                    <w:lock w:val="sdtLocked"/>
                  </w:sdtPr>
                  <w:sdtEndPr/>
                  <w:sdtContent>
                    <w:tc>
                      <w:tcPr>
                        <w:tcW w:w="858" w:type="dxa"/>
                      </w:tcPr>
                      <w:p w:rsidR="00FB240D" w:rsidRDefault="00480A24" w:rsidP="00FB240D">
                        <w:pPr>
                          <w:rPr>
                            <w:szCs w:val="21"/>
                          </w:rPr>
                        </w:pPr>
                        <w:r>
                          <w:rPr>
                            <w:szCs w:val="21"/>
                          </w:rPr>
                          <w:t>男</w:t>
                        </w:r>
                      </w:p>
                    </w:tc>
                  </w:sdtContent>
                </w:sdt>
                <w:sdt>
                  <w:sdtPr>
                    <w:rPr>
                      <w:szCs w:val="21"/>
                    </w:rPr>
                    <w:alias w:val="董事、监事、高级管理人员年龄"/>
                    <w:tag w:val="_GBC_080eead807c44bce99039bb40af50c1d"/>
                    <w:id w:val="7494273"/>
                    <w:lock w:val="sdtLocked"/>
                  </w:sdtPr>
                  <w:sdtEndPr/>
                  <w:sdtContent>
                    <w:tc>
                      <w:tcPr>
                        <w:tcW w:w="858" w:type="dxa"/>
                      </w:tcPr>
                      <w:p w:rsidR="00FB240D" w:rsidRDefault="00480A24" w:rsidP="00FB240D">
                        <w:pPr>
                          <w:rPr>
                            <w:szCs w:val="21"/>
                          </w:rPr>
                        </w:pPr>
                        <w:r>
                          <w:rPr>
                            <w:szCs w:val="21"/>
                          </w:rPr>
                          <w:t>4</w:t>
                        </w:r>
                        <w:r>
                          <w:rPr>
                            <w:rFonts w:hint="eastAsia"/>
                            <w:szCs w:val="21"/>
                          </w:rPr>
                          <w:t>4</w:t>
                        </w:r>
                      </w:p>
                    </w:tc>
                  </w:sdtContent>
                </w:sdt>
                <w:sdt>
                  <w:sdtPr>
                    <w:rPr>
                      <w:szCs w:val="21"/>
                    </w:rPr>
                    <w:alias w:val="董事、监事、高级管理人员任期起始日期"/>
                    <w:tag w:val="_GBC_1a705f77b21943bda96de3d6c92dedb3"/>
                    <w:id w:val="1486901742"/>
                    <w:lock w:val="sdtLocked"/>
                  </w:sdtPr>
                  <w:sdtEndPr/>
                  <w:sdtContent>
                    <w:tc>
                      <w:tcPr>
                        <w:tcW w:w="1223" w:type="dxa"/>
                      </w:tcPr>
                      <w:p w:rsidR="00FB240D" w:rsidRDefault="00480A24" w:rsidP="00FB240D">
                        <w:pPr>
                          <w:rPr>
                            <w:szCs w:val="21"/>
                          </w:rPr>
                        </w:pPr>
                        <w:r>
                          <w:rPr>
                            <w:szCs w:val="21"/>
                          </w:rPr>
                          <w:t>2015年3月16日</w:t>
                        </w:r>
                      </w:p>
                    </w:tc>
                  </w:sdtContent>
                </w:sdt>
                <w:sdt>
                  <w:sdtPr>
                    <w:rPr>
                      <w:szCs w:val="21"/>
                    </w:rPr>
                    <w:alias w:val="董事、监事、高级管理人员任期终止日期"/>
                    <w:tag w:val="_GBC_ae0544b6afc945d9b4d40187c3e8151d"/>
                    <w:id w:val="1744750304"/>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72964507"/>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418384493"/>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421451434"/>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52491331"/>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777633379"/>
                    <w:lock w:val="sdtLocked"/>
                  </w:sdtPr>
                  <w:sdtEndPr/>
                  <w:sdtContent>
                    <w:tc>
                      <w:tcPr>
                        <w:tcW w:w="1418" w:type="dxa"/>
                      </w:tcPr>
                      <w:p w:rsidR="00FB240D" w:rsidRDefault="00480A24" w:rsidP="00FB240D">
                        <w:pPr>
                          <w:jc w:val="right"/>
                          <w:rPr>
                            <w:szCs w:val="21"/>
                          </w:rPr>
                        </w:pPr>
                        <w:r>
                          <w:rPr>
                            <w:rFonts w:hint="eastAsia"/>
                            <w:szCs w:val="21"/>
                          </w:rPr>
                          <w:t>32</w:t>
                        </w:r>
                      </w:p>
                    </w:tc>
                  </w:sdtContent>
                </w:sdt>
                <w:sdt>
                  <w:sdtPr>
                    <w:rPr>
                      <w:szCs w:val="21"/>
                    </w:rPr>
                    <w:alias w:val="董事、监事、高级管理人员是否在公司关联方获取报酬"/>
                    <w:tag w:val="_GBC_da1333fb62ea4775ac485783e963c073"/>
                    <w:id w:val="2103457855"/>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61846659"/>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31343897"/>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hint="eastAsia"/>
                            <w:szCs w:val="21"/>
                          </w:rPr>
                          <w:t>王百通</w:t>
                        </w:r>
                      </w:p>
                    </w:tc>
                  </w:sdtContent>
                </w:sdt>
                <w:sdt>
                  <w:sdtPr>
                    <w:rPr>
                      <w:szCs w:val="21"/>
                    </w:rPr>
                    <w:alias w:val="董事、监事、高级管理人员职务"/>
                    <w:tag w:val="_GBC_248c15342f844f218981f5cd2b47fb66"/>
                    <w:id w:val="641847546"/>
                    <w:lock w:val="sdtLocked"/>
                  </w:sdtPr>
                  <w:sdtEndPr/>
                  <w:sdtContent>
                    <w:tc>
                      <w:tcPr>
                        <w:tcW w:w="1166" w:type="dxa"/>
                      </w:tcPr>
                      <w:p w:rsidR="00FB240D" w:rsidRDefault="00480A24" w:rsidP="00FB240D">
                        <w:pPr>
                          <w:rPr>
                            <w:szCs w:val="21"/>
                          </w:rPr>
                        </w:pPr>
                        <w:r>
                          <w:rPr>
                            <w:rFonts w:hint="eastAsia"/>
                            <w:szCs w:val="21"/>
                          </w:rPr>
                          <w:t>副总经理</w:t>
                        </w:r>
                      </w:p>
                    </w:tc>
                  </w:sdtContent>
                </w:sdt>
                <w:sdt>
                  <w:sdtPr>
                    <w:rPr>
                      <w:szCs w:val="21"/>
                    </w:rPr>
                    <w:alias w:val="董事、监事、高级管理人员性别"/>
                    <w:tag w:val="_GBC_82119afb420c496ebef07acc7650ec4d"/>
                    <w:id w:val="1887448864"/>
                    <w:lock w:val="sdtLocked"/>
                  </w:sdtPr>
                  <w:sdtEndPr/>
                  <w:sdtContent>
                    <w:tc>
                      <w:tcPr>
                        <w:tcW w:w="858" w:type="dxa"/>
                      </w:tcPr>
                      <w:p w:rsidR="00FB240D" w:rsidRDefault="00480A24" w:rsidP="00FB240D">
                        <w:pPr>
                          <w:rPr>
                            <w:szCs w:val="21"/>
                          </w:rPr>
                        </w:pPr>
                        <w:r>
                          <w:rPr>
                            <w:rFonts w:hint="eastAsia"/>
                            <w:szCs w:val="21"/>
                          </w:rPr>
                          <w:t>男</w:t>
                        </w:r>
                      </w:p>
                    </w:tc>
                  </w:sdtContent>
                </w:sdt>
                <w:sdt>
                  <w:sdtPr>
                    <w:rPr>
                      <w:szCs w:val="21"/>
                    </w:rPr>
                    <w:alias w:val="董事、监事、高级管理人员年龄"/>
                    <w:tag w:val="_GBC_080eead807c44bce99039bb40af50c1d"/>
                    <w:id w:val="663280216"/>
                    <w:lock w:val="sdtLocked"/>
                  </w:sdtPr>
                  <w:sdtEndPr/>
                  <w:sdtContent>
                    <w:tc>
                      <w:tcPr>
                        <w:tcW w:w="858" w:type="dxa"/>
                      </w:tcPr>
                      <w:p w:rsidR="00FB240D" w:rsidRDefault="00480A24" w:rsidP="00FB240D">
                        <w:pPr>
                          <w:rPr>
                            <w:szCs w:val="21"/>
                          </w:rPr>
                        </w:pPr>
                        <w:r>
                          <w:rPr>
                            <w:rFonts w:hint="eastAsia"/>
                            <w:szCs w:val="21"/>
                          </w:rPr>
                          <w:t>37</w:t>
                        </w:r>
                      </w:p>
                    </w:tc>
                  </w:sdtContent>
                </w:sdt>
                <w:sdt>
                  <w:sdtPr>
                    <w:rPr>
                      <w:szCs w:val="21"/>
                    </w:rPr>
                    <w:alias w:val="董事、监事、高级管理人员任期起始日期"/>
                    <w:tag w:val="_GBC_1a705f77b21943bda96de3d6c92dedb3"/>
                    <w:id w:val="-963806840"/>
                    <w:lock w:val="sdtLocked"/>
                  </w:sdtPr>
                  <w:sdtEndPr/>
                  <w:sdtContent>
                    <w:tc>
                      <w:tcPr>
                        <w:tcW w:w="1223" w:type="dxa"/>
                      </w:tcPr>
                      <w:p w:rsidR="00FB240D" w:rsidRDefault="00480A24" w:rsidP="00FB240D">
                        <w:pPr>
                          <w:rPr>
                            <w:szCs w:val="21"/>
                          </w:rPr>
                        </w:pPr>
                        <w:r>
                          <w:rPr>
                            <w:szCs w:val="21"/>
                          </w:rPr>
                          <w:t>201</w:t>
                        </w:r>
                        <w:r>
                          <w:rPr>
                            <w:rFonts w:hint="eastAsia"/>
                            <w:szCs w:val="21"/>
                          </w:rPr>
                          <w:t>6</w:t>
                        </w:r>
                        <w:r>
                          <w:rPr>
                            <w:szCs w:val="21"/>
                          </w:rPr>
                          <w:t>年</w:t>
                        </w:r>
                        <w:r>
                          <w:rPr>
                            <w:rFonts w:hint="eastAsia"/>
                            <w:szCs w:val="21"/>
                          </w:rPr>
                          <w:t>7</w:t>
                        </w:r>
                        <w:r>
                          <w:rPr>
                            <w:szCs w:val="21"/>
                          </w:rPr>
                          <w:t>月</w:t>
                        </w:r>
                        <w:r>
                          <w:rPr>
                            <w:rFonts w:hint="eastAsia"/>
                            <w:szCs w:val="21"/>
                          </w:rPr>
                          <w:t>29</w:t>
                        </w:r>
                        <w:r>
                          <w:rPr>
                            <w:szCs w:val="21"/>
                          </w:rPr>
                          <w:t>日</w:t>
                        </w:r>
                      </w:p>
                    </w:tc>
                  </w:sdtContent>
                </w:sdt>
                <w:sdt>
                  <w:sdtPr>
                    <w:rPr>
                      <w:szCs w:val="21"/>
                    </w:rPr>
                    <w:alias w:val="董事、监事、高级管理人员任期终止日期"/>
                    <w:tag w:val="_GBC_ae0544b6afc945d9b4d40187c3e8151d"/>
                    <w:id w:val="-1449079216"/>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693200919"/>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804449362"/>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342007141"/>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570082604"/>
                    <w:lock w:val="sdtLocked"/>
                    <w:showingPlcHdr/>
                  </w:sdtPr>
                  <w:sdtEndPr/>
                  <w:sdtContent>
                    <w:tc>
                      <w:tcPr>
                        <w:tcW w:w="1181" w:type="dxa"/>
                      </w:tcPr>
                      <w:p w:rsidR="00FB240D" w:rsidRDefault="00480A24" w:rsidP="00FB240D">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689366228"/>
                    <w:lock w:val="sdtLocked"/>
                  </w:sdtPr>
                  <w:sdtEndPr/>
                  <w:sdtContent>
                    <w:tc>
                      <w:tcPr>
                        <w:tcW w:w="1418" w:type="dxa"/>
                      </w:tcPr>
                      <w:p w:rsidR="00FB240D" w:rsidRDefault="00480A24" w:rsidP="00FB240D">
                        <w:pPr>
                          <w:jc w:val="right"/>
                          <w:rPr>
                            <w:szCs w:val="21"/>
                          </w:rPr>
                        </w:pPr>
                        <w:r>
                          <w:rPr>
                            <w:rFonts w:hint="eastAsia"/>
                            <w:szCs w:val="21"/>
                          </w:rPr>
                          <w:t>13.33</w:t>
                        </w:r>
                      </w:p>
                    </w:tc>
                  </w:sdtContent>
                </w:sdt>
                <w:sdt>
                  <w:sdtPr>
                    <w:rPr>
                      <w:szCs w:val="21"/>
                    </w:rPr>
                    <w:alias w:val="董事、监事、高级管理人员是否在公司关联方获取报酬"/>
                    <w:tag w:val="_GBC_da1333fb62ea4775ac485783e963c073"/>
                    <w:id w:val="1656799483"/>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45061599"/>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16323970"/>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hint="eastAsia"/>
                            <w:szCs w:val="21"/>
                          </w:rPr>
                          <w:t>高晓辰</w:t>
                        </w:r>
                      </w:p>
                    </w:tc>
                  </w:sdtContent>
                </w:sdt>
                <w:sdt>
                  <w:sdtPr>
                    <w:rPr>
                      <w:szCs w:val="21"/>
                    </w:rPr>
                    <w:alias w:val="董事、监事、高级管理人员职务"/>
                    <w:tag w:val="_GBC_248c15342f844f218981f5cd2b47fb66"/>
                    <w:id w:val="-1442141165"/>
                    <w:lock w:val="sdtLocked"/>
                  </w:sdtPr>
                  <w:sdtEndPr/>
                  <w:sdtContent>
                    <w:tc>
                      <w:tcPr>
                        <w:tcW w:w="1166" w:type="dxa"/>
                      </w:tcPr>
                      <w:p w:rsidR="00FB240D" w:rsidRDefault="00480A24" w:rsidP="00FB240D">
                        <w:pPr>
                          <w:rPr>
                            <w:szCs w:val="21"/>
                          </w:rPr>
                        </w:pPr>
                        <w:r>
                          <w:rPr>
                            <w:rFonts w:hint="eastAsia"/>
                            <w:szCs w:val="21"/>
                          </w:rPr>
                          <w:t>副总经理</w:t>
                        </w:r>
                      </w:p>
                    </w:tc>
                  </w:sdtContent>
                </w:sdt>
                <w:sdt>
                  <w:sdtPr>
                    <w:rPr>
                      <w:szCs w:val="21"/>
                    </w:rPr>
                    <w:alias w:val="董事、监事、高级管理人员性别"/>
                    <w:tag w:val="_GBC_82119afb420c496ebef07acc7650ec4d"/>
                    <w:id w:val="-1236627928"/>
                    <w:lock w:val="sdtLocked"/>
                  </w:sdtPr>
                  <w:sdtEndPr/>
                  <w:sdtContent>
                    <w:tc>
                      <w:tcPr>
                        <w:tcW w:w="858" w:type="dxa"/>
                      </w:tcPr>
                      <w:p w:rsidR="00FB240D" w:rsidRDefault="00480A24" w:rsidP="00FB240D">
                        <w:pPr>
                          <w:rPr>
                            <w:szCs w:val="21"/>
                          </w:rPr>
                        </w:pPr>
                        <w:r>
                          <w:rPr>
                            <w:rFonts w:hint="eastAsia"/>
                            <w:szCs w:val="21"/>
                          </w:rPr>
                          <w:t>男</w:t>
                        </w:r>
                      </w:p>
                    </w:tc>
                  </w:sdtContent>
                </w:sdt>
                <w:tc>
                  <w:tcPr>
                    <w:tcW w:w="858" w:type="dxa"/>
                  </w:tcPr>
                  <w:p w:rsidR="00FB240D" w:rsidRDefault="00B45406" w:rsidP="00FB240D">
                    <w:pPr>
                      <w:rPr>
                        <w:szCs w:val="21"/>
                      </w:rPr>
                    </w:pPr>
                    <w:sdt>
                      <w:sdtPr>
                        <w:rPr>
                          <w:szCs w:val="21"/>
                        </w:rPr>
                        <w:alias w:val="董事、监事、高级管理人员年龄"/>
                        <w:tag w:val="_GBC_080eead807c44bce99039bb40af50c1d"/>
                        <w:id w:val="-1430539"/>
                        <w:lock w:val="sdtLocked"/>
                      </w:sdtPr>
                      <w:sdtEndPr/>
                      <w:sdtContent>
                        <w:r w:rsidR="00480A24">
                          <w:rPr>
                            <w:rFonts w:hint="eastAsia"/>
                            <w:szCs w:val="21"/>
                          </w:rPr>
                          <w:t>41</w:t>
                        </w:r>
                      </w:sdtContent>
                    </w:sdt>
                  </w:p>
                </w:tc>
                <w:sdt>
                  <w:sdtPr>
                    <w:rPr>
                      <w:szCs w:val="21"/>
                    </w:rPr>
                    <w:alias w:val="董事、监事、高级管理人员任期起始日期"/>
                    <w:tag w:val="_GBC_1a705f77b21943bda96de3d6c92dedb3"/>
                    <w:id w:val="-1502266845"/>
                    <w:lock w:val="sdtLocked"/>
                  </w:sdtPr>
                  <w:sdtEndPr/>
                  <w:sdtContent>
                    <w:tc>
                      <w:tcPr>
                        <w:tcW w:w="1223" w:type="dxa"/>
                      </w:tcPr>
                      <w:p w:rsidR="00FB240D" w:rsidRDefault="00480A24" w:rsidP="00FB240D">
                        <w:pPr>
                          <w:rPr>
                            <w:szCs w:val="21"/>
                          </w:rPr>
                        </w:pPr>
                        <w:r>
                          <w:rPr>
                            <w:szCs w:val="21"/>
                          </w:rPr>
                          <w:t>2016年7月29日</w:t>
                        </w:r>
                      </w:p>
                    </w:tc>
                  </w:sdtContent>
                </w:sdt>
                <w:sdt>
                  <w:sdtPr>
                    <w:rPr>
                      <w:szCs w:val="21"/>
                    </w:rPr>
                    <w:alias w:val="董事、监事、高级管理人员任期终止日期"/>
                    <w:tag w:val="_GBC_ae0544b6afc945d9b4d40187c3e8151d"/>
                    <w:id w:val="-1316957606"/>
                    <w:lock w:val="sdtLocked"/>
                  </w:sdtPr>
                  <w:sdtEndPr/>
                  <w:sdtContent>
                    <w:tc>
                      <w:tcPr>
                        <w:tcW w:w="1222" w:type="dxa"/>
                      </w:tcPr>
                      <w:p w:rsidR="00FB240D" w:rsidRDefault="00480A24" w:rsidP="00FB240D">
                        <w:pPr>
                          <w:rPr>
                            <w:szCs w:val="21"/>
                          </w:rPr>
                        </w:pPr>
                        <w:r>
                          <w:rPr>
                            <w:szCs w:val="21"/>
                          </w:rPr>
                          <w:t>2018年3月15日</w:t>
                        </w:r>
                      </w:p>
                    </w:tc>
                  </w:sdtContent>
                </w:sdt>
                <w:sdt>
                  <w:sdtPr>
                    <w:rPr>
                      <w:szCs w:val="21"/>
                    </w:rPr>
                    <w:alias w:val="董事、监事、高级管理人员持股数量"/>
                    <w:tag w:val="_GBC_0e1774b1cc784fb98dcfeedc68098a17"/>
                    <w:id w:val="1105542185"/>
                    <w:lock w:val="sdtLocked"/>
                  </w:sdtPr>
                  <w:sdtEndPr/>
                  <w:sdtContent>
                    <w:tc>
                      <w:tcPr>
                        <w:tcW w:w="1152" w:type="dxa"/>
                      </w:tcPr>
                      <w:p w:rsidR="00FB240D" w:rsidRDefault="007A7133" w:rsidP="007A7133">
                        <w:pPr>
                          <w:jc w:val="right"/>
                          <w:rPr>
                            <w:szCs w:val="21"/>
                          </w:rPr>
                        </w:pPr>
                        <w:r>
                          <w:rPr>
                            <w:rFonts w:hint="eastAsia"/>
                            <w:szCs w:val="21"/>
                          </w:rPr>
                          <w:t>0</w:t>
                        </w:r>
                      </w:p>
                    </w:tc>
                  </w:sdtContent>
                </w:sdt>
                <w:sdt>
                  <w:sdtPr>
                    <w:rPr>
                      <w:szCs w:val="21"/>
                    </w:rPr>
                    <w:alias w:val="董事、监事、高级管理人员持股数量"/>
                    <w:tag w:val="_GBC_d8a3e195c7be4e35bc35a0dffef05a62"/>
                    <w:id w:val="989438458"/>
                    <w:lock w:val="sdtLocked"/>
                  </w:sdtPr>
                  <w:sdtEndPr/>
                  <w:sdtContent>
                    <w:tc>
                      <w:tcPr>
                        <w:tcW w:w="1138" w:type="dxa"/>
                      </w:tcPr>
                      <w:p w:rsidR="00FB240D" w:rsidRDefault="007A7133" w:rsidP="007A7133">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6690413"/>
                    <w:lock w:val="sdtLocked"/>
                  </w:sdtPr>
                  <w:sdtEndPr/>
                  <w:sdtContent>
                    <w:tc>
                      <w:tcPr>
                        <w:tcW w:w="1363" w:type="dxa"/>
                      </w:tcPr>
                      <w:p w:rsidR="00FB240D" w:rsidRDefault="007A7133" w:rsidP="007A7133">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659608162"/>
                    <w:lock w:val="sdtLocked"/>
                    <w:showingPlcHdr/>
                  </w:sdtPr>
                  <w:sdtEndPr/>
                  <w:sdtContent>
                    <w:tc>
                      <w:tcPr>
                        <w:tcW w:w="1181" w:type="dxa"/>
                      </w:tcPr>
                      <w:p w:rsidR="00FB240D" w:rsidRDefault="00480A24" w:rsidP="00FB240D">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22097613"/>
                    <w:lock w:val="sdtLocked"/>
                  </w:sdtPr>
                  <w:sdtEndPr/>
                  <w:sdtContent>
                    <w:tc>
                      <w:tcPr>
                        <w:tcW w:w="1418" w:type="dxa"/>
                      </w:tcPr>
                      <w:p w:rsidR="00FB240D" w:rsidRDefault="00480A24" w:rsidP="00FB240D">
                        <w:pPr>
                          <w:jc w:val="right"/>
                          <w:rPr>
                            <w:szCs w:val="21"/>
                          </w:rPr>
                        </w:pPr>
                        <w:r>
                          <w:rPr>
                            <w:rFonts w:hint="eastAsia"/>
                            <w:szCs w:val="21"/>
                          </w:rPr>
                          <w:t>13.33</w:t>
                        </w:r>
                      </w:p>
                    </w:tc>
                  </w:sdtContent>
                </w:sdt>
                <w:sdt>
                  <w:sdtPr>
                    <w:rPr>
                      <w:szCs w:val="21"/>
                    </w:rPr>
                    <w:alias w:val="董事、监事、高级管理人员是否在公司关联方获取报酬"/>
                    <w:tag w:val="_GBC_da1333fb62ea4775ac485783e963c073"/>
                    <w:id w:val="1364393248"/>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85108242"/>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28209721"/>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hint="eastAsia"/>
                            <w:szCs w:val="21"/>
                          </w:rPr>
                          <w:t>周俭</w:t>
                        </w:r>
                        <w:proofErr w:type="gramEnd"/>
                      </w:p>
                    </w:tc>
                  </w:sdtContent>
                </w:sdt>
                <w:sdt>
                  <w:sdtPr>
                    <w:rPr>
                      <w:szCs w:val="21"/>
                    </w:rPr>
                    <w:alias w:val="董事、监事、高级管理人员职务"/>
                    <w:tag w:val="_GBC_248c15342f844f218981f5cd2b47fb66"/>
                    <w:id w:val="-1185585523"/>
                    <w:lock w:val="sdtLocked"/>
                  </w:sdtPr>
                  <w:sdtEndPr/>
                  <w:sdtContent>
                    <w:tc>
                      <w:tcPr>
                        <w:tcW w:w="1166" w:type="dxa"/>
                      </w:tcPr>
                      <w:p w:rsidR="00FB240D" w:rsidRDefault="00480A24" w:rsidP="00FB240D">
                        <w:pPr>
                          <w:rPr>
                            <w:szCs w:val="21"/>
                          </w:rPr>
                        </w:pPr>
                        <w:r>
                          <w:rPr>
                            <w:rFonts w:hint="eastAsia"/>
                            <w:szCs w:val="21"/>
                          </w:rPr>
                          <w:t>原董事、总经理</w:t>
                        </w:r>
                      </w:p>
                    </w:tc>
                  </w:sdtContent>
                </w:sdt>
                <w:sdt>
                  <w:sdtPr>
                    <w:rPr>
                      <w:szCs w:val="21"/>
                    </w:rPr>
                    <w:alias w:val="董事、监事、高级管理人员性别"/>
                    <w:tag w:val="_GBC_82119afb420c496ebef07acc7650ec4d"/>
                    <w:id w:val="-1936281176"/>
                    <w:lock w:val="sdtLocked"/>
                  </w:sdtPr>
                  <w:sdtEndPr/>
                  <w:sdtContent>
                    <w:tc>
                      <w:tcPr>
                        <w:tcW w:w="858" w:type="dxa"/>
                      </w:tcPr>
                      <w:p w:rsidR="00FB240D" w:rsidRPr="00530066" w:rsidRDefault="00480A24" w:rsidP="00FB240D">
                        <w:pPr>
                          <w:rPr>
                            <w:szCs w:val="21"/>
                          </w:rPr>
                        </w:pPr>
                        <w:r w:rsidRPr="00530066">
                          <w:rPr>
                            <w:rFonts w:hint="eastAsia"/>
                            <w:szCs w:val="21"/>
                          </w:rPr>
                          <w:t>男</w:t>
                        </w:r>
                      </w:p>
                    </w:tc>
                  </w:sdtContent>
                </w:sdt>
                <w:sdt>
                  <w:sdtPr>
                    <w:rPr>
                      <w:szCs w:val="21"/>
                    </w:rPr>
                    <w:alias w:val="董事、监事、高级管理人员年龄"/>
                    <w:tag w:val="_GBC_080eead807c44bce99039bb40af50c1d"/>
                    <w:id w:val="-484545342"/>
                    <w:lock w:val="sdtLocked"/>
                  </w:sdtPr>
                  <w:sdtEndPr/>
                  <w:sdtContent>
                    <w:tc>
                      <w:tcPr>
                        <w:tcW w:w="858" w:type="dxa"/>
                      </w:tcPr>
                      <w:p w:rsidR="00FB240D" w:rsidRPr="00530066" w:rsidRDefault="00480A24" w:rsidP="00FB240D">
                        <w:pPr>
                          <w:rPr>
                            <w:szCs w:val="21"/>
                          </w:rPr>
                        </w:pPr>
                        <w:r w:rsidRPr="00530066">
                          <w:rPr>
                            <w:rFonts w:hint="eastAsia"/>
                            <w:szCs w:val="21"/>
                          </w:rPr>
                          <w:t>52</w:t>
                        </w:r>
                      </w:p>
                    </w:tc>
                  </w:sdtContent>
                </w:sdt>
                <w:sdt>
                  <w:sdtPr>
                    <w:rPr>
                      <w:szCs w:val="21"/>
                    </w:rPr>
                    <w:alias w:val="董事、监事、高级管理人员任期起始日期"/>
                    <w:tag w:val="_GBC_1a705f77b21943bda96de3d6c92dedb3"/>
                    <w:id w:val="-1509909021"/>
                    <w:lock w:val="sdtLocked"/>
                  </w:sdtPr>
                  <w:sdtEndPr/>
                  <w:sdtContent>
                    <w:tc>
                      <w:tcPr>
                        <w:tcW w:w="1223" w:type="dxa"/>
                      </w:tcPr>
                      <w:p w:rsidR="00FB240D" w:rsidRPr="00530066" w:rsidRDefault="00480A24" w:rsidP="00FB240D">
                        <w:pPr>
                          <w:rPr>
                            <w:szCs w:val="21"/>
                          </w:rPr>
                        </w:pPr>
                        <w:r w:rsidRPr="00530066">
                          <w:rPr>
                            <w:szCs w:val="21"/>
                          </w:rPr>
                          <w:t>2015年3月16日</w:t>
                        </w:r>
                      </w:p>
                    </w:tc>
                  </w:sdtContent>
                </w:sdt>
                <w:sdt>
                  <w:sdtPr>
                    <w:rPr>
                      <w:szCs w:val="21"/>
                    </w:rPr>
                    <w:alias w:val="董事、监事、高级管理人员任期终止日期"/>
                    <w:tag w:val="_GBC_ae0544b6afc945d9b4d40187c3e8151d"/>
                    <w:id w:val="1744755029"/>
                    <w:lock w:val="sdtLocked"/>
                  </w:sdtPr>
                  <w:sdtEndPr/>
                  <w:sdtContent>
                    <w:tc>
                      <w:tcPr>
                        <w:tcW w:w="1222" w:type="dxa"/>
                      </w:tcPr>
                      <w:p w:rsidR="00FB240D" w:rsidRPr="00530066" w:rsidRDefault="00480A24" w:rsidP="00FB240D">
                        <w:pPr>
                          <w:rPr>
                            <w:szCs w:val="21"/>
                          </w:rPr>
                        </w:pPr>
                        <w:r w:rsidRPr="00530066">
                          <w:rPr>
                            <w:szCs w:val="21"/>
                          </w:rPr>
                          <w:t>201</w:t>
                        </w:r>
                        <w:r w:rsidRPr="00530066">
                          <w:rPr>
                            <w:rFonts w:hint="eastAsia"/>
                            <w:szCs w:val="21"/>
                          </w:rPr>
                          <w:t>6</w:t>
                        </w:r>
                        <w:r w:rsidRPr="00530066">
                          <w:rPr>
                            <w:szCs w:val="21"/>
                          </w:rPr>
                          <w:t>年</w:t>
                        </w:r>
                        <w:r w:rsidRPr="00530066">
                          <w:rPr>
                            <w:rFonts w:hint="eastAsia"/>
                            <w:szCs w:val="21"/>
                          </w:rPr>
                          <w:t>7</w:t>
                        </w:r>
                        <w:r w:rsidRPr="00530066">
                          <w:rPr>
                            <w:szCs w:val="21"/>
                          </w:rPr>
                          <w:t>月</w:t>
                        </w:r>
                        <w:r w:rsidR="006367E9">
                          <w:rPr>
                            <w:rFonts w:hint="eastAsia"/>
                            <w:szCs w:val="21"/>
                          </w:rPr>
                          <w:t>27</w:t>
                        </w:r>
                        <w:r w:rsidRPr="00530066">
                          <w:rPr>
                            <w:szCs w:val="21"/>
                          </w:rPr>
                          <w:t>日</w:t>
                        </w:r>
                      </w:p>
                    </w:tc>
                  </w:sdtContent>
                </w:sdt>
                <w:sdt>
                  <w:sdtPr>
                    <w:rPr>
                      <w:szCs w:val="21"/>
                    </w:rPr>
                    <w:alias w:val="董事、监事、高级管理人员持股数量"/>
                    <w:tag w:val="_GBC_0e1774b1cc784fb98dcfeedc68098a17"/>
                    <w:id w:val="39411487"/>
                    <w:lock w:val="sdtLocked"/>
                  </w:sdtPr>
                  <w:sdtEndPr/>
                  <w:sdtContent>
                    <w:tc>
                      <w:tcPr>
                        <w:tcW w:w="1152" w:type="dxa"/>
                      </w:tcPr>
                      <w:p w:rsidR="00FB240D" w:rsidRDefault="007A7133" w:rsidP="007A7133">
                        <w:pPr>
                          <w:jc w:val="right"/>
                          <w:rPr>
                            <w:szCs w:val="21"/>
                          </w:rPr>
                        </w:pPr>
                        <w:r>
                          <w:rPr>
                            <w:rFonts w:hint="eastAsia"/>
                            <w:szCs w:val="21"/>
                          </w:rPr>
                          <w:t>0</w:t>
                        </w:r>
                      </w:p>
                    </w:tc>
                  </w:sdtContent>
                </w:sdt>
                <w:sdt>
                  <w:sdtPr>
                    <w:rPr>
                      <w:szCs w:val="21"/>
                    </w:rPr>
                    <w:alias w:val="董事、监事、高级管理人员持股数量"/>
                    <w:tag w:val="_GBC_d8a3e195c7be4e35bc35a0dffef05a62"/>
                    <w:id w:val="2093818742"/>
                    <w:lock w:val="sdtLocked"/>
                  </w:sdtPr>
                  <w:sdtEndPr/>
                  <w:sdtContent>
                    <w:tc>
                      <w:tcPr>
                        <w:tcW w:w="1138" w:type="dxa"/>
                      </w:tcPr>
                      <w:p w:rsidR="00FB240D" w:rsidRDefault="007A7133" w:rsidP="007A7133">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504122514"/>
                    <w:lock w:val="sdtLocked"/>
                  </w:sdtPr>
                  <w:sdtEndPr/>
                  <w:sdtContent>
                    <w:tc>
                      <w:tcPr>
                        <w:tcW w:w="1363" w:type="dxa"/>
                      </w:tcPr>
                      <w:p w:rsidR="00FB240D" w:rsidRDefault="007A7133" w:rsidP="007A7133">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655747032"/>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411467192"/>
                    <w:lock w:val="sdtLocked"/>
                  </w:sdtPr>
                  <w:sdtEndPr/>
                  <w:sdtContent>
                    <w:tc>
                      <w:tcPr>
                        <w:tcW w:w="1418" w:type="dxa"/>
                      </w:tcPr>
                      <w:p w:rsidR="00FB240D" w:rsidRDefault="00480A24" w:rsidP="00FB240D">
                        <w:pPr>
                          <w:jc w:val="right"/>
                          <w:rPr>
                            <w:szCs w:val="21"/>
                          </w:rPr>
                        </w:pPr>
                        <w:r>
                          <w:rPr>
                            <w:rFonts w:hint="eastAsia"/>
                            <w:szCs w:val="21"/>
                          </w:rPr>
                          <w:t>21</w:t>
                        </w:r>
                      </w:p>
                    </w:tc>
                  </w:sdtContent>
                </w:sdt>
                <w:sdt>
                  <w:sdtPr>
                    <w:rPr>
                      <w:szCs w:val="21"/>
                    </w:rPr>
                    <w:alias w:val="董事、监事、高级管理人员是否在公司关联方获取报酬"/>
                    <w:tag w:val="_GBC_da1333fb62ea4775ac485783e963c073"/>
                    <w:id w:val="191663205"/>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88083190"/>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001921545"/>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r>
                          <w:rPr>
                            <w:rFonts w:asciiTheme="minorHAnsi" w:eastAsiaTheme="minorEastAsia" w:hAnsiTheme="minorHAnsi" w:cstheme="minorBidi"/>
                            <w:kern w:val="2"/>
                            <w:szCs w:val="21"/>
                          </w:rPr>
                          <w:t>斯</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枫</w:t>
                        </w:r>
                      </w:p>
                    </w:tc>
                  </w:sdtContent>
                </w:sdt>
                <w:sdt>
                  <w:sdtPr>
                    <w:rPr>
                      <w:szCs w:val="21"/>
                    </w:rPr>
                    <w:alias w:val="董事、监事、高级管理人员职务"/>
                    <w:tag w:val="_GBC_248c15342f844f218981f5cd2b47fb66"/>
                    <w:id w:val="1294247361"/>
                    <w:lock w:val="sdtLocked"/>
                  </w:sdtPr>
                  <w:sdtEndPr/>
                  <w:sdtContent>
                    <w:tc>
                      <w:tcPr>
                        <w:tcW w:w="1166" w:type="dxa"/>
                      </w:tcPr>
                      <w:p w:rsidR="00FB240D" w:rsidRDefault="00480A24" w:rsidP="00FB240D">
                        <w:pPr>
                          <w:rPr>
                            <w:szCs w:val="21"/>
                          </w:rPr>
                        </w:pPr>
                        <w:r>
                          <w:rPr>
                            <w:szCs w:val="21"/>
                          </w:rPr>
                          <w:t>原副总经理、财务负责人</w:t>
                        </w:r>
                      </w:p>
                    </w:tc>
                  </w:sdtContent>
                </w:sdt>
                <w:sdt>
                  <w:sdtPr>
                    <w:rPr>
                      <w:szCs w:val="21"/>
                    </w:rPr>
                    <w:alias w:val="董事、监事、高级管理人员性别"/>
                    <w:tag w:val="_GBC_82119afb420c496ebef07acc7650ec4d"/>
                    <w:id w:val="1280147140"/>
                    <w:lock w:val="sdtLocked"/>
                  </w:sdtPr>
                  <w:sdtEndPr/>
                  <w:sdtContent>
                    <w:tc>
                      <w:tcPr>
                        <w:tcW w:w="858" w:type="dxa"/>
                      </w:tcPr>
                      <w:p w:rsidR="00FB240D" w:rsidRPr="00530066" w:rsidRDefault="00480A24" w:rsidP="00FB240D">
                        <w:pPr>
                          <w:rPr>
                            <w:szCs w:val="21"/>
                          </w:rPr>
                        </w:pPr>
                        <w:r w:rsidRPr="00530066">
                          <w:rPr>
                            <w:szCs w:val="21"/>
                          </w:rPr>
                          <w:t>女</w:t>
                        </w:r>
                      </w:p>
                    </w:tc>
                  </w:sdtContent>
                </w:sdt>
                <w:sdt>
                  <w:sdtPr>
                    <w:rPr>
                      <w:szCs w:val="21"/>
                    </w:rPr>
                    <w:alias w:val="董事、监事、高级管理人员年龄"/>
                    <w:tag w:val="_GBC_080eead807c44bce99039bb40af50c1d"/>
                    <w:id w:val="1994759106"/>
                    <w:lock w:val="sdtLocked"/>
                  </w:sdtPr>
                  <w:sdtEndPr/>
                  <w:sdtContent>
                    <w:tc>
                      <w:tcPr>
                        <w:tcW w:w="858" w:type="dxa"/>
                      </w:tcPr>
                      <w:p w:rsidR="00FB240D" w:rsidRPr="00530066" w:rsidRDefault="00480A24" w:rsidP="00FB240D">
                        <w:pPr>
                          <w:rPr>
                            <w:szCs w:val="21"/>
                          </w:rPr>
                        </w:pPr>
                        <w:r w:rsidRPr="00530066">
                          <w:rPr>
                            <w:szCs w:val="21"/>
                          </w:rPr>
                          <w:t>4</w:t>
                        </w:r>
                        <w:r w:rsidRPr="00530066">
                          <w:rPr>
                            <w:rFonts w:hint="eastAsia"/>
                            <w:szCs w:val="21"/>
                          </w:rPr>
                          <w:t>3</w:t>
                        </w:r>
                      </w:p>
                    </w:tc>
                  </w:sdtContent>
                </w:sdt>
                <w:sdt>
                  <w:sdtPr>
                    <w:rPr>
                      <w:szCs w:val="21"/>
                    </w:rPr>
                    <w:alias w:val="董事、监事、高级管理人员任期起始日期"/>
                    <w:tag w:val="_GBC_1a705f77b21943bda96de3d6c92dedb3"/>
                    <w:id w:val="-902216418"/>
                    <w:lock w:val="sdtLocked"/>
                  </w:sdtPr>
                  <w:sdtEndPr/>
                  <w:sdtContent>
                    <w:tc>
                      <w:tcPr>
                        <w:tcW w:w="1223" w:type="dxa"/>
                      </w:tcPr>
                      <w:p w:rsidR="00FB240D" w:rsidRPr="00530066" w:rsidRDefault="00480A24" w:rsidP="00FB240D">
                        <w:pPr>
                          <w:rPr>
                            <w:szCs w:val="21"/>
                          </w:rPr>
                        </w:pPr>
                        <w:r w:rsidRPr="00530066">
                          <w:rPr>
                            <w:szCs w:val="21"/>
                          </w:rPr>
                          <w:t>2015年3月16日</w:t>
                        </w:r>
                      </w:p>
                    </w:tc>
                  </w:sdtContent>
                </w:sdt>
                <w:sdt>
                  <w:sdtPr>
                    <w:rPr>
                      <w:szCs w:val="21"/>
                    </w:rPr>
                    <w:alias w:val="董事、监事、高级管理人员任期终止日期"/>
                    <w:tag w:val="_GBC_ae0544b6afc945d9b4d40187c3e8151d"/>
                    <w:id w:val="-392049007"/>
                    <w:lock w:val="sdtLocked"/>
                  </w:sdtPr>
                  <w:sdtEndPr/>
                  <w:sdtContent>
                    <w:tc>
                      <w:tcPr>
                        <w:tcW w:w="1222" w:type="dxa"/>
                      </w:tcPr>
                      <w:p w:rsidR="00FB240D" w:rsidRPr="00530066" w:rsidRDefault="00480A24" w:rsidP="00FB240D">
                        <w:pPr>
                          <w:rPr>
                            <w:szCs w:val="21"/>
                          </w:rPr>
                        </w:pPr>
                        <w:r w:rsidRPr="00530066">
                          <w:rPr>
                            <w:szCs w:val="21"/>
                          </w:rPr>
                          <w:t>2016年2月24日</w:t>
                        </w:r>
                      </w:p>
                    </w:tc>
                  </w:sdtContent>
                </w:sdt>
                <w:sdt>
                  <w:sdtPr>
                    <w:rPr>
                      <w:szCs w:val="21"/>
                    </w:rPr>
                    <w:alias w:val="董事、监事、高级管理人员持股数量"/>
                    <w:tag w:val="_GBC_0e1774b1cc784fb98dcfeedc68098a17"/>
                    <w:id w:val="-79289509"/>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1774549950"/>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109087587"/>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356772378"/>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60850231"/>
                    <w:lock w:val="sdtLocked"/>
                  </w:sdtPr>
                  <w:sdtEndPr/>
                  <w:sdtContent>
                    <w:tc>
                      <w:tcPr>
                        <w:tcW w:w="1418" w:type="dxa"/>
                      </w:tcPr>
                      <w:p w:rsidR="00FB240D" w:rsidRDefault="00480A24" w:rsidP="00FB240D">
                        <w:pPr>
                          <w:jc w:val="right"/>
                          <w:rPr>
                            <w:szCs w:val="21"/>
                          </w:rPr>
                        </w:pPr>
                        <w:r>
                          <w:rPr>
                            <w:rFonts w:hint="eastAsia"/>
                            <w:szCs w:val="21"/>
                          </w:rPr>
                          <w:t>8</w:t>
                        </w:r>
                      </w:p>
                    </w:tc>
                  </w:sdtContent>
                </w:sdt>
                <w:sdt>
                  <w:sdtPr>
                    <w:rPr>
                      <w:szCs w:val="21"/>
                    </w:rPr>
                    <w:alias w:val="董事、监事、高级管理人员是否在公司关联方获取报酬"/>
                    <w:tag w:val="_GBC_da1333fb62ea4775ac485783e963c073"/>
                    <w:id w:val="-955706460"/>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80999547"/>
              <w:lock w:val="sdtLocked"/>
            </w:sdtPr>
            <w:sdtEndPr/>
            <w:sdtContent>
              <w:tr w:rsidR="00FB240D" w:rsidTr="00FB240D">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32514858"/>
                    <w:lock w:val="sdtLocked"/>
                  </w:sdtPr>
                  <w:sdtEndPr>
                    <w:rPr>
                      <w:rFonts w:ascii="Times New Roman" w:eastAsia="宋体" w:hAnsi="Times New Roman" w:cs="Times New Roman"/>
                      <w:kern w:val="0"/>
                      <w:sz w:val="20"/>
                    </w:rPr>
                  </w:sdtEndPr>
                  <w:sdtContent>
                    <w:tc>
                      <w:tcPr>
                        <w:tcW w:w="1064" w:type="dxa"/>
                      </w:tcPr>
                      <w:p w:rsidR="00FB240D" w:rsidRDefault="00480A24" w:rsidP="00FB240D">
                        <w:pPr>
                          <w:rPr>
                            <w:szCs w:val="21"/>
                          </w:rPr>
                        </w:pPr>
                        <w:proofErr w:type="gramStart"/>
                        <w:r>
                          <w:rPr>
                            <w:rFonts w:hint="eastAsia"/>
                            <w:szCs w:val="21"/>
                          </w:rPr>
                          <w:t>张少宏</w:t>
                        </w:r>
                        <w:proofErr w:type="gramEnd"/>
                      </w:p>
                    </w:tc>
                  </w:sdtContent>
                </w:sdt>
                <w:sdt>
                  <w:sdtPr>
                    <w:rPr>
                      <w:szCs w:val="21"/>
                    </w:rPr>
                    <w:alias w:val="董事、监事、高级管理人员职务"/>
                    <w:tag w:val="_GBC_248c15342f844f218981f5cd2b47fb66"/>
                    <w:id w:val="-1965111620"/>
                    <w:lock w:val="sdtLocked"/>
                  </w:sdtPr>
                  <w:sdtEndPr/>
                  <w:sdtContent>
                    <w:tc>
                      <w:tcPr>
                        <w:tcW w:w="1166" w:type="dxa"/>
                      </w:tcPr>
                      <w:p w:rsidR="00FB240D" w:rsidRDefault="00480A24" w:rsidP="00FB240D">
                        <w:pPr>
                          <w:rPr>
                            <w:szCs w:val="21"/>
                          </w:rPr>
                        </w:pPr>
                        <w:r>
                          <w:rPr>
                            <w:rFonts w:hint="eastAsia"/>
                            <w:szCs w:val="21"/>
                          </w:rPr>
                          <w:t>原副总经理</w:t>
                        </w:r>
                      </w:p>
                    </w:tc>
                  </w:sdtContent>
                </w:sdt>
                <w:sdt>
                  <w:sdtPr>
                    <w:rPr>
                      <w:szCs w:val="21"/>
                    </w:rPr>
                    <w:alias w:val="董事、监事、高级管理人员性别"/>
                    <w:tag w:val="_GBC_82119afb420c496ebef07acc7650ec4d"/>
                    <w:id w:val="1908809235"/>
                    <w:lock w:val="sdtLocked"/>
                  </w:sdtPr>
                  <w:sdtEndPr/>
                  <w:sdtContent>
                    <w:tc>
                      <w:tcPr>
                        <w:tcW w:w="858" w:type="dxa"/>
                      </w:tcPr>
                      <w:p w:rsidR="00FB240D" w:rsidRPr="00530066" w:rsidRDefault="00480A24" w:rsidP="00FB240D">
                        <w:pPr>
                          <w:rPr>
                            <w:szCs w:val="21"/>
                          </w:rPr>
                        </w:pPr>
                        <w:r w:rsidRPr="00530066">
                          <w:rPr>
                            <w:rFonts w:hint="eastAsia"/>
                            <w:szCs w:val="21"/>
                          </w:rPr>
                          <w:t>男</w:t>
                        </w:r>
                      </w:p>
                    </w:tc>
                  </w:sdtContent>
                </w:sdt>
                <w:sdt>
                  <w:sdtPr>
                    <w:rPr>
                      <w:szCs w:val="21"/>
                    </w:rPr>
                    <w:alias w:val="董事、监事、高级管理人员年龄"/>
                    <w:tag w:val="_GBC_080eead807c44bce99039bb40af50c1d"/>
                    <w:id w:val="966630703"/>
                    <w:lock w:val="sdtLocked"/>
                  </w:sdtPr>
                  <w:sdtEndPr/>
                  <w:sdtContent>
                    <w:tc>
                      <w:tcPr>
                        <w:tcW w:w="858" w:type="dxa"/>
                      </w:tcPr>
                      <w:p w:rsidR="00FB240D" w:rsidRPr="00530066" w:rsidRDefault="00480A24" w:rsidP="00FB240D">
                        <w:pPr>
                          <w:rPr>
                            <w:szCs w:val="21"/>
                          </w:rPr>
                        </w:pPr>
                        <w:r w:rsidRPr="00530066">
                          <w:rPr>
                            <w:rFonts w:hint="eastAsia"/>
                            <w:szCs w:val="21"/>
                          </w:rPr>
                          <w:t>56</w:t>
                        </w:r>
                      </w:p>
                    </w:tc>
                  </w:sdtContent>
                </w:sdt>
                <w:sdt>
                  <w:sdtPr>
                    <w:rPr>
                      <w:szCs w:val="21"/>
                    </w:rPr>
                    <w:alias w:val="董事、监事、高级管理人员任期起始日期"/>
                    <w:tag w:val="_GBC_1a705f77b21943bda96de3d6c92dedb3"/>
                    <w:id w:val="1979028967"/>
                    <w:lock w:val="sdtLocked"/>
                  </w:sdtPr>
                  <w:sdtEndPr/>
                  <w:sdtContent>
                    <w:tc>
                      <w:tcPr>
                        <w:tcW w:w="1223" w:type="dxa"/>
                      </w:tcPr>
                      <w:p w:rsidR="00FB240D" w:rsidRPr="00530066" w:rsidRDefault="00480A24" w:rsidP="00FB240D">
                        <w:pPr>
                          <w:rPr>
                            <w:szCs w:val="21"/>
                          </w:rPr>
                        </w:pPr>
                        <w:r w:rsidRPr="00530066">
                          <w:rPr>
                            <w:szCs w:val="21"/>
                          </w:rPr>
                          <w:t>2015年3月16日</w:t>
                        </w:r>
                      </w:p>
                    </w:tc>
                  </w:sdtContent>
                </w:sdt>
                <w:sdt>
                  <w:sdtPr>
                    <w:rPr>
                      <w:szCs w:val="21"/>
                    </w:rPr>
                    <w:alias w:val="董事、监事、高级管理人员任期终止日期"/>
                    <w:tag w:val="_GBC_ae0544b6afc945d9b4d40187c3e8151d"/>
                    <w:id w:val="446281237"/>
                    <w:lock w:val="sdtLocked"/>
                  </w:sdtPr>
                  <w:sdtEndPr/>
                  <w:sdtContent>
                    <w:tc>
                      <w:tcPr>
                        <w:tcW w:w="1222" w:type="dxa"/>
                      </w:tcPr>
                      <w:p w:rsidR="00FB240D" w:rsidRPr="00530066" w:rsidRDefault="00480A24" w:rsidP="00FB240D">
                        <w:pPr>
                          <w:rPr>
                            <w:szCs w:val="21"/>
                          </w:rPr>
                        </w:pPr>
                        <w:r w:rsidRPr="00530066">
                          <w:rPr>
                            <w:szCs w:val="21"/>
                          </w:rPr>
                          <w:t>201</w:t>
                        </w:r>
                        <w:r w:rsidRPr="00530066">
                          <w:rPr>
                            <w:rFonts w:hint="eastAsia"/>
                            <w:szCs w:val="21"/>
                          </w:rPr>
                          <w:t>6</w:t>
                        </w:r>
                        <w:r w:rsidRPr="00530066">
                          <w:rPr>
                            <w:szCs w:val="21"/>
                          </w:rPr>
                          <w:t>年</w:t>
                        </w:r>
                        <w:r w:rsidRPr="00530066">
                          <w:rPr>
                            <w:rFonts w:hint="eastAsia"/>
                            <w:szCs w:val="21"/>
                          </w:rPr>
                          <w:t>4</w:t>
                        </w:r>
                        <w:r w:rsidRPr="00530066">
                          <w:rPr>
                            <w:szCs w:val="21"/>
                          </w:rPr>
                          <w:t>月</w:t>
                        </w:r>
                        <w:r w:rsidR="004C3E25">
                          <w:rPr>
                            <w:rFonts w:hint="eastAsia"/>
                            <w:szCs w:val="21"/>
                          </w:rPr>
                          <w:t>8</w:t>
                        </w:r>
                        <w:r w:rsidRPr="00530066">
                          <w:rPr>
                            <w:szCs w:val="21"/>
                          </w:rPr>
                          <w:t>日</w:t>
                        </w:r>
                      </w:p>
                    </w:tc>
                  </w:sdtContent>
                </w:sdt>
                <w:sdt>
                  <w:sdtPr>
                    <w:rPr>
                      <w:szCs w:val="21"/>
                    </w:rPr>
                    <w:alias w:val="董事、监事、高级管理人员持股数量"/>
                    <w:tag w:val="_GBC_0e1774b1cc784fb98dcfeedc68098a17"/>
                    <w:id w:val="-1163085146"/>
                    <w:lock w:val="sdtLocked"/>
                  </w:sdtPr>
                  <w:sdtEndPr/>
                  <w:sdtContent>
                    <w:tc>
                      <w:tcPr>
                        <w:tcW w:w="1152" w:type="dxa"/>
                      </w:tcPr>
                      <w:p w:rsidR="00FB240D" w:rsidRDefault="00480A24" w:rsidP="00FB240D">
                        <w:pPr>
                          <w:jc w:val="right"/>
                          <w:rPr>
                            <w:szCs w:val="21"/>
                          </w:rPr>
                        </w:pPr>
                        <w:r>
                          <w:rPr>
                            <w:szCs w:val="21"/>
                          </w:rPr>
                          <w:t>0</w:t>
                        </w:r>
                      </w:p>
                    </w:tc>
                  </w:sdtContent>
                </w:sdt>
                <w:sdt>
                  <w:sdtPr>
                    <w:rPr>
                      <w:szCs w:val="21"/>
                    </w:rPr>
                    <w:alias w:val="董事、监事、高级管理人员持股数量"/>
                    <w:tag w:val="_GBC_d8a3e195c7be4e35bc35a0dffef05a62"/>
                    <w:id w:val="-780261530"/>
                    <w:lock w:val="sdtLocked"/>
                  </w:sdtPr>
                  <w:sdtEndPr/>
                  <w:sdtContent>
                    <w:tc>
                      <w:tcPr>
                        <w:tcW w:w="1138"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量"/>
                    <w:tag w:val="_GBC_4bc814b958c345ee8c5adc2ae620bf99"/>
                    <w:id w:val="-1019540754"/>
                    <w:lock w:val="sdtLocked"/>
                  </w:sdtPr>
                  <w:sdtEndPr/>
                  <w:sdtContent>
                    <w:tc>
                      <w:tcPr>
                        <w:tcW w:w="1363" w:type="dxa"/>
                      </w:tcPr>
                      <w:p w:rsidR="00FB240D" w:rsidRDefault="00480A24" w:rsidP="00FB240D">
                        <w:pPr>
                          <w:jc w:val="right"/>
                          <w:rPr>
                            <w:szCs w:val="21"/>
                          </w:rPr>
                        </w:pPr>
                        <w:r>
                          <w:rPr>
                            <w:szCs w:val="21"/>
                          </w:rPr>
                          <w:t>0</w:t>
                        </w:r>
                      </w:p>
                    </w:tc>
                  </w:sdtContent>
                </w:sdt>
                <w:sdt>
                  <w:sdtPr>
                    <w:rPr>
                      <w:szCs w:val="21"/>
                    </w:rPr>
                    <w:alias w:val="董事、监事、高级管理人员报告期内股份增减变动的原因"/>
                    <w:tag w:val="_GBC_8e75a2c78c9e431f8bf3440fe6d2f4db"/>
                    <w:id w:val="-1567496527"/>
                    <w:lock w:val="sdtLocked"/>
                    <w:showingPlcHdr/>
                  </w:sdtPr>
                  <w:sdtEndPr/>
                  <w:sdtContent>
                    <w:tc>
                      <w:tcPr>
                        <w:tcW w:w="1181" w:type="dxa"/>
                      </w:tcPr>
                      <w:p w:rsidR="00FB240D" w:rsidRDefault="00480A24" w:rsidP="00FB240D">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830351355"/>
                    <w:lock w:val="sdtLocked"/>
                  </w:sdtPr>
                  <w:sdtEndPr/>
                  <w:sdtContent>
                    <w:tc>
                      <w:tcPr>
                        <w:tcW w:w="1418" w:type="dxa"/>
                      </w:tcPr>
                      <w:p w:rsidR="00FB240D" w:rsidRDefault="00480A24" w:rsidP="00FB240D">
                        <w:pPr>
                          <w:jc w:val="right"/>
                          <w:rPr>
                            <w:szCs w:val="21"/>
                          </w:rPr>
                        </w:pPr>
                        <w:r>
                          <w:rPr>
                            <w:rFonts w:hint="eastAsia"/>
                            <w:szCs w:val="21"/>
                          </w:rPr>
                          <w:t>10.67</w:t>
                        </w:r>
                      </w:p>
                    </w:tc>
                  </w:sdtContent>
                </w:sdt>
                <w:sdt>
                  <w:sdtPr>
                    <w:rPr>
                      <w:szCs w:val="21"/>
                    </w:rPr>
                    <w:alias w:val="董事、监事、高级管理人员是否在公司关联方获取报酬"/>
                    <w:tag w:val="_GBC_da1333fb62ea4775ac485783e963c073"/>
                    <w:id w:val="260267816"/>
                    <w:lock w:val="sdtLocked"/>
                    <w:comboBox>
                      <w:listItem w:displayText="是" w:value="是"/>
                      <w:listItem w:displayText="否" w:value="否"/>
                    </w:comboBox>
                  </w:sdtPr>
                  <w:sdtEndPr/>
                  <w:sdtContent>
                    <w:tc>
                      <w:tcPr>
                        <w:tcW w:w="1453" w:type="dxa"/>
                      </w:tcPr>
                      <w:p w:rsidR="00FB240D" w:rsidRDefault="00480A24" w:rsidP="00FB240D">
                        <w:pPr>
                          <w:jc w:val="left"/>
                          <w:rPr>
                            <w:szCs w:val="21"/>
                          </w:rPr>
                        </w:pPr>
                        <w:proofErr w:type="gramStart"/>
                        <w:r>
                          <w:rPr>
                            <w:szCs w:val="21"/>
                          </w:rPr>
                          <w:t>否</w:t>
                        </w:r>
                        <w:proofErr w:type="gramEnd"/>
                      </w:p>
                    </w:tc>
                  </w:sdtContent>
                </w:sdt>
              </w:tr>
            </w:sdtContent>
          </w:sdt>
          <w:tr w:rsidR="00FB240D" w:rsidTr="00FB240D">
            <w:trPr>
              <w:trHeight w:val="165"/>
            </w:trPr>
            <w:tc>
              <w:tcPr>
                <w:tcW w:w="1064" w:type="dxa"/>
                <w:tcBorders>
                  <w:bottom w:val="single" w:sz="4" w:space="0" w:color="auto"/>
                </w:tcBorders>
                <w:vAlign w:val="center"/>
              </w:tcPr>
              <w:p w:rsidR="00FB240D" w:rsidRDefault="00480A24" w:rsidP="00FB240D">
                <w:pPr>
                  <w:jc w:val="center"/>
                  <w:rPr>
                    <w:szCs w:val="21"/>
                  </w:rPr>
                </w:pPr>
                <w:r>
                  <w:rPr>
                    <w:rFonts w:hint="eastAsia"/>
                    <w:szCs w:val="21"/>
                  </w:rPr>
                  <w:t>合计</w:t>
                </w:r>
              </w:p>
            </w:tc>
            <w:tc>
              <w:tcPr>
                <w:tcW w:w="1166" w:type="dxa"/>
                <w:tcBorders>
                  <w:bottom w:val="single" w:sz="4" w:space="0" w:color="auto"/>
                </w:tcBorders>
              </w:tcPr>
              <w:p w:rsidR="00FB240D" w:rsidRDefault="00480A24" w:rsidP="00FB240D">
                <w:pPr>
                  <w:jc w:val="center"/>
                  <w:rPr>
                    <w:szCs w:val="21"/>
                  </w:rPr>
                </w:pPr>
                <w:r>
                  <w:rPr>
                    <w:rFonts w:hint="eastAsia"/>
                    <w:szCs w:val="21"/>
                  </w:rPr>
                  <w:t>/</w:t>
                </w:r>
              </w:p>
            </w:tc>
            <w:tc>
              <w:tcPr>
                <w:tcW w:w="858" w:type="dxa"/>
                <w:tcBorders>
                  <w:bottom w:val="single" w:sz="4" w:space="0" w:color="auto"/>
                </w:tcBorders>
              </w:tcPr>
              <w:p w:rsidR="00FB240D" w:rsidRDefault="00480A24" w:rsidP="00FB240D">
                <w:pPr>
                  <w:jc w:val="center"/>
                  <w:rPr>
                    <w:szCs w:val="21"/>
                  </w:rPr>
                </w:pPr>
                <w:r>
                  <w:rPr>
                    <w:rFonts w:hint="eastAsia"/>
                    <w:szCs w:val="21"/>
                  </w:rPr>
                  <w:t>/</w:t>
                </w:r>
              </w:p>
            </w:tc>
            <w:tc>
              <w:tcPr>
                <w:tcW w:w="858" w:type="dxa"/>
                <w:tcBorders>
                  <w:bottom w:val="single" w:sz="4" w:space="0" w:color="auto"/>
                </w:tcBorders>
              </w:tcPr>
              <w:p w:rsidR="00FB240D" w:rsidRDefault="00480A24" w:rsidP="00FB240D">
                <w:pPr>
                  <w:jc w:val="center"/>
                  <w:rPr>
                    <w:szCs w:val="21"/>
                  </w:rPr>
                </w:pPr>
                <w:r>
                  <w:rPr>
                    <w:rFonts w:hint="eastAsia"/>
                    <w:szCs w:val="21"/>
                  </w:rPr>
                  <w:t>/</w:t>
                </w:r>
              </w:p>
            </w:tc>
            <w:tc>
              <w:tcPr>
                <w:tcW w:w="1223" w:type="dxa"/>
                <w:tcBorders>
                  <w:bottom w:val="single" w:sz="4" w:space="0" w:color="auto"/>
                </w:tcBorders>
              </w:tcPr>
              <w:p w:rsidR="00FB240D" w:rsidRDefault="00480A24" w:rsidP="00FB240D">
                <w:pPr>
                  <w:jc w:val="center"/>
                  <w:rPr>
                    <w:szCs w:val="21"/>
                  </w:rPr>
                </w:pPr>
                <w:r>
                  <w:rPr>
                    <w:rFonts w:hint="eastAsia"/>
                    <w:szCs w:val="21"/>
                  </w:rPr>
                  <w:t>/</w:t>
                </w:r>
              </w:p>
            </w:tc>
            <w:tc>
              <w:tcPr>
                <w:tcW w:w="1222" w:type="dxa"/>
                <w:tcBorders>
                  <w:bottom w:val="single" w:sz="4" w:space="0" w:color="auto"/>
                </w:tcBorders>
              </w:tcPr>
              <w:p w:rsidR="00FB240D" w:rsidRDefault="00480A24" w:rsidP="00FB240D">
                <w:pPr>
                  <w:jc w:val="center"/>
                  <w:rPr>
                    <w:szCs w:val="21"/>
                  </w:rPr>
                </w:pPr>
                <w:r>
                  <w:rPr>
                    <w:rFonts w:hint="eastAsia"/>
                    <w:szCs w:val="21"/>
                  </w:rPr>
                  <w:t>/</w:t>
                </w:r>
              </w:p>
            </w:tc>
            <w:sdt>
              <w:sdtPr>
                <w:rPr>
                  <w:szCs w:val="21"/>
                </w:rPr>
                <w:alias w:val="董事、监事、高级管理人员持股数量合计"/>
                <w:tag w:val="_GBC_8c4c2ccd2edc40d3af82a731be9c1d5b"/>
                <w:id w:val="1720328944"/>
                <w:lock w:val="sdtLocked"/>
              </w:sdtPr>
              <w:sdtEndPr/>
              <w:sdtContent>
                <w:tc>
                  <w:tcPr>
                    <w:tcW w:w="1152" w:type="dxa"/>
                    <w:tcBorders>
                      <w:bottom w:val="single" w:sz="4" w:space="0" w:color="auto"/>
                    </w:tcBorders>
                  </w:tcPr>
                  <w:p w:rsidR="00FB240D" w:rsidRDefault="00EF6E2B" w:rsidP="00FB240D">
                    <w:pPr>
                      <w:jc w:val="right"/>
                      <w:rPr>
                        <w:szCs w:val="21"/>
                      </w:rPr>
                    </w:pPr>
                    <w:r>
                      <w:rPr>
                        <w:szCs w:val="21"/>
                      </w:rPr>
                      <w:t>75,000</w:t>
                    </w:r>
                  </w:p>
                </w:tc>
              </w:sdtContent>
            </w:sdt>
            <w:sdt>
              <w:sdtPr>
                <w:rPr>
                  <w:szCs w:val="21"/>
                </w:rPr>
                <w:alias w:val="董事、监事、高级管理人员持股数量合计"/>
                <w:tag w:val="_GBC_3bf69644f4fe424886543871525be577"/>
                <w:id w:val="-1372294883"/>
                <w:lock w:val="sdtLocked"/>
              </w:sdtPr>
              <w:sdtEndPr/>
              <w:sdtContent>
                <w:tc>
                  <w:tcPr>
                    <w:tcW w:w="1138" w:type="dxa"/>
                    <w:tcBorders>
                      <w:bottom w:val="single" w:sz="4" w:space="0" w:color="auto"/>
                    </w:tcBorders>
                  </w:tcPr>
                  <w:p w:rsidR="00FB240D" w:rsidRDefault="00EF6E2B" w:rsidP="00FB240D">
                    <w:pPr>
                      <w:jc w:val="right"/>
                      <w:rPr>
                        <w:szCs w:val="21"/>
                      </w:rPr>
                    </w:pPr>
                    <w:r>
                      <w:rPr>
                        <w:szCs w:val="21"/>
                      </w:rPr>
                      <w:t>75,000</w:t>
                    </w:r>
                  </w:p>
                </w:tc>
              </w:sdtContent>
            </w:sdt>
            <w:sdt>
              <w:sdtPr>
                <w:rPr>
                  <w:szCs w:val="21"/>
                </w:rPr>
                <w:alias w:val="董事、监事、高级管理人员报告期内股份增减变动量合计"/>
                <w:tag w:val="_GBC_4120d6be5c3a492f8ea700a8b40ecd13"/>
                <w:id w:val="-882328953"/>
                <w:lock w:val="sdtLocked"/>
              </w:sdtPr>
              <w:sdtEndPr/>
              <w:sdtContent>
                <w:tc>
                  <w:tcPr>
                    <w:tcW w:w="1363" w:type="dxa"/>
                    <w:tcBorders>
                      <w:bottom w:val="single" w:sz="4" w:space="0" w:color="auto"/>
                    </w:tcBorders>
                  </w:tcPr>
                  <w:p w:rsidR="00FB240D" w:rsidRDefault="00480A24" w:rsidP="00FB240D">
                    <w:pPr>
                      <w:jc w:val="right"/>
                      <w:rPr>
                        <w:szCs w:val="21"/>
                      </w:rPr>
                    </w:pPr>
                    <w:r>
                      <w:rPr>
                        <w:szCs w:val="21"/>
                      </w:rPr>
                      <w:t>0</w:t>
                    </w:r>
                  </w:p>
                </w:tc>
              </w:sdtContent>
            </w:sdt>
            <w:tc>
              <w:tcPr>
                <w:tcW w:w="1181" w:type="dxa"/>
                <w:tcBorders>
                  <w:bottom w:val="single" w:sz="4" w:space="0" w:color="auto"/>
                </w:tcBorders>
              </w:tcPr>
              <w:p w:rsidR="00FB240D" w:rsidRDefault="00480A24" w:rsidP="00FB240D">
                <w:pPr>
                  <w:jc w:val="center"/>
                  <w:rPr>
                    <w:szCs w:val="21"/>
                  </w:rPr>
                </w:pPr>
                <w:r>
                  <w:rPr>
                    <w:rFonts w:hint="eastAsia"/>
                    <w:szCs w:val="21"/>
                  </w:rPr>
                  <w:t>/</w:t>
                </w:r>
              </w:p>
            </w:tc>
            <w:sdt>
              <w:sdtPr>
                <w:rPr>
                  <w:szCs w:val="21"/>
                </w:rPr>
                <w:alias w:val="董事、监事、高级管理人员报告期报酬总额"/>
                <w:tag w:val="_GBC_86e33df099f04c9f87cb9765025df992"/>
                <w:id w:val="944346727"/>
                <w:lock w:val="sdtLocked"/>
              </w:sdtPr>
              <w:sdtEndPr/>
              <w:sdtContent>
                <w:tc>
                  <w:tcPr>
                    <w:tcW w:w="1418" w:type="dxa"/>
                    <w:tcBorders>
                      <w:bottom w:val="single" w:sz="4" w:space="0" w:color="auto"/>
                    </w:tcBorders>
                  </w:tcPr>
                  <w:p w:rsidR="00FB240D" w:rsidRDefault="00EF6E2B" w:rsidP="00FB240D">
                    <w:pPr>
                      <w:jc w:val="right"/>
                      <w:rPr>
                        <w:szCs w:val="21"/>
                      </w:rPr>
                    </w:pPr>
                    <w:r>
                      <w:rPr>
                        <w:rFonts w:hint="eastAsia"/>
                        <w:szCs w:val="21"/>
                      </w:rPr>
                      <w:t>273.16</w:t>
                    </w:r>
                  </w:p>
                </w:tc>
              </w:sdtContent>
            </w:sdt>
            <w:tc>
              <w:tcPr>
                <w:tcW w:w="1453" w:type="dxa"/>
                <w:tcBorders>
                  <w:bottom w:val="single" w:sz="4" w:space="0" w:color="auto"/>
                </w:tcBorders>
              </w:tcPr>
              <w:p w:rsidR="00FB240D" w:rsidRDefault="00480A24" w:rsidP="00FB240D">
                <w:pPr>
                  <w:jc w:val="center"/>
                  <w:rPr>
                    <w:szCs w:val="21"/>
                  </w:rPr>
                </w:pPr>
                <w:r>
                  <w:rPr>
                    <w:rFonts w:hint="eastAsia"/>
                    <w:szCs w:val="21"/>
                  </w:rPr>
                  <w:t>/</w:t>
                </w:r>
              </w:p>
            </w:tc>
          </w:tr>
        </w:tbl>
        <w:p w:rsidR="00FB240D" w:rsidRDefault="00FB240D">
          <w:pPr>
            <w:rPr>
              <w:szCs w:val="21"/>
            </w:rPr>
          </w:pPr>
        </w:p>
        <w:tbl>
          <w:tblPr>
            <w:tblStyle w:val="g4"/>
            <w:tblW w:w="0" w:type="auto"/>
            <w:tblLook w:val="04A0" w:firstRow="1" w:lastRow="0" w:firstColumn="1" w:lastColumn="0" w:noHBand="0" w:noVBand="1"/>
          </w:tblPr>
          <w:tblGrid>
            <w:gridCol w:w="1384"/>
            <w:gridCol w:w="12705"/>
          </w:tblGrid>
          <w:tr w:rsidR="00FB240D" w:rsidTr="00FB240D">
            <w:tc>
              <w:tcPr>
                <w:tcW w:w="1384" w:type="dxa"/>
                <w:vAlign w:val="center"/>
              </w:tcPr>
              <w:p w:rsidR="00FB240D" w:rsidRDefault="00480A24" w:rsidP="00FB240D">
                <w:pPr>
                  <w:jc w:val="center"/>
                  <w:rPr>
                    <w:szCs w:val="21"/>
                  </w:rPr>
                </w:pPr>
                <w:r>
                  <w:rPr>
                    <w:rFonts w:hint="eastAsia"/>
                    <w:szCs w:val="21"/>
                  </w:rPr>
                  <w:t>姓名</w:t>
                </w:r>
              </w:p>
            </w:tc>
            <w:tc>
              <w:tcPr>
                <w:tcW w:w="12705" w:type="dxa"/>
                <w:vAlign w:val="center"/>
              </w:tcPr>
              <w:p w:rsidR="00FB240D" w:rsidRDefault="00480A24" w:rsidP="00FB240D">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926106350"/>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056427638"/>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翁桂珍</w:t>
                        </w:r>
                        <w:proofErr w:type="gramEnd"/>
                      </w:p>
                    </w:tc>
                  </w:sdtContent>
                </w:sdt>
                <w:sdt>
                  <w:sdtPr>
                    <w:rPr>
                      <w:rFonts w:hint="eastAsia"/>
                      <w:szCs w:val="21"/>
                    </w:rPr>
                    <w:alias w:val="董事、监事、高级管理人员主要工作经历"/>
                    <w:tag w:val="_GBC_33a673da5a64459d8c3c4e41dacf3ef6"/>
                    <w:id w:val="-370158931"/>
                    <w:lock w:val="sdtLocked"/>
                  </w:sdtPr>
                  <w:sdtEndPr/>
                  <w:sdtContent>
                    <w:tc>
                      <w:tcPr>
                        <w:tcW w:w="12705" w:type="dxa"/>
                      </w:tcPr>
                      <w:p w:rsidR="00FB240D" w:rsidRDefault="00480A24" w:rsidP="00FB240D">
                        <w:pPr>
                          <w:rPr>
                            <w:szCs w:val="21"/>
                          </w:rPr>
                        </w:pPr>
                        <w:r>
                          <w:rPr>
                            <w:rFonts w:hint="eastAsia"/>
                            <w:szCs w:val="21"/>
                          </w:rPr>
                          <w:t>历任绍兴县外侨办主任，绍兴县商务局局长，绍兴市柯桥区卫生局（绍兴县卫生局）局长。现任浙江中国轻纺城集团股份有限公司董事长。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0808350"/>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683006710"/>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孙卫江</w:t>
                        </w:r>
                      </w:p>
                    </w:tc>
                  </w:sdtContent>
                </w:sdt>
                <w:sdt>
                  <w:sdtPr>
                    <w:rPr>
                      <w:rFonts w:hint="eastAsia"/>
                      <w:szCs w:val="21"/>
                    </w:rPr>
                    <w:alias w:val="董事、监事、高级管理人员主要工作经历"/>
                    <w:tag w:val="_GBC_33a673da5a64459d8c3c4e41dacf3ef6"/>
                    <w:id w:val="-478304473"/>
                    <w:lock w:val="sdtLocked"/>
                  </w:sdtPr>
                  <w:sdtEndPr/>
                  <w:sdtContent>
                    <w:tc>
                      <w:tcPr>
                        <w:tcW w:w="12705" w:type="dxa"/>
                      </w:tcPr>
                      <w:p w:rsidR="00FB240D" w:rsidRDefault="00480A24" w:rsidP="00FB240D">
                        <w:pPr>
                          <w:rPr>
                            <w:szCs w:val="21"/>
                          </w:rPr>
                        </w:pPr>
                        <w:r>
                          <w:rPr>
                            <w:rFonts w:hint="eastAsia"/>
                            <w:szCs w:val="21"/>
                          </w:rPr>
                          <w:t>历任浙江精功纺织有限公司总经理，绍兴中国轻纺城舒美特纺织有限公司董事长兼总经理，精</w:t>
                        </w:r>
                        <w:proofErr w:type="gramStart"/>
                        <w:r>
                          <w:rPr>
                            <w:rFonts w:hint="eastAsia"/>
                            <w:szCs w:val="21"/>
                          </w:rPr>
                          <w:t>功集团</w:t>
                        </w:r>
                        <w:proofErr w:type="gramEnd"/>
                        <w:r>
                          <w:rPr>
                            <w:rFonts w:hint="eastAsia"/>
                            <w:szCs w:val="21"/>
                          </w:rPr>
                          <w:t>有限公司董事局董事、副主席、常务副总裁、执行总裁。现任浙江中国轻纺城集团股份有限公司副董事长，精</w:t>
                        </w:r>
                        <w:proofErr w:type="gramStart"/>
                        <w:r>
                          <w:rPr>
                            <w:rFonts w:hint="eastAsia"/>
                            <w:szCs w:val="21"/>
                          </w:rPr>
                          <w:t>功集团</w:t>
                        </w:r>
                        <w:proofErr w:type="gramEnd"/>
                        <w:r>
                          <w:rPr>
                            <w:rFonts w:hint="eastAsia"/>
                            <w:szCs w:val="21"/>
                          </w:rPr>
                          <w:t>有限公司董事局副主席，浙江精业新兴材料有限公司董事长，精功（绍兴）复合材料有限公司董事长，浙江精功控股有限公司董事长，浙江精功科技股份有限公司董事等。</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62879011"/>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229050188"/>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苏明波</w:t>
                        </w:r>
                      </w:p>
                    </w:tc>
                  </w:sdtContent>
                </w:sdt>
                <w:sdt>
                  <w:sdtPr>
                    <w:rPr>
                      <w:rFonts w:hint="eastAsia"/>
                      <w:szCs w:val="21"/>
                    </w:rPr>
                    <w:alias w:val="董事、监事、高级管理人员主要工作经历"/>
                    <w:tag w:val="_GBC_33a673da5a64459d8c3c4e41dacf3ef6"/>
                    <w:id w:val="1134285495"/>
                    <w:lock w:val="sdtLocked"/>
                  </w:sdtPr>
                  <w:sdtEndPr/>
                  <w:sdtContent>
                    <w:tc>
                      <w:tcPr>
                        <w:tcW w:w="12705" w:type="dxa"/>
                      </w:tcPr>
                      <w:p w:rsidR="00FB240D" w:rsidRDefault="00480A24" w:rsidP="00FB240D">
                        <w:pPr>
                          <w:rPr>
                            <w:szCs w:val="21"/>
                          </w:rPr>
                        </w:pPr>
                        <w:r>
                          <w:rPr>
                            <w:rFonts w:hint="eastAsia"/>
                            <w:szCs w:val="21"/>
                          </w:rPr>
                          <w:t>历任浙江省财政厅、浙江省财务开发公司副主任科员、主任科员、科长。现任浙江中国轻纺城集团股份有限公司副董事长，浙江省财务</w:t>
                        </w:r>
                        <w:r>
                          <w:rPr>
                            <w:rFonts w:hint="eastAsia"/>
                            <w:szCs w:val="21"/>
                          </w:rPr>
                          <w:lastRenderedPageBreak/>
                          <w:t>开发公司投资管理一部副经理，浙江省金融控股有限公司金融管理部副</w:t>
                        </w:r>
                        <w:r w:rsidR="00A75BC0">
                          <w:rPr>
                            <w:rFonts w:hint="eastAsia"/>
                            <w:szCs w:val="21"/>
                          </w:rPr>
                          <w:t>总</w:t>
                        </w:r>
                        <w:r>
                          <w:rPr>
                            <w:rFonts w:hint="eastAsia"/>
                            <w:szCs w:val="21"/>
                          </w:rPr>
                          <w:t>经理，万向信托有限公司董事，浙江义乌农村商业银行董事，浙江舟山定海海洋农村商业银行董事</w:t>
                        </w:r>
                        <w:r w:rsidR="00A75BC0">
                          <w:rPr>
                            <w:rFonts w:hint="eastAsia"/>
                            <w:szCs w:val="21"/>
                          </w:rPr>
                          <w:t>，</w:t>
                        </w:r>
                        <w:proofErr w:type="gramStart"/>
                        <w:r w:rsidR="00A75BC0">
                          <w:rPr>
                            <w:rFonts w:hint="eastAsia"/>
                            <w:szCs w:val="21"/>
                          </w:rPr>
                          <w:t>浙江浙银金融租赁</w:t>
                        </w:r>
                        <w:proofErr w:type="gramEnd"/>
                        <w:r w:rsidR="00A75BC0">
                          <w:rPr>
                            <w:rFonts w:hint="eastAsia"/>
                            <w:szCs w:val="21"/>
                          </w:rPr>
                          <w:t>股份公司董事</w:t>
                        </w:r>
                        <w:r>
                          <w:rPr>
                            <w:rFonts w:hint="eastAsia"/>
                            <w:szCs w:val="21"/>
                          </w:rPr>
                          <w:t>等。</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48923170"/>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236211840"/>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虞伟强</w:t>
                        </w:r>
                        <w:proofErr w:type="gramEnd"/>
                      </w:p>
                    </w:tc>
                  </w:sdtContent>
                </w:sdt>
                <w:sdt>
                  <w:sdtPr>
                    <w:rPr>
                      <w:rFonts w:hint="eastAsia"/>
                      <w:szCs w:val="21"/>
                    </w:rPr>
                    <w:alias w:val="董事、监事、高级管理人员主要工作经历"/>
                    <w:tag w:val="_GBC_33a673da5a64459d8c3c4e41dacf3ef6"/>
                    <w:id w:val="968084007"/>
                    <w:lock w:val="sdtLocked"/>
                  </w:sdtPr>
                  <w:sdtEndPr/>
                  <w:sdtContent>
                    <w:tc>
                      <w:tcPr>
                        <w:tcW w:w="12705" w:type="dxa"/>
                      </w:tcPr>
                      <w:p w:rsidR="00FB240D" w:rsidRDefault="00480A24" w:rsidP="00FB240D">
                        <w:pPr>
                          <w:rPr>
                            <w:szCs w:val="21"/>
                          </w:rPr>
                        </w:pPr>
                        <w:r>
                          <w:rPr>
                            <w:rFonts w:hint="eastAsia"/>
                            <w:szCs w:val="21"/>
                          </w:rPr>
                          <w:t>历</w:t>
                        </w:r>
                        <w:r w:rsidRPr="00494343">
                          <w:rPr>
                            <w:rFonts w:hint="eastAsia"/>
                            <w:szCs w:val="21"/>
                          </w:rPr>
                          <w:t>任绍兴县湖塘街道干部、工会主任、党委组织委员、党工委副书记，绍兴县商贸三产局副局长，绍兴县杨汛桥镇党委副书记，绍兴县滨海工业区党工委副书记、管理委员会副主任（正局级）兼绍兴县马鞍镇党委委员、党委副书记，绍兴县（柯桥区）发展和</w:t>
                        </w:r>
                        <w:proofErr w:type="gramStart"/>
                        <w:r w:rsidRPr="00494343">
                          <w:rPr>
                            <w:rFonts w:hint="eastAsia"/>
                            <w:szCs w:val="21"/>
                          </w:rPr>
                          <w:t>改革局</w:t>
                        </w:r>
                        <w:proofErr w:type="gramEnd"/>
                        <w:r w:rsidRPr="00494343">
                          <w:rPr>
                            <w:rFonts w:hint="eastAsia"/>
                            <w:szCs w:val="21"/>
                          </w:rPr>
                          <w:t>党工委副书记、副局长（正局级）</w:t>
                        </w:r>
                        <w:proofErr w:type="gramStart"/>
                        <w:r w:rsidRPr="00494343">
                          <w:rPr>
                            <w:rFonts w:hint="eastAsia"/>
                            <w:szCs w:val="21"/>
                          </w:rPr>
                          <w:t>兼现代</w:t>
                        </w:r>
                        <w:proofErr w:type="gramEnd"/>
                        <w:r w:rsidRPr="00494343">
                          <w:rPr>
                            <w:rFonts w:hint="eastAsia"/>
                            <w:szCs w:val="21"/>
                          </w:rPr>
                          <w:t>服务业发展办公室主任，柯桥区政府办公室（区政府法制办公室、区政府外事办公室）党组成员、区政府办公室副主任（正局级）</w:t>
                        </w:r>
                        <w:r>
                          <w:rPr>
                            <w:rFonts w:hint="eastAsia"/>
                            <w:szCs w:val="21"/>
                          </w:rPr>
                          <w:t>。现任浙江中国轻纺城集团股份有限公司董事、总经理。</w:t>
                        </w:r>
                      </w:p>
                    </w:tc>
                  </w:sdtContent>
                </w:sdt>
              </w:tr>
            </w:sdtContent>
          </w:sdt>
          <w:sdt>
            <w:sdtPr>
              <w:rPr>
                <w:rFonts w:asciiTheme="minorHAnsi" w:eastAsiaTheme="minorEastAsia" w:hAnsiTheme="minorHAnsi" w:cstheme="minorBidi" w:hint="eastAsia"/>
                <w:color w:val="000000"/>
                <w:kern w:val="2"/>
                <w:sz w:val="24"/>
                <w:szCs w:val="21"/>
              </w:rPr>
              <w:alias w:val="董事、监事、高级管理人员基本情况"/>
              <w:tag w:val="_TUP_d77da575496d413a9ca8b8227d3ac337"/>
              <w:id w:val="1505323035"/>
              <w:lock w:val="sdtLocked"/>
            </w:sdtPr>
            <w:sdtEndPr/>
            <w:sdtContent>
              <w:tr w:rsidR="00FB240D" w:rsidTr="00FB240D">
                <w:sdt>
                  <w:sdtPr>
                    <w:rPr>
                      <w:rFonts w:asciiTheme="minorHAnsi" w:eastAsiaTheme="minorEastAsia" w:hAnsiTheme="minorHAnsi" w:cstheme="minorBidi" w:hint="eastAsia"/>
                      <w:color w:val="000000"/>
                      <w:kern w:val="2"/>
                      <w:sz w:val="24"/>
                      <w:szCs w:val="21"/>
                    </w:rPr>
                    <w:alias w:val="董事、监事、高级管理人员姓名"/>
                    <w:tag w:val="_GBC_6cf1feb87d584627a93877b7377cce5e"/>
                    <w:id w:val="-1447615251"/>
                    <w:lock w:val="sdtLocked"/>
                  </w:sdtPr>
                  <w:sdtEndPr>
                    <w:rPr>
                      <w:rFonts w:ascii="Times New Roman" w:eastAsia="宋体" w:hAnsi="Times New Roman" w:cs="Times New Roman"/>
                      <w:color w:val="auto"/>
                      <w:kern w:val="0"/>
                      <w:sz w:val="20"/>
                    </w:rPr>
                  </w:sdtEndPr>
                  <w:sdtContent>
                    <w:tc>
                      <w:tcPr>
                        <w:tcW w:w="1384" w:type="dxa"/>
                      </w:tcPr>
                      <w:p w:rsidR="00FB240D" w:rsidRDefault="00480A24" w:rsidP="00FB240D">
                        <w:pPr>
                          <w:rPr>
                            <w:szCs w:val="21"/>
                          </w:rPr>
                        </w:pPr>
                        <w:r>
                          <w:rPr>
                            <w:rFonts w:hint="eastAsia"/>
                            <w:szCs w:val="21"/>
                          </w:rPr>
                          <w:t>毛东敏</w:t>
                        </w:r>
                      </w:p>
                    </w:tc>
                  </w:sdtContent>
                </w:sdt>
                <w:sdt>
                  <w:sdtPr>
                    <w:rPr>
                      <w:rFonts w:hint="eastAsia"/>
                      <w:szCs w:val="21"/>
                    </w:rPr>
                    <w:alias w:val="董事、监事、高级管理人员主要工作经历"/>
                    <w:tag w:val="_GBC_33a673da5a64459d8c3c4e41dacf3ef6"/>
                    <w:id w:val="-671409967"/>
                    <w:lock w:val="sdtLocked"/>
                  </w:sdtPr>
                  <w:sdtEndPr/>
                  <w:sdtContent>
                    <w:tc>
                      <w:tcPr>
                        <w:tcW w:w="12705" w:type="dxa"/>
                      </w:tcPr>
                      <w:p w:rsidR="00FB240D" w:rsidRDefault="00480A24" w:rsidP="00353327">
                        <w:pPr>
                          <w:pStyle w:val="Default0"/>
                          <w:rPr>
                            <w:szCs w:val="21"/>
                          </w:rPr>
                        </w:pPr>
                        <w:r w:rsidRPr="00353327">
                          <w:rPr>
                            <w:rFonts w:ascii="宋体" w:eastAsia="宋体" w:hAnsi="宋体" w:hint="eastAsia"/>
                            <w:sz w:val="21"/>
                            <w:szCs w:val="21"/>
                          </w:rPr>
                          <w:t>历任绍兴县交通局建管科长、副局长。现任浙江中国轻纺城集团股份有限公司董事，</w:t>
                        </w:r>
                        <w:r w:rsidR="00353327" w:rsidRPr="00353327">
                          <w:rPr>
                            <w:rFonts w:ascii="宋体" w:eastAsia="宋体" w:hAnsi="宋体"/>
                            <w:sz w:val="21"/>
                            <w:szCs w:val="21"/>
                          </w:rPr>
                          <w:t xml:space="preserve"> </w:t>
                        </w:r>
                        <w:r w:rsidR="00353327" w:rsidRPr="00353327">
                          <w:rPr>
                            <w:rFonts w:ascii="宋体" w:eastAsia="宋体" w:hAnsi="宋体" w:hint="eastAsia"/>
                            <w:sz w:val="21"/>
                            <w:szCs w:val="21"/>
                          </w:rPr>
                          <w:t>绍兴市柯桥区中国轻纺城市场开发经营集团有限公司</w:t>
                        </w:r>
                        <w:r w:rsidRPr="00353327">
                          <w:rPr>
                            <w:rFonts w:ascii="宋体" w:eastAsia="宋体" w:hAnsi="宋体" w:hint="eastAsia"/>
                            <w:sz w:val="21"/>
                            <w:szCs w:val="21"/>
                          </w:rPr>
                          <w:t>董事长、总经理。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20306061"/>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499628565"/>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李为民</w:t>
                        </w:r>
                      </w:p>
                    </w:tc>
                  </w:sdtContent>
                </w:sdt>
                <w:sdt>
                  <w:sdtPr>
                    <w:rPr>
                      <w:rFonts w:hint="eastAsia"/>
                      <w:szCs w:val="21"/>
                    </w:rPr>
                    <w:alias w:val="董事、监事、高级管理人员主要工作经历"/>
                    <w:tag w:val="_GBC_33a673da5a64459d8c3c4e41dacf3ef6"/>
                    <w:id w:val="326098580"/>
                    <w:lock w:val="sdtLocked"/>
                  </w:sdtPr>
                  <w:sdtEndPr/>
                  <w:sdtContent>
                    <w:tc>
                      <w:tcPr>
                        <w:tcW w:w="12705" w:type="dxa"/>
                      </w:tcPr>
                      <w:p w:rsidR="00FB240D" w:rsidRDefault="00480A24" w:rsidP="00FB240D">
                        <w:pPr>
                          <w:rPr>
                            <w:szCs w:val="21"/>
                          </w:rPr>
                        </w:pPr>
                        <w:r>
                          <w:rPr>
                            <w:rFonts w:hint="eastAsia"/>
                            <w:szCs w:val="21"/>
                          </w:rPr>
                          <w:t>历任中共绍兴县直属机关工委书记，绍兴县旅游发展有限公司董事长，浙江中国轻纺城集团股份有限公司监事会主席，绍兴市柯桥区中国轻纺城市场开发经营有限公司党委书记、监事会主席。现任浙江中国轻纺城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11425124"/>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41518774"/>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李生校</w:t>
                        </w:r>
                        <w:proofErr w:type="gramEnd"/>
                      </w:p>
                    </w:tc>
                  </w:sdtContent>
                </w:sdt>
                <w:sdt>
                  <w:sdtPr>
                    <w:rPr>
                      <w:rFonts w:hint="eastAsia"/>
                      <w:szCs w:val="21"/>
                    </w:rPr>
                    <w:alias w:val="董事、监事、高级管理人员主要工作经历"/>
                    <w:tag w:val="_GBC_33a673da5a64459d8c3c4e41dacf3ef6"/>
                    <w:id w:val="1420285167"/>
                    <w:lock w:val="sdtLocked"/>
                  </w:sdtPr>
                  <w:sdtEndPr/>
                  <w:sdtContent>
                    <w:tc>
                      <w:tcPr>
                        <w:tcW w:w="12705" w:type="dxa"/>
                      </w:tcPr>
                      <w:p w:rsidR="00FB240D" w:rsidRDefault="00480A24" w:rsidP="00FB240D">
                        <w:pPr>
                          <w:rPr>
                            <w:szCs w:val="21"/>
                          </w:rPr>
                        </w:pPr>
                        <w:r>
                          <w:rPr>
                            <w:rFonts w:hint="eastAsia"/>
                            <w:szCs w:val="21"/>
                          </w:rPr>
                          <w:t>历任绍兴文理学院经济与管理学院院长、党总支副书记。现任浙江中国轻纺城集团股份有限公司独立董事，绍兴文理</w:t>
                        </w:r>
                        <w:proofErr w:type="gramStart"/>
                        <w:r>
                          <w:rPr>
                            <w:rFonts w:hint="eastAsia"/>
                            <w:szCs w:val="21"/>
                          </w:rPr>
                          <w:t>学院越商研究中心</w:t>
                        </w:r>
                        <w:proofErr w:type="gramEnd"/>
                        <w:r>
                          <w:rPr>
                            <w:rFonts w:hint="eastAsia"/>
                            <w:szCs w:val="21"/>
                          </w:rPr>
                          <w:t>主任，绍兴文理学院区域发展研究中心主任，安徽江南化工股份有限公司和中国心连心化肥股份有限公司独立董事。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75567084"/>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980754533"/>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程幸福</w:t>
                        </w:r>
                        <w:proofErr w:type="gramEnd"/>
                      </w:p>
                    </w:tc>
                  </w:sdtContent>
                </w:sdt>
                <w:sdt>
                  <w:sdtPr>
                    <w:rPr>
                      <w:rFonts w:hint="eastAsia"/>
                      <w:szCs w:val="21"/>
                    </w:rPr>
                    <w:alias w:val="董事、监事、高级管理人员主要工作经历"/>
                    <w:tag w:val="_GBC_33a673da5a64459d8c3c4e41dacf3ef6"/>
                    <w:id w:val="717714688"/>
                    <w:lock w:val="sdtLocked"/>
                  </w:sdtPr>
                  <w:sdtEndPr/>
                  <w:sdtContent>
                    <w:tc>
                      <w:tcPr>
                        <w:tcW w:w="12705" w:type="dxa"/>
                      </w:tcPr>
                      <w:p w:rsidR="00FB240D" w:rsidRDefault="00480A24" w:rsidP="00FB240D">
                        <w:pPr>
                          <w:rPr>
                            <w:szCs w:val="21"/>
                          </w:rPr>
                        </w:pPr>
                        <w:r>
                          <w:rPr>
                            <w:rFonts w:hint="eastAsia"/>
                            <w:szCs w:val="21"/>
                          </w:rPr>
                          <w:t>历任浙江朋成律师事务所律师。现任浙江中国轻纺城集团股份有限公司独立董事，浙江朋成律师事务所主任，绍兴市律师协会常务理事。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25853937"/>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556819510"/>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邵少敏</w:t>
                        </w:r>
                      </w:p>
                    </w:tc>
                  </w:sdtContent>
                </w:sdt>
                <w:sdt>
                  <w:sdtPr>
                    <w:rPr>
                      <w:rFonts w:hint="eastAsia"/>
                      <w:szCs w:val="21"/>
                    </w:rPr>
                    <w:alias w:val="董事、监事、高级管理人员主要工作经历"/>
                    <w:tag w:val="_GBC_33a673da5a64459d8c3c4e41dacf3ef6"/>
                    <w:id w:val="431099747"/>
                    <w:lock w:val="sdtLocked"/>
                  </w:sdtPr>
                  <w:sdtEndPr/>
                  <w:sdtContent>
                    <w:tc>
                      <w:tcPr>
                        <w:tcW w:w="12705" w:type="dxa"/>
                      </w:tcPr>
                      <w:p w:rsidR="00FB240D" w:rsidRDefault="00480A24" w:rsidP="00FB240D">
                        <w:pPr>
                          <w:rPr>
                            <w:szCs w:val="21"/>
                          </w:rPr>
                        </w:pPr>
                        <w:r>
                          <w:rPr>
                            <w:rFonts w:hint="eastAsia"/>
                            <w:szCs w:val="21"/>
                          </w:rPr>
                          <w:t>历任浙江上三高速公路有限公司副总经理，杭州平海投资有限公司总裁等职。现任浙江中国轻纺城集团股份有限公司独立董事，广宇集团股份有限公司董事、副总裁，浙江广宇创业投资管理有限公司总经理，申科滑动轴承股份有限公司独立董事，浙江银轮机械股份有限公司独立董事，南方</w:t>
                        </w:r>
                        <w:r w:rsidR="00A75BC0">
                          <w:rPr>
                            <w:rFonts w:hint="eastAsia"/>
                            <w:szCs w:val="21"/>
                          </w:rPr>
                          <w:t>中</w:t>
                        </w:r>
                        <w:proofErr w:type="gramStart"/>
                        <w:r w:rsidR="00A75BC0">
                          <w:rPr>
                            <w:rFonts w:hint="eastAsia"/>
                            <w:szCs w:val="21"/>
                          </w:rPr>
                          <w:t>金环境</w:t>
                        </w:r>
                        <w:proofErr w:type="gramEnd"/>
                        <w:r>
                          <w:rPr>
                            <w:rFonts w:hint="eastAsia"/>
                            <w:szCs w:val="21"/>
                          </w:rPr>
                          <w:t>股份有限公司独立董事，杭州高新橡塑材料股份有限公司独立董事等。</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9111770"/>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718699111"/>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张国建</w:t>
                        </w:r>
                      </w:p>
                    </w:tc>
                  </w:sdtContent>
                </w:sdt>
                <w:sdt>
                  <w:sdtPr>
                    <w:rPr>
                      <w:rFonts w:hint="eastAsia"/>
                      <w:szCs w:val="21"/>
                    </w:rPr>
                    <w:alias w:val="董事、监事、高级管理人员主要工作经历"/>
                    <w:tag w:val="_GBC_33a673da5a64459d8c3c4e41dacf3ef6"/>
                    <w:id w:val="2128429740"/>
                    <w:lock w:val="sdtLocked"/>
                  </w:sdtPr>
                  <w:sdtEndPr/>
                  <w:sdtContent>
                    <w:tc>
                      <w:tcPr>
                        <w:tcW w:w="12705" w:type="dxa"/>
                      </w:tcPr>
                      <w:p w:rsidR="00FB240D" w:rsidRDefault="00480A24" w:rsidP="00FB240D">
                        <w:pPr>
                          <w:rPr>
                            <w:szCs w:val="21"/>
                          </w:rPr>
                        </w:pPr>
                        <w:r>
                          <w:rPr>
                            <w:rFonts w:hint="eastAsia"/>
                            <w:szCs w:val="21"/>
                          </w:rPr>
                          <w:t>历任绍兴县委党校党委书记、常务副校长，柯桥区（绍兴县）直属国有集体资产经营有限公司党委书记、董事长。现任浙江中国轻纺城集团股份有限公司监事会主席。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27478975"/>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689915151"/>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虞建妙</w:t>
                        </w:r>
                        <w:proofErr w:type="gramEnd"/>
                      </w:p>
                    </w:tc>
                  </w:sdtContent>
                </w:sdt>
                <w:sdt>
                  <w:sdtPr>
                    <w:rPr>
                      <w:rFonts w:hint="eastAsia"/>
                      <w:szCs w:val="21"/>
                    </w:rPr>
                    <w:alias w:val="董事、监事、高级管理人员主要工作经历"/>
                    <w:tag w:val="_GBC_33a673da5a64459d8c3c4e41dacf3ef6"/>
                    <w:id w:val="38021645"/>
                    <w:lock w:val="sdtLocked"/>
                  </w:sdtPr>
                  <w:sdtEndPr/>
                  <w:sdtContent>
                    <w:tc>
                      <w:tcPr>
                        <w:tcW w:w="12705" w:type="dxa"/>
                      </w:tcPr>
                      <w:p w:rsidR="00FB240D" w:rsidRDefault="00480A24" w:rsidP="00FB240D">
                        <w:pPr>
                          <w:rPr>
                            <w:szCs w:val="21"/>
                          </w:rPr>
                        </w:pPr>
                        <w:r>
                          <w:rPr>
                            <w:rFonts w:hint="eastAsia"/>
                            <w:szCs w:val="21"/>
                          </w:rPr>
                          <w:t>历任绍兴县柯桥红建村村委主任、村支书，绍兴市柯桥区柯桥街道</w:t>
                        </w:r>
                        <w:proofErr w:type="gramStart"/>
                        <w:r>
                          <w:rPr>
                            <w:rFonts w:hint="eastAsia"/>
                            <w:szCs w:val="21"/>
                          </w:rPr>
                          <w:t>红建社区</w:t>
                        </w:r>
                        <w:proofErr w:type="gramEnd"/>
                        <w:r>
                          <w:rPr>
                            <w:rFonts w:hint="eastAsia"/>
                            <w:szCs w:val="21"/>
                          </w:rPr>
                          <w:t>党委书记、主任。现任浙江中国轻纺城集团股份有限公司监事，</w:t>
                        </w:r>
                        <w:r w:rsidR="00D91C4A" w:rsidRPr="00D91C4A">
                          <w:rPr>
                            <w:rFonts w:hint="eastAsia"/>
                            <w:szCs w:val="21"/>
                          </w:rPr>
                          <w:t>中共绍兴市柯桥区柯桥街道</w:t>
                        </w:r>
                        <w:proofErr w:type="gramStart"/>
                        <w:r w:rsidR="00D91C4A" w:rsidRPr="00D91C4A">
                          <w:rPr>
                            <w:rFonts w:hint="eastAsia"/>
                            <w:szCs w:val="21"/>
                          </w:rPr>
                          <w:t>红建社区</w:t>
                        </w:r>
                        <w:proofErr w:type="gramEnd"/>
                        <w:r w:rsidR="00D91C4A" w:rsidRPr="00D91C4A">
                          <w:rPr>
                            <w:rFonts w:hint="eastAsia"/>
                            <w:szCs w:val="21"/>
                          </w:rPr>
                          <w:t>委员会书记</w:t>
                        </w:r>
                        <w:r>
                          <w:rPr>
                            <w:rFonts w:hint="eastAsia"/>
                            <w:szCs w:val="21"/>
                          </w:rPr>
                          <w:t>，</w:t>
                        </w:r>
                        <w:r w:rsidR="00C468DA">
                          <w:rPr>
                            <w:rFonts w:hint="eastAsia"/>
                            <w:szCs w:val="21"/>
                          </w:rPr>
                          <w:t>绍兴市</w:t>
                        </w:r>
                        <w:proofErr w:type="gramStart"/>
                        <w:r w:rsidR="00C468DA">
                          <w:rPr>
                            <w:rFonts w:hint="eastAsia"/>
                            <w:szCs w:val="21"/>
                          </w:rPr>
                          <w:t>柯桥区</w:t>
                        </w:r>
                        <w:r>
                          <w:rPr>
                            <w:rFonts w:hint="eastAsia"/>
                            <w:szCs w:val="21"/>
                          </w:rPr>
                          <w:t>红建村</w:t>
                        </w:r>
                        <w:proofErr w:type="gramEnd"/>
                        <w:r>
                          <w:rPr>
                            <w:rFonts w:hint="eastAsia"/>
                            <w:szCs w:val="21"/>
                          </w:rPr>
                          <w:t>经济合作社董事长，</w:t>
                        </w:r>
                        <w:r w:rsidR="00353327" w:rsidRPr="009423A8">
                          <w:rPr>
                            <w:rFonts w:hint="eastAsia"/>
                            <w:szCs w:val="21"/>
                          </w:rPr>
                          <w:t>绍兴市柯桥区</w:t>
                        </w:r>
                        <w:r>
                          <w:rPr>
                            <w:rFonts w:hint="eastAsia"/>
                            <w:szCs w:val="21"/>
                          </w:rPr>
                          <w:t>建达置业有限公司总经理。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56628150"/>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635060632"/>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马晓峰</w:t>
                        </w:r>
                      </w:p>
                    </w:tc>
                  </w:sdtContent>
                </w:sdt>
                <w:sdt>
                  <w:sdtPr>
                    <w:rPr>
                      <w:rFonts w:hint="eastAsia"/>
                      <w:szCs w:val="21"/>
                    </w:rPr>
                    <w:alias w:val="董事、监事、高级管理人员主要工作经历"/>
                    <w:tag w:val="_GBC_33a673da5a64459d8c3c4e41dacf3ef6"/>
                    <w:id w:val="511342784"/>
                    <w:lock w:val="sdtLocked"/>
                  </w:sdtPr>
                  <w:sdtEndPr/>
                  <w:sdtContent>
                    <w:tc>
                      <w:tcPr>
                        <w:tcW w:w="12705" w:type="dxa"/>
                      </w:tcPr>
                      <w:p w:rsidR="00FB240D" w:rsidRDefault="005B0B64" w:rsidP="00AC4DDD">
                        <w:pPr>
                          <w:rPr>
                            <w:szCs w:val="21"/>
                          </w:rPr>
                        </w:pPr>
                        <w:r>
                          <w:rPr>
                            <w:rFonts w:hint="eastAsia"/>
                            <w:szCs w:val="21"/>
                          </w:rPr>
                          <w:t>历</w:t>
                        </w:r>
                        <w:r w:rsidR="00480A24">
                          <w:rPr>
                            <w:rFonts w:hint="eastAsia"/>
                            <w:szCs w:val="21"/>
                          </w:rPr>
                          <w:t>任浙江中国轻纺城集团股份有限公司企业管理部副经理、北联市场分公司副总经理。</w:t>
                        </w:r>
                        <w:r w:rsidR="00AC4DDD">
                          <w:rPr>
                            <w:rFonts w:hint="eastAsia"/>
                            <w:szCs w:val="21"/>
                          </w:rPr>
                          <w:t>现任浙江中国轻纺城集团股份有限公司投资证券部经理、证券事务代表、职工监事。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94047529"/>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889061551"/>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proofErr w:type="gramStart"/>
                        <w:r>
                          <w:rPr>
                            <w:rFonts w:hint="eastAsia"/>
                            <w:szCs w:val="21"/>
                          </w:rPr>
                          <w:t>张伟夫</w:t>
                        </w:r>
                        <w:proofErr w:type="gramEnd"/>
                      </w:p>
                    </w:tc>
                  </w:sdtContent>
                </w:sdt>
                <w:sdt>
                  <w:sdtPr>
                    <w:rPr>
                      <w:rFonts w:hint="eastAsia"/>
                      <w:szCs w:val="21"/>
                    </w:rPr>
                    <w:alias w:val="董事、监事、高级管理人员主要工作经历"/>
                    <w:tag w:val="_GBC_33a673da5a64459d8c3c4e41dacf3ef6"/>
                    <w:id w:val="-203332705"/>
                    <w:lock w:val="sdtLocked"/>
                  </w:sdtPr>
                  <w:sdtEndPr/>
                  <w:sdtContent>
                    <w:tc>
                      <w:tcPr>
                        <w:tcW w:w="12705" w:type="dxa"/>
                      </w:tcPr>
                      <w:p w:rsidR="00FB240D" w:rsidRDefault="00480A24" w:rsidP="00911C63">
                        <w:pPr>
                          <w:rPr>
                            <w:szCs w:val="21"/>
                          </w:rPr>
                        </w:pPr>
                        <w:r>
                          <w:rPr>
                            <w:rFonts w:hint="eastAsia"/>
                            <w:szCs w:val="21"/>
                          </w:rPr>
                          <w:t>历任浙江中国轻纺城集团股份有限公司总经理助理、董事会秘书。现任浙江中国轻纺城集团股份有限公司副总经理、董事会秘书</w:t>
                        </w:r>
                        <w:r w:rsidR="00911C63">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1652465"/>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564017979"/>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邬建昌</w:t>
                        </w:r>
                      </w:p>
                    </w:tc>
                  </w:sdtContent>
                </w:sdt>
                <w:sdt>
                  <w:sdtPr>
                    <w:rPr>
                      <w:rFonts w:hint="eastAsia"/>
                      <w:szCs w:val="21"/>
                    </w:rPr>
                    <w:alias w:val="董事、监事、高级管理人员主要工作经历"/>
                    <w:tag w:val="_GBC_33a673da5a64459d8c3c4e41dacf3ef6"/>
                    <w:id w:val="-1225521267"/>
                    <w:lock w:val="sdtLocked"/>
                  </w:sdtPr>
                  <w:sdtEndPr/>
                  <w:sdtContent>
                    <w:tc>
                      <w:tcPr>
                        <w:tcW w:w="12705" w:type="dxa"/>
                      </w:tcPr>
                      <w:p w:rsidR="00FB240D" w:rsidRDefault="00480A24" w:rsidP="009423A8">
                        <w:pPr>
                          <w:rPr>
                            <w:szCs w:val="21"/>
                          </w:rPr>
                        </w:pPr>
                        <w:r>
                          <w:rPr>
                            <w:rFonts w:hint="eastAsia"/>
                            <w:szCs w:val="21"/>
                          </w:rPr>
                          <w:t>历任</w:t>
                        </w:r>
                        <w:r w:rsidRPr="00413B06">
                          <w:rPr>
                            <w:szCs w:val="21"/>
                          </w:rPr>
                          <w:t>绍兴市柯桥区中国轻纺城市场开发经营有限公司党委委员、副总经理；绍兴</w:t>
                        </w:r>
                        <w:proofErr w:type="gramStart"/>
                        <w:r w:rsidRPr="00413B06">
                          <w:rPr>
                            <w:szCs w:val="21"/>
                          </w:rPr>
                          <w:t>县中国</w:t>
                        </w:r>
                        <w:proofErr w:type="gramEnd"/>
                        <w:r w:rsidRPr="00413B06">
                          <w:rPr>
                            <w:szCs w:val="21"/>
                          </w:rPr>
                          <w:t>轻纺城东门纺织品市场有限公司董事长；绍兴</w:t>
                        </w:r>
                        <w:proofErr w:type="gramStart"/>
                        <w:r w:rsidRPr="00413B06">
                          <w:rPr>
                            <w:szCs w:val="21"/>
                          </w:rPr>
                          <w:t>县中国</w:t>
                        </w:r>
                        <w:proofErr w:type="gramEnd"/>
                        <w:r w:rsidRPr="00413B06">
                          <w:rPr>
                            <w:szCs w:val="21"/>
                          </w:rPr>
                          <w:t>轻纺城服装服饰市场开发经营有限公司总经理；绍兴市柯桥区中国轻纺城市场</w:t>
                        </w:r>
                        <w:r w:rsidRPr="00413B06">
                          <w:rPr>
                            <w:rFonts w:hint="eastAsia"/>
                            <w:szCs w:val="21"/>
                          </w:rPr>
                          <w:t>开发经营有限公司工会主席；</w:t>
                        </w:r>
                        <w:r w:rsidRPr="00413B06">
                          <w:rPr>
                            <w:szCs w:val="21"/>
                          </w:rPr>
                          <w:t>绍兴市柯桥区中国轻纺城市场开发经营有限公司机关支部书记。现任浙江中国轻纺城集团股份有限公司副总经理兼财务负责人。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29851567"/>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24095381"/>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徐金玉</w:t>
                        </w:r>
                      </w:p>
                    </w:tc>
                  </w:sdtContent>
                </w:sdt>
                <w:sdt>
                  <w:sdtPr>
                    <w:rPr>
                      <w:rFonts w:hint="eastAsia"/>
                      <w:szCs w:val="21"/>
                    </w:rPr>
                    <w:alias w:val="董事、监事、高级管理人员主要工作经历"/>
                    <w:tag w:val="_GBC_33a673da5a64459d8c3c4e41dacf3ef6"/>
                    <w:id w:val="1103843821"/>
                    <w:lock w:val="sdtLocked"/>
                  </w:sdtPr>
                  <w:sdtEndPr/>
                  <w:sdtContent>
                    <w:tc>
                      <w:tcPr>
                        <w:tcW w:w="12705" w:type="dxa"/>
                      </w:tcPr>
                      <w:p w:rsidR="00FB240D" w:rsidRDefault="00480A24" w:rsidP="00FB240D">
                        <w:pPr>
                          <w:rPr>
                            <w:szCs w:val="21"/>
                          </w:rPr>
                        </w:pPr>
                        <w:r>
                          <w:rPr>
                            <w:rFonts w:hint="eastAsia"/>
                            <w:szCs w:val="21"/>
                          </w:rPr>
                          <w:t>历任柯桥小学副校长（正校级），绍兴县教育局干部，绍兴县人民政府办公室（县政府法制办公室）调研科副科长，绍兴县人民政府办公室（县政府法制办公室）法制服务中心主任。现任浙江中国轻纺城集团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4329703"/>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622199196"/>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王百通</w:t>
                        </w:r>
                      </w:p>
                    </w:tc>
                  </w:sdtContent>
                </w:sdt>
                <w:sdt>
                  <w:sdtPr>
                    <w:rPr>
                      <w:rFonts w:hint="eastAsia"/>
                      <w:szCs w:val="21"/>
                    </w:rPr>
                    <w:alias w:val="董事、监事、高级管理人员主要工作经历"/>
                    <w:tag w:val="_GBC_33a673da5a64459d8c3c4e41dacf3ef6"/>
                    <w:id w:val="152113071"/>
                    <w:lock w:val="sdtLocked"/>
                  </w:sdtPr>
                  <w:sdtEndPr/>
                  <w:sdtContent>
                    <w:tc>
                      <w:tcPr>
                        <w:tcW w:w="12705" w:type="dxa"/>
                      </w:tcPr>
                      <w:p w:rsidR="00FB240D" w:rsidRDefault="00480A24" w:rsidP="00FB240D">
                        <w:pPr>
                          <w:rPr>
                            <w:szCs w:val="21"/>
                          </w:rPr>
                        </w:pPr>
                        <w:r>
                          <w:rPr>
                            <w:rFonts w:hint="eastAsia"/>
                            <w:szCs w:val="21"/>
                          </w:rPr>
                          <w:t>历</w:t>
                        </w:r>
                        <w:r w:rsidRPr="00494343">
                          <w:rPr>
                            <w:rFonts w:hint="eastAsia"/>
                            <w:szCs w:val="21"/>
                          </w:rPr>
                          <w:t>任绍兴县华甫高级中学教师，绍兴</w:t>
                        </w:r>
                        <w:proofErr w:type="gramStart"/>
                        <w:r w:rsidRPr="00494343">
                          <w:rPr>
                            <w:rFonts w:hint="eastAsia"/>
                            <w:szCs w:val="21"/>
                          </w:rPr>
                          <w:t>县中国</w:t>
                        </w:r>
                        <w:proofErr w:type="gramEnd"/>
                        <w:r w:rsidRPr="00494343">
                          <w:rPr>
                            <w:rFonts w:hint="eastAsia"/>
                            <w:szCs w:val="21"/>
                          </w:rPr>
                          <w:t>轻纺城建管委会展宣传处副处长、处长，柯桥区中国轻纺</w:t>
                        </w:r>
                        <w:proofErr w:type="gramStart"/>
                        <w:r w:rsidRPr="00494343">
                          <w:rPr>
                            <w:rFonts w:hint="eastAsia"/>
                            <w:szCs w:val="21"/>
                          </w:rPr>
                          <w:t>城建管委党</w:t>
                        </w:r>
                        <w:proofErr w:type="gramEnd"/>
                        <w:r w:rsidRPr="00494343">
                          <w:rPr>
                            <w:rFonts w:hint="eastAsia"/>
                            <w:szCs w:val="21"/>
                          </w:rPr>
                          <w:t>工委委员、办公室负责人</w:t>
                        </w:r>
                        <w:r>
                          <w:rPr>
                            <w:rFonts w:hint="eastAsia"/>
                            <w:szCs w:val="21"/>
                          </w:rPr>
                          <w:t>。现任浙江中国轻纺城集团股份有限公司副总经理。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74246198"/>
              <w:lock w:val="sdtLocked"/>
            </w:sdtPr>
            <w:sdtEndPr/>
            <w:sdtContent>
              <w:tr w:rsidR="00FB240D" w:rsidTr="00FB240D">
                <w:sdt>
                  <w:sdtPr>
                    <w:rPr>
                      <w:rFonts w:asciiTheme="minorHAnsi" w:eastAsiaTheme="minorEastAsia" w:hAnsiTheme="minorHAnsi" w:cstheme="minorBidi" w:hint="eastAsia"/>
                      <w:kern w:val="2"/>
                      <w:szCs w:val="21"/>
                    </w:rPr>
                    <w:alias w:val="董事、监事、高级管理人员姓名"/>
                    <w:tag w:val="_GBC_6cf1feb87d584627a93877b7377cce5e"/>
                    <w:id w:val="1601915506"/>
                    <w:lock w:val="sdtLocked"/>
                  </w:sdtPr>
                  <w:sdtEndPr>
                    <w:rPr>
                      <w:rFonts w:ascii="Times New Roman" w:eastAsia="宋体" w:hAnsi="Times New Roman" w:cs="Times New Roman"/>
                      <w:kern w:val="0"/>
                      <w:sz w:val="20"/>
                    </w:rPr>
                  </w:sdtEndPr>
                  <w:sdtContent>
                    <w:tc>
                      <w:tcPr>
                        <w:tcW w:w="1384" w:type="dxa"/>
                      </w:tcPr>
                      <w:p w:rsidR="00FB240D" w:rsidRDefault="00480A24" w:rsidP="00FB240D">
                        <w:pPr>
                          <w:rPr>
                            <w:szCs w:val="21"/>
                          </w:rPr>
                        </w:pPr>
                        <w:r>
                          <w:rPr>
                            <w:rFonts w:hint="eastAsia"/>
                            <w:szCs w:val="21"/>
                          </w:rPr>
                          <w:t>高晓辰</w:t>
                        </w:r>
                      </w:p>
                    </w:tc>
                  </w:sdtContent>
                </w:sdt>
                <w:sdt>
                  <w:sdtPr>
                    <w:rPr>
                      <w:rFonts w:hint="eastAsia"/>
                      <w:szCs w:val="21"/>
                    </w:rPr>
                    <w:alias w:val="董事、监事、高级管理人员主要工作经历"/>
                    <w:tag w:val="_GBC_33a673da5a64459d8c3c4e41dacf3ef6"/>
                    <w:id w:val="1059124506"/>
                    <w:lock w:val="sdtLocked"/>
                  </w:sdtPr>
                  <w:sdtEndPr/>
                  <w:sdtContent>
                    <w:tc>
                      <w:tcPr>
                        <w:tcW w:w="12705" w:type="dxa"/>
                      </w:tcPr>
                      <w:p w:rsidR="00FB240D" w:rsidRDefault="00480A24" w:rsidP="00FB240D">
                        <w:pPr>
                          <w:rPr>
                            <w:szCs w:val="21"/>
                          </w:rPr>
                        </w:pPr>
                        <w:r>
                          <w:rPr>
                            <w:rFonts w:hint="eastAsia"/>
                            <w:szCs w:val="21"/>
                          </w:rPr>
                          <w:t>历</w:t>
                        </w:r>
                        <w:r w:rsidRPr="00494343">
                          <w:rPr>
                            <w:rFonts w:hint="eastAsia"/>
                            <w:szCs w:val="21"/>
                          </w:rPr>
                          <w:t>任绍兴县建设局建设科干部，县城市建设开发中心干部，县园林管理处主任助理，县柯桥街道招商办主任助理，柯桥中心城建管办经</w:t>
                        </w:r>
                        <w:r w:rsidRPr="00494343">
                          <w:rPr>
                            <w:rFonts w:hint="eastAsia"/>
                            <w:szCs w:val="21"/>
                          </w:rPr>
                          <w:lastRenderedPageBreak/>
                          <w:t>发处副处长，县建设局建管科副科长，县建设局办公室副主任，县建设局</w:t>
                        </w:r>
                        <w:proofErr w:type="gramStart"/>
                        <w:r w:rsidRPr="00494343">
                          <w:rPr>
                            <w:rFonts w:hint="eastAsia"/>
                            <w:szCs w:val="21"/>
                          </w:rPr>
                          <w:t>拆迁科</w:t>
                        </w:r>
                        <w:proofErr w:type="gramEnd"/>
                        <w:r w:rsidRPr="00494343">
                          <w:rPr>
                            <w:rFonts w:hint="eastAsia"/>
                            <w:szCs w:val="21"/>
                          </w:rPr>
                          <w:t>科长，柯桥区住房和城乡建设局</w:t>
                        </w:r>
                        <w:proofErr w:type="gramStart"/>
                        <w:r w:rsidRPr="00494343">
                          <w:rPr>
                            <w:rFonts w:hint="eastAsia"/>
                            <w:szCs w:val="21"/>
                          </w:rPr>
                          <w:t>拆迁科</w:t>
                        </w:r>
                        <w:proofErr w:type="gramEnd"/>
                        <w:r w:rsidRPr="00494343">
                          <w:rPr>
                            <w:rFonts w:hint="eastAsia"/>
                            <w:szCs w:val="21"/>
                          </w:rPr>
                          <w:t>科长。</w:t>
                        </w:r>
                        <w:r>
                          <w:rPr>
                            <w:rFonts w:hint="eastAsia"/>
                            <w:szCs w:val="21"/>
                          </w:rPr>
                          <w:t>现任浙江中国轻纺城集团股份有限公司副总经理。</w:t>
                        </w:r>
                      </w:p>
                    </w:tc>
                  </w:sdtContent>
                </w:sdt>
              </w:tr>
            </w:sdtContent>
          </w:sdt>
        </w:tbl>
        <w:p w:rsidR="00FB240D" w:rsidRDefault="00480A24">
          <w:pPr>
            <w:rPr>
              <w:szCs w:val="21"/>
            </w:rPr>
          </w:pPr>
          <w:r>
            <w:rPr>
              <w:szCs w:val="21"/>
            </w:rPr>
            <w:lastRenderedPageBreak/>
            <w:t>其它情况说明</w:t>
          </w:r>
        </w:p>
        <w:sdt>
          <w:sdtPr>
            <w:rPr>
              <w:szCs w:val="21"/>
            </w:rPr>
            <w:alias w:val="是否适用：董事、监事 和高级管理人员持股变动及报酬情况其他情况说明[双击切换]"/>
            <w:tag w:val="_GBC_149b0087b50746ab832499e3f006aa21"/>
            <w:id w:val="-1365133748"/>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p w:rsidR="00FB240D" w:rsidRDefault="00480A24" w:rsidP="001E266B">
      <w:pPr>
        <w:pStyle w:val="3"/>
        <w:numPr>
          <w:ilvl w:val="2"/>
          <w:numId w:val="41"/>
        </w:numPr>
        <w:rPr>
          <w:szCs w:val="21"/>
        </w:rPr>
      </w:pPr>
      <w:bookmarkStart w:id="62" w:name="_Toc342057945"/>
      <w:bookmarkStart w:id="63" w:name="_Toc342566005"/>
      <w:bookmarkEnd w:id="60"/>
      <w:bookmarkEnd w:id="61"/>
      <w:r>
        <w:rPr>
          <w:rFonts w:hint="eastAsia"/>
          <w:szCs w:val="21"/>
        </w:rPr>
        <w:t>董事、高级管理人员报告期内被授予的股权激励情况</w:t>
      </w:r>
      <w:bookmarkEnd w:id="62"/>
      <w:bookmarkEnd w:id="63"/>
    </w:p>
    <w:p w:rsidR="00FB240D" w:rsidRDefault="00B45406" w:rsidP="00FB240D">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321257775"/>
          <w:lock w:val="sdtContentLocked"/>
          <w:placeholder>
            <w:docPart w:val="GBC22222222222222222222222222222"/>
          </w:placeholder>
        </w:sdtPr>
        <w:sdtEndPr/>
        <w:sdtContent>
          <w:r w:rsidR="00480A24">
            <w:rPr>
              <w:szCs w:val="21"/>
            </w:rPr>
            <w:fldChar w:fldCharType="begin"/>
          </w:r>
          <w:r w:rsidR="00480A24">
            <w:rPr>
              <w:szCs w:val="21"/>
            </w:rPr>
            <w:instrText>MACROBUTTON  SnrToggleCheckbox □适用</w:instrText>
          </w:r>
          <w:r w:rsidR="00480A24">
            <w:rPr>
              <w:szCs w:val="21"/>
            </w:rPr>
            <w:fldChar w:fldCharType="end"/>
          </w:r>
          <w:r w:rsidR="00480A24">
            <w:rPr>
              <w:szCs w:val="21"/>
            </w:rPr>
            <w:fldChar w:fldCharType="begin"/>
          </w:r>
          <w:r w:rsidR="00480A24">
            <w:rPr>
              <w:szCs w:val="21"/>
            </w:rPr>
            <w:instrText xml:space="preserve"> MACROBUTTON  SnrToggleCheckbox √不适用 </w:instrText>
          </w:r>
          <w:r w:rsidR="00480A24">
            <w:rPr>
              <w:szCs w:val="21"/>
            </w:rPr>
            <w:fldChar w:fldCharType="end"/>
          </w:r>
        </w:sdtContent>
      </w:sdt>
    </w:p>
    <w:p w:rsidR="00FB240D" w:rsidRDefault="00480A24" w:rsidP="001E266B">
      <w:pPr>
        <w:pStyle w:val="2"/>
        <w:numPr>
          <w:ilvl w:val="0"/>
          <w:numId w:val="40"/>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838816974"/>
        <w:lock w:val="sdtLocked"/>
        <w:placeholder>
          <w:docPart w:val="GBC22222222222222222222222222222"/>
        </w:placeholder>
      </w:sdtPr>
      <w:sdtEndPr/>
      <w:sdtContent>
        <w:p w:rsidR="00FB240D" w:rsidRDefault="00480A24" w:rsidP="001E266B">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2001108938"/>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4"/>
            <w:tblW w:w="0" w:type="auto"/>
            <w:tblLook w:val="04A0" w:firstRow="1" w:lastRow="0" w:firstColumn="1" w:lastColumn="0" w:noHBand="0" w:noVBand="1"/>
          </w:tblPr>
          <w:tblGrid>
            <w:gridCol w:w="2802"/>
            <w:gridCol w:w="3685"/>
            <w:gridCol w:w="2835"/>
            <w:gridCol w:w="2390"/>
            <w:gridCol w:w="2377"/>
          </w:tblGrid>
          <w:tr w:rsidR="004221DD" w:rsidTr="00F00EEE">
            <w:trPr>
              <w:trHeight w:val="105"/>
            </w:trPr>
            <w:tc>
              <w:tcPr>
                <w:tcW w:w="2802" w:type="dxa"/>
                <w:vAlign w:val="center"/>
              </w:tcPr>
              <w:p w:rsidR="004221DD" w:rsidRDefault="004221DD" w:rsidP="00F00EEE">
                <w:pPr>
                  <w:jc w:val="center"/>
                  <w:rPr>
                    <w:szCs w:val="21"/>
                  </w:rPr>
                </w:pPr>
                <w:r>
                  <w:rPr>
                    <w:szCs w:val="21"/>
                  </w:rPr>
                  <w:t>任职人员姓名</w:t>
                </w:r>
              </w:p>
            </w:tc>
            <w:tc>
              <w:tcPr>
                <w:tcW w:w="3685" w:type="dxa"/>
                <w:vAlign w:val="center"/>
              </w:tcPr>
              <w:p w:rsidR="004221DD" w:rsidRDefault="004221DD" w:rsidP="00F00EEE">
                <w:pPr>
                  <w:jc w:val="center"/>
                  <w:rPr>
                    <w:szCs w:val="21"/>
                  </w:rPr>
                </w:pPr>
                <w:r>
                  <w:rPr>
                    <w:szCs w:val="21"/>
                  </w:rPr>
                  <w:t>股东单位名称</w:t>
                </w:r>
              </w:p>
            </w:tc>
            <w:tc>
              <w:tcPr>
                <w:tcW w:w="2835" w:type="dxa"/>
                <w:vAlign w:val="center"/>
              </w:tcPr>
              <w:p w:rsidR="004221DD" w:rsidRDefault="004221DD" w:rsidP="00F00EEE">
                <w:pPr>
                  <w:jc w:val="center"/>
                  <w:rPr>
                    <w:szCs w:val="21"/>
                  </w:rPr>
                </w:pPr>
                <w:r>
                  <w:rPr>
                    <w:szCs w:val="21"/>
                  </w:rPr>
                  <w:t>在股东单位担任的职务</w:t>
                </w:r>
              </w:p>
            </w:tc>
            <w:tc>
              <w:tcPr>
                <w:tcW w:w="2390" w:type="dxa"/>
                <w:vAlign w:val="center"/>
              </w:tcPr>
              <w:p w:rsidR="004221DD" w:rsidRDefault="004221DD" w:rsidP="00F00EEE">
                <w:pPr>
                  <w:jc w:val="center"/>
                  <w:rPr>
                    <w:szCs w:val="21"/>
                  </w:rPr>
                </w:pPr>
                <w:r>
                  <w:rPr>
                    <w:szCs w:val="21"/>
                  </w:rPr>
                  <w:t>任期起始日期</w:t>
                </w:r>
              </w:p>
            </w:tc>
            <w:tc>
              <w:tcPr>
                <w:tcW w:w="2377" w:type="dxa"/>
                <w:vAlign w:val="center"/>
              </w:tcPr>
              <w:p w:rsidR="004221DD" w:rsidRDefault="004221DD" w:rsidP="00F00EEE">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50143175"/>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2139290516"/>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proofErr w:type="gramStart"/>
                        <w:r>
                          <w:rPr>
                            <w:rFonts w:hint="eastAsia"/>
                            <w:szCs w:val="21"/>
                          </w:rPr>
                          <w:t>翁桂珍</w:t>
                        </w:r>
                        <w:proofErr w:type="gramEnd"/>
                      </w:p>
                    </w:tc>
                  </w:sdtContent>
                </w:sdt>
                <w:sdt>
                  <w:sdtPr>
                    <w:rPr>
                      <w:szCs w:val="21"/>
                    </w:rPr>
                    <w:alias w:val="董事、监事、高级管理人员任职的股东单位名称"/>
                    <w:tag w:val="_GBC_56222b319884488885652bb548a4a184"/>
                    <w:id w:val="-943147780"/>
                    <w:lock w:val="sdtLocked"/>
                  </w:sdtPr>
                  <w:sdtEndPr/>
                  <w:sdtContent>
                    <w:tc>
                      <w:tcPr>
                        <w:tcW w:w="3685" w:type="dxa"/>
                      </w:tcPr>
                      <w:p w:rsidR="004221DD" w:rsidRDefault="004221DD" w:rsidP="00F00EEE">
                        <w:pPr>
                          <w:rPr>
                            <w:szCs w:val="21"/>
                          </w:rPr>
                        </w:pPr>
                        <w:r w:rsidRPr="00353327">
                          <w:rPr>
                            <w:rFonts w:cs="仿宋_GB2312" w:hint="eastAsia"/>
                            <w:color w:val="000000"/>
                            <w:szCs w:val="21"/>
                          </w:rPr>
                          <w:t>绍兴市柯桥区中国轻纺城市场开发经营集团有限公司</w:t>
                        </w:r>
                      </w:p>
                    </w:tc>
                  </w:sdtContent>
                </w:sdt>
                <w:sdt>
                  <w:sdtPr>
                    <w:rPr>
                      <w:szCs w:val="21"/>
                    </w:rPr>
                    <w:alias w:val="董事、监事、高级管理人员在股东单位担任的职务"/>
                    <w:tag w:val="_GBC_ded2e120f44e443db6864e4ecb58d8f2"/>
                    <w:id w:val="-2094082043"/>
                    <w:lock w:val="sdtLocked"/>
                  </w:sdtPr>
                  <w:sdtEndPr/>
                  <w:sdtContent>
                    <w:tc>
                      <w:tcPr>
                        <w:tcW w:w="2835" w:type="dxa"/>
                      </w:tcPr>
                      <w:p w:rsidR="004221DD" w:rsidRDefault="004221DD" w:rsidP="00F00EEE">
                        <w:pPr>
                          <w:rPr>
                            <w:szCs w:val="21"/>
                          </w:rPr>
                        </w:pPr>
                        <w:r>
                          <w:rPr>
                            <w:szCs w:val="21"/>
                          </w:rPr>
                          <w:t>董事</w:t>
                        </w:r>
                      </w:p>
                    </w:tc>
                  </w:sdtContent>
                </w:sdt>
                <w:sdt>
                  <w:sdtPr>
                    <w:rPr>
                      <w:szCs w:val="21"/>
                    </w:rPr>
                    <w:alias w:val="董事、监事、高级管理人员在股东单位的任期起始日期"/>
                    <w:tag w:val="_GBC_5a7a09cc7ca2477db4c61a67c45002c0"/>
                    <w:id w:val="-1553988567"/>
                    <w:lock w:val="sdtLocked"/>
                  </w:sdtPr>
                  <w:sdtEndPr/>
                  <w:sdtContent>
                    <w:tc>
                      <w:tcPr>
                        <w:tcW w:w="2390" w:type="dxa"/>
                      </w:tcPr>
                      <w:p w:rsidR="004221DD" w:rsidRDefault="004221DD" w:rsidP="00F00EEE">
                        <w:pPr>
                          <w:rPr>
                            <w:szCs w:val="21"/>
                          </w:rPr>
                        </w:pPr>
                        <w:r>
                          <w:rPr>
                            <w:szCs w:val="21"/>
                          </w:rPr>
                          <w:t>2014-10</w:t>
                        </w:r>
                      </w:p>
                    </w:tc>
                  </w:sdtContent>
                </w:sdt>
                <w:sdt>
                  <w:sdtPr>
                    <w:rPr>
                      <w:szCs w:val="21"/>
                    </w:rPr>
                    <w:alias w:val="董事、监事、高级管理人员在股东单位的任期终止日期"/>
                    <w:tag w:val="_GBC_6990fc2ab6fb40939d7de26d569655a2"/>
                    <w:id w:val="-576289389"/>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color w:val="FF0000"/>
                <w:kern w:val="2"/>
                <w:szCs w:val="21"/>
              </w:rPr>
              <w:alias w:val="董事、监事、高级管理人员在股东单位任职情况"/>
              <w:tag w:val="_TUP_6fadbebda8f14f00acfb087a1f629834"/>
              <w:id w:val="195204542"/>
              <w:lock w:val="sdtLocked"/>
            </w:sdtPr>
            <w:sdtEndPr>
              <w:rPr>
                <w:color w:val="auto"/>
              </w:rPr>
            </w:sdtEndPr>
            <w:sdtContent>
              <w:tr w:rsidR="004221DD" w:rsidTr="00F00EEE">
                <w:trPr>
                  <w:trHeight w:val="147"/>
                </w:trPr>
                <w:sdt>
                  <w:sdtPr>
                    <w:rPr>
                      <w:rFonts w:asciiTheme="minorHAnsi" w:eastAsiaTheme="minorEastAsia" w:hAnsiTheme="minorHAnsi" w:cstheme="minorBidi" w:hint="eastAsia"/>
                      <w:color w:val="FF0000"/>
                      <w:kern w:val="2"/>
                      <w:szCs w:val="21"/>
                    </w:rPr>
                    <w:alias w:val="在股东单位任职的董事、监事、高级管理人员姓名"/>
                    <w:tag w:val="_GBC_5cb5e8ac94b1487fb6a29abc127d3458"/>
                    <w:id w:val="847844083"/>
                    <w:lock w:val="sdtLocked"/>
                  </w:sdtPr>
                  <w:sdtEndPr>
                    <w:rPr>
                      <w:rFonts w:ascii="Times New Roman" w:eastAsia="宋体" w:hAnsi="Times New Roman" w:cs="Times New Roman"/>
                      <w:kern w:val="0"/>
                    </w:rPr>
                  </w:sdtEndPr>
                  <w:sdtContent>
                    <w:tc>
                      <w:tcPr>
                        <w:tcW w:w="2802" w:type="dxa"/>
                      </w:tcPr>
                      <w:p w:rsidR="004221DD" w:rsidRPr="00881763" w:rsidRDefault="004221DD" w:rsidP="00F00EEE">
                        <w:pPr>
                          <w:rPr>
                            <w:color w:val="FF0000"/>
                            <w:szCs w:val="21"/>
                          </w:rPr>
                        </w:pPr>
                        <w:r w:rsidRPr="00A35C90">
                          <w:rPr>
                            <w:rFonts w:hint="eastAsia"/>
                            <w:szCs w:val="21"/>
                          </w:rPr>
                          <w:t>孙卫江</w:t>
                        </w:r>
                      </w:p>
                    </w:tc>
                  </w:sdtContent>
                </w:sdt>
                <w:sdt>
                  <w:sdtPr>
                    <w:rPr>
                      <w:szCs w:val="21"/>
                    </w:rPr>
                    <w:alias w:val="董事、监事、高级管理人员任职的股东单位名称"/>
                    <w:tag w:val="_GBC_56222b319884488885652bb548a4a184"/>
                    <w:id w:val="1341431920"/>
                    <w:lock w:val="sdtLocked"/>
                  </w:sdtPr>
                  <w:sdtEndPr/>
                  <w:sdtContent>
                    <w:tc>
                      <w:tcPr>
                        <w:tcW w:w="3685" w:type="dxa"/>
                      </w:tcPr>
                      <w:p w:rsidR="004221DD" w:rsidRDefault="004221DD" w:rsidP="00F00EEE">
                        <w:pPr>
                          <w:rPr>
                            <w:szCs w:val="21"/>
                          </w:rPr>
                        </w:pPr>
                        <w:r>
                          <w:rPr>
                            <w:szCs w:val="21"/>
                          </w:rPr>
                          <w:t>精</w:t>
                        </w:r>
                        <w:proofErr w:type="gramStart"/>
                        <w:r>
                          <w:rPr>
                            <w:szCs w:val="21"/>
                          </w:rPr>
                          <w:t>功集团</w:t>
                        </w:r>
                        <w:proofErr w:type="gramEnd"/>
                        <w:r>
                          <w:rPr>
                            <w:szCs w:val="21"/>
                          </w:rPr>
                          <w:t>有限公司</w:t>
                        </w:r>
                      </w:p>
                    </w:tc>
                  </w:sdtContent>
                </w:sdt>
                <w:sdt>
                  <w:sdtPr>
                    <w:rPr>
                      <w:szCs w:val="21"/>
                    </w:rPr>
                    <w:alias w:val="董事、监事、高级管理人员在股东单位担任的职务"/>
                    <w:tag w:val="_GBC_ded2e120f44e443db6864e4ecb58d8f2"/>
                    <w:id w:val="1247533587"/>
                    <w:lock w:val="sdtLocked"/>
                  </w:sdtPr>
                  <w:sdtEndPr/>
                  <w:sdtContent>
                    <w:tc>
                      <w:tcPr>
                        <w:tcW w:w="2835" w:type="dxa"/>
                      </w:tcPr>
                      <w:p w:rsidR="004221DD" w:rsidRDefault="004221DD" w:rsidP="00F00EEE">
                        <w:pPr>
                          <w:rPr>
                            <w:szCs w:val="21"/>
                          </w:rPr>
                        </w:pPr>
                        <w:r>
                          <w:rPr>
                            <w:szCs w:val="21"/>
                          </w:rPr>
                          <w:t>董事局副主席</w:t>
                        </w:r>
                      </w:p>
                    </w:tc>
                  </w:sdtContent>
                </w:sdt>
                <w:sdt>
                  <w:sdtPr>
                    <w:rPr>
                      <w:szCs w:val="21"/>
                    </w:rPr>
                    <w:alias w:val="董事、监事、高级管理人员在股东单位的任期起始日期"/>
                    <w:tag w:val="_GBC_5a7a09cc7ca2477db4c61a67c45002c0"/>
                    <w:id w:val="1933011127"/>
                    <w:lock w:val="sdtLocked"/>
                  </w:sdtPr>
                  <w:sdtEndPr/>
                  <w:sdtContent>
                    <w:tc>
                      <w:tcPr>
                        <w:tcW w:w="2390" w:type="dxa"/>
                      </w:tcPr>
                      <w:p w:rsidR="004221DD" w:rsidRDefault="004221DD" w:rsidP="00F00EEE">
                        <w:pPr>
                          <w:rPr>
                            <w:szCs w:val="21"/>
                          </w:rPr>
                        </w:pPr>
                        <w:r>
                          <w:rPr>
                            <w:szCs w:val="21"/>
                          </w:rPr>
                          <w:t>2016-01</w:t>
                        </w:r>
                      </w:p>
                    </w:tc>
                  </w:sdtContent>
                </w:sdt>
                <w:sdt>
                  <w:sdtPr>
                    <w:rPr>
                      <w:szCs w:val="21"/>
                    </w:rPr>
                    <w:alias w:val="董事、监事、高级管理人员在股东单位的任期终止日期"/>
                    <w:tag w:val="_GBC_6990fc2ab6fb40939d7de26d569655a2"/>
                    <w:id w:val="-1715649242"/>
                    <w:lock w:val="sdtLocked"/>
                  </w:sdtPr>
                  <w:sdtEndPr/>
                  <w:sdtContent>
                    <w:tc>
                      <w:tcPr>
                        <w:tcW w:w="2377" w:type="dxa"/>
                      </w:tcPr>
                      <w:p w:rsidR="004221DD" w:rsidRDefault="004221DD" w:rsidP="00F00EEE">
                        <w:pPr>
                          <w:rPr>
                            <w:szCs w:val="21"/>
                          </w:rPr>
                        </w:pPr>
                        <w:r>
                          <w:rPr>
                            <w:szCs w:val="21"/>
                          </w:rPr>
                          <w:t>2019-12</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2063285578"/>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93832860"/>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167315440"/>
                    <w:lock w:val="sdtLocked"/>
                  </w:sdtPr>
                  <w:sdtEndPr/>
                  <w:sdtContent>
                    <w:tc>
                      <w:tcPr>
                        <w:tcW w:w="3685" w:type="dxa"/>
                      </w:tcPr>
                      <w:p w:rsidR="004221DD" w:rsidRDefault="004221DD" w:rsidP="00F00EEE">
                        <w:pPr>
                          <w:rPr>
                            <w:szCs w:val="21"/>
                          </w:rPr>
                        </w:pPr>
                        <w:r>
                          <w:rPr>
                            <w:szCs w:val="21"/>
                          </w:rPr>
                          <w:t>浙江精业新兴材料有限公司</w:t>
                        </w:r>
                      </w:p>
                    </w:tc>
                  </w:sdtContent>
                </w:sdt>
                <w:sdt>
                  <w:sdtPr>
                    <w:rPr>
                      <w:szCs w:val="21"/>
                    </w:rPr>
                    <w:alias w:val="董事、监事、高级管理人员在股东单位担任的职务"/>
                    <w:tag w:val="_GBC_ded2e120f44e443db6864e4ecb58d8f2"/>
                    <w:id w:val="1936476676"/>
                    <w:lock w:val="sdtLocked"/>
                  </w:sdtPr>
                  <w:sdtEndPr/>
                  <w:sdtContent>
                    <w:tc>
                      <w:tcPr>
                        <w:tcW w:w="2835" w:type="dxa"/>
                      </w:tcPr>
                      <w:p w:rsidR="004221DD" w:rsidRDefault="004221DD" w:rsidP="00F00EEE">
                        <w:pPr>
                          <w:rPr>
                            <w:szCs w:val="21"/>
                          </w:rPr>
                        </w:pPr>
                        <w:r>
                          <w:rPr>
                            <w:szCs w:val="21"/>
                          </w:rPr>
                          <w:t>董事长</w:t>
                        </w:r>
                      </w:p>
                    </w:tc>
                  </w:sdtContent>
                </w:sdt>
                <w:sdt>
                  <w:sdtPr>
                    <w:rPr>
                      <w:szCs w:val="21"/>
                    </w:rPr>
                    <w:alias w:val="董事、监事、高级管理人员在股东单位的任期起始日期"/>
                    <w:tag w:val="_GBC_5a7a09cc7ca2477db4c61a67c45002c0"/>
                    <w:id w:val="-799612404"/>
                    <w:lock w:val="sdtLocked"/>
                  </w:sdtPr>
                  <w:sdtEndPr/>
                  <w:sdtContent>
                    <w:tc>
                      <w:tcPr>
                        <w:tcW w:w="2390" w:type="dxa"/>
                      </w:tcPr>
                      <w:p w:rsidR="004221DD" w:rsidRDefault="004221DD" w:rsidP="00F00EEE">
                        <w:pPr>
                          <w:rPr>
                            <w:szCs w:val="21"/>
                          </w:rPr>
                        </w:pPr>
                        <w:r>
                          <w:rPr>
                            <w:szCs w:val="21"/>
                          </w:rPr>
                          <w:t>2015-12</w:t>
                        </w:r>
                      </w:p>
                    </w:tc>
                  </w:sdtContent>
                </w:sdt>
                <w:sdt>
                  <w:sdtPr>
                    <w:rPr>
                      <w:szCs w:val="21"/>
                    </w:rPr>
                    <w:alias w:val="董事、监事、高级管理人员在股东单位的任期终止日期"/>
                    <w:tag w:val="_GBC_6990fc2ab6fb40939d7de26d569655a2"/>
                    <w:id w:val="1656107940"/>
                    <w:lock w:val="sdtLocked"/>
                  </w:sdtPr>
                  <w:sdtEndPr/>
                  <w:sdtContent>
                    <w:tc>
                      <w:tcPr>
                        <w:tcW w:w="2377" w:type="dxa"/>
                      </w:tcPr>
                      <w:p w:rsidR="004221DD" w:rsidRDefault="004221DD" w:rsidP="00F00EEE">
                        <w:pPr>
                          <w:rPr>
                            <w:szCs w:val="21"/>
                          </w:rPr>
                        </w:pPr>
                        <w:r>
                          <w:rPr>
                            <w:szCs w:val="21"/>
                          </w:rPr>
                          <w:t>2018-12</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89881802"/>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12503109"/>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2034109713"/>
                    <w:lock w:val="sdtLocked"/>
                  </w:sdtPr>
                  <w:sdtEndPr/>
                  <w:sdtContent>
                    <w:tc>
                      <w:tcPr>
                        <w:tcW w:w="3685" w:type="dxa"/>
                      </w:tcPr>
                      <w:p w:rsidR="004221DD" w:rsidRDefault="004221DD" w:rsidP="00F00EEE">
                        <w:pPr>
                          <w:rPr>
                            <w:szCs w:val="21"/>
                          </w:rPr>
                        </w:pPr>
                        <w:r>
                          <w:rPr>
                            <w:rFonts w:hint="eastAsia"/>
                          </w:rPr>
                          <w:t>浙江精功碳纤维有限公司</w:t>
                        </w:r>
                      </w:p>
                    </w:tc>
                  </w:sdtContent>
                </w:sdt>
                <w:sdt>
                  <w:sdtPr>
                    <w:rPr>
                      <w:szCs w:val="21"/>
                    </w:rPr>
                    <w:alias w:val="董事、监事、高级管理人员在股东单位担任的职务"/>
                    <w:tag w:val="_GBC_ded2e120f44e443db6864e4ecb58d8f2"/>
                    <w:id w:val="604152220"/>
                    <w:lock w:val="sdtLocked"/>
                  </w:sdtPr>
                  <w:sdtEndPr/>
                  <w:sdtContent>
                    <w:tc>
                      <w:tcPr>
                        <w:tcW w:w="2835" w:type="dxa"/>
                      </w:tcPr>
                      <w:p w:rsidR="004221DD" w:rsidRDefault="004221DD" w:rsidP="00F00EEE">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1071773434"/>
                    <w:lock w:val="sdtLocked"/>
                  </w:sdtPr>
                  <w:sdtEndPr/>
                  <w:sdtContent>
                    <w:tc>
                      <w:tcPr>
                        <w:tcW w:w="2390" w:type="dxa"/>
                      </w:tcPr>
                      <w:p w:rsidR="004221DD" w:rsidRDefault="004221DD" w:rsidP="00F00EEE">
                        <w:pPr>
                          <w:rPr>
                            <w:szCs w:val="21"/>
                          </w:rPr>
                        </w:pPr>
                        <w:r>
                          <w:rPr>
                            <w:rFonts w:hint="eastAsia"/>
                            <w:szCs w:val="21"/>
                          </w:rPr>
                          <w:t>2016-11</w:t>
                        </w:r>
                      </w:p>
                    </w:tc>
                  </w:sdtContent>
                </w:sdt>
                <w:sdt>
                  <w:sdtPr>
                    <w:rPr>
                      <w:szCs w:val="21"/>
                    </w:rPr>
                    <w:alias w:val="董事、监事、高级管理人员在股东单位的任期终止日期"/>
                    <w:tag w:val="_GBC_6990fc2ab6fb40939d7de26d569655a2"/>
                    <w:id w:val="856926775"/>
                    <w:lock w:val="sdtLocked"/>
                  </w:sdtPr>
                  <w:sdtEndPr/>
                  <w:sdtContent>
                    <w:tc>
                      <w:tcPr>
                        <w:tcW w:w="2377" w:type="dxa"/>
                      </w:tcPr>
                      <w:p w:rsidR="004221DD" w:rsidRDefault="004221DD" w:rsidP="00F00EEE">
                        <w:pPr>
                          <w:rPr>
                            <w:szCs w:val="21"/>
                          </w:rPr>
                        </w:pPr>
                        <w:r>
                          <w:rPr>
                            <w:rFonts w:hint="eastAsia"/>
                            <w:szCs w:val="21"/>
                          </w:rPr>
                          <w:t>2019-11</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85779620"/>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781265656"/>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35259530"/>
                    <w:lock w:val="sdtLocked"/>
                  </w:sdtPr>
                  <w:sdtEndPr/>
                  <w:sdtContent>
                    <w:tc>
                      <w:tcPr>
                        <w:tcW w:w="3685" w:type="dxa"/>
                      </w:tcPr>
                      <w:p w:rsidR="004221DD" w:rsidRDefault="004221DD" w:rsidP="00F00EEE">
                        <w:pPr>
                          <w:rPr>
                            <w:szCs w:val="21"/>
                          </w:rPr>
                        </w:pPr>
                        <w:r>
                          <w:rPr>
                            <w:rFonts w:hint="eastAsia"/>
                            <w:szCs w:val="21"/>
                          </w:rPr>
                          <w:t>吉林精功碳纤维有限公司</w:t>
                        </w:r>
                      </w:p>
                    </w:tc>
                  </w:sdtContent>
                </w:sdt>
                <w:sdt>
                  <w:sdtPr>
                    <w:rPr>
                      <w:szCs w:val="21"/>
                    </w:rPr>
                    <w:alias w:val="董事、监事、高级管理人员在股东单位担任的职务"/>
                    <w:tag w:val="_GBC_ded2e120f44e443db6864e4ecb58d8f2"/>
                    <w:id w:val="1758705946"/>
                    <w:lock w:val="sdtLocked"/>
                  </w:sdtPr>
                  <w:sdtEndPr/>
                  <w:sdtContent>
                    <w:tc>
                      <w:tcPr>
                        <w:tcW w:w="2835" w:type="dxa"/>
                      </w:tcPr>
                      <w:p w:rsidR="004221DD" w:rsidRDefault="004221DD" w:rsidP="00F00EEE">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2026155822"/>
                    <w:lock w:val="sdtLocked"/>
                  </w:sdtPr>
                  <w:sdtEndPr/>
                  <w:sdtContent>
                    <w:tc>
                      <w:tcPr>
                        <w:tcW w:w="2390" w:type="dxa"/>
                      </w:tcPr>
                      <w:p w:rsidR="004221DD" w:rsidRDefault="004221DD" w:rsidP="00F00EEE">
                        <w:pPr>
                          <w:rPr>
                            <w:szCs w:val="21"/>
                          </w:rPr>
                        </w:pPr>
                        <w:r>
                          <w:rPr>
                            <w:szCs w:val="21"/>
                          </w:rPr>
                          <w:t>2016-</w:t>
                        </w:r>
                        <w:r>
                          <w:rPr>
                            <w:rFonts w:hint="eastAsia"/>
                            <w:szCs w:val="21"/>
                          </w:rPr>
                          <w:t>09</w:t>
                        </w:r>
                      </w:p>
                    </w:tc>
                  </w:sdtContent>
                </w:sdt>
                <w:sdt>
                  <w:sdtPr>
                    <w:rPr>
                      <w:szCs w:val="21"/>
                    </w:rPr>
                    <w:alias w:val="董事、监事、高级管理人员在股东单位的任期终止日期"/>
                    <w:tag w:val="_GBC_6990fc2ab6fb40939d7de26d569655a2"/>
                    <w:id w:val="-466898487"/>
                    <w:lock w:val="sdtLocked"/>
                  </w:sdtPr>
                  <w:sdtEndPr/>
                  <w:sdtContent>
                    <w:tc>
                      <w:tcPr>
                        <w:tcW w:w="2377" w:type="dxa"/>
                      </w:tcPr>
                      <w:p w:rsidR="004221DD" w:rsidRDefault="004221DD" w:rsidP="00F00EEE">
                        <w:pPr>
                          <w:rPr>
                            <w:szCs w:val="21"/>
                          </w:rPr>
                        </w:pPr>
                        <w:r>
                          <w:rPr>
                            <w:szCs w:val="21"/>
                          </w:rPr>
                          <w:t>2019-</w:t>
                        </w:r>
                        <w:r>
                          <w:rPr>
                            <w:rFonts w:hint="eastAsia"/>
                            <w:szCs w:val="21"/>
                          </w:rPr>
                          <w:t>09</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56731833"/>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234635435"/>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976570981"/>
                    <w:lock w:val="sdtLocked"/>
                  </w:sdtPr>
                  <w:sdtEndPr/>
                  <w:sdtContent>
                    <w:tc>
                      <w:tcPr>
                        <w:tcW w:w="3685" w:type="dxa"/>
                      </w:tcPr>
                      <w:p w:rsidR="004221DD" w:rsidRDefault="004221DD" w:rsidP="00F00EEE">
                        <w:pPr>
                          <w:rPr>
                            <w:szCs w:val="21"/>
                          </w:rPr>
                        </w:pPr>
                        <w:r>
                          <w:rPr>
                            <w:szCs w:val="21"/>
                          </w:rPr>
                          <w:t>精功（绍兴）复合材料有限公司</w:t>
                        </w:r>
                      </w:p>
                    </w:tc>
                  </w:sdtContent>
                </w:sdt>
                <w:sdt>
                  <w:sdtPr>
                    <w:rPr>
                      <w:szCs w:val="21"/>
                    </w:rPr>
                    <w:alias w:val="董事、监事、高级管理人员在股东单位担任的职务"/>
                    <w:tag w:val="_GBC_ded2e120f44e443db6864e4ecb58d8f2"/>
                    <w:id w:val="-1437593389"/>
                    <w:lock w:val="sdtLocked"/>
                  </w:sdtPr>
                  <w:sdtEndPr/>
                  <w:sdtContent>
                    <w:tc>
                      <w:tcPr>
                        <w:tcW w:w="2835" w:type="dxa"/>
                      </w:tcPr>
                      <w:p w:rsidR="004221DD" w:rsidRDefault="004221DD" w:rsidP="00F00EEE">
                        <w:pPr>
                          <w:rPr>
                            <w:szCs w:val="21"/>
                          </w:rPr>
                        </w:pPr>
                        <w:r>
                          <w:rPr>
                            <w:szCs w:val="21"/>
                          </w:rPr>
                          <w:t>董事长</w:t>
                        </w:r>
                      </w:p>
                    </w:tc>
                  </w:sdtContent>
                </w:sdt>
                <w:sdt>
                  <w:sdtPr>
                    <w:rPr>
                      <w:szCs w:val="21"/>
                    </w:rPr>
                    <w:alias w:val="董事、监事、高级管理人员在股东单位的任期起始日期"/>
                    <w:tag w:val="_GBC_5a7a09cc7ca2477db4c61a67c45002c0"/>
                    <w:id w:val="-1330436651"/>
                    <w:lock w:val="sdtLocked"/>
                  </w:sdtPr>
                  <w:sdtEndPr/>
                  <w:sdtContent>
                    <w:tc>
                      <w:tcPr>
                        <w:tcW w:w="2390" w:type="dxa"/>
                      </w:tcPr>
                      <w:p w:rsidR="004221DD" w:rsidRDefault="004221DD" w:rsidP="00F00EEE">
                        <w:pPr>
                          <w:rPr>
                            <w:szCs w:val="21"/>
                          </w:rPr>
                        </w:pPr>
                        <w:r>
                          <w:rPr>
                            <w:szCs w:val="21"/>
                          </w:rPr>
                          <w:t>2015-12</w:t>
                        </w:r>
                      </w:p>
                    </w:tc>
                  </w:sdtContent>
                </w:sdt>
                <w:sdt>
                  <w:sdtPr>
                    <w:rPr>
                      <w:szCs w:val="21"/>
                    </w:rPr>
                    <w:alias w:val="董事、监事、高级管理人员在股东单位的任期终止日期"/>
                    <w:tag w:val="_GBC_6990fc2ab6fb40939d7de26d569655a2"/>
                    <w:id w:val="-1437971226"/>
                    <w:lock w:val="sdtLocked"/>
                  </w:sdtPr>
                  <w:sdtEndPr/>
                  <w:sdtContent>
                    <w:tc>
                      <w:tcPr>
                        <w:tcW w:w="2377" w:type="dxa"/>
                      </w:tcPr>
                      <w:p w:rsidR="004221DD" w:rsidRDefault="004221DD" w:rsidP="00F00EEE">
                        <w:pPr>
                          <w:rPr>
                            <w:szCs w:val="21"/>
                          </w:rPr>
                        </w:pPr>
                        <w:r>
                          <w:rPr>
                            <w:szCs w:val="21"/>
                          </w:rPr>
                          <w:t>2018-12</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70498471"/>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144548262"/>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486295635"/>
                    <w:lock w:val="sdtLocked"/>
                  </w:sdtPr>
                  <w:sdtEndPr/>
                  <w:sdtContent>
                    <w:tc>
                      <w:tcPr>
                        <w:tcW w:w="3685" w:type="dxa"/>
                      </w:tcPr>
                      <w:p w:rsidR="004221DD" w:rsidRDefault="004221DD" w:rsidP="00F00EEE">
                        <w:pPr>
                          <w:rPr>
                            <w:szCs w:val="21"/>
                          </w:rPr>
                        </w:pPr>
                        <w:r>
                          <w:rPr>
                            <w:szCs w:val="21"/>
                          </w:rPr>
                          <w:t>精工控股集团有限公司</w:t>
                        </w:r>
                      </w:p>
                    </w:tc>
                  </w:sdtContent>
                </w:sdt>
                <w:sdt>
                  <w:sdtPr>
                    <w:rPr>
                      <w:szCs w:val="21"/>
                    </w:rPr>
                    <w:alias w:val="董事、监事、高级管理人员在股东单位担任的职务"/>
                    <w:tag w:val="_GBC_ded2e120f44e443db6864e4ecb58d8f2"/>
                    <w:id w:val="-106740986"/>
                    <w:lock w:val="sdtLocked"/>
                  </w:sdtPr>
                  <w:sdtEndPr/>
                  <w:sdtContent>
                    <w:tc>
                      <w:tcPr>
                        <w:tcW w:w="2835" w:type="dxa"/>
                      </w:tcPr>
                      <w:p w:rsidR="004221DD" w:rsidRDefault="004221DD" w:rsidP="00F00EEE">
                        <w:pPr>
                          <w:rPr>
                            <w:szCs w:val="21"/>
                          </w:rPr>
                        </w:pPr>
                        <w:r>
                          <w:rPr>
                            <w:rFonts w:hint="eastAsia"/>
                            <w:szCs w:val="21"/>
                          </w:rPr>
                          <w:t>副</w:t>
                        </w:r>
                        <w:r>
                          <w:rPr>
                            <w:szCs w:val="21"/>
                          </w:rPr>
                          <w:t>董事</w:t>
                        </w:r>
                        <w:r>
                          <w:rPr>
                            <w:rFonts w:hint="eastAsia"/>
                            <w:szCs w:val="21"/>
                          </w:rPr>
                          <w:t>长</w:t>
                        </w:r>
                      </w:p>
                    </w:tc>
                  </w:sdtContent>
                </w:sdt>
                <w:sdt>
                  <w:sdtPr>
                    <w:rPr>
                      <w:szCs w:val="21"/>
                    </w:rPr>
                    <w:alias w:val="董事、监事、高级管理人员在股东单位的任期起始日期"/>
                    <w:tag w:val="_GBC_5a7a09cc7ca2477db4c61a67c45002c0"/>
                    <w:id w:val="-1620603812"/>
                    <w:lock w:val="sdtLocked"/>
                  </w:sdtPr>
                  <w:sdtEndPr/>
                  <w:sdtContent>
                    <w:tc>
                      <w:tcPr>
                        <w:tcW w:w="2390" w:type="dxa"/>
                      </w:tcPr>
                      <w:p w:rsidR="004221DD" w:rsidRDefault="004221DD" w:rsidP="00F00EEE">
                        <w:pPr>
                          <w:rPr>
                            <w:szCs w:val="21"/>
                          </w:rPr>
                        </w:pPr>
                        <w:r>
                          <w:rPr>
                            <w:szCs w:val="21"/>
                          </w:rPr>
                          <w:t>2016-02</w:t>
                        </w:r>
                      </w:p>
                    </w:tc>
                  </w:sdtContent>
                </w:sdt>
                <w:sdt>
                  <w:sdtPr>
                    <w:rPr>
                      <w:szCs w:val="21"/>
                    </w:rPr>
                    <w:alias w:val="董事、监事、高级管理人员在股东单位的任期终止日期"/>
                    <w:tag w:val="_GBC_6990fc2ab6fb40939d7de26d569655a2"/>
                    <w:id w:val="350848707"/>
                    <w:lock w:val="sdtLocked"/>
                  </w:sdtPr>
                  <w:sdtEndPr/>
                  <w:sdtContent>
                    <w:tc>
                      <w:tcPr>
                        <w:tcW w:w="2377" w:type="dxa"/>
                      </w:tcPr>
                      <w:p w:rsidR="004221DD" w:rsidRDefault="004221DD" w:rsidP="00F00EEE">
                        <w:pPr>
                          <w:rPr>
                            <w:szCs w:val="21"/>
                          </w:rPr>
                        </w:pPr>
                        <w:r>
                          <w:rPr>
                            <w:szCs w:val="21"/>
                          </w:rPr>
                          <w:t>2019-02</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1346148"/>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441578241"/>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573663934"/>
                    <w:lock w:val="sdtLocked"/>
                  </w:sdtPr>
                  <w:sdtEndPr/>
                  <w:sdtContent>
                    <w:tc>
                      <w:tcPr>
                        <w:tcW w:w="3685" w:type="dxa"/>
                      </w:tcPr>
                      <w:p w:rsidR="004221DD" w:rsidRDefault="004221DD" w:rsidP="00F00EEE">
                        <w:pPr>
                          <w:rPr>
                            <w:szCs w:val="21"/>
                          </w:rPr>
                        </w:pPr>
                        <w:r>
                          <w:rPr>
                            <w:szCs w:val="21"/>
                          </w:rPr>
                          <w:t>浙江精功控股有限公司</w:t>
                        </w:r>
                      </w:p>
                    </w:tc>
                  </w:sdtContent>
                </w:sdt>
                <w:sdt>
                  <w:sdtPr>
                    <w:rPr>
                      <w:szCs w:val="21"/>
                    </w:rPr>
                    <w:alias w:val="董事、监事、高级管理人员在股东单位担任的职务"/>
                    <w:tag w:val="_GBC_ded2e120f44e443db6864e4ecb58d8f2"/>
                    <w:id w:val="1632982217"/>
                    <w:lock w:val="sdtLocked"/>
                  </w:sdtPr>
                  <w:sdtEndPr/>
                  <w:sdtContent>
                    <w:tc>
                      <w:tcPr>
                        <w:tcW w:w="2835" w:type="dxa"/>
                      </w:tcPr>
                      <w:p w:rsidR="004221DD" w:rsidRDefault="004221DD" w:rsidP="00F00EEE">
                        <w:pPr>
                          <w:rPr>
                            <w:szCs w:val="21"/>
                          </w:rPr>
                        </w:pPr>
                        <w:r>
                          <w:rPr>
                            <w:szCs w:val="21"/>
                          </w:rPr>
                          <w:t>董事</w:t>
                        </w:r>
                      </w:p>
                    </w:tc>
                  </w:sdtContent>
                </w:sdt>
                <w:sdt>
                  <w:sdtPr>
                    <w:rPr>
                      <w:szCs w:val="21"/>
                    </w:rPr>
                    <w:alias w:val="董事、监事、高级管理人员在股东单位的任期起始日期"/>
                    <w:tag w:val="_GBC_5a7a09cc7ca2477db4c61a67c45002c0"/>
                    <w:id w:val="-74595418"/>
                    <w:lock w:val="sdtLocked"/>
                  </w:sdtPr>
                  <w:sdtEndPr/>
                  <w:sdtContent>
                    <w:tc>
                      <w:tcPr>
                        <w:tcW w:w="2390" w:type="dxa"/>
                      </w:tcPr>
                      <w:p w:rsidR="004221DD" w:rsidRDefault="004221DD" w:rsidP="00F00EEE">
                        <w:pPr>
                          <w:rPr>
                            <w:szCs w:val="21"/>
                          </w:rPr>
                        </w:pPr>
                        <w:r>
                          <w:rPr>
                            <w:szCs w:val="21"/>
                          </w:rPr>
                          <w:t>2015-03</w:t>
                        </w:r>
                      </w:p>
                    </w:tc>
                  </w:sdtContent>
                </w:sdt>
                <w:sdt>
                  <w:sdtPr>
                    <w:rPr>
                      <w:szCs w:val="21"/>
                    </w:rPr>
                    <w:alias w:val="董事、监事、高级管理人员在股东单位的任期终止日期"/>
                    <w:tag w:val="_GBC_6990fc2ab6fb40939d7de26d569655a2"/>
                    <w:id w:val="359870606"/>
                    <w:lock w:val="sdtLocked"/>
                  </w:sdtPr>
                  <w:sdtEndPr/>
                  <w:sdtContent>
                    <w:tc>
                      <w:tcPr>
                        <w:tcW w:w="2377" w:type="dxa"/>
                      </w:tcPr>
                      <w:p w:rsidR="004221DD" w:rsidRDefault="004221DD" w:rsidP="00F00EEE">
                        <w:pPr>
                          <w:rPr>
                            <w:szCs w:val="21"/>
                          </w:rPr>
                        </w:pPr>
                        <w:r>
                          <w:rPr>
                            <w:szCs w:val="21"/>
                          </w:rPr>
                          <w:t>2018-03</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20382437"/>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2125534110"/>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837918091"/>
                    <w:lock w:val="sdtLocked"/>
                  </w:sdtPr>
                  <w:sdtEndPr/>
                  <w:sdtContent>
                    <w:tc>
                      <w:tcPr>
                        <w:tcW w:w="3685" w:type="dxa"/>
                      </w:tcPr>
                      <w:p w:rsidR="004221DD" w:rsidRDefault="004221DD" w:rsidP="00F00EEE">
                        <w:pPr>
                          <w:rPr>
                            <w:szCs w:val="21"/>
                          </w:rPr>
                        </w:pPr>
                        <w:r>
                          <w:rPr>
                            <w:szCs w:val="21"/>
                          </w:rPr>
                          <w:t>精功通航股份有限公司</w:t>
                        </w:r>
                      </w:p>
                    </w:tc>
                  </w:sdtContent>
                </w:sdt>
                <w:sdt>
                  <w:sdtPr>
                    <w:rPr>
                      <w:szCs w:val="21"/>
                    </w:rPr>
                    <w:alias w:val="董事、监事、高级管理人员在股东单位担任的职务"/>
                    <w:tag w:val="_GBC_ded2e120f44e443db6864e4ecb58d8f2"/>
                    <w:id w:val="2142295314"/>
                    <w:lock w:val="sdtLocked"/>
                  </w:sdtPr>
                  <w:sdtEndPr/>
                  <w:sdtContent>
                    <w:tc>
                      <w:tcPr>
                        <w:tcW w:w="2835" w:type="dxa"/>
                      </w:tcPr>
                      <w:p w:rsidR="004221DD" w:rsidRDefault="004221DD" w:rsidP="00F00EEE">
                        <w:pPr>
                          <w:rPr>
                            <w:szCs w:val="21"/>
                          </w:rPr>
                        </w:pPr>
                        <w:r>
                          <w:rPr>
                            <w:szCs w:val="21"/>
                          </w:rPr>
                          <w:t>董事</w:t>
                        </w:r>
                      </w:p>
                    </w:tc>
                  </w:sdtContent>
                </w:sdt>
                <w:sdt>
                  <w:sdtPr>
                    <w:rPr>
                      <w:szCs w:val="21"/>
                    </w:rPr>
                    <w:alias w:val="董事、监事、高级管理人员在股东单位的任期起始日期"/>
                    <w:tag w:val="_GBC_5a7a09cc7ca2477db4c61a67c45002c0"/>
                    <w:id w:val="1963608856"/>
                    <w:lock w:val="sdtLocked"/>
                  </w:sdtPr>
                  <w:sdtEndPr/>
                  <w:sdtContent>
                    <w:tc>
                      <w:tcPr>
                        <w:tcW w:w="2390" w:type="dxa"/>
                      </w:tcPr>
                      <w:p w:rsidR="004221DD" w:rsidRDefault="004221DD" w:rsidP="00F00EEE">
                        <w:pPr>
                          <w:rPr>
                            <w:szCs w:val="21"/>
                          </w:rPr>
                        </w:pPr>
                        <w:r>
                          <w:rPr>
                            <w:szCs w:val="21"/>
                          </w:rPr>
                          <w:t>2016-01</w:t>
                        </w:r>
                      </w:p>
                    </w:tc>
                  </w:sdtContent>
                </w:sdt>
                <w:sdt>
                  <w:sdtPr>
                    <w:rPr>
                      <w:szCs w:val="21"/>
                    </w:rPr>
                    <w:alias w:val="董事、监事、高级管理人员在股东单位的任期终止日期"/>
                    <w:tag w:val="_GBC_6990fc2ab6fb40939d7de26d569655a2"/>
                    <w:id w:val="715700704"/>
                    <w:lock w:val="sdtLocked"/>
                  </w:sdtPr>
                  <w:sdtEndPr/>
                  <w:sdtContent>
                    <w:tc>
                      <w:tcPr>
                        <w:tcW w:w="2377" w:type="dxa"/>
                      </w:tcPr>
                      <w:p w:rsidR="004221DD" w:rsidRDefault="004221DD" w:rsidP="00F00EEE">
                        <w:pPr>
                          <w:rPr>
                            <w:szCs w:val="21"/>
                          </w:rPr>
                        </w:pPr>
                        <w:r>
                          <w:rPr>
                            <w:szCs w:val="21"/>
                          </w:rPr>
                          <w:t>2019-01</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57933624"/>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236818668"/>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919738139"/>
                    <w:lock w:val="sdtLocked"/>
                  </w:sdtPr>
                  <w:sdtEndPr/>
                  <w:sdtContent>
                    <w:tc>
                      <w:tcPr>
                        <w:tcW w:w="3685" w:type="dxa"/>
                      </w:tcPr>
                      <w:p w:rsidR="004221DD" w:rsidRDefault="004221DD" w:rsidP="00F00EEE">
                        <w:pPr>
                          <w:rPr>
                            <w:szCs w:val="21"/>
                          </w:rPr>
                        </w:pPr>
                        <w:r>
                          <w:rPr>
                            <w:szCs w:val="21"/>
                          </w:rPr>
                          <w:t>浙江精功科技股份有限公司</w:t>
                        </w:r>
                      </w:p>
                    </w:tc>
                  </w:sdtContent>
                </w:sdt>
                <w:sdt>
                  <w:sdtPr>
                    <w:rPr>
                      <w:szCs w:val="21"/>
                    </w:rPr>
                    <w:alias w:val="董事、监事、高级管理人员在股东单位担任的职务"/>
                    <w:tag w:val="_GBC_ded2e120f44e443db6864e4ecb58d8f2"/>
                    <w:id w:val="731895145"/>
                    <w:lock w:val="sdtLocked"/>
                  </w:sdtPr>
                  <w:sdtEndPr/>
                  <w:sdtContent>
                    <w:tc>
                      <w:tcPr>
                        <w:tcW w:w="2835" w:type="dxa"/>
                      </w:tcPr>
                      <w:p w:rsidR="004221DD" w:rsidRDefault="004221DD" w:rsidP="00F00EEE">
                        <w:pPr>
                          <w:rPr>
                            <w:szCs w:val="21"/>
                          </w:rPr>
                        </w:pPr>
                        <w:r>
                          <w:rPr>
                            <w:szCs w:val="21"/>
                          </w:rPr>
                          <w:t>董事</w:t>
                        </w:r>
                      </w:p>
                    </w:tc>
                  </w:sdtContent>
                </w:sdt>
                <w:sdt>
                  <w:sdtPr>
                    <w:rPr>
                      <w:szCs w:val="21"/>
                    </w:rPr>
                    <w:alias w:val="董事、监事、高级管理人员在股东单位的任期起始日期"/>
                    <w:tag w:val="_GBC_5a7a09cc7ca2477db4c61a67c45002c0"/>
                    <w:id w:val="-2107339472"/>
                    <w:lock w:val="sdtLocked"/>
                  </w:sdtPr>
                  <w:sdtEndPr/>
                  <w:sdtContent>
                    <w:tc>
                      <w:tcPr>
                        <w:tcW w:w="2390" w:type="dxa"/>
                      </w:tcPr>
                      <w:p w:rsidR="004221DD" w:rsidRDefault="004221DD" w:rsidP="00F00EEE">
                        <w:pPr>
                          <w:rPr>
                            <w:szCs w:val="21"/>
                          </w:rPr>
                        </w:pPr>
                        <w:r>
                          <w:rPr>
                            <w:szCs w:val="21"/>
                          </w:rPr>
                          <w:t>2015-08</w:t>
                        </w:r>
                      </w:p>
                    </w:tc>
                  </w:sdtContent>
                </w:sdt>
                <w:sdt>
                  <w:sdtPr>
                    <w:rPr>
                      <w:szCs w:val="21"/>
                    </w:rPr>
                    <w:alias w:val="董事、监事、高级管理人员在股东单位的任期终止日期"/>
                    <w:tag w:val="_GBC_6990fc2ab6fb40939d7de26d569655a2"/>
                    <w:id w:val="-980923987"/>
                    <w:lock w:val="sdtLocked"/>
                  </w:sdtPr>
                  <w:sdtEndPr/>
                  <w:sdtContent>
                    <w:tc>
                      <w:tcPr>
                        <w:tcW w:w="2377" w:type="dxa"/>
                      </w:tcPr>
                      <w:p w:rsidR="004221DD" w:rsidRDefault="004221DD" w:rsidP="00F00EEE">
                        <w:pPr>
                          <w:rPr>
                            <w:szCs w:val="21"/>
                          </w:rPr>
                        </w:pPr>
                        <w:r>
                          <w:rPr>
                            <w:szCs w:val="21"/>
                          </w:rPr>
                          <w:t>2018-08</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59574756"/>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922627402"/>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966769246"/>
                    <w:lock w:val="sdtLocked"/>
                  </w:sdtPr>
                  <w:sdtEndPr/>
                  <w:sdtContent>
                    <w:tc>
                      <w:tcPr>
                        <w:tcW w:w="3685" w:type="dxa"/>
                      </w:tcPr>
                      <w:p w:rsidR="004221DD" w:rsidRDefault="004221DD" w:rsidP="00F00EEE">
                        <w:pPr>
                          <w:rPr>
                            <w:szCs w:val="21"/>
                          </w:rPr>
                        </w:pPr>
                        <w:r>
                          <w:rPr>
                            <w:szCs w:val="21"/>
                          </w:rPr>
                          <w:t>精功集团（香港）有限公司</w:t>
                        </w:r>
                      </w:p>
                    </w:tc>
                  </w:sdtContent>
                </w:sdt>
                <w:sdt>
                  <w:sdtPr>
                    <w:rPr>
                      <w:szCs w:val="21"/>
                    </w:rPr>
                    <w:alias w:val="董事、监事、高级管理人员在股东单位担任的职务"/>
                    <w:tag w:val="_GBC_ded2e120f44e443db6864e4ecb58d8f2"/>
                    <w:id w:val="1704510426"/>
                    <w:lock w:val="sdtLocked"/>
                  </w:sdtPr>
                  <w:sdtEndPr/>
                  <w:sdtContent>
                    <w:tc>
                      <w:tcPr>
                        <w:tcW w:w="2835" w:type="dxa"/>
                      </w:tcPr>
                      <w:p w:rsidR="004221DD" w:rsidRDefault="004221DD" w:rsidP="00F00EEE">
                        <w:pPr>
                          <w:rPr>
                            <w:szCs w:val="21"/>
                          </w:rPr>
                        </w:pPr>
                        <w:r>
                          <w:rPr>
                            <w:szCs w:val="21"/>
                          </w:rPr>
                          <w:t>董事</w:t>
                        </w:r>
                      </w:p>
                    </w:tc>
                  </w:sdtContent>
                </w:sdt>
                <w:sdt>
                  <w:sdtPr>
                    <w:rPr>
                      <w:szCs w:val="21"/>
                    </w:rPr>
                    <w:alias w:val="董事、监事、高级管理人员在股东单位的任期起始日期"/>
                    <w:tag w:val="_GBC_5a7a09cc7ca2477db4c61a67c45002c0"/>
                    <w:id w:val="-403844818"/>
                    <w:lock w:val="sdtLocked"/>
                  </w:sdtPr>
                  <w:sdtEndPr/>
                  <w:sdtContent>
                    <w:tc>
                      <w:tcPr>
                        <w:tcW w:w="2390" w:type="dxa"/>
                      </w:tcPr>
                      <w:p w:rsidR="004221DD" w:rsidRDefault="004221DD" w:rsidP="00F00EEE">
                        <w:pPr>
                          <w:rPr>
                            <w:szCs w:val="21"/>
                          </w:rPr>
                        </w:pPr>
                        <w:r>
                          <w:rPr>
                            <w:szCs w:val="21"/>
                          </w:rPr>
                          <w:t>2014-12</w:t>
                        </w:r>
                      </w:p>
                    </w:tc>
                  </w:sdtContent>
                </w:sdt>
                <w:sdt>
                  <w:sdtPr>
                    <w:rPr>
                      <w:szCs w:val="21"/>
                    </w:rPr>
                    <w:alias w:val="董事、监事、高级管理人员在股东单位的任期终止日期"/>
                    <w:tag w:val="_GBC_6990fc2ab6fb40939d7de26d569655a2"/>
                    <w:id w:val="894394103"/>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89313244"/>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507278817"/>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149437700"/>
                    <w:lock w:val="sdtLocked"/>
                  </w:sdtPr>
                  <w:sdtEndPr/>
                  <w:sdtContent>
                    <w:tc>
                      <w:tcPr>
                        <w:tcW w:w="3685" w:type="dxa"/>
                      </w:tcPr>
                      <w:p w:rsidR="004221DD" w:rsidRDefault="004221DD" w:rsidP="00F00EEE">
                        <w:pPr>
                          <w:rPr>
                            <w:szCs w:val="21"/>
                          </w:rPr>
                        </w:pPr>
                        <w:r>
                          <w:rPr>
                            <w:szCs w:val="21"/>
                          </w:rPr>
                          <w:t>绍兴县春风投资有限公司</w:t>
                        </w:r>
                      </w:p>
                    </w:tc>
                  </w:sdtContent>
                </w:sdt>
                <w:sdt>
                  <w:sdtPr>
                    <w:rPr>
                      <w:szCs w:val="21"/>
                    </w:rPr>
                    <w:alias w:val="董事、监事、高级管理人员在股东单位担任的职务"/>
                    <w:tag w:val="_GBC_ded2e120f44e443db6864e4ecb58d8f2"/>
                    <w:id w:val="1286620067"/>
                    <w:lock w:val="sdtLocked"/>
                  </w:sdtPr>
                  <w:sdtEndPr/>
                  <w:sdtContent>
                    <w:tc>
                      <w:tcPr>
                        <w:tcW w:w="2835" w:type="dxa"/>
                      </w:tcPr>
                      <w:p w:rsidR="004221DD" w:rsidRDefault="004221DD" w:rsidP="00F00EEE">
                        <w:pPr>
                          <w:rPr>
                            <w:szCs w:val="21"/>
                          </w:rPr>
                        </w:pPr>
                        <w:r>
                          <w:rPr>
                            <w:szCs w:val="21"/>
                          </w:rPr>
                          <w:t>副董事长</w:t>
                        </w:r>
                      </w:p>
                    </w:tc>
                  </w:sdtContent>
                </w:sdt>
                <w:sdt>
                  <w:sdtPr>
                    <w:rPr>
                      <w:szCs w:val="21"/>
                    </w:rPr>
                    <w:alias w:val="董事、监事、高级管理人员在股东单位的任期起始日期"/>
                    <w:tag w:val="_GBC_5a7a09cc7ca2477db4c61a67c45002c0"/>
                    <w:id w:val="703523570"/>
                    <w:lock w:val="sdtLocked"/>
                  </w:sdtPr>
                  <w:sdtEndPr/>
                  <w:sdtContent>
                    <w:tc>
                      <w:tcPr>
                        <w:tcW w:w="2390" w:type="dxa"/>
                      </w:tcPr>
                      <w:p w:rsidR="004221DD" w:rsidRDefault="004221DD" w:rsidP="00F00EEE">
                        <w:pPr>
                          <w:rPr>
                            <w:szCs w:val="21"/>
                          </w:rPr>
                        </w:pPr>
                        <w:r>
                          <w:rPr>
                            <w:szCs w:val="21"/>
                          </w:rPr>
                          <w:t>2014-08</w:t>
                        </w:r>
                      </w:p>
                    </w:tc>
                  </w:sdtContent>
                </w:sdt>
                <w:sdt>
                  <w:sdtPr>
                    <w:rPr>
                      <w:szCs w:val="21"/>
                    </w:rPr>
                    <w:alias w:val="董事、监事、高级管理人员在股东单位的任期终止日期"/>
                    <w:tag w:val="_GBC_6990fc2ab6fb40939d7de26d569655a2"/>
                    <w:id w:val="-1482691082"/>
                    <w:lock w:val="sdtLocked"/>
                  </w:sdtPr>
                  <w:sdtEndPr/>
                  <w:sdtContent>
                    <w:tc>
                      <w:tcPr>
                        <w:tcW w:w="2377" w:type="dxa"/>
                      </w:tcPr>
                      <w:p w:rsidR="004221DD" w:rsidRDefault="004221DD" w:rsidP="00F00EEE">
                        <w:pPr>
                          <w:rPr>
                            <w:szCs w:val="21"/>
                          </w:rPr>
                        </w:pPr>
                        <w:r>
                          <w:rPr>
                            <w:szCs w:val="21"/>
                          </w:rPr>
                          <w:t>2017-08</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56103954"/>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88961466"/>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199322342"/>
                    <w:lock w:val="sdtLocked"/>
                  </w:sdtPr>
                  <w:sdtEndPr/>
                  <w:sdtContent>
                    <w:tc>
                      <w:tcPr>
                        <w:tcW w:w="3685" w:type="dxa"/>
                      </w:tcPr>
                      <w:p w:rsidR="004221DD" w:rsidRDefault="004221DD" w:rsidP="00F00EEE">
                        <w:pPr>
                          <w:rPr>
                            <w:szCs w:val="21"/>
                          </w:rPr>
                        </w:pPr>
                        <w:r>
                          <w:rPr>
                            <w:rFonts w:hint="eastAsia"/>
                            <w:szCs w:val="21"/>
                          </w:rPr>
                          <w:t>武汉精功棉纺有限公司</w:t>
                        </w:r>
                      </w:p>
                    </w:tc>
                  </w:sdtContent>
                </w:sdt>
                <w:sdt>
                  <w:sdtPr>
                    <w:rPr>
                      <w:szCs w:val="21"/>
                    </w:rPr>
                    <w:alias w:val="董事、监事、高级管理人员在股东单位担任的职务"/>
                    <w:tag w:val="_GBC_ded2e120f44e443db6864e4ecb58d8f2"/>
                    <w:id w:val="1924605073"/>
                    <w:lock w:val="sdtLocked"/>
                  </w:sdtPr>
                  <w:sdtEndPr/>
                  <w:sdtContent>
                    <w:tc>
                      <w:tcPr>
                        <w:tcW w:w="2835" w:type="dxa"/>
                      </w:tcPr>
                      <w:p w:rsidR="004221DD" w:rsidRDefault="004221DD" w:rsidP="00F00EEE">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575408201"/>
                    <w:lock w:val="sdtLocked"/>
                  </w:sdtPr>
                  <w:sdtEndPr/>
                  <w:sdtContent>
                    <w:tc>
                      <w:tcPr>
                        <w:tcW w:w="2390" w:type="dxa"/>
                      </w:tcPr>
                      <w:p w:rsidR="004221DD" w:rsidRDefault="004221DD" w:rsidP="00F00EEE">
                        <w:pPr>
                          <w:rPr>
                            <w:szCs w:val="21"/>
                          </w:rPr>
                        </w:pPr>
                        <w:r>
                          <w:rPr>
                            <w:szCs w:val="21"/>
                          </w:rPr>
                          <w:t>2004-05</w:t>
                        </w:r>
                      </w:p>
                    </w:tc>
                  </w:sdtContent>
                </w:sdt>
                <w:sdt>
                  <w:sdtPr>
                    <w:rPr>
                      <w:szCs w:val="21"/>
                    </w:rPr>
                    <w:alias w:val="董事、监事、高级管理人员在股东单位的任期终止日期"/>
                    <w:tag w:val="_GBC_6990fc2ab6fb40939d7de26d569655a2"/>
                    <w:id w:val="537165304"/>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98995407"/>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03663209"/>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421337422"/>
                    <w:lock w:val="sdtLocked"/>
                  </w:sdtPr>
                  <w:sdtEndPr/>
                  <w:sdtContent>
                    <w:tc>
                      <w:tcPr>
                        <w:tcW w:w="3685" w:type="dxa"/>
                      </w:tcPr>
                      <w:p w:rsidR="004221DD" w:rsidRDefault="004221DD" w:rsidP="00F00EEE">
                        <w:pPr>
                          <w:rPr>
                            <w:szCs w:val="21"/>
                          </w:rPr>
                        </w:pPr>
                        <w:r w:rsidRPr="004D370E">
                          <w:rPr>
                            <w:rFonts w:hint="eastAsia"/>
                          </w:rPr>
                          <w:t>武汉碧荷置业有限公司</w:t>
                        </w:r>
                      </w:p>
                    </w:tc>
                  </w:sdtContent>
                </w:sdt>
                <w:sdt>
                  <w:sdtPr>
                    <w:rPr>
                      <w:szCs w:val="21"/>
                    </w:rPr>
                    <w:alias w:val="董事、监事、高级管理人员在股东单位担任的职务"/>
                    <w:tag w:val="_GBC_ded2e120f44e443db6864e4ecb58d8f2"/>
                    <w:id w:val="-1664150748"/>
                    <w:lock w:val="sdtLocked"/>
                  </w:sdtPr>
                  <w:sdtEndPr/>
                  <w:sdtContent>
                    <w:tc>
                      <w:tcPr>
                        <w:tcW w:w="2835" w:type="dxa"/>
                      </w:tcPr>
                      <w:p w:rsidR="004221DD" w:rsidRDefault="004221DD" w:rsidP="00F00EEE">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2010051253"/>
                    <w:lock w:val="sdtLocked"/>
                  </w:sdtPr>
                  <w:sdtEndPr/>
                  <w:sdtContent>
                    <w:tc>
                      <w:tcPr>
                        <w:tcW w:w="2390" w:type="dxa"/>
                      </w:tcPr>
                      <w:p w:rsidR="004221DD" w:rsidRDefault="004221DD" w:rsidP="00F00EEE">
                        <w:pPr>
                          <w:rPr>
                            <w:szCs w:val="21"/>
                          </w:rPr>
                        </w:pPr>
                        <w:r>
                          <w:rPr>
                            <w:rFonts w:hint="eastAsia"/>
                            <w:szCs w:val="21"/>
                          </w:rPr>
                          <w:t>2006-07</w:t>
                        </w:r>
                      </w:p>
                    </w:tc>
                  </w:sdtContent>
                </w:sdt>
                <w:sdt>
                  <w:sdtPr>
                    <w:rPr>
                      <w:szCs w:val="21"/>
                    </w:rPr>
                    <w:alias w:val="董事、监事、高级管理人员在股东单位的任期终止日期"/>
                    <w:tag w:val="_GBC_6990fc2ab6fb40939d7de26d569655a2"/>
                    <w:id w:val="1140844115"/>
                    <w:lock w:val="sdtLocked"/>
                    <w:showingPlcHdr/>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92834300"/>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155495362"/>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孙卫江</w:t>
                        </w:r>
                      </w:p>
                    </w:tc>
                  </w:sdtContent>
                </w:sdt>
                <w:sdt>
                  <w:sdtPr>
                    <w:rPr>
                      <w:szCs w:val="21"/>
                    </w:rPr>
                    <w:alias w:val="董事、监事、高级管理人员任职的股东单位名称"/>
                    <w:tag w:val="_GBC_56222b319884488885652bb548a4a184"/>
                    <w:id w:val="-572501883"/>
                    <w:lock w:val="sdtLocked"/>
                  </w:sdtPr>
                  <w:sdtEndPr/>
                  <w:sdtContent>
                    <w:tc>
                      <w:tcPr>
                        <w:tcW w:w="3685" w:type="dxa"/>
                      </w:tcPr>
                      <w:p w:rsidR="004221DD" w:rsidRDefault="004221DD" w:rsidP="00F00EEE">
                        <w:pPr>
                          <w:rPr>
                            <w:szCs w:val="21"/>
                          </w:rPr>
                        </w:pPr>
                        <w:r w:rsidRPr="00824499">
                          <w:rPr>
                            <w:rStyle w:val="afc"/>
                          </w:rPr>
                          <w:t>精</w:t>
                        </w:r>
                        <w:proofErr w:type="gramStart"/>
                        <w:r w:rsidRPr="00824499">
                          <w:rPr>
                            <w:rStyle w:val="afc"/>
                          </w:rPr>
                          <w:t>功集团</w:t>
                        </w:r>
                        <w:proofErr w:type="gramEnd"/>
                        <w:r w:rsidRPr="00824499">
                          <w:rPr>
                            <w:rStyle w:val="afc"/>
                          </w:rPr>
                          <w:t>上海投资管理有限公司</w:t>
                        </w:r>
                      </w:p>
                    </w:tc>
                  </w:sdtContent>
                </w:sdt>
                <w:sdt>
                  <w:sdtPr>
                    <w:rPr>
                      <w:szCs w:val="21"/>
                    </w:rPr>
                    <w:alias w:val="董事、监事、高级管理人员在股东单位担任的职务"/>
                    <w:tag w:val="_GBC_ded2e120f44e443db6864e4ecb58d8f2"/>
                    <w:id w:val="1408882755"/>
                    <w:lock w:val="sdtLocked"/>
                  </w:sdtPr>
                  <w:sdtEndPr/>
                  <w:sdtContent>
                    <w:tc>
                      <w:tcPr>
                        <w:tcW w:w="2835" w:type="dxa"/>
                      </w:tcPr>
                      <w:p w:rsidR="004221DD" w:rsidRDefault="004221DD" w:rsidP="00F00EEE">
                        <w:pPr>
                          <w:rPr>
                            <w:szCs w:val="21"/>
                          </w:rPr>
                        </w:pPr>
                        <w:r>
                          <w:rPr>
                            <w:rFonts w:hint="eastAsia"/>
                            <w:szCs w:val="21"/>
                          </w:rPr>
                          <w:t>董事</w:t>
                        </w:r>
                      </w:p>
                    </w:tc>
                  </w:sdtContent>
                </w:sdt>
                <w:sdt>
                  <w:sdtPr>
                    <w:rPr>
                      <w:szCs w:val="21"/>
                    </w:rPr>
                    <w:alias w:val="董事、监事、高级管理人员在股东单位的任期起始日期"/>
                    <w:tag w:val="_GBC_5a7a09cc7ca2477db4c61a67c45002c0"/>
                    <w:id w:val="-97408464"/>
                    <w:lock w:val="sdtLocked"/>
                  </w:sdtPr>
                  <w:sdtEndPr/>
                  <w:sdtContent>
                    <w:tc>
                      <w:tcPr>
                        <w:tcW w:w="2390" w:type="dxa"/>
                      </w:tcPr>
                      <w:p w:rsidR="004221DD" w:rsidRDefault="004221DD" w:rsidP="00F00EEE">
                        <w:pPr>
                          <w:rPr>
                            <w:szCs w:val="21"/>
                          </w:rPr>
                        </w:pPr>
                        <w:r>
                          <w:rPr>
                            <w:rFonts w:hint="eastAsia"/>
                            <w:szCs w:val="21"/>
                          </w:rPr>
                          <w:t>2015-08</w:t>
                        </w:r>
                      </w:p>
                    </w:tc>
                  </w:sdtContent>
                </w:sdt>
                <w:sdt>
                  <w:sdtPr>
                    <w:rPr>
                      <w:szCs w:val="21"/>
                    </w:rPr>
                    <w:alias w:val="董事、监事、高级管理人员在股东单位的任期终止日期"/>
                    <w:tag w:val="_GBC_6990fc2ab6fb40939d7de26d569655a2"/>
                    <w:id w:val="1617793589"/>
                    <w:lock w:val="sdtLocked"/>
                  </w:sdtPr>
                  <w:sdtEndPr/>
                  <w:sdtContent>
                    <w:tc>
                      <w:tcPr>
                        <w:tcW w:w="2377" w:type="dxa"/>
                      </w:tcPr>
                      <w:p w:rsidR="004221DD" w:rsidRDefault="004221DD" w:rsidP="00F00EEE">
                        <w:pPr>
                          <w:rPr>
                            <w:szCs w:val="21"/>
                          </w:rPr>
                        </w:pPr>
                        <w:r>
                          <w:rPr>
                            <w:rFonts w:hint="eastAsia"/>
                            <w:szCs w:val="21"/>
                          </w:rPr>
                          <w:t>2018-08</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99946166"/>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091584805"/>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苏明波</w:t>
                        </w:r>
                      </w:p>
                    </w:tc>
                  </w:sdtContent>
                </w:sdt>
                <w:sdt>
                  <w:sdtPr>
                    <w:rPr>
                      <w:szCs w:val="21"/>
                    </w:rPr>
                    <w:alias w:val="董事、监事、高级管理人员任职的股东单位名称"/>
                    <w:tag w:val="_GBC_56222b319884488885652bb548a4a184"/>
                    <w:id w:val="861788290"/>
                    <w:lock w:val="sdtLocked"/>
                  </w:sdtPr>
                  <w:sdtEndPr/>
                  <w:sdtContent>
                    <w:tc>
                      <w:tcPr>
                        <w:tcW w:w="3685" w:type="dxa"/>
                      </w:tcPr>
                      <w:p w:rsidR="004221DD" w:rsidRDefault="004221DD" w:rsidP="00F00EEE">
                        <w:pPr>
                          <w:rPr>
                            <w:szCs w:val="21"/>
                          </w:rPr>
                        </w:pPr>
                        <w:r>
                          <w:rPr>
                            <w:szCs w:val="21"/>
                          </w:rPr>
                          <w:t>浙江省财务开发公司</w:t>
                        </w:r>
                      </w:p>
                    </w:tc>
                  </w:sdtContent>
                </w:sdt>
                <w:sdt>
                  <w:sdtPr>
                    <w:rPr>
                      <w:szCs w:val="21"/>
                    </w:rPr>
                    <w:alias w:val="董事、监事、高级管理人员在股东单位担任的职务"/>
                    <w:tag w:val="_GBC_ded2e120f44e443db6864e4ecb58d8f2"/>
                    <w:id w:val="1548870140"/>
                    <w:lock w:val="sdtLocked"/>
                  </w:sdtPr>
                  <w:sdtEndPr/>
                  <w:sdtContent>
                    <w:tc>
                      <w:tcPr>
                        <w:tcW w:w="2835" w:type="dxa"/>
                      </w:tcPr>
                      <w:p w:rsidR="004221DD" w:rsidRDefault="004221DD" w:rsidP="00F00EEE">
                        <w:pPr>
                          <w:rPr>
                            <w:szCs w:val="21"/>
                          </w:rPr>
                        </w:pPr>
                        <w:r>
                          <w:rPr>
                            <w:szCs w:val="21"/>
                          </w:rPr>
                          <w:t>投资管理一部副经理</w:t>
                        </w:r>
                      </w:p>
                    </w:tc>
                  </w:sdtContent>
                </w:sdt>
                <w:sdt>
                  <w:sdtPr>
                    <w:rPr>
                      <w:szCs w:val="21"/>
                    </w:rPr>
                    <w:alias w:val="董事、监事、高级管理人员在股东单位的任期起始日期"/>
                    <w:tag w:val="_GBC_5a7a09cc7ca2477db4c61a67c45002c0"/>
                    <w:id w:val="-86152527"/>
                    <w:lock w:val="sdtLocked"/>
                  </w:sdtPr>
                  <w:sdtEndPr/>
                  <w:sdtContent>
                    <w:tc>
                      <w:tcPr>
                        <w:tcW w:w="2390" w:type="dxa"/>
                      </w:tcPr>
                      <w:p w:rsidR="004221DD" w:rsidRDefault="004221DD" w:rsidP="00F00EEE">
                        <w:pPr>
                          <w:rPr>
                            <w:szCs w:val="21"/>
                          </w:rPr>
                        </w:pPr>
                        <w:r>
                          <w:rPr>
                            <w:szCs w:val="21"/>
                          </w:rPr>
                          <w:t>2001-09</w:t>
                        </w:r>
                      </w:p>
                    </w:tc>
                  </w:sdtContent>
                </w:sdt>
                <w:sdt>
                  <w:sdtPr>
                    <w:rPr>
                      <w:szCs w:val="21"/>
                    </w:rPr>
                    <w:alias w:val="董事、监事、高级管理人员在股东单位的任期终止日期"/>
                    <w:tag w:val="_GBC_6990fc2ab6fb40939d7de26d569655a2"/>
                    <w:id w:val="1591658380"/>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59753909"/>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2132272378"/>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苏明波</w:t>
                        </w:r>
                      </w:p>
                    </w:tc>
                  </w:sdtContent>
                </w:sdt>
                <w:sdt>
                  <w:sdtPr>
                    <w:rPr>
                      <w:szCs w:val="21"/>
                    </w:rPr>
                    <w:alias w:val="董事、监事、高级管理人员任职的股东单位名称"/>
                    <w:tag w:val="_GBC_56222b319884488885652bb548a4a184"/>
                    <w:id w:val="-1171798629"/>
                    <w:lock w:val="sdtLocked"/>
                  </w:sdtPr>
                  <w:sdtEndPr/>
                  <w:sdtContent>
                    <w:tc>
                      <w:tcPr>
                        <w:tcW w:w="3685" w:type="dxa"/>
                      </w:tcPr>
                      <w:p w:rsidR="004221DD" w:rsidRDefault="004221DD" w:rsidP="00F00EEE">
                        <w:pPr>
                          <w:rPr>
                            <w:szCs w:val="21"/>
                          </w:rPr>
                        </w:pPr>
                        <w:r>
                          <w:rPr>
                            <w:szCs w:val="21"/>
                          </w:rPr>
                          <w:t>浙江省金融控股有限公司</w:t>
                        </w:r>
                      </w:p>
                    </w:tc>
                  </w:sdtContent>
                </w:sdt>
                <w:sdt>
                  <w:sdtPr>
                    <w:rPr>
                      <w:szCs w:val="21"/>
                    </w:rPr>
                    <w:alias w:val="董事、监事、高级管理人员在股东单位担任的职务"/>
                    <w:tag w:val="_GBC_ded2e120f44e443db6864e4ecb58d8f2"/>
                    <w:id w:val="981970190"/>
                    <w:lock w:val="sdtLocked"/>
                  </w:sdtPr>
                  <w:sdtEndPr/>
                  <w:sdtContent>
                    <w:tc>
                      <w:tcPr>
                        <w:tcW w:w="2835" w:type="dxa"/>
                      </w:tcPr>
                      <w:p w:rsidR="004221DD" w:rsidRDefault="004221DD" w:rsidP="00F00EEE">
                        <w:pPr>
                          <w:rPr>
                            <w:szCs w:val="21"/>
                          </w:rPr>
                        </w:pPr>
                        <w:r>
                          <w:rPr>
                            <w:szCs w:val="21"/>
                          </w:rPr>
                          <w:t>金融管理部副</w:t>
                        </w:r>
                        <w:r>
                          <w:rPr>
                            <w:rFonts w:hint="eastAsia"/>
                            <w:szCs w:val="21"/>
                          </w:rPr>
                          <w:t>总</w:t>
                        </w:r>
                        <w:r>
                          <w:rPr>
                            <w:szCs w:val="21"/>
                          </w:rPr>
                          <w:t>经理</w:t>
                        </w:r>
                      </w:p>
                    </w:tc>
                  </w:sdtContent>
                </w:sdt>
                <w:sdt>
                  <w:sdtPr>
                    <w:rPr>
                      <w:szCs w:val="21"/>
                    </w:rPr>
                    <w:alias w:val="董事、监事、高级管理人员在股东单位的任期起始日期"/>
                    <w:tag w:val="_GBC_5a7a09cc7ca2477db4c61a67c45002c0"/>
                    <w:id w:val="1695268441"/>
                    <w:lock w:val="sdtLocked"/>
                  </w:sdtPr>
                  <w:sdtEndPr/>
                  <w:sdtContent>
                    <w:tc>
                      <w:tcPr>
                        <w:tcW w:w="2390" w:type="dxa"/>
                      </w:tcPr>
                      <w:p w:rsidR="004221DD" w:rsidRDefault="004221DD" w:rsidP="00F00EEE">
                        <w:pPr>
                          <w:rPr>
                            <w:szCs w:val="21"/>
                          </w:rPr>
                        </w:pPr>
                        <w:r>
                          <w:rPr>
                            <w:szCs w:val="21"/>
                          </w:rPr>
                          <w:t>2012-09</w:t>
                        </w:r>
                      </w:p>
                    </w:tc>
                  </w:sdtContent>
                </w:sdt>
                <w:sdt>
                  <w:sdtPr>
                    <w:rPr>
                      <w:szCs w:val="21"/>
                    </w:rPr>
                    <w:alias w:val="董事、监事、高级管理人员在股东单位的任期终止日期"/>
                    <w:tag w:val="_GBC_6990fc2ab6fb40939d7de26d569655a2"/>
                    <w:id w:val="-1208325976"/>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909772228"/>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845167227"/>
                    <w:lock w:val="sdtLocked"/>
                  </w:sdtPr>
                  <w:sdtEndPr>
                    <w:rPr>
                      <w:rFonts w:ascii="Times New Roman" w:eastAsia="宋体" w:hAnsi="Times New Roman" w:cs="Times New Roman"/>
                      <w:kern w:val="0"/>
                    </w:rPr>
                  </w:sdtEndPr>
                  <w:sdtContent>
                    <w:tc>
                      <w:tcPr>
                        <w:tcW w:w="2802" w:type="dxa"/>
                      </w:tcPr>
                      <w:p w:rsidR="004221DD" w:rsidRPr="00AA1407" w:rsidRDefault="004221DD" w:rsidP="004221DD">
                        <w:pPr>
                          <w:rPr>
                            <w:szCs w:val="21"/>
                          </w:rPr>
                        </w:pPr>
                        <w:r w:rsidRPr="00AA1407">
                          <w:rPr>
                            <w:rFonts w:hint="eastAsia"/>
                            <w:szCs w:val="21"/>
                          </w:rPr>
                          <w:t>苏明波</w:t>
                        </w:r>
                      </w:p>
                    </w:tc>
                  </w:sdtContent>
                </w:sdt>
                <w:sdt>
                  <w:sdtPr>
                    <w:rPr>
                      <w:szCs w:val="21"/>
                    </w:rPr>
                    <w:alias w:val="董事、监事、高级管理人员任职的股东单位名称"/>
                    <w:tag w:val="_GBC_56222b319884488885652bb548a4a184"/>
                    <w:id w:val="-1061560171"/>
                    <w:lock w:val="sdtLocked"/>
                  </w:sdtPr>
                  <w:sdtEndPr/>
                  <w:sdtContent>
                    <w:tc>
                      <w:tcPr>
                        <w:tcW w:w="3685" w:type="dxa"/>
                      </w:tcPr>
                      <w:p w:rsidR="004221DD" w:rsidRPr="00AA1407" w:rsidRDefault="004221DD" w:rsidP="004221DD">
                        <w:pPr>
                          <w:rPr>
                            <w:szCs w:val="21"/>
                          </w:rPr>
                        </w:pPr>
                        <w:proofErr w:type="gramStart"/>
                        <w:r w:rsidRPr="00AA1407">
                          <w:rPr>
                            <w:rFonts w:hint="eastAsia"/>
                            <w:szCs w:val="21"/>
                          </w:rPr>
                          <w:t>浙江浙银金融租赁</w:t>
                        </w:r>
                        <w:proofErr w:type="gramEnd"/>
                        <w:r w:rsidRPr="00AA1407">
                          <w:rPr>
                            <w:rFonts w:hint="eastAsia"/>
                            <w:szCs w:val="21"/>
                          </w:rPr>
                          <w:t>股份公司</w:t>
                        </w:r>
                      </w:p>
                    </w:tc>
                  </w:sdtContent>
                </w:sdt>
                <w:sdt>
                  <w:sdtPr>
                    <w:rPr>
                      <w:szCs w:val="21"/>
                    </w:rPr>
                    <w:alias w:val="董事、监事、高级管理人员在股东单位担任的职务"/>
                    <w:tag w:val="_GBC_ded2e120f44e443db6864e4ecb58d8f2"/>
                    <w:id w:val="182723081"/>
                    <w:lock w:val="sdtLocked"/>
                  </w:sdtPr>
                  <w:sdtEndPr/>
                  <w:sdtContent>
                    <w:tc>
                      <w:tcPr>
                        <w:tcW w:w="2835" w:type="dxa"/>
                      </w:tcPr>
                      <w:p w:rsidR="004221DD" w:rsidRPr="00AA1407" w:rsidRDefault="004221DD" w:rsidP="004221DD">
                        <w:pPr>
                          <w:rPr>
                            <w:szCs w:val="21"/>
                          </w:rPr>
                        </w:pPr>
                        <w:r w:rsidRPr="00AA1407">
                          <w:rPr>
                            <w:rFonts w:hint="eastAsia"/>
                            <w:szCs w:val="21"/>
                          </w:rPr>
                          <w:t>董事</w:t>
                        </w:r>
                      </w:p>
                    </w:tc>
                  </w:sdtContent>
                </w:sdt>
                <w:sdt>
                  <w:sdtPr>
                    <w:rPr>
                      <w:szCs w:val="21"/>
                    </w:rPr>
                    <w:alias w:val="董事、监事、高级管理人员在股东单位的任期起始日期"/>
                    <w:tag w:val="_GBC_5a7a09cc7ca2477db4c61a67c45002c0"/>
                    <w:id w:val="609473357"/>
                    <w:lock w:val="sdtLocked"/>
                  </w:sdtPr>
                  <w:sdtEndPr/>
                  <w:sdtContent>
                    <w:tc>
                      <w:tcPr>
                        <w:tcW w:w="2390" w:type="dxa"/>
                      </w:tcPr>
                      <w:p w:rsidR="004221DD" w:rsidRDefault="00AA1407" w:rsidP="00F00EEE">
                        <w:pPr>
                          <w:rPr>
                            <w:szCs w:val="21"/>
                          </w:rPr>
                        </w:pPr>
                        <w:r>
                          <w:rPr>
                            <w:rFonts w:hint="eastAsia"/>
                            <w:szCs w:val="21"/>
                          </w:rPr>
                          <w:t>2016-12</w:t>
                        </w:r>
                      </w:p>
                    </w:tc>
                  </w:sdtContent>
                </w:sdt>
                <w:sdt>
                  <w:sdtPr>
                    <w:rPr>
                      <w:szCs w:val="21"/>
                    </w:rPr>
                    <w:alias w:val="董事、监事、高级管理人员在股东单位的任期终止日期"/>
                    <w:tag w:val="_GBC_6990fc2ab6fb40939d7de26d569655a2"/>
                    <w:id w:val="-1395275202"/>
                    <w:lock w:val="sdtLocked"/>
                  </w:sdtPr>
                  <w:sdtEndPr/>
                  <w:sdtContent>
                    <w:tc>
                      <w:tcPr>
                        <w:tcW w:w="2377" w:type="dxa"/>
                      </w:tcPr>
                      <w:p w:rsidR="004221DD" w:rsidRDefault="00AA1407" w:rsidP="00F00EEE">
                        <w:pPr>
                          <w:rPr>
                            <w:szCs w:val="21"/>
                          </w:rPr>
                        </w:pPr>
                        <w:r>
                          <w:rPr>
                            <w:rFonts w:hint="eastAsia"/>
                            <w:szCs w:val="21"/>
                          </w:rPr>
                          <w:t>2019-12</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18444591"/>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146006205"/>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毛东敏</w:t>
                        </w:r>
                      </w:p>
                    </w:tc>
                  </w:sdtContent>
                </w:sdt>
                <w:sdt>
                  <w:sdtPr>
                    <w:rPr>
                      <w:szCs w:val="21"/>
                    </w:rPr>
                    <w:alias w:val="董事、监事、高级管理人员任职的股东单位名称"/>
                    <w:tag w:val="_GBC_56222b319884488885652bb548a4a184"/>
                    <w:id w:val="2053031120"/>
                    <w:lock w:val="sdtLocked"/>
                  </w:sdtPr>
                  <w:sdtEndPr/>
                  <w:sdtContent>
                    <w:tc>
                      <w:tcPr>
                        <w:tcW w:w="3685" w:type="dxa"/>
                      </w:tcPr>
                      <w:p w:rsidR="004221DD" w:rsidRDefault="004221DD" w:rsidP="00F00EEE">
                        <w:pPr>
                          <w:rPr>
                            <w:szCs w:val="21"/>
                          </w:rPr>
                        </w:pPr>
                        <w:r w:rsidRPr="00353327">
                          <w:rPr>
                            <w:rFonts w:cs="仿宋_GB2312" w:hint="eastAsia"/>
                            <w:color w:val="000000"/>
                            <w:szCs w:val="21"/>
                          </w:rPr>
                          <w:t>绍兴市柯桥区中国轻纺城市场开发经营集团有限公司</w:t>
                        </w:r>
                      </w:p>
                    </w:tc>
                  </w:sdtContent>
                </w:sdt>
                <w:sdt>
                  <w:sdtPr>
                    <w:rPr>
                      <w:szCs w:val="21"/>
                    </w:rPr>
                    <w:alias w:val="董事、监事、高级管理人员在股东单位担任的职务"/>
                    <w:tag w:val="_GBC_ded2e120f44e443db6864e4ecb58d8f2"/>
                    <w:id w:val="-795680108"/>
                    <w:lock w:val="sdtLocked"/>
                  </w:sdtPr>
                  <w:sdtEndPr/>
                  <w:sdtContent>
                    <w:tc>
                      <w:tcPr>
                        <w:tcW w:w="2835" w:type="dxa"/>
                      </w:tcPr>
                      <w:p w:rsidR="004221DD" w:rsidRDefault="004221DD" w:rsidP="00F00EEE">
                        <w:pPr>
                          <w:rPr>
                            <w:szCs w:val="21"/>
                          </w:rPr>
                        </w:pPr>
                        <w:r>
                          <w:rPr>
                            <w:szCs w:val="21"/>
                          </w:rPr>
                          <w:t>总经理</w:t>
                        </w:r>
                      </w:p>
                    </w:tc>
                  </w:sdtContent>
                </w:sdt>
                <w:sdt>
                  <w:sdtPr>
                    <w:rPr>
                      <w:szCs w:val="21"/>
                    </w:rPr>
                    <w:alias w:val="董事、监事、高级管理人员在股东单位的任期起始日期"/>
                    <w:tag w:val="_GBC_5a7a09cc7ca2477db4c61a67c45002c0"/>
                    <w:id w:val="-1029950760"/>
                    <w:lock w:val="sdtLocked"/>
                  </w:sdtPr>
                  <w:sdtEndPr/>
                  <w:sdtContent>
                    <w:tc>
                      <w:tcPr>
                        <w:tcW w:w="2390" w:type="dxa"/>
                      </w:tcPr>
                      <w:p w:rsidR="004221DD" w:rsidRDefault="004221DD" w:rsidP="00F00EEE">
                        <w:pPr>
                          <w:rPr>
                            <w:szCs w:val="21"/>
                          </w:rPr>
                        </w:pPr>
                        <w:r>
                          <w:rPr>
                            <w:szCs w:val="21"/>
                          </w:rPr>
                          <w:t>2009-12</w:t>
                        </w:r>
                      </w:p>
                    </w:tc>
                  </w:sdtContent>
                </w:sdt>
                <w:sdt>
                  <w:sdtPr>
                    <w:rPr>
                      <w:szCs w:val="21"/>
                    </w:rPr>
                    <w:alias w:val="董事、监事、高级管理人员在股东单位的任期终止日期"/>
                    <w:tag w:val="_GBC_6990fc2ab6fb40939d7de26d569655a2"/>
                    <w:id w:val="-854956517"/>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27876156"/>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78285554"/>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毛东敏</w:t>
                        </w:r>
                      </w:p>
                    </w:tc>
                  </w:sdtContent>
                </w:sdt>
                <w:sdt>
                  <w:sdtPr>
                    <w:rPr>
                      <w:szCs w:val="21"/>
                    </w:rPr>
                    <w:alias w:val="董事、监事、高级管理人员任职的股东单位名称"/>
                    <w:tag w:val="_GBC_56222b319884488885652bb548a4a184"/>
                    <w:id w:val="1268112472"/>
                    <w:lock w:val="sdtLocked"/>
                  </w:sdtPr>
                  <w:sdtEndPr/>
                  <w:sdtContent>
                    <w:tc>
                      <w:tcPr>
                        <w:tcW w:w="3685" w:type="dxa"/>
                      </w:tcPr>
                      <w:p w:rsidR="004221DD" w:rsidRDefault="004221DD" w:rsidP="00F00EEE">
                        <w:pPr>
                          <w:rPr>
                            <w:szCs w:val="21"/>
                          </w:rPr>
                        </w:pPr>
                        <w:r w:rsidRPr="00353327">
                          <w:rPr>
                            <w:rFonts w:cs="仿宋_GB2312" w:hint="eastAsia"/>
                            <w:color w:val="000000"/>
                            <w:szCs w:val="21"/>
                          </w:rPr>
                          <w:t>绍兴市柯桥区中国轻纺城市场开发经营集团有限公司</w:t>
                        </w:r>
                      </w:p>
                    </w:tc>
                  </w:sdtContent>
                </w:sdt>
                <w:sdt>
                  <w:sdtPr>
                    <w:rPr>
                      <w:szCs w:val="21"/>
                    </w:rPr>
                    <w:alias w:val="董事、监事、高级管理人员在股东单位担任的职务"/>
                    <w:tag w:val="_GBC_ded2e120f44e443db6864e4ecb58d8f2"/>
                    <w:id w:val="-1770467219"/>
                    <w:lock w:val="sdtLocked"/>
                  </w:sdtPr>
                  <w:sdtEndPr/>
                  <w:sdtContent>
                    <w:tc>
                      <w:tcPr>
                        <w:tcW w:w="2835" w:type="dxa"/>
                      </w:tcPr>
                      <w:p w:rsidR="004221DD" w:rsidRDefault="004221DD" w:rsidP="00F00EEE">
                        <w:pPr>
                          <w:rPr>
                            <w:szCs w:val="21"/>
                          </w:rPr>
                        </w:pPr>
                        <w:r>
                          <w:rPr>
                            <w:szCs w:val="21"/>
                          </w:rPr>
                          <w:t>董事长</w:t>
                        </w:r>
                      </w:p>
                    </w:tc>
                  </w:sdtContent>
                </w:sdt>
                <w:sdt>
                  <w:sdtPr>
                    <w:rPr>
                      <w:szCs w:val="21"/>
                    </w:rPr>
                    <w:alias w:val="董事、监事、高级管理人员在股东单位的任期起始日期"/>
                    <w:tag w:val="_GBC_5a7a09cc7ca2477db4c61a67c45002c0"/>
                    <w:id w:val="995698935"/>
                    <w:lock w:val="sdtLocked"/>
                  </w:sdtPr>
                  <w:sdtEndPr/>
                  <w:sdtContent>
                    <w:tc>
                      <w:tcPr>
                        <w:tcW w:w="2390" w:type="dxa"/>
                      </w:tcPr>
                      <w:p w:rsidR="004221DD" w:rsidRDefault="004221DD" w:rsidP="00F00EEE">
                        <w:pPr>
                          <w:rPr>
                            <w:szCs w:val="21"/>
                          </w:rPr>
                        </w:pPr>
                        <w:r>
                          <w:rPr>
                            <w:szCs w:val="21"/>
                          </w:rPr>
                          <w:t>2014-09</w:t>
                        </w:r>
                      </w:p>
                    </w:tc>
                  </w:sdtContent>
                </w:sdt>
                <w:sdt>
                  <w:sdtPr>
                    <w:rPr>
                      <w:szCs w:val="21"/>
                    </w:rPr>
                    <w:alias w:val="董事、监事、高级管理人员在股东单位的任期终止日期"/>
                    <w:tag w:val="_GBC_6990fc2ab6fb40939d7de26d569655a2"/>
                    <w:id w:val="-455404743"/>
                    <w:lock w:val="sdtLocked"/>
                  </w:sdtPr>
                  <w:sdtEndPr/>
                  <w:sdtContent>
                    <w:tc>
                      <w:tcPr>
                        <w:tcW w:w="2377" w:type="dxa"/>
                      </w:tcPr>
                      <w:p w:rsidR="004221DD" w:rsidRDefault="004221DD" w:rsidP="00F00EEE">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59955892"/>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22763007"/>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李为民</w:t>
                        </w:r>
                      </w:p>
                    </w:tc>
                  </w:sdtContent>
                </w:sdt>
                <w:sdt>
                  <w:sdtPr>
                    <w:rPr>
                      <w:szCs w:val="21"/>
                    </w:rPr>
                    <w:alias w:val="董事、监事、高级管理人员任职的股东单位名称"/>
                    <w:tag w:val="_GBC_56222b319884488885652bb548a4a184"/>
                    <w:id w:val="1804652702"/>
                    <w:lock w:val="sdtLocked"/>
                  </w:sdtPr>
                  <w:sdtEndPr/>
                  <w:sdtContent>
                    <w:tc>
                      <w:tcPr>
                        <w:tcW w:w="3685" w:type="dxa"/>
                      </w:tcPr>
                      <w:p w:rsidR="004221DD" w:rsidRDefault="004221DD" w:rsidP="00F00EEE">
                        <w:pPr>
                          <w:rPr>
                            <w:szCs w:val="21"/>
                          </w:rPr>
                        </w:pPr>
                        <w:r w:rsidRPr="00353327">
                          <w:rPr>
                            <w:rFonts w:cs="仿宋_GB2312" w:hint="eastAsia"/>
                            <w:color w:val="000000"/>
                            <w:szCs w:val="21"/>
                          </w:rPr>
                          <w:t>绍兴市柯桥区中国轻纺城市场开发经营集团有限公司</w:t>
                        </w:r>
                      </w:p>
                    </w:tc>
                  </w:sdtContent>
                </w:sdt>
                <w:sdt>
                  <w:sdtPr>
                    <w:rPr>
                      <w:szCs w:val="21"/>
                    </w:rPr>
                    <w:alias w:val="董事、监事、高级管理人员在股东单位担任的职务"/>
                    <w:tag w:val="_GBC_ded2e120f44e443db6864e4ecb58d8f2"/>
                    <w:id w:val="-1824651363"/>
                    <w:lock w:val="sdtLocked"/>
                  </w:sdtPr>
                  <w:sdtEndPr/>
                  <w:sdtContent>
                    <w:tc>
                      <w:tcPr>
                        <w:tcW w:w="2835" w:type="dxa"/>
                      </w:tcPr>
                      <w:p w:rsidR="004221DD" w:rsidRDefault="004221DD" w:rsidP="00F00EEE">
                        <w:pPr>
                          <w:rPr>
                            <w:szCs w:val="21"/>
                          </w:rPr>
                        </w:pPr>
                        <w:r>
                          <w:rPr>
                            <w:szCs w:val="21"/>
                          </w:rPr>
                          <w:t>党委书记</w:t>
                        </w:r>
                      </w:p>
                    </w:tc>
                  </w:sdtContent>
                </w:sdt>
                <w:sdt>
                  <w:sdtPr>
                    <w:rPr>
                      <w:szCs w:val="21"/>
                    </w:rPr>
                    <w:alias w:val="董事、监事、高级管理人员在股东单位的任期起始日期"/>
                    <w:tag w:val="_GBC_5a7a09cc7ca2477db4c61a67c45002c0"/>
                    <w:id w:val="1273744953"/>
                    <w:lock w:val="sdtLocked"/>
                  </w:sdtPr>
                  <w:sdtEndPr/>
                  <w:sdtContent>
                    <w:tc>
                      <w:tcPr>
                        <w:tcW w:w="2390" w:type="dxa"/>
                      </w:tcPr>
                      <w:p w:rsidR="004221DD" w:rsidRDefault="004221DD" w:rsidP="00F00EEE">
                        <w:pPr>
                          <w:rPr>
                            <w:szCs w:val="21"/>
                          </w:rPr>
                        </w:pPr>
                        <w:r>
                          <w:rPr>
                            <w:szCs w:val="21"/>
                          </w:rPr>
                          <w:t>2010-11</w:t>
                        </w:r>
                      </w:p>
                    </w:tc>
                  </w:sdtContent>
                </w:sdt>
                <w:sdt>
                  <w:sdtPr>
                    <w:rPr>
                      <w:szCs w:val="21"/>
                    </w:rPr>
                    <w:alias w:val="董事、监事、高级管理人员在股东单位的任期终止日期"/>
                    <w:tag w:val="_GBC_6990fc2ab6fb40939d7de26d569655a2"/>
                    <w:id w:val="-996573037"/>
                    <w:lock w:val="sdtLocked"/>
                  </w:sdtPr>
                  <w:sdtEndPr/>
                  <w:sdtContent>
                    <w:tc>
                      <w:tcPr>
                        <w:tcW w:w="2377" w:type="dxa"/>
                      </w:tcPr>
                      <w:p w:rsidR="004221DD" w:rsidRPr="00F96456" w:rsidRDefault="004221DD" w:rsidP="00F00EEE">
                        <w:pPr>
                          <w:rPr>
                            <w:szCs w:val="21"/>
                          </w:rPr>
                        </w:pPr>
                        <w:r w:rsidRPr="00F96456">
                          <w:rPr>
                            <w:szCs w:val="21"/>
                          </w:rPr>
                          <w:t>2015-07</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33868595"/>
              <w:lock w:val="sdtLocked"/>
            </w:sdtPr>
            <w:sdtEndPr>
              <w:rPr>
                <w:color w:val="FF0000"/>
              </w:r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11496318"/>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r>
                          <w:rPr>
                            <w:rFonts w:hint="eastAsia"/>
                            <w:szCs w:val="21"/>
                          </w:rPr>
                          <w:t>李为民</w:t>
                        </w:r>
                      </w:p>
                    </w:tc>
                  </w:sdtContent>
                </w:sdt>
                <w:sdt>
                  <w:sdtPr>
                    <w:rPr>
                      <w:szCs w:val="21"/>
                    </w:rPr>
                    <w:alias w:val="董事、监事、高级管理人员任职的股东单位名称"/>
                    <w:tag w:val="_GBC_56222b319884488885652bb548a4a184"/>
                    <w:id w:val="2125269343"/>
                    <w:lock w:val="sdtLocked"/>
                  </w:sdtPr>
                  <w:sdtEndPr/>
                  <w:sdtContent>
                    <w:tc>
                      <w:tcPr>
                        <w:tcW w:w="3685" w:type="dxa"/>
                      </w:tcPr>
                      <w:p w:rsidR="004221DD" w:rsidRDefault="004221DD" w:rsidP="00F00EEE">
                        <w:pPr>
                          <w:rPr>
                            <w:szCs w:val="21"/>
                          </w:rPr>
                        </w:pPr>
                        <w:r w:rsidRPr="00353327">
                          <w:rPr>
                            <w:rFonts w:cs="仿宋_GB2312" w:hint="eastAsia"/>
                            <w:color w:val="000000"/>
                            <w:szCs w:val="21"/>
                          </w:rPr>
                          <w:t>绍兴市柯桥区中国轻纺城市场开发经营集团有限公司</w:t>
                        </w:r>
                      </w:p>
                    </w:tc>
                  </w:sdtContent>
                </w:sdt>
                <w:sdt>
                  <w:sdtPr>
                    <w:rPr>
                      <w:szCs w:val="21"/>
                    </w:rPr>
                    <w:alias w:val="董事、监事、高级管理人员在股东单位担任的职务"/>
                    <w:tag w:val="_GBC_ded2e120f44e443db6864e4ecb58d8f2"/>
                    <w:id w:val="-1180504005"/>
                    <w:lock w:val="sdtLocked"/>
                  </w:sdtPr>
                  <w:sdtEndPr/>
                  <w:sdtContent>
                    <w:tc>
                      <w:tcPr>
                        <w:tcW w:w="2835" w:type="dxa"/>
                      </w:tcPr>
                      <w:p w:rsidR="004221DD" w:rsidRDefault="004221DD" w:rsidP="00F00EEE">
                        <w:pPr>
                          <w:rPr>
                            <w:szCs w:val="21"/>
                          </w:rPr>
                        </w:pPr>
                        <w:r>
                          <w:rPr>
                            <w:szCs w:val="21"/>
                          </w:rPr>
                          <w:t>监事会主席</w:t>
                        </w:r>
                      </w:p>
                    </w:tc>
                  </w:sdtContent>
                </w:sdt>
                <w:sdt>
                  <w:sdtPr>
                    <w:rPr>
                      <w:szCs w:val="21"/>
                    </w:rPr>
                    <w:alias w:val="董事、监事、高级管理人员在股东单位的任期起始日期"/>
                    <w:tag w:val="_GBC_5a7a09cc7ca2477db4c61a67c45002c0"/>
                    <w:id w:val="2051878110"/>
                    <w:lock w:val="sdtLocked"/>
                  </w:sdtPr>
                  <w:sdtEndPr/>
                  <w:sdtContent>
                    <w:tc>
                      <w:tcPr>
                        <w:tcW w:w="2390" w:type="dxa"/>
                      </w:tcPr>
                      <w:p w:rsidR="004221DD" w:rsidRDefault="004221DD" w:rsidP="00F00EEE">
                        <w:pPr>
                          <w:rPr>
                            <w:szCs w:val="21"/>
                          </w:rPr>
                        </w:pPr>
                        <w:r>
                          <w:rPr>
                            <w:szCs w:val="21"/>
                          </w:rPr>
                          <w:t>2014-10</w:t>
                        </w:r>
                      </w:p>
                    </w:tc>
                  </w:sdtContent>
                </w:sdt>
                <w:sdt>
                  <w:sdtPr>
                    <w:rPr>
                      <w:color w:val="FF0000"/>
                      <w:szCs w:val="21"/>
                    </w:rPr>
                    <w:alias w:val="董事、监事、高级管理人员在股东单位的任期终止日期"/>
                    <w:tag w:val="_GBC_6990fc2ab6fb40939d7de26d569655a2"/>
                    <w:id w:val="-2020994932"/>
                    <w:lock w:val="sdtLocked"/>
                  </w:sdtPr>
                  <w:sdtEndPr/>
                  <w:sdtContent>
                    <w:tc>
                      <w:tcPr>
                        <w:tcW w:w="2377" w:type="dxa"/>
                      </w:tcPr>
                      <w:p w:rsidR="004221DD" w:rsidRPr="008F0CEA" w:rsidRDefault="004221DD" w:rsidP="00F00EEE">
                        <w:pPr>
                          <w:rPr>
                            <w:color w:val="FF0000"/>
                            <w:szCs w:val="21"/>
                          </w:rPr>
                        </w:pPr>
                        <w:r w:rsidRPr="00F96456">
                          <w:rPr>
                            <w:szCs w:val="21"/>
                          </w:rPr>
                          <w:t>2015-07</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38726581"/>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317948708"/>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proofErr w:type="gramStart"/>
                        <w:r>
                          <w:rPr>
                            <w:rFonts w:hint="eastAsia"/>
                            <w:szCs w:val="21"/>
                          </w:rPr>
                          <w:t>虞建妙</w:t>
                        </w:r>
                        <w:proofErr w:type="gramEnd"/>
                      </w:p>
                    </w:tc>
                  </w:sdtContent>
                </w:sdt>
                <w:sdt>
                  <w:sdtPr>
                    <w:rPr>
                      <w:szCs w:val="21"/>
                    </w:rPr>
                    <w:alias w:val="董事、监事、高级管理人员任职的股东单位名称"/>
                    <w:tag w:val="_GBC_56222b319884488885652bb548a4a184"/>
                    <w:id w:val="384308854"/>
                    <w:lock w:val="sdtLocked"/>
                  </w:sdtPr>
                  <w:sdtEndPr/>
                  <w:sdtContent>
                    <w:tc>
                      <w:tcPr>
                        <w:tcW w:w="3685" w:type="dxa"/>
                      </w:tcPr>
                      <w:p w:rsidR="004221DD" w:rsidRDefault="004221DD" w:rsidP="00F00EEE">
                        <w:pPr>
                          <w:rPr>
                            <w:szCs w:val="21"/>
                          </w:rPr>
                        </w:pPr>
                        <w:r>
                          <w:rPr>
                            <w:rFonts w:hint="eastAsia"/>
                            <w:szCs w:val="21"/>
                          </w:rPr>
                          <w:t>中共</w:t>
                        </w:r>
                        <w:r>
                          <w:rPr>
                            <w:szCs w:val="21"/>
                          </w:rPr>
                          <w:t>绍兴市柯桥区柯桥街道红建社区</w:t>
                        </w:r>
                        <w:r>
                          <w:rPr>
                            <w:rFonts w:hint="eastAsia"/>
                            <w:szCs w:val="21"/>
                          </w:rPr>
                          <w:t>委员会</w:t>
                        </w:r>
                      </w:p>
                    </w:tc>
                    <w:bookmarkStart w:id="64" w:name="_GoBack" w:displacedByCustomXml="next"/>
                    <w:bookmarkEnd w:id="64" w:displacedByCustomXml="next"/>
                  </w:sdtContent>
                </w:sdt>
                <w:sdt>
                  <w:sdtPr>
                    <w:rPr>
                      <w:szCs w:val="21"/>
                    </w:rPr>
                    <w:alias w:val="董事、监事、高级管理人员在股东单位担任的职务"/>
                    <w:tag w:val="_GBC_ded2e120f44e443db6864e4ecb58d8f2"/>
                    <w:id w:val="-133187523"/>
                    <w:lock w:val="sdtLocked"/>
                  </w:sdtPr>
                  <w:sdtEndPr/>
                  <w:sdtContent>
                    <w:tc>
                      <w:tcPr>
                        <w:tcW w:w="2835" w:type="dxa"/>
                      </w:tcPr>
                      <w:p w:rsidR="004221DD" w:rsidRDefault="004221DD" w:rsidP="00F00EEE">
                        <w:pPr>
                          <w:rPr>
                            <w:szCs w:val="21"/>
                          </w:rPr>
                        </w:pPr>
                        <w:r>
                          <w:rPr>
                            <w:rFonts w:hint="eastAsia"/>
                            <w:szCs w:val="21"/>
                          </w:rPr>
                          <w:t>书记</w:t>
                        </w:r>
                      </w:p>
                    </w:tc>
                  </w:sdtContent>
                </w:sdt>
                <w:sdt>
                  <w:sdtPr>
                    <w:rPr>
                      <w:szCs w:val="21"/>
                    </w:rPr>
                    <w:alias w:val="董事、监事、高级管理人员在股东单位的任期起始日期"/>
                    <w:tag w:val="_GBC_5a7a09cc7ca2477db4c61a67c45002c0"/>
                    <w:id w:val="1426611358"/>
                    <w:lock w:val="sdtLocked"/>
                  </w:sdtPr>
                  <w:sdtEndPr/>
                  <w:sdtContent>
                    <w:tc>
                      <w:tcPr>
                        <w:tcW w:w="2390" w:type="dxa"/>
                      </w:tcPr>
                      <w:p w:rsidR="004221DD" w:rsidRDefault="004221DD" w:rsidP="00F00EEE">
                        <w:pPr>
                          <w:rPr>
                            <w:szCs w:val="21"/>
                          </w:rPr>
                        </w:pPr>
                        <w:r>
                          <w:rPr>
                            <w:rFonts w:hint="eastAsia"/>
                            <w:szCs w:val="21"/>
                          </w:rPr>
                          <w:t>2017-03</w:t>
                        </w:r>
                      </w:p>
                    </w:tc>
                  </w:sdtContent>
                </w:sdt>
                <w:sdt>
                  <w:sdtPr>
                    <w:rPr>
                      <w:szCs w:val="21"/>
                    </w:rPr>
                    <w:alias w:val="董事、监事、高级管理人员在股东单位的任期终止日期"/>
                    <w:tag w:val="_GBC_6990fc2ab6fb40939d7de26d569655a2"/>
                    <w:id w:val="1851293790"/>
                    <w:lock w:val="sdtLocked"/>
                  </w:sdtPr>
                  <w:sdtEndPr/>
                  <w:sdtContent>
                    <w:tc>
                      <w:tcPr>
                        <w:tcW w:w="2377" w:type="dxa"/>
                      </w:tcPr>
                      <w:p w:rsidR="004221DD" w:rsidRDefault="004221DD" w:rsidP="00F00EEE">
                        <w:pPr>
                          <w:rPr>
                            <w:szCs w:val="21"/>
                          </w:rPr>
                        </w:pPr>
                        <w:r>
                          <w:rPr>
                            <w:rFonts w:hint="eastAsia"/>
                            <w:szCs w:val="21"/>
                          </w:rPr>
                          <w:t>2020-03</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693072530"/>
              <w:lock w:val="sdtLocked"/>
            </w:sdtPr>
            <w:sdtEndPr/>
            <w:sdtContent>
              <w:tr w:rsidR="004221DD" w:rsidTr="00F00EEE">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523454555"/>
                    <w:lock w:val="sdtLocked"/>
                  </w:sdtPr>
                  <w:sdtEndPr>
                    <w:rPr>
                      <w:rFonts w:ascii="Times New Roman" w:eastAsia="宋体" w:hAnsi="Times New Roman" w:cs="Times New Roman"/>
                      <w:kern w:val="0"/>
                    </w:rPr>
                  </w:sdtEndPr>
                  <w:sdtContent>
                    <w:tc>
                      <w:tcPr>
                        <w:tcW w:w="2802" w:type="dxa"/>
                      </w:tcPr>
                      <w:p w:rsidR="004221DD" w:rsidRDefault="004221DD" w:rsidP="00F00EEE">
                        <w:pPr>
                          <w:rPr>
                            <w:szCs w:val="21"/>
                          </w:rPr>
                        </w:pPr>
                        <w:proofErr w:type="gramStart"/>
                        <w:r>
                          <w:rPr>
                            <w:rFonts w:hint="eastAsia"/>
                            <w:szCs w:val="21"/>
                          </w:rPr>
                          <w:t>虞建妙</w:t>
                        </w:r>
                        <w:proofErr w:type="gramEnd"/>
                      </w:p>
                    </w:tc>
                  </w:sdtContent>
                </w:sdt>
                <w:sdt>
                  <w:sdtPr>
                    <w:rPr>
                      <w:szCs w:val="21"/>
                    </w:rPr>
                    <w:alias w:val="董事、监事、高级管理人员任职的股东单位名称"/>
                    <w:tag w:val="_GBC_56222b319884488885652bb548a4a184"/>
                    <w:id w:val="832647509"/>
                    <w:lock w:val="sdtLocked"/>
                  </w:sdtPr>
                  <w:sdtEndPr/>
                  <w:sdtContent>
                    <w:tc>
                      <w:tcPr>
                        <w:tcW w:w="3685" w:type="dxa"/>
                      </w:tcPr>
                      <w:p w:rsidR="004221DD" w:rsidRDefault="004221DD" w:rsidP="00F00EEE">
                        <w:pPr>
                          <w:rPr>
                            <w:szCs w:val="21"/>
                          </w:rPr>
                        </w:pPr>
                        <w:r>
                          <w:rPr>
                            <w:rFonts w:hint="eastAsia"/>
                            <w:szCs w:val="21"/>
                          </w:rPr>
                          <w:t>绍兴市柯桥区柯桥</w:t>
                        </w:r>
                        <w:proofErr w:type="gramStart"/>
                        <w:r>
                          <w:rPr>
                            <w:rFonts w:hint="eastAsia"/>
                            <w:szCs w:val="21"/>
                          </w:rPr>
                          <w:t>街道</w:t>
                        </w:r>
                        <w:r>
                          <w:rPr>
                            <w:szCs w:val="21"/>
                          </w:rPr>
                          <w:t>红建村</w:t>
                        </w:r>
                        <w:proofErr w:type="gramEnd"/>
                        <w:r>
                          <w:rPr>
                            <w:szCs w:val="21"/>
                          </w:rPr>
                          <w:t>经济合作社</w:t>
                        </w:r>
                      </w:p>
                    </w:tc>
                  </w:sdtContent>
                </w:sdt>
                <w:sdt>
                  <w:sdtPr>
                    <w:rPr>
                      <w:szCs w:val="21"/>
                    </w:rPr>
                    <w:alias w:val="董事、监事、高级管理人员在股东单位担任的职务"/>
                    <w:tag w:val="_GBC_ded2e120f44e443db6864e4ecb58d8f2"/>
                    <w:id w:val="-457876829"/>
                    <w:lock w:val="sdtLocked"/>
                  </w:sdtPr>
                  <w:sdtEndPr/>
                  <w:sdtContent>
                    <w:tc>
                      <w:tcPr>
                        <w:tcW w:w="2835" w:type="dxa"/>
                      </w:tcPr>
                      <w:p w:rsidR="004221DD" w:rsidRDefault="004221DD" w:rsidP="00F00EEE">
                        <w:pPr>
                          <w:rPr>
                            <w:szCs w:val="21"/>
                          </w:rPr>
                        </w:pPr>
                        <w:r>
                          <w:rPr>
                            <w:rFonts w:hint="eastAsia"/>
                            <w:szCs w:val="21"/>
                          </w:rPr>
                          <w:t>董事长</w:t>
                        </w:r>
                      </w:p>
                    </w:tc>
                  </w:sdtContent>
                </w:sdt>
                <w:sdt>
                  <w:sdtPr>
                    <w:rPr>
                      <w:szCs w:val="21"/>
                    </w:rPr>
                    <w:alias w:val="董事、监事、高级管理人员在股东单位的任期起始日期"/>
                    <w:tag w:val="_GBC_5a7a09cc7ca2477db4c61a67c45002c0"/>
                    <w:id w:val="-2076571972"/>
                    <w:lock w:val="sdtLocked"/>
                  </w:sdtPr>
                  <w:sdtEndPr/>
                  <w:sdtContent>
                    <w:tc>
                      <w:tcPr>
                        <w:tcW w:w="2390" w:type="dxa"/>
                      </w:tcPr>
                      <w:p w:rsidR="004221DD" w:rsidRDefault="004221DD" w:rsidP="00F00EEE">
                        <w:pPr>
                          <w:rPr>
                            <w:szCs w:val="21"/>
                          </w:rPr>
                        </w:pPr>
                        <w:r>
                          <w:rPr>
                            <w:rFonts w:hint="eastAsia"/>
                            <w:szCs w:val="21"/>
                          </w:rPr>
                          <w:t>2004-08</w:t>
                        </w:r>
                      </w:p>
                    </w:tc>
                  </w:sdtContent>
                </w:sdt>
                <w:sdt>
                  <w:sdtPr>
                    <w:rPr>
                      <w:szCs w:val="21"/>
                    </w:rPr>
                    <w:alias w:val="董事、监事、高级管理人员在股东单位的任期终止日期"/>
                    <w:tag w:val="_GBC_6990fc2ab6fb40939d7de26d569655a2"/>
                    <w:id w:val="-1686976580"/>
                    <w:lock w:val="sdtLocked"/>
                    <w:showingPlcHdr/>
                  </w:sdtPr>
                  <w:sdtEndPr/>
                  <w:sdtContent>
                    <w:tc>
                      <w:tcPr>
                        <w:tcW w:w="2377" w:type="dxa"/>
                      </w:tcPr>
                      <w:p w:rsidR="004221DD" w:rsidRDefault="004221DD" w:rsidP="00F00EEE">
                        <w:pPr>
                          <w:rPr>
                            <w:szCs w:val="21"/>
                          </w:rPr>
                        </w:pPr>
                        <w:r>
                          <w:rPr>
                            <w:szCs w:val="21"/>
                          </w:rPr>
                          <w:t xml:space="preserve">　</w:t>
                        </w:r>
                      </w:p>
                    </w:tc>
                  </w:sdtContent>
                </w:sdt>
              </w:tr>
            </w:sdtContent>
          </w:sdt>
          <w:tr w:rsidR="004221DD" w:rsidTr="00F00EEE">
            <w:trPr>
              <w:trHeight w:val="150"/>
            </w:trPr>
            <w:tc>
              <w:tcPr>
                <w:tcW w:w="2802" w:type="dxa"/>
              </w:tcPr>
              <w:p w:rsidR="004221DD" w:rsidRDefault="004221DD" w:rsidP="00F00EEE">
                <w:pPr>
                  <w:rPr>
                    <w:szCs w:val="21"/>
                  </w:rPr>
                </w:pPr>
                <w:r>
                  <w:rPr>
                    <w:szCs w:val="21"/>
                  </w:rPr>
                  <w:t>在股东单位任职情况的说明</w:t>
                </w:r>
              </w:p>
            </w:tc>
            <w:sdt>
              <w:sdtPr>
                <w:rPr>
                  <w:szCs w:val="21"/>
                </w:rPr>
                <w:alias w:val="董事、监事、高级管理人员在股东单位任职情况的说明"/>
                <w:tag w:val="_GBC_4964b760c623459ca088cf2ce7449d85"/>
                <w:id w:val="532459582"/>
                <w:lock w:val="sdtLocked"/>
                <w:showingPlcHdr/>
              </w:sdtPr>
              <w:sdtEndPr/>
              <w:sdtContent>
                <w:tc>
                  <w:tcPr>
                    <w:tcW w:w="11287" w:type="dxa"/>
                    <w:gridSpan w:val="4"/>
                  </w:tcPr>
                  <w:p w:rsidR="004221DD" w:rsidRDefault="004221DD" w:rsidP="00F00EEE">
                    <w:pPr>
                      <w:rPr>
                        <w:szCs w:val="21"/>
                      </w:rPr>
                    </w:pPr>
                    <w:r>
                      <w:rPr>
                        <w:szCs w:val="21"/>
                      </w:rPr>
                      <w:t xml:space="preserve">     </w:t>
                    </w:r>
                  </w:p>
                </w:tc>
              </w:sdtContent>
            </w:sdt>
          </w:tr>
        </w:tbl>
        <w:p w:rsidR="004221DD" w:rsidRDefault="004221DD"/>
        <w:p w:rsidR="00FB240D" w:rsidRDefault="00B45406"/>
      </w:sdtContent>
    </w:sdt>
    <w:sdt>
      <w:sdtPr>
        <w:rPr>
          <w:rFonts w:ascii="宋体" w:hAnsi="宋体" w:cs="宋体"/>
          <w:b w:val="0"/>
          <w:bCs w:val="0"/>
          <w:kern w:val="0"/>
          <w:szCs w:val="21"/>
        </w:rPr>
        <w:alias w:val="模块:在其他单位任职情况"/>
        <w:tag w:val="_SEC_5561131e80ff45818592dc8d1f605cb5"/>
        <w:id w:val="-1714571048"/>
        <w:lock w:val="sdtLocked"/>
        <w:placeholder>
          <w:docPart w:val="GBC22222222222222222222222222222"/>
        </w:placeholder>
      </w:sdtPr>
      <w:sdtEndPr/>
      <w:sdtContent>
        <w:p w:rsidR="00FB240D" w:rsidRPr="007046FD" w:rsidRDefault="00480A24" w:rsidP="001E266B">
          <w:pPr>
            <w:pStyle w:val="3"/>
            <w:numPr>
              <w:ilvl w:val="0"/>
              <w:numId w:val="42"/>
            </w:numPr>
            <w:rPr>
              <w:szCs w:val="21"/>
            </w:rPr>
          </w:pPr>
          <w:r w:rsidRPr="007046FD">
            <w:rPr>
              <w:szCs w:val="21"/>
            </w:rPr>
            <w:t>在其他单位任职情况</w:t>
          </w:r>
        </w:p>
        <w:sdt>
          <w:sdtPr>
            <w:rPr>
              <w:szCs w:val="21"/>
            </w:rPr>
            <w:alias w:val="是否适用：在其他单位任职情况[双击切换]"/>
            <w:tag w:val="_GBC_31c17de709bb42fdb7ba137e843fe054"/>
            <w:id w:val="-1342694850"/>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4"/>
            <w:tblW w:w="0" w:type="auto"/>
            <w:tblLook w:val="04A0" w:firstRow="1" w:lastRow="0" w:firstColumn="1" w:lastColumn="0" w:noHBand="0" w:noVBand="1"/>
          </w:tblPr>
          <w:tblGrid>
            <w:gridCol w:w="2817"/>
            <w:gridCol w:w="3670"/>
            <w:gridCol w:w="2835"/>
            <w:gridCol w:w="2376"/>
            <w:gridCol w:w="2391"/>
          </w:tblGrid>
          <w:tr w:rsidR="00FB240D" w:rsidTr="00FB240D">
            <w:trPr>
              <w:trHeight w:val="120"/>
            </w:trPr>
            <w:tc>
              <w:tcPr>
                <w:tcW w:w="2817" w:type="dxa"/>
                <w:vAlign w:val="center"/>
              </w:tcPr>
              <w:p w:rsidR="00FB240D" w:rsidRDefault="00480A24" w:rsidP="00FB240D">
                <w:pPr>
                  <w:jc w:val="center"/>
                  <w:rPr>
                    <w:szCs w:val="21"/>
                  </w:rPr>
                </w:pPr>
                <w:r>
                  <w:rPr>
                    <w:szCs w:val="21"/>
                  </w:rPr>
                  <w:t>任职人员姓名</w:t>
                </w:r>
              </w:p>
            </w:tc>
            <w:tc>
              <w:tcPr>
                <w:tcW w:w="3670" w:type="dxa"/>
                <w:vAlign w:val="center"/>
              </w:tcPr>
              <w:p w:rsidR="00FB240D" w:rsidRDefault="00480A24" w:rsidP="00FB240D">
                <w:pPr>
                  <w:jc w:val="center"/>
                  <w:rPr>
                    <w:szCs w:val="21"/>
                  </w:rPr>
                </w:pPr>
                <w:r>
                  <w:rPr>
                    <w:szCs w:val="21"/>
                  </w:rPr>
                  <w:t>其他单位名称</w:t>
                </w:r>
              </w:p>
            </w:tc>
            <w:tc>
              <w:tcPr>
                <w:tcW w:w="2835" w:type="dxa"/>
                <w:vAlign w:val="center"/>
              </w:tcPr>
              <w:p w:rsidR="00FB240D" w:rsidRDefault="00480A24" w:rsidP="00FB240D">
                <w:pPr>
                  <w:jc w:val="center"/>
                  <w:rPr>
                    <w:szCs w:val="21"/>
                  </w:rPr>
                </w:pPr>
                <w:r>
                  <w:rPr>
                    <w:szCs w:val="21"/>
                  </w:rPr>
                  <w:t>在其他单位担任的职务</w:t>
                </w:r>
              </w:p>
            </w:tc>
            <w:tc>
              <w:tcPr>
                <w:tcW w:w="2376" w:type="dxa"/>
                <w:vAlign w:val="center"/>
              </w:tcPr>
              <w:p w:rsidR="00FB240D" w:rsidRDefault="00480A24" w:rsidP="00FB240D">
                <w:pPr>
                  <w:jc w:val="center"/>
                  <w:rPr>
                    <w:szCs w:val="21"/>
                  </w:rPr>
                </w:pPr>
                <w:r>
                  <w:rPr>
                    <w:szCs w:val="21"/>
                  </w:rPr>
                  <w:t>任期起始日期</w:t>
                </w:r>
              </w:p>
            </w:tc>
            <w:tc>
              <w:tcPr>
                <w:tcW w:w="2391" w:type="dxa"/>
                <w:vAlign w:val="center"/>
              </w:tcPr>
              <w:p w:rsidR="00FB240D" w:rsidRDefault="00480A24" w:rsidP="00FB240D">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92067590"/>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97832580"/>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hint="eastAsia"/>
                            <w:szCs w:val="21"/>
                          </w:rPr>
                          <w:t>孙卫江</w:t>
                        </w:r>
                      </w:p>
                    </w:tc>
                  </w:sdtContent>
                </w:sdt>
                <w:sdt>
                  <w:sdtPr>
                    <w:rPr>
                      <w:rFonts w:hint="eastAsia"/>
                      <w:szCs w:val="21"/>
                    </w:rPr>
                    <w:alias w:val="董事、监事、高级管理人员任职的其他单位名称"/>
                    <w:tag w:val="_GBC_dba2bab38dc643ec81c84640fc3b1895"/>
                    <w:id w:val="-13460660"/>
                    <w:lock w:val="sdtLocked"/>
                  </w:sdtPr>
                  <w:sdtEndPr/>
                  <w:sdtContent>
                    <w:tc>
                      <w:tcPr>
                        <w:tcW w:w="3670" w:type="dxa"/>
                      </w:tcPr>
                      <w:p w:rsidR="00FB240D" w:rsidRDefault="00480A24" w:rsidP="00FB240D">
                        <w:pPr>
                          <w:rPr>
                            <w:szCs w:val="21"/>
                          </w:rPr>
                        </w:pPr>
                        <w:r w:rsidRPr="00A35C90">
                          <w:rPr>
                            <w:rFonts w:hint="eastAsia"/>
                            <w:szCs w:val="21"/>
                          </w:rPr>
                          <w:t>绍兴久</w:t>
                        </w:r>
                        <w:proofErr w:type="gramStart"/>
                        <w:r w:rsidRPr="00A35C90">
                          <w:rPr>
                            <w:rFonts w:hint="eastAsia"/>
                            <w:szCs w:val="21"/>
                          </w:rPr>
                          <w:t>磊</w:t>
                        </w:r>
                        <w:proofErr w:type="gramEnd"/>
                        <w:r w:rsidRPr="00A35C90">
                          <w:rPr>
                            <w:rFonts w:hint="eastAsia"/>
                            <w:szCs w:val="21"/>
                          </w:rPr>
                          <w:t>贸易有限公司</w:t>
                        </w:r>
                      </w:p>
                    </w:tc>
                  </w:sdtContent>
                </w:sdt>
                <w:sdt>
                  <w:sdtPr>
                    <w:rPr>
                      <w:rFonts w:hint="eastAsia"/>
                      <w:szCs w:val="21"/>
                    </w:rPr>
                    <w:alias w:val="董事、监事、高级管理人员在其他单位担任的职务"/>
                    <w:tag w:val="_GBC_3a4b298f06904b519f5c7b769c445a66"/>
                    <w:id w:val="222188158"/>
                    <w:lock w:val="sdtLocked"/>
                  </w:sdtPr>
                  <w:sdtEndPr/>
                  <w:sdtContent>
                    <w:tc>
                      <w:tcPr>
                        <w:tcW w:w="2835" w:type="dxa"/>
                      </w:tcPr>
                      <w:p w:rsidR="00FB240D" w:rsidRDefault="00480A24" w:rsidP="00FB240D">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20151241"/>
                    <w:lock w:val="sdtLocked"/>
                  </w:sdtPr>
                  <w:sdtEndPr/>
                  <w:sdtContent>
                    <w:tc>
                      <w:tcPr>
                        <w:tcW w:w="2376" w:type="dxa"/>
                      </w:tcPr>
                      <w:p w:rsidR="00FB240D" w:rsidRDefault="00480A24" w:rsidP="00FB240D">
                        <w:pPr>
                          <w:rPr>
                            <w:szCs w:val="21"/>
                          </w:rPr>
                        </w:pPr>
                        <w:r>
                          <w:rPr>
                            <w:rFonts w:hint="eastAsia"/>
                            <w:szCs w:val="21"/>
                          </w:rPr>
                          <w:t>2012-08</w:t>
                        </w:r>
                      </w:p>
                    </w:tc>
                  </w:sdtContent>
                </w:sdt>
                <w:sdt>
                  <w:sdtPr>
                    <w:rPr>
                      <w:rFonts w:hint="eastAsia"/>
                      <w:szCs w:val="21"/>
                    </w:rPr>
                    <w:alias w:val="董事、监事、高级管理人员在其他单位的任期终止日期"/>
                    <w:tag w:val="_GBC_d9a4ea22e93745c09155013942e3894a"/>
                    <w:id w:val="-591860089"/>
                    <w:lock w:val="sdtLocked"/>
                    <w:showingPlcHdr/>
                  </w:sdtPr>
                  <w:sdtEndPr/>
                  <w:sdtContent>
                    <w:tc>
                      <w:tcPr>
                        <w:tcW w:w="2391" w:type="dxa"/>
                      </w:tcPr>
                      <w:p w:rsidR="00FB240D" w:rsidRDefault="00480A24" w:rsidP="00FB240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87784780"/>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99693718"/>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苏明波</w:t>
                        </w:r>
                      </w:p>
                    </w:tc>
                  </w:sdtContent>
                </w:sdt>
                <w:sdt>
                  <w:sdtPr>
                    <w:rPr>
                      <w:rFonts w:hint="eastAsia"/>
                      <w:szCs w:val="21"/>
                    </w:rPr>
                    <w:alias w:val="董事、监事、高级管理人员任职的其他单位名称"/>
                    <w:tag w:val="_GBC_dba2bab38dc643ec81c84640fc3b1895"/>
                    <w:id w:val="-8456919"/>
                    <w:lock w:val="sdtLocked"/>
                  </w:sdtPr>
                  <w:sdtEndPr/>
                  <w:sdtContent>
                    <w:tc>
                      <w:tcPr>
                        <w:tcW w:w="3670" w:type="dxa"/>
                      </w:tcPr>
                      <w:p w:rsidR="00FB240D" w:rsidRDefault="00480A24" w:rsidP="00FB240D">
                        <w:pPr>
                          <w:rPr>
                            <w:szCs w:val="21"/>
                          </w:rPr>
                        </w:pPr>
                        <w:r>
                          <w:rPr>
                            <w:rFonts w:hint="eastAsia"/>
                            <w:szCs w:val="21"/>
                          </w:rPr>
                          <w:t>万向信托有限公司</w:t>
                        </w:r>
                      </w:p>
                    </w:tc>
                  </w:sdtContent>
                </w:sdt>
                <w:sdt>
                  <w:sdtPr>
                    <w:rPr>
                      <w:rFonts w:hint="eastAsia"/>
                      <w:szCs w:val="21"/>
                    </w:rPr>
                    <w:alias w:val="董事、监事、高级管理人员在其他单位担任的职务"/>
                    <w:tag w:val="_GBC_3a4b298f06904b519f5c7b769c445a66"/>
                    <w:id w:val="-1607035088"/>
                    <w:lock w:val="sdtLocked"/>
                  </w:sdtPr>
                  <w:sdtEndPr/>
                  <w:sdtContent>
                    <w:tc>
                      <w:tcPr>
                        <w:tcW w:w="2835" w:type="dxa"/>
                      </w:tcPr>
                      <w:p w:rsidR="00FB240D" w:rsidRDefault="00480A24" w:rsidP="00FB240D">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633983580"/>
                    <w:lock w:val="sdtLocked"/>
                  </w:sdtPr>
                  <w:sdtEndPr/>
                  <w:sdtContent>
                    <w:tc>
                      <w:tcPr>
                        <w:tcW w:w="2376" w:type="dxa"/>
                      </w:tcPr>
                      <w:p w:rsidR="00FB240D" w:rsidRDefault="00480A24" w:rsidP="00FB240D">
                        <w:pPr>
                          <w:rPr>
                            <w:szCs w:val="21"/>
                          </w:rPr>
                        </w:pPr>
                        <w:r>
                          <w:rPr>
                            <w:rFonts w:hint="eastAsia"/>
                            <w:szCs w:val="21"/>
                          </w:rPr>
                          <w:t>2011-12</w:t>
                        </w:r>
                      </w:p>
                    </w:tc>
                  </w:sdtContent>
                </w:sdt>
                <w:sdt>
                  <w:sdtPr>
                    <w:rPr>
                      <w:rFonts w:hint="eastAsia"/>
                      <w:szCs w:val="21"/>
                    </w:rPr>
                    <w:alias w:val="董事、监事、高级管理人员在其他单位的任期终止日期"/>
                    <w:tag w:val="_GBC_d9a4ea22e93745c09155013942e3894a"/>
                    <w:id w:val="-745885022"/>
                    <w:lock w:val="sdtLocked"/>
                  </w:sdtPr>
                  <w:sdtEndPr/>
                  <w:sdtContent>
                    <w:tc>
                      <w:tcPr>
                        <w:tcW w:w="2391" w:type="dxa"/>
                      </w:tcPr>
                      <w:p w:rsidR="00FB240D" w:rsidRDefault="00480A24" w:rsidP="00FB240D">
                        <w:pPr>
                          <w:rPr>
                            <w:szCs w:val="21"/>
                          </w:rPr>
                        </w:pPr>
                        <w:r>
                          <w:rPr>
                            <w:rFonts w:hint="eastAsia"/>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52806894"/>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70504796"/>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苏明波</w:t>
                        </w:r>
                      </w:p>
                    </w:tc>
                  </w:sdtContent>
                </w:sdt>
                <w:sdt>
                  <w:sdtPr>
                    <w:rPr>
                      <w:rFonts w:hint="eastAsia"/>
                      <w:szCs w:val="21"/>
                    </w:rPr>
                    <w:alias w:val="董事、监事、高级管理人员任职的其他单位名称"/>
                    <w:tag w:val="_GBC_dba2bab38dc643ec81c84640fc3b1895"/>
                    <w:id w:val="-1533031543"/>
                    <w:lock w:val="sdtLocked"/>
                  </w:sdtPr>
                  <w:sdtEndPr/>
                  <w:sdtContent>
                    <w:tc>
                      <w:tcPr>
                        <w:tcW w:w="3670" w:type="dxa"/>
                      </w:tcPr>
                      <w:p w:rsidR="00FB240D" w:rsidRDefault="00480A24" w:rsidP="00FB240D">
                        <w:pPr>
                          <w:rPr>
                            <w:szCs w:val="21"/>
                          </w:rPr>
                        </w:pPr>
                        <w:r>
                          <w:rPr>
                            <w:rFonts w:hint="eastAsia"/>
                            <w:szCs w:val="21"/>
                          </w:rPr>
                          <w:t>浙江义乌农村商业银行</w:t>
                        </w:r>
                      </w:p>
                    </w:tc>
                  </w:sdtContent>
                </w:sdt>
                <w:sdt>
                  <w:sdtPr>
                    <w:rPr>
                      <w:rFonts w:hint="eastAsia"/>
                      <w:szCs w:val="21"/>
                    </w:rPr>
                    <w:alias w:val="董事、监事、高级管理人员在其他单位担任的职务"/>
                    <w:tag w:val="_GBC_3a4b298f06904b519f5c7b769c445a66"/>
                    <w:id w:val="-1599408309"/>
                    <w:lock w:val="sdtLocked"/>
                  </w:sdtPr>
                  <w:sdtEndPr/>
                  <w:sdtContent>
                    <w:tc>
                      <w:tcPr>
                        <w:tcW w:w="2835" w:type="dxa"/>
                      </w:tcPr>
                      <w:p w:rsidR="00FB240D" w:rsidRDefault="00480A24" w:rsidP="00FB240D">
                        <w:pPr>
                          <w:rPr>
                            <w:szCs w:val="21"/>
                          </w:rPr>
                        </w:pPr>
                        <w:r>
                          <w:rPr>
                            <w:rFonts w:hint="eastAsia"/>
                            <w:szCs w:val="21"/>
                          </w:rPr>
                          <w:t>董事 </w:t>
                        </w:r>
                      </w:p>
                    </w:tc>
                  </w:sdtContent>
                </w:sdt>
                <w:sdt>
                  <w:sdtPr>
                    <w:rPr>
                      <w:rFonts w:hint="eastAsia"/>
                      <w:szCs w:val="21"/>
                    </w:rPr>
                    <w:alias w:val="董事、监事、高级管理人员在其他单位的任期起始日期"/>
                    <w:tag w:val="_GBC_eac2e2297d8745f28497944f5307d16c"/>
                    <w:id w:val="1521818939"/>
                    <w:lock w:val="sdtLocked"/>
                  </w:sdtPr>
                  <w:sdtEndPr/>
                  <w:sdtContent>
                    <w:tc>
                      <w:tcPr>
                        <w:tcW w:w="2376" w:type="dxa"/>
                      </w:tcPr>
                      <w:p w:rsidR="00FB240D" w:rsidRDefault="00480A24" w:rsidP="00FB240D">
                        <w:pPr>
                          <w:rPr>
                            <w:szCs w:val="21"/>
                          </w:rPr>
                        </w:pPr>
                        <w:r>
                          <w:rPr>
                            <w:rFonts w:hint="eastAsia"/>
                            <w:szCs w:val="21"/>
                          </w:rPr>
                          <w:t>2015-07 </w:t>
                        </w:r>
                      </w:p>
                    </w:tc>
                  </w:sdtContent>
                </w:sdt>
                <w:sdt>
                  <w:sdtPr>
                    <w:rPr>
                      <w:rFonts w:hint="eastAsia"/>
                      <w:szCs w:val="21"/>
                    </w:rPr>
                    <w:alias w:val="董事、监事、高级管理人员在其他单位的任期终止日期"/>
                    <w:tag w:val="_GBC_d9a4ea22e93745c09155013942e3894a"/>
                    <w:id w:val="-1536573938"/>
                    <w:lock w:val="sdtLocked"/>
                  </w:sdtPr>
                  <w:sdtEndPr/>
                  <w:sdtContent>
                    <w:tc>
                      <w:tcPr>
                        <w:tcW w:w="2391" w:type="dxa"/>
                      </w:tcPr>
                      <w:p w:rsidR="00FB240D" w:rsidRDefault="00480A24" w:rsidP="00FB240D">
                        <w:pPr>
                          <w:rPr>
                            <w:szCs w:val="21"/>
                          </w:rPr>
                        </w:pPr>
                        <w:r>
                          <w:rPr>
                            <w:rFonts w:hint="eastAsia"/>
                            <w:szCs w:val="21"/>
                          </w:rPr>
                          <w:t>2018-07</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03564958"/>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7759424"/>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苏明波</w:t>
                        </w:r>
                        <w:r>
                          <w:rPr>
                            <w:rFonts w:asciiTheme="minorHAnsi" w:eastAsiaTheme="minorEastAsia" w:hAnsiTheme="minorHAnsi" w:cstheme="minorBidi" w:hint="eastAsia"/>
                            <w:kern w:val="2"/>
                            <w:szCs w:val="21"/>
                          </w:rPr>
                          <w:t> </w:t>
                        </w:r>
                      </w:p>
                    </w:tc>
                  </w:sdtContent>
                </w:sdt>
                <w:sdt>
                  <w:sdtPr>
                    <w:rPr>
                      <w:rFonts w:hint="eastAsia"/>
                      <w:szCs w:val="21"/>
                    </w:rPr>
                    <w:alias w:val="董事、监事、高级管理人员任职的其他单位名称"/>
                    <w:tag w:val="_GBC_dba2bab38dc643ec81c84640fc3b1895"/>
                    <w:id w:val="-351036505"/>
                    <w:lock w:val="sdtLocked"/>
                  </w:sdtPr>
                  <w:sdtEndPr/>
                  <w:sdtContent>
                    <w:tc>
                      <w:tcPr>
                        <w:tcW w:w="3670" w:type="dxa"/>
                      </w:tcPr>
                      <w:p w:rsidR="00FB240D" w:rsidRDefault="00480A24" w:rsidP="00FB240D">
                        <w:pPr>
                          <w:rPr>
                            <w:szCs w:val="21"/>
                          </w:rPr>
                        </w:pPr>
                        <w:r>
                          <w:rPr>
                            <w:rFonts w:hint="eastAsia"/>
                            <w:szCs w:val="21"/>
                          </w:rPr>
                          <w:t>浙江舟山定海海洋农村商业银行</w:t>
                        </w:r>
                      </w:p>
                    </w:tc>
                  </w:sdtContent>
                </w:sdt>
                <w:sdt>
                  <w:sdtPr>
                    <w:rPr>
                      <w:rFonts w:hint="eastAsia"/>
                      <w:szCs w:val="21"/>
                    </w:rPr>
                    <w:alias w:val="董事、监事、高级管理人员在其他单位担任的职务"/>
                    <w:tag w:val="_GBC_3a4b298f06904b519f5c7b769c445a66"/>
                    <w:id w:val="-1227139130"/>
                    <w:lock w:val="sdtLocked"/>
                  </w:sdtPr>
                  <w:sdtEndPr/>
                  <w:sdtContent>
                    <w:tc>
                      <w:tcPr>
                        <w:tcW w:w="2835" w:type="dxa"/>
                      </w:tcPr>
                      <w:p w:rsidR="00FB240D" w:rsidRDefault="00480A24" w:rsidP="00FB240D">
                        <w:pPr>
                          <w:rPr>
                            <w:szCs w:val="21"/>
                          </w:rPr>
                        </w:pPr>
                        <w:r>
                          <w:rPr>
                            <w:rFonts w:hint="eastAsia"/>
                            <w:szCs w:val="21"/>
                          </w:rPr>
                          <w:t>董事 </w:t>
                        </w:r>
                      </w:p>
                    </w:tc>
                  </w:sdtContent>
                </w:sdt>
                <w:sdt>
                  <w:sdtPr>
                    <w:rPr>
                      <w:rFonts w:hint="eastAsia"/>
                      <w:szCs w:val="21"/>
                    </w:rPr>
                    <w:alias w:val="董事、监事、高级管理人员在其他单位的任期起始日期"/>
                    <w:tag w:val="_GBC_eac2e2297d8745f28497944f5307d16c"/>
                    <w:id w:val="-1397581381"/>
                    <w:lock w:val="sdtLocked"/>
                  </w:sdtPr>
                  <w:sdtEndPr/>
                  <w:sdtContent>
                    <w:tc>
                      <w:tcPr>
                        <w:tcW w:w="2376" w:type="dxa"/>
                      </w:tcPr>
                      <w:p w:rsidR="00FB240D" w:rsidRDefault="00480A24" w:rsidP="00FB240D">
                        <w:pPr>
                          <w:rPr>
                            <w:szCs w:val="21"/>
                          </w:rPr>
                        </w:pPr>
                        <w:r>
                          <w:rPr>
                            <w:rFonts w:hint="eastAsia"/>
                            <w:szCs w:val="21"/>
                          </w:rPr>
                          <w:t>2015-11 </w:t>
                        </w:r>
                      </w:p>
                    </w:tc>
                  </w:sdtContent>
                </w:sdt>
                <w:sdt>
                  <w:sdtPr>
                    <w:rPr>
                      <w:rFonts w:hint="eastAsia"/>
                      <w:szCs w:val="21"/>
                    </w:rPr>
                    <w:alias w:val="董事、监事、高级管理人员在其他单位的任期终止日期"/>
                    <w:tag w:val="_GBC_d9a4ea22e93745c09155013942e3894a"/>
                    <w:id w:val="163213015"/>
                    <w:lock w:val="sdtLocked"/>
                  </w:sdtPr>
                  <w:sdtEndPr/>
                  <w:sdtContent>
                    <w:tc>
                      <w:tcPr>
                        <w:tcW w:w="2391" w:type="dxa"/>
                      </w:tcPr>
                      <w:p w:rsidR="00FB240D" w:rsidRDefault="00480A24" w:rsidP="00FB240D">
                        <w:pPr>
                          <w:rPr>
                            <w:szCs w:val="21"/>
                          </w:rPr>
                        </w:pPr>
                        <w:r>
                          <w:rPr>
                            <w:rFonts w:hint="eastAsia"/>
                            <w:szCs w:val="21"/>
                          </w:rPr>
                          <w:t>2018-11</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63190281"/>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56216351"/>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asciiTheme="minorHAnsi" w:eastAsiaTheme="minorEastAsia" w:hAnsiTheme="minorHAnsi" w:cstheme="minorBidi" w:hint="eastAsia"/>
                            <w:kern w:val="2"/>
                            <w:szCs w:val="21"/>
                          </w:rPr>
                          <w:t>李生校</w:t>
                        </w:r>
                        <w:proofErr w:type="gramEnd"/>
                      </w:p>
                    </w:tc>
                  </w:sdtContent>
                </w:sdt>
                <w:sdt>
                  <w:sdtPr>
                    <w:rPr>
                      <w:rFonts w:hint="eastAsia"/>
                      <w:szCs w:val="21"/>
                    </w:rPr>
                    <w:alias w:val="董事、监事、高级管理人员任职的其他单位名称"/>
                    <w:tag w:val="_GBC_dba2bab38dc643ec81c84640fc3b1895"/>
                    <w:id w:val="1885980324"/>
                    <w:lock w:val="sdtLocked"/>
                  </w:sdtPr>
                  <w:sdtEndPr/>
                  <w:sdtContent>
                    <w:tc>
                      <w:tcPr>
                        <w:tcW w:w="3670" w:type="dxa"/>
                      </w:tcPr>
                      <w:p w:rsidR="00FB240D" w:rsidRDefault="00480A24" w:rsidP="00FB240D">
                        <w:pPr>
                          <w:rPr>
                            <w:szCs w:val="21"/>
                          </w:rPr>
                        </w:pPr>
                        <w:r>
                          <w:rPr>
                            <w:rFonts w:hint="eastAsia"/>
                            <w:szCs w:val="21"/>
                          </w:rPr>
                          <w:t>绍兴文理学院</w:t>
                        </w:r>
                      </w:p>
                    </w:tc>
                  </w:sdtContent>
                </w:sdt>
                <w:sdt>
                  <w:sdtPr>
                    <w:rPr>
                      <w:rFonts w:hint="eastAsia"/>
                      <w:szCs w:val="21"/>
                    </w:rPr>
                    <w:alias w:val="董事、监事、高级管理人员在其他单位担任的职务"/>
                    <w:tag w:val="_GBC_3a4b298f06904b519f5c7b769c445a66"/>
                    <w:id w:val="-570656640"/>
                    <w:lock w:val="sdtLocked"/>
                  </w:sdtPr>
                  <w:sdtEndPr/>
                  <w:sdtContent>
                    <w:tc>
                      <w:tcPr>
                        <w:tcW w:w="2835" w:type="dxa"/>
                      </w:tcPr>
                      <w:p w:rsidR="00FB240D" w:rsidRDefault="00480A24" w:rsidP="00FB240D">
                        <w:pPr>
                          <w:rPr>
                            <w:szCs w:val="21"/>
                          </w:rPr>
                        </w:pPr>
                        <w:proofErr w:type="gramStart"/>
                        <w:r>
                          <w:rPr>
                            <w:rFonts w:hint="eastAsia"/>
                            <w:szCs w:val="21"/>
                          </w:rPr>
                          <w:t>越商研究中心</w:t>
                        </w:r>
                        <w:proofErr w:type="gramEnd"/>
                        <w:r>
                          <w:rPr>
                            <w:rFonts w:hint="eastAsia"/>
                            <w:szCs w:val="21"/>
                          </w:rPr>
                          <w:t>主任</w:t>
                        </w:r>
                      </w:p>
                    </w:tc>
                  </w:sdtContent>
                </w:sdt>
                <w:sdt>
                  <w:sdtPr>
                    <w:rPr>
                      <w:rFonts w:hint="eastAsia"/>
                      <w:szCs w:val="21"/>
                    </w:rPr>
                    <w:alias w:val="董事、监事、高级管理人员在其他单位的任期起始日期"/>
                    <w:tag w:val="_GBC_eac2e2297d8745f28497944f5307d16c"/>
                    <w:id w:val="549734797"/>
                    <w:lock w:val="sdtLocked"/>
                  </w:sdtPr>
                  <w:sdtEndPr/>
                  <w:sdtContent>
                    <w:tc>
                      <w:tcPr>
                        <w:tcW w:w="2376" w:type="dxa"/>
                      </w:tcPr>
                      <w:p w:rsidR="00FB240D" w:rsidRDefault="00480A24" w:rsidP="00FB240D">
                        <w:pPr>
                          <w:rPr>
                            <w:szCs w:val="21"/>
                          </w:rPr>
                        </w:pPr>
                        <w:r>
                          <w:rPr>
                            <w:rFonts w:hint="eastAsia"/>
                            <w:szCs w:val="21"/>
                          </w:rPr>
                          <w:t>2012-06</w:t>
                        </w:r>
                      </w:p>
                    </w:tc>
                  </w:sdtContent>
                </w:sdt>
                <w:sdt>
                  <w:sdtPr>
                    <w:rPr>
                      <w:rFonts w:hint="eastAsia"/>
                      <w:szCs w:val="21"/>
                    </w:rPr>
                    <w:alias w:val="董事、监事、高级管理人员在其他单位的任期终止日期"/>
                    <w:tag w:val="_GBC_d9a4ea22e93745c09155013942e3894a"/>
                    <w:id w:val="-244496782"/>
                    <w:lock w:val="sdtLocked"/>
                  </w:sdtPr>
                  <w:sdtEndPr/>
                  <w:sdtContent>
                    <w:tc>
                      <w:tcPr>
                        <w:tcW w:w="2391" w:type="dxa"/>
                      </w:tcPr>
                      <w:p w:rsidR="00FB240D" w:rsidRDefault="00480A24" w:rsidP="00FB240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92850993"/>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820699678"/>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asciiTheme="minorHAnsi" w:eastAsiaTheme="minorEastAsia" w:hAnsiTheme="minorHAnsi" w:cstheme="minorBidi" w:hint="eastAsia"/>
                            <w:kern w:val="2"/>
                            <w:szCs w:val="21"/>
                          </w:rPr>
                          <w:t>李生校</w:t>
                        </w:r>
                        <w:proofErr w:type="gramEnd"/>
                      </w:p>
                    </w:tc>
                  </w:sdtContent>
                </w:sdt>
                <w:sdt>
                  <w:sdtPr>
                    <w:rPr>
                      <w:rFonts w:hint="eastAsia"/>
                      <w:szCs w:val="21"/>
                    </w:rPr>
                    <w:alias w:val="董事、监事、高级管理人员任职的其他单位名称"/>
                    <w:tag w:val="_GBC_dba2bab38dc643ec81c84640fc3b1895"/>
                    <w:id w:val="121973452"/>
                    <w:lock w:val="sdtLocked"/>
                  </w:sdtPr>
                  <w:sdtEndPr/>
                  <w:sdtContent>
                    <w:tc>
                      <w:tcPr>
                        <w:tcW w:w="3670" w:type="dxa"/>
                      </w:tcPr>
                      <w:p w:rsidR="00FB240D" w:rsidRDefault="00480A24" w:rsidP="00FB240D">
                        <w:pPr>
                          <w:rPr>
                            <w:szCs w:val="21"/>
                          </w:rPr>
                        </w:pPr>
                        <w:r>
                          <w:rPr>
                            <w:rFonts w:hint="eastAsia"/>
                            <w:szCs w:val="21"/>
                          </w:rPr>
                          <w:t>绍兴文理学院</w:t>
                        </w:r>
                      </w:p>
                    </w:tc>
                  </w:sdtContent>
                </w:sdt>
                <w:sdt>
                  <w:sdtPr>
                    <w:rPr>
                      <w:rFonts w:hint="eastAsia"/>
                      <w:szCs w:val="21"/>
                    </w:rPr>
                    <w:alias w:val="董事、监事、高级管理人员在其他单位担任的职务"/>
                    <w:tag w:val="_GBC_3a4b298f06904b519f5c7b769c445a66"/>
                    <w:id w:val="605774079"/>
                    <w:lock w:val="sdtLocked"/>
                  </w:sdtPr>
                  <w:sdtEndPr/>
                  <w:sdtContent>
                    <w:tc>
                      <w:tcPr>
                        <w:tcW w:w="2835" w:type="dxa"/>
                      </w:tcPr>
                      <w:p w:rsidR="00FB240D" w:rsidRDefault="00480A24" w:rsidP="00FB240D">
                        <w:pPr>
                          <w:rPr>
                            <w:szCs w:val="21"/>
                          </w:rPr>
                        </w:pPr>
                        <w:r>
                          <w:rPr>
                            <w:rFonts w:hint="eastAsia"/>
                            <w:szCs w:val="21"/>
                          </w:rPr>
                          <w:t>区域发展研究中心主任</w:t>
                        </w:r>
                      </w:p>
                    </w:tc>
                  </w:sdtContent>
                </w:sdt>
                <w:sdt>
                  <w:sdtPr>
                    <w:rPr>
                      <w:rFonts w:hint="eastAsia"/>
                      <w:szCs w:val="21"/>
                    </w:rPr>
                    <w:alias w:val="董事、监事、高级管理人员在其他单位的任期起始日期"/>
                    <w:tag w:val="_GBC_eac2e2297d8745f28497944f5307d16c"/>
                    <w:id w:val="1837032884"/>
                    <w:lock w:val="sdtLocked"/>
                  </w:sdtPr>
                  <w:sdtEndPr/>
                  <w:sdtContent>
                    <w:tc>
                      <w:tcPr>
                        <w:tcW w:w="2376" w:type="dxa"/>
                      </w:tcPr>
                      <w:p w:rsidR="00FB240D" w:rsidRDefault="00480A24" w:rsidP="00FB240D">
                        <w:pPr>
                          <w:rPr>
                            <w:szCs w:val="21"/>
                          </w:rPr>
                        </w:pPr>
                        <w:r>
                          <w:rPr>
                            <w:rFonts w:hint="eastAsia"/>
                            <w:szCs w:val="21"/>
                          </w:rPr>
                          <w:t>2013-06</w:t>
                        </w:r>
                      </w:p>
                    </w:tc>
                  </w:sdtContent>
                </w:sdt>
                <w:sdt>
                  <w:sdtPr>
                    <w:rPr>
                      <w:rFonts w:hint="eastAsia"/>
                      <w:szCs w:val="21"/>
                    </w:rPr>
                    <w:alias w:val="董事、监事、高级管理人员在其他单位的任期终止日期"/>
                    <w:tag w:val="_GBC_d9a4ea22e93745c09155013942e3894a"/>
                    <w:id w:val="-1628310193"/>
                    <w:lock w:val="sdtLocked"/>
                  </w:sdtPr>
                  <w:sdtEndPr/>
                  <w:sdtContent>
                    <w:tc>
                      <w:tcPr>
                        <w:tcW w:w="2391" w:type="dxa"/>
                      </w:tcPr>
                      <w:p w:rsidR="00FB240D" w:rsidRDefault="00480A24" w:rsidP="00FB240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64370192"/>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4290955"/>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asciiTheme="minorHAnsi" w:eastAsiaTheme="minorEastAsia" w:hAnsiTheme="minorHAnsi" w:cstheme="minorBidi" w:hint="eastAsia"/>
                            <w:kern w:val="2"/>
                            <w:szCs w:val="21"/>
                          </w:rPr>
                          <w:t>李生校</w:t>
                        </w:r>
                        <w:proofErr w:type="gramEnd"/>
                      </w:p>
                    </w:tc>
                  </w:sdtContent>
                </w:sdt>
                <w:sdt>
                  <w:sdtPr>
                    <w:rPr>
                      <w:rFonts w:hint="eastAsia"/>
                      <w:szCs w:val="21"/>
                    </w:rPr>
                    <w:alias w:val="董事、监事、高级管理人员任职的其他单位名称"/>
                    <w:tag w:val="_GBC_dba2bab38dc643ec81c84640fc3b1895"/>
                    <w:id w:val="-959955188"/>
                    <w:lock w:val="sdtLocked"/>
                  </w:sdtPr>
                  <w:sdtEndPr/>
                  <w:sdtContent>
                    <w:tc>
                      <w:tcPr>
                        <w:tcW w:w="3670" w:type="dxa"/>
                      </w:tcPr>
                      <w:p w:rsidR="00FB240D" w:rsidRDefault="00480A24" w:rsidP="00FB240D">
                        <w:pPr>
                          <w:rPr>
                            <w:szCs w:val="21"/>
                          </w:rPr>
                        </w:pPr>
                        <w:r>
                          <w:rPr>
                            <w:rFonts w:hint="eastAsia"/>
                            <w:szCs w:val="21"/>
                          </w:rPr>
                          <w:t>中国心连心化肥股份有限公司</w:t>
                        </w:r>
                      </w:p>
                    </w:tc>
                  </w:sdtContent>
                </w:sdt>
                <w:sdt>
                  <w:sdtPr>
                    <w:rPr>
                      <w:rFonts w:hint="eastAsia"/>
                      <w:szCs w:val="21"/>
                    </w:rPr>
                    <w:alias w:val="董事、监事、高级管理人员在其他单位担任的职务"/>
                    <w:tag w:val="_GBC_3a4b298f06904b519f5c7b769c445a66"/>
                    <w:id w:val="41030727"/>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615031469"/>
                    <w:lock w:val="sdtLocked"/>
                  </w:sdtPr>
                  <w:sdtEndPr/>
                  <w:sdtContent>
                    <w:tc>
                      <w:tcPr>
                        <w:tcW w:w="2376" w:type="dxa"/>
                      </w:tcPr>
                      <w:p w:rsidR="00FB240D" w:rsidRDefault="00480A24" w:rsidP="00FB240D">
                        <w:pPr>
                          <w:rPr>
                            <w:szCs w:val="21"/>
                          </w:rPr>
                        </w:pPr>
                        <w:r>
                          <w:rPr>
                            <w:rFonts w:hint="eastAsia"/>
                            <w:szCs w:val="21"/>
                          </w:rPr>
                          <w:t>2006-07</w:t>
                        </w:r>
                      </w:p>
                    </w:tc>
                  </w:sdtContent>
                </w:sdt>
                <w:sdt>
                  <w:sdtPr>
                    <w:rPr>
                      <w:rFonts w:hint="eastAsia"/>
                      <w:szCs w:val="21"/>
                    </w:rPr>
                    <w:alias w:val="董事、监事、高级管理人员在其他单位的任期终止日期"/>
                    <w:tag w:val="_GBC_d9a4ea22e93745c09155013942e3894a"/>
                    <w:id w:val="372735326"/>
                    <w:lock w:val="sdtLocked"/>
                  </w:sdtPr>
                  <w:sdtEndPr/>
                  <w:sdtContent>
                    <w:tc>
                      <w:tcPr>
                        <w:tcW w:w="2391" w:type="dxa"/>
                      </w:tcPr>
                      <w:p w:rsidR="00FB240D" w:rsidRDefault="00480A24" w:rsidP="00FB240D">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7516566"/>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005548241"/>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asciiTheme="minorHAnsi" w:eastAsiaTheme="minorEastAsia" w:hAnsiTheme="minorHAnsi" w:cstheme="minorBidi" w:hint="eastAsia"/>
                            <w:kern w:val="2"/>
                            <w:szCs w:val="21"/>
                          </w:rPr>
                          <w:t>李生校</w:t>
                        </w:r>
                        <w:proofErr w:type="gramEnd"/>
                      </w:p>
                    </w:tc>
                  </w:sdtContent>
                </w:sdt>
                <w:sdt>
                  <w:sdtPr>
                    <w:rPr>
                      <w:rFonts w:hint="eastAsia"/>
                      <w:szCs w:val="21"/>
                    </w:rPr>
                    <w:alias w:val="董事、监事、高级管理人员任职的其他单位名称"/>
                    <w:tag w:val="_GBC_dba2bab38dc643ec81c84640fc3b1895"/>
                    <w:id w:val="2030825885"/>
                    <w:lock w:val="sdtLocked"/>
                  </w:sdtPr>
                  <w:sdtEndPr/>
                  <w:sdtContent>
                    <w:tc>
                      <w:tcPr>
                        <w:tcW w:w="3670" w:type="dxa"/>
                      </w:tcPr>
                      <w:p w:rsidR="00FB240D" w:rsidRDefault="00480A24" w:rsidP="00FB240D">
                        <w:pPr>
                          <w:rPr>
                            <w:szCs w:val="21"/>
                          </w:rPr>
                        </w:pPr>
                        <w:r>
                          <w:rPr>
                            <w:rFonts w:hint="eastAsia"/>
                            <w:szCs w:val="21"/>
                          </w:rPr>
                          <w:t>安徽江南化工股份有限公司</w:t>
                        </w:r>
                      </w:p>
                    </w:tc>
                  </w:sdtContent>
                </w:sdt>
                <w:sdt>
                  <w:sdtPr>
                    <w:rPr>
                      <w:rFonts w:hint="eastAsia"/>
                      <w:szCs w:val="21"/>
                    </w:rPr>
                    <w:alias w:val="董事、监事、高级管理人员在其他单位担任的职务"/>
                    <w:tag w:val="_GBC_3a4b298f06904b519f5c7b769c445a66"/>
                    <w:id w:val="-1937055990"/>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36420544"/>
                    <w:lock w:val="sdtLocked"/>
                  </w:sdtPr>
                  <w:sdtEndPr/>
                  <w:sdtContent>
                    <w:tc>
                      <w:tcPr>
                        <w:tcW w:w="2376" w:type="dxa"/>
                      </w:tcPr>
                      <w:p w:rsidR="00FB240D" w:rsidRDefault="00480A24" w:rsidP="00FB240D">
                        <w:pPr>
                          <w:rPr>
                            <w:szCs w:val="21"/>
                          </w:rPr>
                        </w:pPr>
                        <w:r>
                          <w:rPr>
                            <w:rFonts w:hint="eastAsia"/>
                            <w:szCs w:val="21"/>
                          </w:rPr>
                          <w:t>2012-04</w:t>
                        </w:r>
                      </w:p>
                    </w:tc>
                  </w:sdtContent>
                </w:sdt>
                <w:sdt>
                  <w:sdtPr>
                    <w:rPr>
                      <w:rFonts w:hint="eastAsia"/>
                      <w:szCs w:val="21"/>
                    </w:rPr>
                    <w:alias w:val="董事、监事、高级管理人员在其他单位的任期终止日期"/>
                    <w:tag w:val="_GBC_d9a4ea22e93745c09155013942e3894a"/>
                    <w:id w:val="-426569655"/>
                    <w:lock w:val="sdtLocked"/>
                  </w:sdtPr>
                  <w:sdtEndPr/>
                  <w:sdtContent>
                    <w:tc>
                      <w:tcPr>
                        <w:tcW w:w="2391" w:type="dxa"/>
                      </w:tcPr>
                      <w:p w:rsidR="00FB240D" w:rsidRDefault="00480A24" w:rsidP="00FB240D">
                        <w:pPr>
                          <w:rPr>
                            <w:szCs w:val="21"/>
                          </w:rPr>
                        </w:pPr>
                        <w:r>
                          <w:rPr>
                            <w:rFonts w:hint="eastAsia"/>
                            <w:szCs w:val="21"/>
                          </w:rPr>
                          <w:t>2018-03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67396075"/>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008289070"/>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hint="eastAsia"/>
                            <w:szCs w:val="21"/>
                          </w:rPr>
                          <w:t>程幸福</w:t>
                        </w:r>
                        <w:proofErr w:type="gramEnd"/>
                      </w:p>
                    </w:tc>
                  </w:sdtContent>
                </w:sdt>
                <w:sdt>
                  <w:sdtPr>
                    <w:rPr>
                      <w:rFonts w:hint="eastAsia"/>
                      <w:szCs w:val="21"/>
                    </w:rPr>
                    <w:alias w:val="董事、监事、高级管理人员任职的其他单位名称"/>
                    <w:tag w:val="_GBC_dba2bab38dc643ec81c84640fc3b1895"/>
                    <w:id w:val="169149934"/>
                    <w:lock w:val="sdtLocked"/>
                  </w:sdtPr>
                  <w:sdtEndPr/>
                  <w:sdtContent>
                    <w:tc>
                      <w:tcPr>
                        <w:tcW w:w="3670" w:type="dxa"/>
                      </w:tcPr>
                      <w:p w:rsidR="00FB240D" w:rsidRDefault="00480A24" w:rsidP="00FB240D">
                        <w:pPr>
                          <w:rPr>
                            <w:szCs w:val="21"/>
                          </w:rPr>
                        </w:pPr>
                        <w:r>
                          <w:rPr>
                            <w:rFonts w:hint="eastAsia"/>
                            <w:szCs w:val="21"/>
                          </w:rPr>
                          <w:t>浙江朋成律师事务所</w:t>
                        </w:r>
                      </w:p>
                    </w:tc>
                  </w:sdtContent>
                </w:sdt>
                <w:sdt>
                  <w:sdtPr>
                    <w:rPr>
                      <w:rFonts w:hint="eastAsia"/>
                      <w:szCs w:val="21"/>
                    </w:rPr>
                    <w:alias w:val="董事、监事、高级管理人员在其他单位担任的职务"/>
                    <w:tag w:val="_GBC_3a4b298f06904b519f5c7b769c445a66"/>
                    <w:id w:val="-929969239"/>
                    <w:lock w:val="sdtLocked"/>
                  </w:sdtPr>
                  <w:sdtEndPr/>
                  <w:sdtContent>
                    <w:tc>
                      <w:tcPr>
                        <w:tcW w:w="2835" w:type="dxa"/>
                      </w:tcPr>
                      <w:p w:rsidR="00FB240D" w:rsidRDefault="00480A24" w:rsidP="00FB240D">
                        <w:pPr>
                          <w:rPr>
                            <w:szCs w:val="21"/>
                          </w:rPr>
                        </w:pPr>
                        <w:r>
                          <w:rPr>
                            <w:rFonts w:hint="eastAsia"/>
                            <w:szCs w:val="21"/>
                          </w:rPr>
                          <w:t>主任</w:t>
                        </w:r>
                      </w:p>
                    </w:tc>
                  </w:sdtContent>
                </w:sdt>
                <w:sdt>
                  <w:sdtPr>
                    <w:rPr>
                      <w:rFonts w:hint="eastAsia"/>
                      <w:szCs w:val="21"/>
                    </w:rPr>
                    <w:alias w:val="董事、监事、高级管理人员在其他单位的任期起始日期"/>
                    <w:tag w:val="_GBC_eac2e2297d8745f28497944f5307d16c"/>
                    <w:id w:val="1731184486"/>
                    <w:lock w:val="sdtLocked"/>
                  </w:sdtPr>
                  <w:sdtEndPr/>
                  <w:sdtContent>
                    <w:tc>
                      <w:tcPr>
                        <w:tcW w:w="2376" w:type="dxa"/>
                      </w:tcPr>
                      <w:p w:rsidR="00FB240D" w:rsidRDefault="00480A24" w:rsidP="00FB240D">
                        <w:pPr>
                          <w:rPr>
                            <w:szCs w:val="21"/>
                          </w:rPr>
                        </w:pPr>
                        <w:r>
                          <w:rPr>
                            <w:szCs w:val="21"/>
                          </w:rPr>
                          <w:t>2005-10</w:t>
                        </w:r>
                      </w:p>
                    </w:tc>
                  </w:sdtContent>
                </w:sdt>
                <w:sdt>
                  <w:sdtPr>
                    <w:rPr>
                      <w:rFonts w:hint="eastAsia"/>
                      <w:szCs w:val="21"/>
                    </w:rPr>
                    <w:alias w:val="董事、监事、高级管理人员在其他单位的任期终止日期"/>
                    <w:tag w:val="_GBC_d9a4ea22e93745c09155013942e3894a"/>
                    <w:id w:val="114570249"/>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36706165"/>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729116036"/>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proofErr w:type="gramStart"/>
                        <w:r>
                          <w:rPr>
                            <w:rFonts w:hint="eastAsia"/>
                            <w:szCs w:val="21"/>
                          </w:rPr>
                          <w:t>程幸福</w:t>
                        </w:r>
                        <w:proofErr w:type="gramEnd"/>
                      </w:p>
                    </w:tc>
                  </w:sdtContent>
                </w:sdt>
                <w:sdt>
                  <w:sdtPr>
                    <w:rPr>
                      <w:rFonts w:hint="eastAsia"/>
                      <w:szCs w:val="21"/>
                    </w:rPr>
                    <w:alias w:val="董事、监事、高级管理人员任职的其他单位名称"/>
                    <w:tag w:val="_GBC_dba2bab38dc643ec81c84640fc3b1895"/>
                    <w:id w:val="-955562181"/>
                    <w:lock w:val="sdtLocked"/>
                  </w:sdtPr>
                  <w:sdtEndPr/>
                  <w:sdtContent>
                    <w:tc>
                      <w:tcPr>
                        <w:tcW w:w="3670" w:type="dxa"/>
                      </w:tcPr>
                      <w:p w:rsidR="00FB240D" w:rsidRDefault="00480A24" w:rsidP="00FB240D">
                        <w:pPr>
                          <w:rPr>
                            <w:szCs w:val="21"/>
                          </w:rPr>
                        </w:pPr>
                        <w:r>
                          <w:rPr>
                            <w:rFonts w:hint="eastAsia"/>
                            <w:szCs w:val="21"/>
                          </w:rPr>
                          <w:t>绍兴市律师协会</w:t>
                        </w:r>
                      </w:p>
                    </w:tc>
                  </w:sdtContent>
                </w:sdt>
                <w:sdt>
                  <w:sdtPr>
                    <w:rPr>
                      <w:rFonts w:hint="eastAsia"/>
                      <w:szCs w:val="21"/>
                    </w:rPr>
                    <w:alias w:val="董事、监事、高级管理人员在其他单位担任的职务"/>
                    <w:tag w:val="_GBC_3a4b298f06904b519f5c7b769c445a66"/>
                    <w:id w:val="-65258813"/>
                    <w:lock w:val="sdtLocked"/>
                  </w:sdtPr>
                  <w:sdtEndPr/>
                  <w:sdtContent>
                    <w:tc>
                      <w:tcPr>
                        <w:tcW w:w="2835" w:type="dxa"/>
                      </w:tcPr>
                      <w:p w:rsidR="00FB240D" w:rsidRDefault="00480A24" w:rsidP="00FB240D">
                        <w:pPr>
                          <w:rPr>
                            <w:szCs w:val="21"/>
                          </w:rPr>
                        </w:pPr>
                        <w:r>
                          <w:rPr>
                            <w:rFonts w:hint="eastAsia"/>
                            <w:szCs w:val="21"/>
                          </w:rPr>
                          <w:t>常务理事</w:t>
                        </w:r>
                      </w:p>
                    </w:tc>
                  </w:sdtContent>
                </w:sdt>
                <w:sdt>
                  <w:sdtPr>
                    <w:rPr>
                      <w:rFonts w:hint="eastAsia"/>
                      <w:szCs w:val="21"/>
                    </w:rPr>
                    <w:alias w:val="董事、监事、高级管理人员在其他单位的任期起始日期"/>
                    <w:tag w:val="_GBC_eac2e2297d8745f28497944f5307d16c"/>
                    <w:id w:val="-1542821671"/>
                    <w:lock w:val="sdtLocked"/>
                  </w:sdtPr>
                  <w:sdtEndPr/>
                  <w:sdtContent>
                    <w:tc>
                      <w:tcPr>
                        <w:tcW w:w="2376" w:type="dxa"/>
                      </w:tcPr>
                      <w:p w:rsidR="00FB240D" w:rsidRDefault="00480A24" w:rsidP="00FB240D">
                        <w:pPr>
                          <w:rPr>
                            <w:szCs w:val="21"/>
                          </w:rPr>
                        </w:pPr>
                        <w:r>
                          <w:rPr>
                            <w:szCs w:val="21"/>
                          </w:rPr>
                          <w:t>2011-06</w:t>
                        </w:r>
                      </w:p>
                    </w:tc>
                  </w:sdtContent>
                </w:sdt>
                <w:sdt>
                  <w:sdtPr>
                    <w:rPr>
                      <w:rFonts w:hint="eastAsia"/>
                      <w:szCs w:val="21"/>
                    </w:rPr>
                    <w:alias w:val="董事、监事、高级管理人员在其他单位的任期终止日期"/>
                    <w:tag w:val="_GBC_d9a4ea22e93745c09155013942e3894a"/>
                    <w:id w:val="-1610499478"/>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93340012"/>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64647208"/>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35321496"/>
                    <w:lock w:val="sdtLocked"/>
                  </w:sdtPr>
                  <w:sdtEndPr/>
                  <w:sdtContent>
                    <w:tc>
                      <w:tcPr>
                        <w:tcW w:w="3670" w:type="dxa"/>
                      </w:tcPr>
                      <w:p w:rsidR="00FB240D" w:rsidRDefault="00480A24" w:rsidP="00FB240D">
                        <w:pPr>
                          <w:rPr>
                            <w:szCs w:val="21"/>
                          </w:rPr>
                        </w:pPr>
                        <w:r>
                          <w:rPr>
                            <w:rFonts w:hint="eastAsia"/>
                            <w:szCs w:val="21"/>
                          </w:rPr>
                          <w:t>广宇集团股份有限公司</w:t>
                        </w:r>
                      </w:p>
                    </w:tc>
                  </w:sdtContent>
                </w:sdt>
                <w:sdt>
                  <w:sdtPr>
                    <w:rPr>
                      <w:rFonts w:hint="eastAsia"/>
                      <w:szCs w:val="21"/>
                    </w:rPr>
                    <w:alias w:val="董事、监事、高级管理人员在其他单位担任的职务"/>
                    <w:tag w:val="_GBC_3a4b298f06904b519f5c7b769c445a66"/>
                    <w:id w:val="-2082046615"/>
                    <w:lock w:val="sdtLocked"/>
                  </w:sdtPr>
                  <w:sdtEndPr/>
                  <w:sdtContent>
                    <w:tc>
                      <w:tcPr>
                        <w:tcW w:w="2835" w:type="dxa"/>
                      </w:tcPr>
                      <w:p w:rsidR="00FB240D" w:rsidRDefault="00480A24" w:rsidP="00FB240D">
                        <w:pPr>
                          <w:rPr>
                            <w:szCs w:val="21"/>
                          </w:rPr>
                        </w:pPr>
                        <w:r>
                          <w:rPr>
                            <w:rFonts w:hint="eastAsia"/>
                            <w:szCs w:val="21"/>
                          </w:rPr>
                          <w:t>董事、副总裁</w:t>
                        </w:r>
                      </w:p>
                    </w:tc>
                  </w:sdtContent>
                </w:sdt>
                <w:sdt>
                  <w:sdtPr>
                    <w:rPr>
                      <w:rFonts w:hint="eastAsia"/>
                      <w:szCs w:val="21"/>
                    </w:rPr>
                    <w:alias w:val="董事、监事、高级管理人员在其他单位的任期起始日期"/>
                    <w:tag w:val="_GBC_eac2e2297d8745f28497944f5307d16c"/>
                    <w:id w:val="-1880466563"/>
                    <w:lock w:val="sdtLocked"/>
                  </w:sdtPr>
                  <w:sdtEndPr/>
                  <w:sdtContent>
                    <w:tc>
                      <w:tcPr>
                        <w:tcW w:w="2376" w:type="dxa"/>
                      </w:tcPr>
                      <w:p w:rsidR="00FB240D" w:rsidRDefault="00480A24" w:rsidP="00FB240D">
                        <w:pPr>
                          <w:rPr>
                            <w:szCs w:val="21"/>
                          </w:rPr>
                        </w:pPr>
                        <w:r>
                          <w:rPr>
                            <w:rFonts w:hint="eastAsia"/>
                            <w:szCs w:val="21"/>
                          </w:rPr>
                          <w:t>2008-04</w:t>
                        </w:r>
                      </w:p>
                    </w:tc>
                  </w:sdtContent>
                </w:sdt>
                <w:sdt>
                  <w:sdtPr>
                    <w:rPr>
                      <w:rFonts w:hint="eastAsia"/>
                      <w:szCs w:val="21"/>
                    </w:rPr>
                    <w:alias w:val="董事、监事、高级管理人员在其他单位的任期终止日期"/>
                    <w:tag w:val="_GBC_d9a4ea22e93745c09155013942e3894a"/>
                    <w:id w:val="252629790"/>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98508390"/>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98617742"/>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8033642"/>
                    <w:lock w:val="sdtLocked"/>
                  </w:sdtPr>
                  <w:sdtEndPr/>
                  <w:sdtContent>
                    <w:tc>
                      <w:tcPr>
                        <w:tcW w:w="3670" w:type="dxa"/>
                      </w:tcPr>
                      <w:p w:rsidR="00FB240D" w:rsidRDefault="00480A24" w:rsidP="00FB240D">
                        <w:pPr>
                          <w:rPr>
                            <w:szCs w:val="21"/>
                          </w:rPr>
                        </w:pPr>
                        <w:r>
                          <w:rPr>
                            <w:rFonts w:hint="eastAsia"/>
                            <w:szCs w:val="21"/>
                          </w:rPr>
                          <w:t>浙江广宇创业投资管理有限公司</w:t>
                        </w:r>
                      </w:p>
                    </w:tc>
                  </w:sdtContent>
                </w:sdt>
                <w:sdt>
                  <w:sdtPr>
                    <w:rPr>
                      <w:rFonts w:hint="eastAsia"/>
                      <w:szCs w:val="21"/>
                    </w:rPr>
                    <w:alias w:val="董事、监事、高级管理人员在其他单位担任的职务"/>
                    <w:tag w:val="_GBC_3a4b298f06904b519f5c7b769c445a66"/>
                    <w:id w:val="1901556594"/>
                    <w:lock w:val="sdtLocked"/>
                  </w:sdtPr>
                  <w:sdtEndPr/>
                  <w:sdtContent>
                    <w:tc>
                      <w:tcPr>
                        <w:tcW w:w="2835" w:type="dxa"/>
                      </w:tcPr>
                      <w:p w:rsidR="00FB240D" w:rsidRDefault="00480A24" w:rsidP="00FB240D">
                        <w:pPr>
                          <w:rPr>
                            <w:szCs w:val="21"/>
                          </w:rPr>
                        </w:pPr>
                        <w:r>
                          <w:rPr>
                            <w:rFonts w:hint="eastAsia"/>
                            <w:szCs w:val="21"/>
                          </w:rPr>
                          <w:t>总经理</w:t>
                        </w:r>
                      </w:p>
                    </w:tc>
                  </w:sdtContent>
                </w:sdt>
                <w:sdt>
                  <w:sdtPr>
                    <w:rPr>
                      <w:rFonts w:hint="eastAsia"/>
                      <w:szCs w:val="21"/>
                    </w:rPr>
                    <w:alias w:val="董事、监事、高级管理人员在其他单位的任期起始日期"/>
                    <w:tag w:val="_GBC_eac2e2297d8745f28497944f5307d16c"/>
                    <w:id w:val="677544616"/>
                    <w:lock w:val="sdtLocked"/>
                  </w:sdtPr>
                  <w:sdtEndPr/>
                  <w:sdtContent>
                    <w:tc>
                      <w:tcPr>
                        <w:tcW w:w="2376" w:type="dxa"/>
                      </w:tcPr>
                      <w:p w:rsidR="00FB240D" w:rsidRDefault="00480A24" w:rsidP="00FB240D">
                        <w:pPr>
                          <w:rPr>
                            <w:szCs w:val="21"/>
                          </w:rPr>
                        </w:pPr>
                        <w:r>
                          <w:rPr>
                            <w:rFonts w:hint="eastAsia"/>
                            <w:szCs w:val="21"/>
                          </w:rPr>
                          <w:t>2011-05</w:t>
                        </w:r>
                      </w:p>
                    </w:tc>
                  </w:sdtContent>
                </w:sdt>
                <w:sdt>
                  <w:sdtPr>
                    <w:rPr>
                      <w:rFonts w:hint="eastAsia"/>
                      <w:szCs w:val="21"/>
                    </w:rPr>
                    <w:alias w:val="董事、监事、高级管理人员在其他单位的任期终止日期"/>
                    <w:tag w:val="_GBC_d9a4ea22e93745c09155013942e3894a"/>
                    <w:id w:val="-750579770"/>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0644459"/>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65496461"/>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1240020654"/>
                    <w:lock w:val="sdtLocked"/>
                  </w:sdtPr>
                  <w:sdtEndPr/>
                  <w:sdtContent>
                    <w:tc>
                      <w:tcPr>
                        <w:tcW w:w="3670" w:type="dxa"/>
                      </w:tcPr>
                      <w:p w:rsidR="00FB240D" w:rsidRDefault="00480A24" w:rsidP="00FB240D">
                        <w:pPr>
                          <w:rPr>
                            <w:szCs w:val="21"/>
                          </w:rPr>
                        </w:pPr>
                        <w:r>
                          <w:rPr>
                            <w:rFonts w:hint="eastAsia"/>
                            <w:szCs w:val="21"/>
                          </w:rPr>
                          <w:t>申科滑动轴承股份有限公司</w:t>
                        </w:r>
                      </w:p>
                    </w:tc>
                  </w:sdtContent>
                </w:sdt>
                <w:sdt>
                  <w:sdtPr>
                    <w:rPr>
                      <w:rFonts w:hint="eastAsia"/>
                      <w:szCs w:val="21"/>
                    </w:rPr>
                    <w:alias w:val="董事、监事、高级管理人员在其他单位担任的职务"/>
                    <w:tag w:val="_GBC_3a4b298f06904b519f5c7b769c445a66"/>
                    <w:id w:val="-972666569"/>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462151658"/>
                    <w:lock w:val="sdtLocked"/>
                  </w:sdtPr>
                  <w:sdtEndPr/>
                  <w:sdtContent>
                    <w:tc>
                      <w:tcPr>
                        <w:tcW w:w="2376" w:type="dxa"/>
                      </w:tcPr>
                      <w:p w:rsidR="00FB240D" w:rsidRDefault="00480A24" w:rsidP="00FB240D">
                        <w:pPr>
                          <w:rPr>
                            <w:szCs w:val="21"/>
                          </w:rPr>
                        </w:pPr>
                        <w:r>
                          <w:rPr>
                            <w:rFonts w:hint="eastAsia"/>
                            <w:szCs w:val="21"/>
                          </w:rPr>
                          <w:t>2011-12</w:t>
                        </w:r>
                      </w:p>
                    </w:tc>
                  </w:sdtContent>
                </w:sdt>
                <w:sdt>
                  <w:sdtPr>
                    <w:rPr>
                      <w:rFonts w:hint="eastAsia"/>
                      <w:szCs w:val="21"/>
                    </w:rPr>
                    <w:alias w:val="董事、监事、高级管理人员在其他单位的任期终止日期"/>
                    <w:tag w:val="_GBC_d9a4ea22e93745c09155013942e3894a"/>
                    <w:id w:val="-2111568407"/>
                    <w:lock w:val="sdtLocked"/>
                  </w:sdtPr>
                  <w:sdtEndPr/>
                  <w:sdtContent>
                    <w:tc>
                      <w:tcPr>
                        <w:tcW w:w="2391" w:type="dxa"/>
                      </w:tcPr>
                      <w:p w:rsidR="00FB240D" w:rsidRDefault="00480A24" w:rsidP="00FB240D">
                        <w:pPr>
                          <w:rPr>
                            <w:szCs w:val="21"/>
                          </w:rPr>
                        </w:pPr>
                        <w:r>
                          <w:rPr>
                            <w:rFonts w:hint="eastAsia"/>
                            <w:szCs w:val="21"/>
                          </w:rPr>
                          <w:t xml:space="preserve">   2016-06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3482877"/>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91848229"/>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242722256"/>
                    <w:lock w:val="sdtLocked"/>
                  </w:sdtPr>
                  <w:sdtEndPr/>
                  <w:sdtContent>
                    <w:tc>
                      <w:tcPr>
                        <w:tcW w:w="3670" w:type="dxa"/>
                      </w:tcPr>
                      <w:p w:rsidR="00FB240D" w:rsidRDefault="00480A24" w:rsidP="00FB240D">
                        <w:pPr>
                          <w:rPr>
                            <w:szCs w:val="21"/>
                          </w:rPr>
                        </w:pPr>
                        <w:r>
                          <w:rPr>
                            <w:rFonts w:hint="eastAsia"/>
                            <w:szCs w:val="21"/>
                          </w:rPr>
                          <w:t>浙江银轮机械股份有限公司</w:t>
                        </w:r>
                      </w:p>
                    </w:tc>
                  </w:sdtContent>
                </w:sdt>
                <w:sdt>
                  <w:sdtPr>
                    <w:rPr>
                      <w:rFonts w:hint="eastAsia"/>
                      <w:szCs w:val="21"/>
                    </w:rPr>
                    <w:alias w:val="董事、监事、高级管理人员在其他单位担任的职务"/>
                    <w:tag w:val="_GBC_3a4b298f06904b519f5c7b769c445a66"/>
                    <w:id w:val="1158885105"/>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78132054"/>
                    <w:lock w:val="sdtLocked"/>
                  </w:sdtPr>
                  <w:sdtEndPr/>
                  <w:sdtContent>
                    <w:tc>
                      <w:tcPr>
                        <w:tcW w:w="2376" w:type="dxa"/>
                      </w:tcPr>
                      <w:p w:rsidR="00FB240D" w:rsidRDefault="00480A24" w:rsidP="00FB240D">
                        <w:pPr>
                          <w:rPr>
                            <w:szCs w:val="21"/>
                          </w:rPr>
                        </w:pPr>
                        <w:r>
                          <w:rPr>
                            <w:rFonts w:hint="eastAsia"/>
                            <w:szCs w:val="21"/>
                          </w:rPr>
                          <w:t>2012-02</w:t>
                        </w:r>
                      </w:p>
                    </w:tc>
                  </w:sdtContent>
                </w:sdt>
                <w:sdt>
                  <w:sdtPr>
                    <w:rPr>
                      <w:rFonts w:hint="eastAsia"/>
                      <w:szCs w:val="21"/>
                    </w:rPr>
                    <w:alias w:val="董事、监事、高级管理人员在其他单位的任期终止日期"/>
                    <w:tag w:val="_GBC_d9a4ea22e93745c09155013942e3894a"/>
                    <w:id w:val="91753862"/>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9742846"/>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845313232"/>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1035646810"/>
                    <w:lock w:val="sdtLocked"/>
                  </w:sdtPr>
                  <w:sdtEndPr/>
                  <w:sdtContent>
                    <w:tc>
                      <w:tcPr>
                        <w:tcW w:w="3670" w:type="dxa"/>
                      </w:tcPr>
                      <w:p w:rsidR="00FB240D" w:rsidRDefault="001E1096" w:rsidP="00FB240D">
                        <w:pPr>
                          <w:rPr>
                            <w:szCs w:val="21"/>
                          </w:rPr>
                        </w:pPr>
                        <w:r>
                          <w:rPr>
                            <w:rFonts w:hint="eastAsia"/>
                            <w:szCs w:val="21"/>
                          </w:rPr>
                          <w:t>南方中</w:t>
                        </w:r>
                        <w:proofErr w:type="gramStart"/>
                        <w:r>
                          <w:rPr>
                            <w:rFonts w:hint="eastAsia"/>
                            <w:szCs w:val="21"/>
                          </w:rPr>
                          <w:t>金环境</w:t>
                        </w:r>
                        <w:proofErr w:type="gramEnd"/>
                        <w:r w:rsidR="00480A24">
                          <w:rPr>
                            <w:rFonts w:hint="eastAsia"/>
                            <w:szCs w:val="21"/>
                          </w:rPr>
                          <w:t>股份有限公司</w:t>
                        </w:r>
                      </w:p>
                    </w:tc>
                  </w:sdtContent>
                </w:sdt>
                <w:sdt>
                  <w:sdtPr>
                    <w:rPr>
                      <w:rFonts w:hint="eastAsia"/>
                      <w:szCs w:val="21"/>
                    </w:rPr>
                    <w:alias w:val="董事、监事、高级管理人员在其他单位担任的职务"/>
                    <w:tag w:val="_GBC_3a4b298f06904b519f5c7b769c445a66"/>
                    <w:id w:val="1771496918"/>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242564262"/>
                    <w:lock w:val="sdtLocked"/>
                  </w:sdtPr>
                  <w:sdtEndPr/>
                  <w:sdtContent>
                    <w:tc>
                      <w:tcPr>
                        <w:tcW w:w="2376" w:type="dxa"/>
                      </w:tcPr>
                      <w:p w:rsidR="00FB240D" w:rsidRDefault="00480A24" w:rsidP="00FB240D">
                        <w:pPr>
                          <w:rPr>
                            <w:szCs w:val="21"/>
                          </w:rPr>
                        </w:pPr>
                        <w:r>
                          <w:rPr>
                            <w:rFonts w:hint="eastAsia"/>
                            <w:szCs w:val="21"/>
                          </w:rPr>
                          <w:t>2015-11</w:t>
                        </w:r>
                      </w:p>
                    </w:tc>
                  </w:sdtContent>
                </w:sdt>
                <w:sdt>
                  <w:sdtPr>
                    <w:rPr>
                      <w:rFonts w:hint="eastAsia"/>
                      <w:szCs w:val="21"/>
                    </w:rPr>
                    <w:alias w:val="董事、监事、高级管理人员在其他单位的任期终止日期"/>
                    <w:tag w:val="_GBC_d9a4ea22e93745c09155013942e3894a"/>
                    <w:id w:val="1897624004"/>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83463226"/>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033948474"/>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1170560738"/>
                    <w:lock w:val="sdtLocked"/>
                  </w:sdtPr>
                  <w:sdtEndPr/>
                  <w:sdtContent>
                    <w:tc>
                      <w:tcPr>
                        <w:tcW w:w="3670" w:type="dxa"/>
                      </w:tcPr>
                      <w:p w:rsidR="00FB240D" w:rsidRDefault="00480A24" w:rsidP="00FB240D">
                        <w:pPr>
                          <w:rPr>
                            <w:szCs w:val="21"/>
                          </w:rPr>
                        </w:pPr>
                        <w:r>
                          <w:rPr>
                            <w:rFonts w:hint="eastAsia"/>
                            <w:szCs w:val="21"/>
                          </w:rPr>
                          <w:t>杭州高新橡塑材料股份有限公司</w:t>
                        </w:r>
                      </w:p>
                    </w:tc>
                  </w:sdtContent>
                </w:sdt>
                <w:sdt>
                  <w:sdtPr>
                    <w:rPr>
                      <w:rFonts w:hint="eastAsia"/>
                      <w:szCs w:val="21"/>
                    </w:rPr>
                    <w:alias w:val="董事、监事、高级管理人员在其他单位担任的职务"/>
                    <w:tag w:val="_GBC_3a4b298f06904b519f5c7b769c445a66"/>
                    <w:id w:val="978112119"/>
                    <w:lock w:val="sdtLocked"/>
                  </w:sdtPr>
                  <w:sdtEndPr/>
                  <w:sdtContent>
                    <w:tc>
                      <w:tcPr>
                        <w:tcW w:w="2835" w:type="dxa"/>
                      </w:tcPr>
                      <w:p w:rsidR="00FB240D" w:rsidRDefault="00480A24" w:rsidP="00FB240D">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375430418"/>
                    <w:lock w:val="sdtLocked"/>
                  </w:sdtPr>
                  <w:sdtEndPr/>
                  <w:sdtContent>
                    <w:tc>
                      <w:tcPr>
                        <w:tcW w:w="2376" w:type="dxa"/>
                      </w:tcPr>
                      <w:p w:rsidR="00FB240D" w:rsidRDefault="00480A24" w:rsidP="00FB240D">
                        <w:pPr>
                          <w:rPr>
                            <w:szCs w:val="21"/>
                          </w:rPr>
                        </w:pPr>
                        <w:r>
                          <w:rPr>
                            <w:rFonts w:hint="eastAsia"/>
                            <w:szCs w:val="21"/>
                          </w:rPr>
                          <w:t>2011-12</w:t>
                        </w:r>
                      </w:p>
                    </w:tc>
                  </w:sdtContent>
                </w:sdt>
                <w:sdt>
                  <w:sdtPr>
                    <w:rPr>
                      <w:rFonts w:hint="eastAsia"/>
                      <w:szCs w:val="21"/>
                    </w:rPr>
                    <w:alias w:val="董事、监事、高级管理人员在其他单位的任期终止日期"/>
                    <w:tag w:val="_GBC_d9a4ea22e93745c09155013942e3894a"/>
                    <w:id w:val="667283401"/>
                    <w:lock w:val="sdtLocked"/>
                  </w:sdtPr>
                  <w:sdtEndPr/>
                  <w:sdtContent>
                    <w:tc>
                      <w:tcPr>
                        <w:tcW w:w="2391" w:type="dxa"/>
                      </w:tcPr>
                      <w:p w:rsidR="00FB240D" w:rsidRDefault="00480A24" w:rsidP="00FB240D">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7984750"/>
              <w:lock w:val="sdtLocked"/>
            </w:sdtPr>
            <w:sdtEndPr/>
            <w:sdtContent>
              <w:tr w:rsidR="00FB240D"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90751187"/>
                    <w:lock w:val="sdtLocked"/>
                  </w:sdtPr>
                  <w:sdtEndPr>
                    <w:rPr>
                      <w:rFonts w:ascii="Times New Roman" w:eastAsia="宋体" w:hAnsi="Times New Roman" w:cs="Times New Roman"/>
                      <w:kern w:val="0"/>
                      <w:sz w:val="20"/>
                    </w:rPr>
                  </w:sdtEndPr>
                  <w:sdtContent>
                    <w:tc>
                      <w:tcPr>
                        <w:tcW w:w="2817" w:type="dxa"/>
                      </w:tcPr>
                      <w:p w:rsidR="00FB240D" w:rsidRDefault="00480A24" w:rsidP="00FB240D">
                        <w:pPr>
                          <w:rPr>
                            <w:szCs w:val="21"/>
                          </w:rPr>
                        </w:pPr>
                        <w:r>
                          <w:rPr>
                            <w:rFonts w:asciiTheme="minorHAnsi" w:eastAsiaTheme="minorEastAsia" w:hAnsiTheme="minorHAnsi" w:cstheme="minorBidi" w:hint="eastAsia"/>
                            <w:kern w:val="2"/>
                            <w:szCs w:val="21"/>
                          </w:rPr>
                          <w:t>邵少敏</w:t>
                        </w:r>
                      </w:p>
                    </w:tc>
                  </w:sdtContent>
                </w:sdt>
                <w:sdt>
                  <w:sdtPr>
                    <w:rPr>
                      <w:rFonts w:hint="eastAsia"/>
                      <w:szCs w:val="21"/>
                    </w:rPr>
                    <w:alias w:val="董事、监事、高级管理人员任职的其他单位名称"/>
                    <w:tag w:val="_GBC_dba2bab38dc643ec81c84640fc3b1895"/>
                    <w:id w:val="-1058625122"/>
                    <w:lock w:val="sdtLocked"/>
                  </w:sdtPr>
                  <w:sdtEndPr/>
                  <w:sdtContent>
                    <w:tc>
                      <w:tcPr>
                        <w:tcW w:w="3670" w:type="dxa"/>
                      </w:tcPr>
                      <w:p w:rsidR="00FB240D" w:rsidRDefault="00480A24" w:rsidP="00FB240D">
                        <w:pPr>
                          <w:rPr>
                            <w:szCs w:val="21"/>
                          </w:rPr>
                        </w:pPr>
                        <w:proofErr w:type="gramStart"/>
                        <w:r>
                          <w:rPr>
                            <w:rFonts w:hint="eastAsia"/>
                            <w:szCs w:val="21"/>
                          </w:rPr>
                          <w:t>幕容控股</w:t>
                        </w:r>
                        <w:proofErr w:type="gramEnd"/>
                        <w:r>
                          <w:rPr>
                            <w:rFonts w:hint="eastAsia"/>
                            <w:szCs w:val="21"/>
                          </w:rPr>
                          <w:t>有限公司</w:t>
                        </w:r>
                      </w:p>
                    </w:tc>
                  </w:sdtContent>
                </w:sdt>
                <w:sdt>
                  <w:sdtPr>
                    <w:rPr>
                      <w:rFonts w:hint="eastAsia"/>
                      <w:szCs w:val="21"/>
                    </w:rPr>
                    <w:alias w:val="董事、监事、高级管理人员在其他单位担任的职务"/>
                    <w:tag w:val="_GBC_3a4b298f06904b519f5c7b769c445a66"/>
                    <w:id w:val="-2088525755"/>
                    <w:lock w:val="sdtLocked"/>
                  </w:sdtPr>
                  <w:sdtEndPr/>
                  <w:sdtContent>
                    <w:tc>
                      <w:tcPr>
                        <w:tcW w:w="2835" w:type="dxa"/>
                      </w:tcPr>
                      <w:p w:rsidR="00FB240D" w:rsidRDefault="00480A24" w:rsidP="00FB240D">
                        <w:pPr>
                          <w:rPr>
                            <w:szCs w:val="21"/>
                          </w:rPr>
                        </w:pPr>
                        <w:r>
                          <w:rPr>
                            <w:rFonts w:hint="eastAsia"/>
                            <w:szCs w:val="21"/>
                          </w:rPr>
                          <w:t>独立非执行董事</w:t>
                        </w:r>
                      </w:p>
                    </w:tc>
                  </w:sdtContent>
                </w:sdt>
                <w:sdt>
                  <w:sdtPr>
                    <w:rPr>
                      <w:rFonts w:hint="eastAsia"/>
                      <w:szCs w:val="21"/>
                    </w:rPr>
                    <w:alias w:val="董事、监事、高级管理人员在其他单位的任期起始日期"/>
                    <w:tag w:val="_GBC_eac2e2297d8745f28497944f5307d16c"/>
                    <w:id w:val="-499186609"/>
                    <w:lock w:val="sdtLocked"/>
                  </w:sdtPr>
                  <w:sdtEndPr/>
                  <w:sdtContent>
                    <w:tc>
                      <w:tcPr>
                        <w:tcW w:w="2376" w:type="dxa"/>
                      </w:tcPr>
                      <w:p w:rsidR="00FB240D" w:rsidRDefault="00480A24" w:rsidP="00FB240D">
                        <w:pPr>
                          <w:rPr>
                            <w:szCs w:val="21"/>
                          </w:rPr>
                        </w:pPr>
                        <w:r>
                          <w:rPr>
                            <w:rFonts w:hint="eastAsia"/>
                            <w:szCs w:val="21"/>
                          </w:rPr>
                          <w:t>2017-01</w:t>
                        </w:r>
                      </w:p>
                    </w:tc>
                  </w:sdtContent>
                </w:sdt>
                <w:sdt>
                  <w:sdtPr>
                    <w:rPr>
                      <w:rFonts w:hint="eastAsia"/>
                      <w:szCs w:val="21"/>
                    </w:rPr>
                    <w:alias w:val="董事、监事、高级管理人员在其他单位的任期终止日期"/>
                    <w:tag w:val="_GBC_d9a4ea22e93745c09155013942e3894a"/>
                    <w:id w:val="-1572503363"/>
                    <w:lock w:val="sdtLocked"/>
                  </w:sdtPr>
                  <w:sdtEndPr/>
                  <w:sdtContent>
                    <w:tc>
                      <w:tcPr>
                        <w:tcW w:w="2391" w:type="dxa"/>
                      </w:tcPr>
                      <w:p w:rsidR="00FB240D" w:rsidRDefault="00480A24" w:rsidP="00FB240D">
                        <w:pPr>
                          <w:rPr>
                            <w:szCs w:val="21"/>
                          </w:rPr>
                        </w:pPr>
                        <w:r>
                          <w:rPr>
                            <w:szCs w:val="21"/>
                          </w:rPr>
                          <w:t>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38812194"/>
              <w:lock w:val="sdtLocked"/>
            </w:sdtPr>
            <w:sdtEndPr>
              <w:rPr>
                <w:color w:val="FF0000"/>
              </w:rPr>
            </w:sdtEndPr>
            <w:sdtContent>
              <w:tr w:rsidR="00FB240D" w:rsidRPr="00C01F5F" w:rsidTr="00FB240D">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676687035"/>
                    <w:lock w:val="sdtLocked"/>
                  </w:sdtPr>
                  <w:sdtEndPr>
                    <w:rPr>
                      <w:rFonts w:ascii="Times New Roman" w:eastAsia="宋体" w:hAnsi="Times New Roman" w:cs="Times New Roman"/>
                      <w:kern w:val="0"/>
                      <w:sz w:val="20"/>
                    </w:rPr>
                  </w:sdtEndPr>
                  <w:sdtContent>
                    <w:tc>
                      <w:tcPr>
                        <w:tcW w:w="2817" w:type="dxa"/>
                      </w:tcPr>
                      <w:p w:rsidR="00FB240D" w:rsidRPr="007C67CA" w:rsidRDefault="00480A24" w:rsidP="00FB240D">
                        <w:pPr>
                          <w:rPr>
                            <w:szCs w:val="21"/>
                          </w:rPr>
                        </w:pPr>
                        <w:proofErr w:type="gramStart"/>
                        <w:r w:rsidRPr="007C67CA">
                          <w:rPr>
                            <w:rFonts w:hint="eastAsia"/>
                            <w:szCs w:val="21"/>
                          </w:rPr>
                          <w:t>虞建妙</w:t>
                        </w:r>
                        <w:proofErr w:type="gramEnd"/>
                      </w:p>
                    </w:tc>
                  </w:sdtContent>
                </w:sdt>
                <w:sdt>
                  <w:sdtPr>
                    <w:rPr>
                      <w:rFonts w:hint="eastAsia"/>
                      <w:szCs w:val="21"/>
                    </w:rPr>
                    <w:alias w:val="董事、监事、高级管理人员任职的其他单位名称"/>
                    <w:tag w:val="_GBC_dba2bab38dc643ec81c84640fc3b1895"/>
                    <w:id w:val="-371925721"/>
                    <w:lock w:val="sdtLocked"/>
                  </w:sdtPr>
                  <w:sdtEndPr/>
                  <w:sdtContent>
                    <w:tc>
                      <w:tcPr>
                        <w:tcW w:w="3670" w:type="dxa"/>
                      </w:tcPr>
                      <w:p w:rsidR="00FB240D" w:rsidRPr="007C67CA" w:rsidRDefault="007C67CA" w:rsidP="00FB240D">
                        <w:pPr>
                          <w:rPr>
                            <w:szCs w:val="21"/>
                          </w:rPr>
                        </w:pPr>
                        <w:r w:rsidRPr="007C67CA">
                          <w:rPr>
                            <w:rFonts w:hint="eastAsia"/>
                            <w:szCs w:val="21"/>
                          </w:rPr>
                          <w:t>绍兴市柯桥区</w:t>
                        </w:r>
                        <w:r w:rsidR="00480A24" w:rsidRPr="007C67CA">
                          <w:rPr>
                            <w:rFonts w:hint="eastAsia"/>
                            <w:szCs w:val="21"/>
                          </w:rPr>
                          <w:t>建达置业有限公司</w:t>
                        </w:r>
                      </w:p>
                    </w:tc>
                  </w:sdtContent>
                </w:sdt>
                <w:sdt>
                  <w:sdtPr>
                    <w:rPr>
                      <w:rFonts w:hint="eastAsia"/>
                      <w:szCs w:val="21"/>
                    </w:rPr>
                    <w:alias w:val="董事、监事、高级管理人员在其他单位担任的职务"/>
                    <w:tag w:val="_GBC_3a4b298f06904b519f5c7b769c445a66"/>
                    <w:id w:val="2127417893"/>
                    <w:lock w:val="sdtLocked"/>
                  </w:sdtPr>
                  <w:sdtEndPr/>
                  <w:sdtContent>
                    <w:tc>
                      <w:tcPr>
                        <w:tcW w:w="2835" w:type="dxa"/>
                      </w:tcPr>
                      <w:p w:rsidR="00FB240D" w:rsidRPr="007C67CA" w:rsidRDefault="00480A24" w:rsidP="00FB240D">
                        <w:pPr>
                          <w:rPr>
                            <w:szCs w:val="21"/>
                          </w:rPr>
                        </w:pPr>
                        <w:r w:rsidRPr="007C67CA">
                          <w:rPr>
                            <w:rFonts w:hint="eastAsia"/>
                            <w:szCs w:val="21"/>
                          </w:rPr>
                          <w:t>总经理</w:t>
                        </w:r>
                      </w:p>
                    </w:tc>
                  </w:sdtContent>
                </w:sdt>
                <w:sdt>
                  <w:sdtPr>
                    <w:rPr>
                      <w:rFonts w:hint="eastAsia"/>
                      <w:szCs w:val="21"/>
                    </w:rPr>
                    <w:alias w:val="董事、监事、高级管理人员在其他单位的任期起始日期"/>
                    <w:tag w:val="_GBC_eac2e2297d8745f28497944f5307d16c"/>
                    <w:id w:val="723493249"/>
                    <w:lock w:val="sdtLocked"/>
                  </w:sdtPr>
                  <w:sdtEndPr/>
                  <w:sdtContent>
                    <w:tc>
                      <w:tcPr>
                        <w:tcW w:w="2376" w:type="dxa"/>
                      </w:tcPr>
                      <w:p w:rsidR="00FB240D" w:rsidRPr="007C67CA" w:rsidRDefault="00480A24" w:rsidP="00FB240D">
                        <w:pPr>
                          <w:rPr>
                            <w:szCs w:val="21"/>
                          </w:rPr>
                        </w:pPr>
                        <w:r w:rsidRPr="007C67CA">
                          <w:rPr>
                            <w:rFonts w:hint="eastAsia"/>
                            <w:szCs w:val="21"/>
                          </w:rPr>
                          <w:t>2015-09</w:t>
                        </w:r>
                      </w:p>
                    </w:tc>
                  </w:sdtContent>
                </w:sdt>
                <w:sdt>
                  <w:sdtPr>
                    <w:rPr>
                      <w:rFonts w:hint="eastAsia"/>
                      <w:color w:val="FF0000"/>
                      <w:szCs w:val="21"/>
                    </w:rPr>
                    <w:alias w:val="董事、监事、高级管理人员在其他单位的任期终止日期"/>
                    <w:tag w:val="_GBC_d9a4ea22e93745c09155013942e3894a"/>
                    <w:id w:val="628285451"/>
                    <w:lock w:val="sdtLocked"/>
                    <w:showingPlcHdr/>
                  </w:sdtPr>
                  <w:sdtEndPr/>
                  <w:sdtContent>
                    <w:tc>
                      <w:tcPr>
                        <w:tcW w:w="2391" w:type="dxa"/>
                      </w:tcPr>
                      <w:p w:rsidR="00FB240D" w:rsidRPr="00C01F5F" w:rsidRDefault="00480A24" w:rsidP="00FB240D">
                        <w:pPr>
                          <w:rPr>
                            <w:color w:val="FF0000"/>
                            <w:szCs w:val="21"/>
                          </w:rPr>
                        </w:pPr>
                        <w:r w:rsidRPr="00C01F5F">
                          <w:rPr>
                            <w:color w:val="FF0000"/>
                            <w:szCs w:val="21"/>
                          </w:rPr>
                          <w:t xml:space="preserve">　</w:t>
                        </w:r>
                      </w:p>
                    </w:tc>
                  </w:sdtContent>
                </w:sdt>
              </w:tr>
            </w:sdtContent>
          </w:sdt>
          <w:tr w:rsidR="00FB240D" w:rsidTr="00FB240D">
            <w:trPr>
              <w:trHeight w:val="150"/>
            </w:trPr>
            <w:tc>
              <w:tcPr>
                <w:tcW w:w="2817" w:type="dxa"/>
              </w:tcPr>
              <w:p w:rsidR="00FB240D" w:rsidRDefault="00480A24" w:rsidP="00FB240D">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1378234484"/>
                <w:lock w:val="sdtLocked"/>
                <w:showingPlcHdr/>
              </w:sdtPr>
              <w:sdtEndPr/>
              <w:sdtContent>
                <w:tc>
                  <w:tcPr>
                    <w:tcW w:w="11272" w:type="dxa"/>
                    <w:gridSpan w:val="4"/>
                  </w:tcPr>
                  <w:p w:rsidR="00FB240D" w:rsidRDefault="00480A24" w:rsidP="00FB240D">
                    <w:pPr>
                      <w:rPr>
                        <w:szCs w:val="21"/>
                      </w:rPr>
                    </w:pPr>
                    <w:r>
                      <w:rPr>
                        <w:rFonts w:hint="eastAsia"/>
                        <w:color w:val="333399"/>
                        <w:szCs w:val="21"/>
                      </w:rPr>
                      <w:t xml:space="preserve">　</w:t>
                    </w:r>
                  </w:p>
                </w:tc>
              </w:sdtContent>
            </w:sdt>
          </w:tr>
        </w:tbl>
        <w:p w:rsidR="00FB240D" w:rsidRDefault="00FB240D"/>
        <w:p w:rsidR="00FB240D" w:rsidRDefault="00B45406"/>
      </w:sdtContent>
    </w:sdt>
    <w:sdt>
      <w:sdtPr>
        <w:rPr>
          <w:rFonts w:ascii="宋体" w:hAnsi="宋体" w:cs="宋体"/>
          <w:b w:val="0"/>
          <w:bCs w:val="0"/>
          <w:kern w:val="0"/>
          <w:szCs w:val="24"/>
        </w:rPr>
        <w:alias w:val="模块:董事、监事、高级管理人员报酬情况"/>
        <w:tag w:val="_SEC_d6c0d4e5fc754556abc8ba20fd435248"/>
        <w:id w:val="304595043"/>
        <w:lock w:val="sdtLocked"/>
        <w:placeholder>
          <w:docPart w:val="GBC22222222222222222222222222222"/>
        </w:placeholder>
      </w:sdtPr>
      <w:sdtEndPr/>
      <w:sdtContent>
        <w:p w:rsidR="00FB240D" w:rsidRDefault="00480A24" w:rsidP="001E266B">
          <w:pPr>
            <w:pStyle w:val="2"/>
            <w:numPr>
              <w:ilvl w:val="0"/>
              <w:numId w:val="40"/>
            </w:numPr>
          </w:pPr>
          <w:r>
            <w:t>董事、监事、高级管理人员报酬情况</w:t>
          </w:r>
        </w:p>
        <w:sdt>
          <w:sdtPr>
            <w:alias w:val="是否适用：董事、监事、高级管理人员报酬情况[双击切换]"/>
            <w:tag w:val="_GBC_670a12b9c1e34498888f2aafd9509848"/>
            <w:id w:val="-1388720070"/>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4361"/>
            <w:gridCol w:w="9728"/>
          </w:tblGrid>
          <w:tr w:rsidR="00FB240D" w:rsidTr="00187B4D">
            <w:trPr>
              <w:trHeight w:val="120"/>
            </w:trPr>
            <w:tc>
              <w:tcPr>
                <w:tcW w:w="4361" w:type="dxa"/>
              </w:tcPr>
              <w:p w:rsidR="00FB240D" w:rsidRDefault="00480A24">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279556936"/>
                <w:lock w:val="sdtLocked"/>
              </w:sdtPr>
              <w:sdtEndPr/>
              <w:sdtContent>
                <w:tc>
                  <w:tcPr>
                    <w:tcW w:w="9728" w:type="dxa"/>
                  </w:tcPr>
                  <w:p w:rsidR="00FB240D" w:rsidRDefault="00480A24" w:rsidP="00FB240D">
                    <w:pPr>
                      <w:rPr>
                        <w:szCs w:val="21"/>
                      </w:rPr>
                    </w:pPr>
                    <w:r>
                      <w:rPr>
                        <w:rFonts w:hint="eastAsia"/>
                        <w:szCs w:val="21"/>
                      </w:rPr>
                      <w:t>独立董事报酬由公司股东大会决定；高级管理人员报酬由董事会决定。</w:t>
                    </w:r>
                  </w:p>
                </w:tc>
              </w:sdtContent>
            </w:sdt>
          </w:tr>
          <w:tr w:rsidR="00FB240D" w:rsidTr="00187B4D">
            <w:trPr>
              <w:trHeight w:val="165"/>
            </w:trPr>
            <w:tc>
              <w:tcPr>
                <w:tcW w:w="4361" w:type="dxa"/>
              </w:tcPr>
              <w:p w:rsidR="00FB240D" w:rsidRDefault="00480A24">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1017978369"/>
                <w:lock w:val="sdtLocked"/>
              </w:sdtPr>
              <w:sdtEndPr/>
              <w:sdtContent>
                <w:tc>
                  <w:tcPr>
                    <w:tcW w:w="9728" w:type="dxa"/>
                  </w:tcPr>
                  <w:p w:rsidR="00FB240D" w:rsidRDefault="00480A24" w:rsidP="00FB240D">
                    <w:pPr>
                      <w:rPr>
                        <w:szCs w:val="21"/>
                      </w:rPr>
                    </w:pPr>
                    <w:r w:rsidRPr="00494343">
                      <w:rPr>
                        <w:rFonts w:hint="eastAsia"/>
                        <w:szCs w:val="21"/>
                      </w:rPr>
                      <w:t>高级管理人员报酬根据年初</w:t>
                    </w:r>
                    <w:proofErr w:type="gramStart"/>
                    <w:r w:rsidRPr="00494343">
                      <w:rPr>
                        <w:rFonts w:hint="eastAsia"/>
                        <w:szCs w:val="21"/>
                      </w:rPr>
                      <w:t>签定</w:t>
                    </w:r>
                    <w:proofErr w:type="gramEnd"/>
                    <w:r w:rsidRPr="00494343">
                      <w:rPr>
                        <w:rFonts w:hint="eastAsia"/>
                        <w:szCs w:val="21"/>
                      </w:rPr>
                      <w:t>的企业经营绩效</w:t>
                    </w:r>
                    <w:proofErr w:type="gramStart"/>
                    <w:r w:rsidRPr="00494343">
                      <w:rPr>
                        <w:rFonts w:hint="eastAsia"/>
                        <w:szCs w:val="21"/>
                      </w:rPr>
                      <w:t>考核书</w:t>
                    </w:r>
                    <w:proofErr w:type="gramEnd"/>
                    <w:r w:rsidRPr="00494343">
                      <w:rPr>
                        <w:rFonts w:hint="eastAsia"/>
                        <w:szCs w:val="21"/>
                      </w:rPr>
                      <w:t>和年末公司的经营状况及相关考核指标完成情况确定。独立董事报酬根据公司</w:t>
                    </w:r>
                    <w:r w:rsidRPr="00494343">
                      <w:rPr>
                        <w:szCs w:val="21"/>
                      </w:rPr>
                      <w:t>201</w:t>
                    </w:r>
                    <w:r>
                      <w:rPr>
                        <w:rFonts w:hint="eastAsia"/>
                        <w:szCs w:val="21"/>
                      </w:rPr>
                      <w:t>5</w:t>
                    </w:r>
                    <w:r w:rsidRPr="00494343">
                      <w:rPr>
                        <w:szCs w:val="21"/>
                      </w:rPr>
                      <w:t>年度股东大会决议确定。</w:t>
                    </w:r>
                  </w:p>
                </w:tc>
              </w:sdtContent>
            </w:sdt>
          </w:tr>
          <w:tr w:rsidR="00FB240D" w:rsidTr="00187B4D">
            <w:trPr>
              <w:trHeight w:val="165"/>
            </w:trPr>
            <w:tc>
              <w:tcPr>
                <w:tcW w:w="4361" w:type="dxa"/>
              </w:tcPr>
              <w:p w:rsidR="00FB240D" w:rsidRDefault="00480A24">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355699337"/>
                <w:lock w:val="sdtLocked"/>
              </w:sdtPr>
              <w:sdtEndPr/>
              <w:sdtContent>
                <w:tc>
                  <w:tcPr>
                    <w:tcW w:w="9728" w:type="dxa"/>
                  </w:tcPr>
                  <w:p w:rsidR="00FB240D" w:rsidRDefault="00480A24" w:rsidP="00FB240D">
                    <w:pPr>
                      <w:rPr>
                        <w:szCs w:val="21"/>
                      </w:rPr>
                    </w:pPr>
                    <w:r w:rsidRPr="00494343">
                      <w:rPr>
                        <w:rFonts w:hint="eastAsia"/>
                        <w:szCs w:val="21"/>
                      </w:rPr>
                      <w:t>尚未完成</w:t>
                    </w:r>
                    <w:r w:rsidRPr="00494343">
                      <w:rPr>
                        <w:szCs w:val="21"/>
                      </w:rPr>
                      <w:t>201</w:t>
                    </w:r>
                    <w:r>
                      <w:rPr>
                        <w:rFonts w:hint="eastAsia"/>
                        <w:szCs w:val="21"/>
                      </w:rPr>
                      <w:t>6</w:t>
                    </w:r>
                    <w:r w:rsidRPr="00494343">
                      <w:rPr>
                        <w:szCs w:val="21"/>
                      </w:rPr>
                      <w:t>年度的全部考核，待考核完成和履行相关程序后决定和发放最后报酬。</w:t>
                    </w:r>
                  </w:p>
                </w:tc>
              </w:sdtContent>
            </w:sdt>
          </w:tr>
          <w:tr w:rsidR="00FB240D" w:rsidTr="00187B4D">
            <w:trPr>
              <w:trHeight w:val="135"/>
            </w:trPr>
            <w:tc>
              <w:tcPr>
                <w:tcW w:w="4361" w:type="dxa"/>
              </w:tcPr>
              <w:p w:rsidR="00FB240D" w:rsidRDefault="00480A24">
                <w:pPr>
                  <w:rPr>
                    <w:szCs w:val="21"/>
                  </w:rPr>
                </w:pPr>
                <w:r>
                  <w:rPr>
                    <w:szCs w:val="21"/>
                  </w:rPr>
                  <w:t>报告期末全体董事、监事和高级管理人员实际获得的报酬合计</w:t>
                </w:r>
              </w:p>
            </w:tc>
            <w:tc>
              <w:tcPr>
                <w:tcW w:w="9728" w:type="dxa"/>
              </w:tcPr>
              <w:p w:rsidR="00FB240D" w:rsidRDefault="00B45406">
                <w:pPr>
                  <w:rPr>
                    <w:szCs w:val="21"/>
                  </w:rPr>
                </w:pPr>
                <w:sdt>
                  <w:sdtPr>
                    <w:rPr>
                      <w:rFonts w:hint="eastAsia"/>
                      <w:szCs w:val="21"/>
                    </w:rPr>
                    <w:alias w:val="董事监事高级管理人员报酬情况的说明"/>
                    <w:tag w:val="_GBC_02ddb4a1f9284903ac614a426e839abf"/>
                    <w:id w:val="1880827732"/>
                    <w:lock w:val="sdtLocked"/>
                  </w:sdtPr>
                  <w:sdtEndPr/>
                  <w:sdtContent>
                    <w:r w:rsidR="00480A24" w:rsidRPr="00494343">
                      <w:rPr>
                        <w:rFonts w:hint="eastAsia"/>
                        <w:szCs w:val="21"/>
                      </w:rPr>
                      <w:t>待考核完成和履行相关程序后决定和发放最后报酬。</w:t>
                    </w:r>
                  </w:sdtContent>
                </w:sdt>
              </w:p>
            </w:tc>
          </w:tr>
        </w:tbl>
        <w:p w:rsidR="00FB240D" w:rsidRDefault="00B45406"/>
      </w:sdtContent>
    </w:sdt>
    <w:sdt>
      <w:sdtPr>
        <w:rPr>
          <w:rFonts w:ascii="宋体" w:hAnsi="宋体" w:cs="宋体"/>
          <w:b w:val="0"/>
          <w:bCs w:val="0"/>
          <w:kern w:val="0"/>
          <w:sz w:val="24"/>
          <w:szCs w:val="24"/>
        </w:rPr>
        <w:alias w:val="模块:公司董事、监事、高级管理人员变动情况"/>
        <w:tag w:val="_SEC_f15939bc34a34b809f1af6823e6f7771"/>
        <w:id w:val="372053812"/>
        <w:lock w:val="sdtLocked"/>
        <w:placeholder>
          <w:docPart w:val="GBC22222222222222222222222222222"/>
        </w:placeholder>
      </w:sdtPr>
      <w:sdtEndPr>
        <w:rPr>
          <w:sz w:val="21"/>
        </w:rPr>
      </w:sdtEndPr>
      <w:sdtContent>
        <w:p w:rsidR="00D13C78" w:rsidRDefault="00D13C78" w:rsidP="001E266B">
          <w:pPr>
            <w:pStyle w:val="2"/>
            <w:numPr>
              <w:ilvl w:val="0"/>
              <w:numId w:val="40"/>
            </w:numPr>
          </w:pPr>
          <w:r>
            <w:t>公司董事、监事、高级管理人员变动情况</w:t>
          </w:r>
        </w:p>
        <w:sdt>
          <w:sdtPr>
            <w:alias w:val="是否适用：公司董事、监事、高级管理人员变动情况[双击切换]"/>
            <w:tag w:val="_GBC_a00df019796e4666a1adff20d55baa46"/>
            <w:id w:val="-237644049"/>
            <w:lock w:val="sdtContentLocked"/>
            <w:placeholder>
              <w:docPart w:val="GBC22222222222222222222222222222"/>
            </w:placeholder>
          </w:sdtPr>
          <w:sdtEndPr/>
          <w:sdtContent>
            <w:p w:rsidR="00D13C78" w:rsidRDefault="00D13C7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3522"/>
            <w:gridCol w:w="3522"/>
            <w:gridCol w:w="3522"/>
            <w:gridCol w:w="3523"/>
          </w:tblGrid>
          <w:tr w:rsidR="00D13C78" w:rsidTr="00FB240D">
            <w:trPr>
              <w:trHeight w:val="210"/>
            </w:trPr>
            <w:tc>
              <w:tcPr>
                <w:tcW w:w="3522" w:type="dxa"/>
                <w:vAlign w:val="center"/>
              </w:tcPr>
              <w:p w:rsidR="00D13C78" w:rsidRDefault="00D13C78" w:rsidP="00FB240D">
                <w:pPr>
                  <w:jc w:val="center"/>
                  <w:rPr>
                    <w:szCs w:val="21"/>
                  </w:rPr>
                </w:pPr>
                <w:r>
                  <w:rPr>
                    <w:szCs w:val="21"/>
                  </w:rPr>
                  <w:t>姓名</w:t>
                </w:r>
              </w:p>
            </w:tc>
            <w:tc>
              <w:tcPr>
                <w:tcW w:w="3522" w:type="dxa"/>
                <w:vAlign w:val="center"/>
              </w:tcPr>
              <w:p w:rsidR="00D13C78" w:rsidRDefault="00D13C78" w:rsidP="00FB240D">
                <w:pPr>
                  <w:jc w:val="center"/>
                  <w:rPr>
                    <w:szCs w:val="21"/>
                  </w:rPr>
                </w:pPr>
                <w:r>
                  <w:rPr>
                    <w:szCs w:val="21"/>
                  </w:rPr>
                  <w:t>担任的职务</w:t>
                </w:r>
              </w:p>
            </w:tc>
            <w:tc>
              <w:tcPr>
                <w:tcW w:w="3522" w:type="dxa"/>
                <w:vAlign w:val="center"/>
              </w:tcPr>
              <w:p w:rsidR="00D13C78" w:rsidRDefault="00D13C78" w:rsidP="00FB240D">
                <w:pPr>
                  <w:jc w:val="center"/>
                  <w:rPr>
                    <w:szCs w:val="21"/>
                  </w:rPr>
                </w:pPr>
                <w:r>
                  <w:rPr>
                    <w:szCs w:val="21"/>
                  </w:rPr>
                  <w:t>变动情形</w:t>
                </w:r>
              </w:p>
            </w:tc>
            <w:tc>
              <w:tcPr>
                <w:tcW w:w="3523" w:type="dxa"/>
                <w:vAlign w:val="center"/>
              </w:tcPr>
              <w:p w:rsidR="00D13C78" w:rsidRDefault="00D13C78" w:rsidP="00FB240D">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464014606"/>
              <w:lock w:val="sdtLocked"/>
            </w:sdtPr>
            <w:sdtEndPr/>
            <w:sdtContent>
              <w:tr w:rsidR="00D13C78"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97699340"/>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proofErr w:type="gramStart"/>
                        <w:r>
                          <w:rPr>
                            <w:rFonts w:hint="eastAsia"/>
                            <w:szCs w:val="21"/>
                          </w:rPr>
                          <w:t>斯枫</w:t>
                        </w:r>
                        <w:proofErr w:type="gramEnd"/>
                      </w:p>
                    </w:tc>
                  </w:sdtContent>
                </w:sdt>
                <w:sdt>
                  <w:sdtPr>
                    <w:rPr>
                      <w:szCs w:val="21"/>
                    </w:rPr>
                    <w:alias w:val="离任的董事监事高级管理人员职务"/>
                    <w:tag w:val="_GBC_8e153360a9404397aaed500c54feaf5d"/>
                    <w:id w:val="-831994607"/>
                    <w:lock w:val="sdtLocked"/>
                  </w:sdtPr>
                  <w:sdtEndPr/>
                  <w:sdtContent>
                    <w:tc>
                      <w:tcPr>
                        <w:tcW w:w="3522" w:type="dxa"/>
                      </w:tcPr>
                      <w:p w:rsidR="00D13C78" w:rsidRDefault="00D13C78" w:rsidP="00FB240D">
                        <w:pPr>
                          <w:rPr>
                            <w:szCs w:val="21"/>
                          </w:rPr>
                        </w:pPr>
                        <w:r>
                          <w:rPr>
                            <w:rFonts w:hint="eastAsia"/>
                            <w:szCs w:val="21"/>
                          </w:rPr>
                          <w:t>副总经理兼财务负责人</w:t>
                        </w:r>
                      </w:p>
                    </w:tc>
                  </w:sdtContent>
                </w:sdt>
                <w:sdt>
                  <w:sdtPr>
                    <w:rPr>
                      <w:szCs w:val="21"/>
                    </w:rPr>
                    <w:alias w:val="公司董事、监事、高级管理人员的变动情形"/>
                    <w:tag w:val="_GBC_258f9ad482344d5fbc1587e6faf0ed7b"/>
                    <w:id w:val="-199586729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szCs w:val="21"/>
                          </w:rPr>
                          <w:t>离任</w:t>
                        </w:r>
                      </w:p>
                    </w:tc>
                  </w:sdtContent>
                </w:sdt>
                <w:sdt>
                  <w:sdtPr>
                    <w:rPr>
                      <w:szCs w:val="21"/>
                    </w:rPr>
                    <w:alias w:val="在报告期内离任的董事、监事、高级管理人员离任原因"/>
                    <w:tag w:val="_GBC_d73defdbf41845d2bd043c385b151039"/>
                    <w:id w:val="16519228"/>
                    <w:lock w:val="sdtLocked"/>
                    <w:text/>
                  </w:sdtPr>
                  <w:sdtEndPr/>
                  <w:sdtContent>
                    <w:tc>
                      <w:tcPr>
                        <w:tcW w:w="3523" w:type="dxa"/>
                      </w:tcPr>
                      <w:p w:rsidR="00D13C78" w:rsidRDefault="00D13C78" w:rsidP="00FB240D">
                        <w:pPr>
                          <w:rPr>
                            <w:szCs w:val="21"/>
                          </w:rPr>
                        </w:pPr>
                        <w:r>
                          <w:rPr>
                            <w:rFonts w:hint="eastAsia"/>
                            <w:szCs w:val="21"/>
                          </w:rPr>
                          <w:t>因个人原因辞职</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70061210"/>
              <w:lock w:val="sdtLocked"/>
            </w:sdtPr>
            <w:sdtEndPr/>
            <w:sdtContent>
              <w:tr w:rsidR="00D13C78"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919518726"/>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proofErr w:type="gramStart"/>
                        <w:r>
                          <w:rPr>
                            <w:rFonts w:hint="eastAsia"/>
                            <w:szCs w:val="21"/>
                          </w:rPr>
                          <w:t>张少宏</w:t>
                        </w:r>
                        <w:proofErr w:type="gramEnd"/>
                      </w:p>
                    </w:tc>
                  </w:sdtContent>
                </w:sdt>
                <w:sdt>
                  <w:sdtPr>
                    <w:rPr>
                      <w:szCs w:val="21"/>
                    </w:rPr>
                    <w:alias w:val="离任的董事监事高级管理人员职务"/>
                    <w:tag w:val="_GBC_8e153360a9404397aaed500c54feaf5d"/>
                    <w:id w:val="-1369217140"/>
                    <w:lock w:val="sdtLocked"/>
                  </w:sdtPr>
                  <w:sdtEndPr/>
                  <w:sdtContent>
                    <w:tc>
                      <w:tcPr>
                        <w:tcW w:w="3522" w:type="dxa"/>
                      </w:tcPr>
                      <w:p w:rsidR="00D13C78" w:rsidRDefault="00D13C78" w:rsidP="00FB240D">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33352006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23289504"/>
                    <w:lock w:val="sdtLocked"/>
                    <w:text/>
                  </w:sdtPr>
                  <w:sdtEndPr/>
                  <w:sdtContent>
                    <w:tc>
                      <w:tcPr>
                        <w:tcW w:w="3523" w:type="dxa"/>
                      </w:tcPr>
                      <w:p w:rsidR="00D13C78" w:rsidRDefault="00D13C78" w:rsidP="00FB240D">
                        <w:pPr>
                          <w:rPr>
                            <w:szCs w:val="21"/>
                          </w:rPr>
                        </w:pPr>
                        <w:r>
                          <w:rPr>
                            <w:rFonts w:hint="eastAsia"/>
                            <w:szCs w:val="21"/>
                          </w:rPr>
                          <w:t>因工作调动原因辞职</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37205606"/>
              <w:lock w:val="sdtLocked"/>
            </w:sdtPr>
            <w:sdtEndPr/>
            <w:sdtContent>
              <w:tr w:rsidR="00D13C78"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613173954"/>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r>
                          <w:rPr>
                            <w:rFonts w:hint="eastAsia"/>
                            <w:szCs w:val="21"/>
                          </w:rPr>
                          <w:t>邬建昌</w:t>
                        </w:r>
                      </w:p>
                    </w:tc>
                  </w:sdtContent>
                </w:sdt>
                <w:sdt>
                  <w:sdtPr>
                    <w:rPr>
                      <w:szCs w:val="21"/>
                    </w:rPr>
                    <w:alias w:val="离任的董事监事高级管理人员职务"/>
                    <w:tag w:val="_GBC_8e153360a9404397aaed500c54feaf5d"/>
                    <w:id w:val="-1855871247"/>
                    <w:lock w:val="sdtLocked"/>
                  </w:sdtPr>
                  <w:sdtEndPr/>
                  <w:sdtContent>
                    <w:tc>
                      <w:tcPr>
                        <w:tcW w:w="3522" w:type="dxa"/>
                      </w:tcPr>
                      <w:p w:rsidR="00D13C78" w:rsidRDefault="00D13C78" w:rsidP="00FB240D">
                        <w:pPr>
                          <w:rPr>
                            <w:szCs w:val="21"/>
                          </w:rPr>
                        </w:pPr>
                        <w:r>
                          <w:rPr>
                            <w:rFonts w:hint="eastAsia"/>
                            <w:szCs w:val="21"/>
                          </w:rPr>
                          <w:t>副总经理兼财务负责人</w:t>
                        </w:r>
                      </w:p>
                    </w:tc>
                  </w:sdtContent>
                </w:sdt>
                <w:sdt>
                  <w:sdtPr>
                    <w:rPr>
                      <w:szCs w:val="21"/>
                    </w:rPr>
                    <w:alias w:val="公司董事、监事、高级管理人员的变动情形"/>
                    <w:tag w:val="_GBC_258f9ad482344d5fbc1587e6faf0ed7b"/>
                    <w:id w:val="-72004377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232206378"/>
                    <w:lock w:val="sdtLocked"/>
                    <w:text/>
                  </w:sdtPr>
                  <w:sdtEndPr/>
                  <w:sdtContent>
                    <w:tc>
                      <w:tcPr>
                        <w:tcW w:w="3523" w:type="dxa"/>
                      </w:tcPr>
                      <w:p w:rsidR="00D13C78" w:rsidRDefault="00D13C78" w:rsidP="00FB240D">
                        <w:pPr>
                          <w:rPr>
                            <w:szCs w:val="21"/>
                          </w:rPr>
                        </w:pPr>
                        <w:r>
                          <w:rPr>
                            <w:rFonts w:hint="eastAsia"/>
                            <w:szCs w:val="21"/>
                          </w:rPr>
                          <w:t>董事会审议通过</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8566954"/>
              <w:lock w:val="sdtLocked"/>
            </w:sdtPr>
            <w:sdtEndPr/>
            <w:sdtContent>
              <w:tr w:rsidR="00D13C78" w:rsidRPr="009815DD"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536193921"/>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proofErr w:type="gramStart"/>
                        <w:r>
                          <w:rPr>
                            <w:rFonts w:hint="eastAsia"/>
                            <w:szCs w:val="21"/>
                          </w:rPr>
                          <w:t>周俭</w:t>
                        </w:r>
                        <w:proofErr w:type="gramEnd"/>
                      </w:p>
                    </w:tc>
                  </w:sdtContent>
                </w:sdt>
                <w:sdt>
                  <w:sdtPr>
                    <w:rPr>
                      <w:szCs w:val="21"/>
                    </w:rPr>
                    <w:alias w:val="离任的董事监事高级管理人员职务"/>
                    <w:tag w:val="_GBC_8e153360a9404397aaed500c54feaf5d"/>
                    <w:id w:val="-506981958"/>
                    <w:lock w:val="sdtLocked"/>
                  </w:sdtPr>
                  <w:sdtEndPr/>
                  <w:sdtContent>
                    <w:tc>
                      <w:tcPr>
                        <w:tcW w:w="3522" w:type="dxa"/>
                      </w:tcPr>
                      <w:p w:rsidR="00D13C78" w:rsidRDefault="00D13C78" w:rsidP="00FB240D">
                        <w:pPr>
                          <w:rPr>
                            <w:szCs w:val="21"/>
                          </w:rPr>
                        </w:pPr>
                        <w:r>
                          <w:rPr>
                            <w:rFonts w:hint="eastAsia"/>
                            <w:szCs w:val="21"/>
                          </w:rPr>
                          <w:t>董事、总经理</w:t>
                        </w:r>
                      </w:p>
                    </w:tc>
                  </w:sdtContent>
                </w:sdt>
                <w:sdt>
                  <w:sdtPr>
                    <w:rPr>
                      <w:szCs w:val="21"/>
                    </w:rPr>
                    <w:alias w:val="公司董事、监事、高级管理人员的变动情形"/>
                    <w:tag w:val="_GBC_258f9ad482344d5fbc1587e6faf0ed7b"/>
                    <w:id w:val="118633317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szCs w:val="21"/>
                          </w:rPr>
                          <w:t>离任</w:t>
                        </w:r>
                      </w:p>
                    </w:tc>
                  </w:sdtContent>
                </w:sdt>
                <w:sdt>
                  <w:sdtPr>
                    <w:rPr>
                      <w:szCs w:val="21"/>
                    </w:rPr>
                    <w:alias w:val="在报告期内离任的董事、监事、高级管理人员离任原因"/>
                    <w:tag w:val="_GBC_d73defdbf41845d2bd043c385b151039"/>
                    <w:id w:val="1439109640"/>
                    <w:lock w:val="sdtLocked"/>
                    <w:text/>
                  </w:sdtPr>
                  <w:sdtEndPr/>
                  <w:sdtContent>
                    <w:tc>
                      <w:tcPr>
                        <w:tcW w:w="3523" w:type="dxa"/>
                      </w:tcPr>
                      <w:p w:rsidR="00D13C78" w:rsidRDefault="00D13C78" w:rsidP="00FB240D">
                        <w:pPr>
                          <w:rPr>
                            <w:szCs w:val="21"/>
                          </w:rPr>
                        </w:pPr>
                        <w:r>
                          <w:rPr>
                            <w:rFonts w:hint="eastAsia"/>
                            <w:szCs w:val="21"/>
                          </w:rPr>
                          <w:t>因工作调动原因辞职</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541168782"/>
              <w:lock w:val="sdtLocked"/>
            </w:sdtPr>
            <w:sdtEndPr/>
            <w:sdtContent>
              <w:tr w:rsidR="00D13C78" w:rsidRPr="009815DD"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579661980"/>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proofErr w:type="gramStart"/>
                        <w:r>
                          <w:rPr>
                            <w:rFonts w:hint="eastAsia"/>
                            <w:szCs w:val="21"/>
                          </w:rPr>
                          <w:t>虞伟强</w:t>
                        </w:r>
                        <w:proofErr w:type="gramEnd"/>
                      </w:p>
                    </w:tc>
                  </w:sdtContent>
                </w:sdt>
                <w:sdt>
                  <w:sdtPr>
                    <w:rPr>
                      <w:szCs w:val="21"/>
                    </w:rPr>
                    <w:alias w:val="离任的董事监事高级管理人员职务"/>
                    <w:tag w:val="_GBC_8e153360a9404397aaed500c54feaf5d"/>
                    <w:id w:val="1556818891"/>
                    <w:lock w:val="sdtLocked"/>
                  </w:sdtPr>
                  <w:sdtEndPr/>
                  <w:sdtContent>
                    <w:tc>
                      <w:tcPr>
                        <w:tcW w:w="3522" w:type="dxa"/>
                      </w:tcPr>
                      <w:p w:rsidR="00D13C78" w:rsidRDefault="00D13C78" w:rsidP="00FB240D">
                        <w:pPr>
                          <w:rPr>
                            <w:szCs w:val="21"/>
                          </w:rPr>
                        </w:pPr>
                        <w:r>
                          <w:rPr>
                            <w:rFonts w:hint="eastAsia"/>
                            <w:szCs w:val="21"/>
                          </w:rPr>
                          <w:t>董事、总经理</w:t>
                        </w:r>
                      </w:p>
                    </w:tc>
                  </w:sdtContent>
                </w:sdt>
                <w:sdt>
                  <w:sdtPr>
                    <w:rPr>
                      <w:szCs w:val="21"/>
                    </w:rPr>
                    <w:alias w:val="公司董事、监事、高级管理人员的变动情形"/>
                    <w:tag w:val="_GBC_258f9ad482344d5fbc1587e6faf0ed7b"/>
                    <w:id w:val="172557123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896803917"/>
                    <w:lock w:val="sdtLocked"/>
                    <w:text/>
                  </w:sdtPr>
                  <w:sdtEndPr/>
                  <w:sdtContent>
                    <w:tc>
                      <w:tcPr>
                        <w:tcW w:w="3523" w:type="dxa"/>
                      </w:tcPr>
                      <w:p w:rsidR="00D13C78" w:rsidRDefault="00D13C78" w:rsidP="00FB240D">
                        <w:pPr>
                          <w:rPr>
                            <w:szCs w:val="21"/>
                          </w:rPr>
                        </w:pPr>
                        <w:r w:rsidRPr="00B42C0B">
                          <w:rPr>
                            <w:rFonts w:hint="eastAsia"/>
                            <w:szCs w:val="21"/>
                          </w:rPr>
                          <w:t>董事会</w:t>
                        </w:r>
                        <w:r>
                          <w:rPr>
                            <w:rFonts w:hint="eastAsia"/>
                            <w:szCs w:val="21"/>
                          </w:rPr>
                          <w:t>、股东大会</w:t>
                        </w:r>
                        <w:r w:rsidRPr="00B42C0B">
                          <w:rPr>
                            <w:rFonts w:hint="eastAsia"/>
                            <w:szCs w:val="21"/>
                          </w:rPr>
                          <w:t>审议通过</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300584850"/>
              <w:lock w:val="sdtLocked"/>
            </w:sdtPr>
            <w:sdtEndPr/>
            <w:sdtContent>
              <w:tr w:rsidR="00D13C78" w:rsidRPr="009815DD"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015688429"/>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r>
                          <w:rPr>
                            <w:rFonts w:hint="eastAsia"/>
                            <w:szCs w:val="21"/>
                          </w:rPr>
                          <w:t>王百通</w:t>
                        </w:r>
                      </w:p>
                    </w:tc>
                  </w:sdtContent>
                </w:sdt>
                <w:sdt>
                  <w:sdtPr>
                    <w:rPr>
                      <w:szCs w:val="21"/>
                    </w:rPr>
                    <w:alias w:val="离任的董事监事高级管理人员职务"/>
                    <w:tag w:val="_GBC_8e153360a9404397aaed500c54feaf5d"/>
                    <w:id w:val="-636407475"/>
                    <w:lock w:val="sdtLocked"/>
                  </w:sdtPr>
                  <w:sdtEndPr/>
                  <w:sdtContent>
                    <w:tc>
                      <w:tcPr>
                        <w:tcW w:w="3522" w:type="dxa"/>
                      </w:tcPr>
                      <w:p w:rsidR="00D13C78" w:rsidRDefault="00D13C78" w:rsidP="00FB240D">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54752014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szCs w:val="21"/>
                          </w:rPr>
                          <w:t>选举</w:t>
                        </w:r>
                      </w:p>
                    </w:tc>
                  </w:sdtContent>
                </w:sdt>
                <w:sdt>
                  <w:sdtPr>
                    <w:rPr>
                      <w:szCs w:val="21"/>
                    </w:rPr>
                    <w:alias w:val="在报告期内离任的董事、监事、高级管理人员离任原因"/>
                    <w:tag w:val="_GBC_d73defdbf41845d2bd043c385b151039"/>
                    <w:id w:val="-1699694473"/>
                    <w:lock w:val="sdtLocked"/>
                    <w:text/>
                  </w:sdtPr>
                  <w:sdtEndPr/>
                  <w:sdtContent>
                    <w:tc>
                      <w:tcPr>
                        <w:tcW w:w="3523" w:type="dxa"/>
                      </w:tcPr>
                      <w:p w:rsidR="00D13C78" w:rsidRDefault="00D13C78" w:rsidP="00FB240D">
                        <w:pPr>
                          <w:rPr>
                            <w:szCs w:val="21"/>
                          </w:rPr>
                        </w:pPr>
                        <w:r w:rsidRPr="00D703B0">
                          <w:rPr>
                            <w:rFonts w:hint="eastAsia"/>
                            <w:szCs w:val="21"/>
                          </w:rPr>
                          <w:t>董事会审议通过</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34021081"/>
              <w:lock w:val="sdtLocked"/>
            </w:sdtPr>
            <w:sdtEndPr/>
            <w:sdtContent>
              <w:tr w:rsidR="00D13C78" w:rsidRPr="009815DD" w:rsidTr="00FB240D">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32907974"/>
                    <w:lock w:val="sdtLocked"/>
                  </w:sdtPr>
                  <w:sdtEndPr>
                    <w:rPr>
                      <w:rFonts w:ascii="Times New Roman" w:eastAsia="宋体" w:hAnsi="Times New Roman" w:cs="Times New Roman"/>
                      <w:kern w:val="0"/>
                      <w:sz w:val="20"/>
                    </w:rPr>
                  </w:sdtEndPr>
                  <w:sdtContent>
                    <w:tc>
                      <w:tcPr>
                        <w:tcW w:w="3522" w:type="dxa"/>
                      </w:tcPr>
                      <w:p w:rsidR="00D13C78" w:rsidRDefault="00D13C78" w:rsidP="00FB240D">
                        <w:pPr>
                          <w:rPr>
                            <w:szCs w:val="21"/>
                          </w:rPr>
                        </w:pPr>
                        <w:r>
                          <w:rPr>
                            <w:rFonts w:hint="eastAsia"/>
                            <w:szCs w:val="21"/>
                          </w:rPr>
                          <w:t>高晓辰</w:t>
                        </w:r>
                      </w:p>
                    </w:tc>
                  </w:sdtContent>
                </w:sdt>
                <w:sdt>
                  <w:sdtPr>
                    <w:rPr>
                      <w:szCs w:val="21"/>
                    </w:rPr>
                    <w:alias w:val="离任的董事监事高级管理人员职务"/>
                    <w:tag w:val="_GBC_8e153360a9404397aaed500c54feaf5d"/>
                    <w:id w:val="2090502181"/>
                    <w:lock w:val="sdtLocked"/>
                  </w:sdtPr>
                  <w:sdtEndPr/>
                  <w:sdtContent>
                    <w:tc>
                      <w:tcPr>
                        <w:tcW w:w="3522" w:type="dxa"/>
                      </w:tcPr>
                      <w:p w:rsidR="00D13C78" w:rsidRDefault="00D13C78" w:rsidP="00FB240D">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19119499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D13C78" w:rsidRDefault="00D13C78" w:rsidP="00FB240D">
                        <w:pPr>
                          <w:rPr>
                            <w:szCs w:val="21"/>
                          </w:rPr>
                        </w:pPr>
                        <w:r>
                          <w:rPr>
                            <w:szCs w:val="21"/>
                          </w:rPr>
                          <w:t>选举</w:t>
                        </w:r>
                      </w:p>
                    </w:tc>
                  </w:sdtContent>
                </w:sdt>
                <w:sdt>
                  <w:sdtPr>
                    <w:rPr>
                      <w:szCs w:val="21"/>
                    </w:rPr>
                    <w:alias w:val="在报告期内离任的董事、监事、高级管理人员离任原因"/>
                    <w:tag w:val="_GBC_d73defdbf41845d2bd043c385b151039"/>
                    <w:id w:val="1582559084"/>
                    <w:lock w:val="sdtLocked"/>
                    <w:text/>
                  </w:sdtPr>
                  <w:sdtEndPr/>
                  <w:sdtContent>
                    <w:tc>
                      <w:tcPr>
                        <w:tcW w:w="3523" w:type="dxa"/>
                      </w:tcPr>
                      <w:p w:rsidR="00D13C78" w:rsidRDefault="00D13C78" w:rsidP="00FB240D">
                        <w:pPr>
                          <w:rPr>
                            <w:szCs w:val="21"/>
                          </w:rPr>
                        </w:pPr>
                        <w:r>
                          <w:rPr>
                            <w:rFonts w:hint="eastAsia"/>
                            <w:szCs w:val="21"/>
                          </w:rPr>
                          <w:t>董事会审议通过</w:t>
                        </w:r>
                      </w:p>
                    </w:tc>
                  </w:sdtContent>
                </w:sdt>
              </w:tr>
            </w:sdtContent>
          </w:sdt>
        </w:tbl>
        <w:p w:rsidR="00D13C78" w:rsidRDefault="00D13C78" w:rsidP="00D13C78">
          <w:pPr>
            <w:ind w:firstLineChars="200" w:firstLine="420"/>
          </w:pPr>
          <w:r>
            <w:rPr>
              <w:rFonts w:hint="eastAsia"/>
            </w:rPr>
            <w:t>说明：1、2016年2月25日，公司披露了《关于公司副总经理、财务负责人辞职的公告》，</w:t>
          </w:r>
          <w:proofErr w:type="gramStart"/>
          <w:r>
            <w:rPr>
              <w:rFonts w:hint="eastAsia"/>
            </w:rPr>
            <w:t>斯枫女士</w:t>
          </w:r>
          <w:proofErr w:type="gramEnd"/>
          <w:r>
            <w:rPr>
              <w:rFonts w:hint="eastAsia"/>
            </w:rPr>
            <w:t>因个人原因辞去公司副总经理及财务负责人职务。</w:t>
          </w:r>
        </w:p>
        <w:p w:rsidR="00D13C78" w:rsidRDefault="00D13C78" w:rsidP="00D13C78">
          <w:pPr>
            <w:ind w:firstLineChars="200" w:firstLine="420"/>
          </w:pPr>
          <w:r>
            <w:rPr>
              <w:rFonts w:hint="eastAsia"/>
            </w:rPr>
            <w:lastRenderedPageBreak/>
            <w:t>2、2016年4月9日，公司披露了《关于公司副总经理辞职的公告》，张少宏先生因工作调动原因辞去公司副总经理职务；同日，公司第八届董事会第十三次会议审议</w:t>
          </w:r>
          <w:r w:rsidRPr="009D4043">
            <w:rPr>
              <w:rFonts w:hint="eastAsia"/>
            </w:rPr>
            <w:t>通过了《关于聘任公司副总经理兼财务负责人的议案》</w:t>
          </w:r>
          <w:r>
            <w:rPr>
              <w:rFonts w:hint="eastAsia"/>
            </w:rPr>
            <w:t>，聘任邬建昌先生为公司副总经理兼财务负责人，</w:t>
          </w:r>
          <w:r w:rsidRPr="009D4043">
            <w:rPr>
              <w:rFonts w:hint="eastAsia"/>
            </w:rPr>
            <w:t>任期至公司第八届董事会届满之日（</w:t>
          </w:r>
          <w:r w:rsidRPr="009D4043">
            <w:t>2018年3月15日）</w:t>
          </w:r>
          <w:r>
            <w:rPr>
              <w:rFonts w:hint="eastAsia"/>
            </w:rPr>
            <w:t>。</w:t>
          </w:r>
        </w:p>
        <w:p w:rsidR="00D13C78" w:rsidRDefault="00D13C78" w:rsidP="00D13C78">
          <w:pPr>
            <w:ind w:firstLineChars="200" w:firstLine="420"/>
          </w:pPr>
          <w:r>
            <w:rPr>
              <w:rFonts w:hint="eastAsia"/>
            </w:rPr>
            <w:t>3、2016年7月28日，公司披露了《关于公司董事、总经理辞职的公告》，周俭先生因工作调动原因辞去公司总经理职务。</w:t>
          </w:r>
        </w:p>
        <w:p w:rsidR="00D13C78" w:rsidRDefault="00D13C78" w:rsidP="00D13C78">
          <w:pPr>
            <w:ind w:firstLineChars="200" w:firstLine="420"/>
          </w:pPr>
          <w:r>
            <w:rPr>
              <w:rFonts w:hint="eastAsia"/>
            </w:rPr>
            <w:t>4、2016年7月30日，公司第八届董事会第十六次会议审议通过了</w:t>
          </w:r>
          <w:r w:rsidRPr="00B76CAB">
            <w:rPr>
              <w:rFonts w:hint="eastAsia"/>
            </w:rPr>
            <w:t>《关于聘任公司总经理的议案》</w:t>
          </w:r>
          <w:r>
            <w:rPr>
              <w:rFonts w:hint="eastAsia"/>
            </w:rPr>
            <w:t>、《</w:t>
          </w:r>
          <w:r w:rsidRPr="00B76CAB">
            <w:rPr>
              <w:rFonts w:hint="eastAsia"/>
            </w:rPr>
            <w:t>关于聘任公司副总经理的议案》</w:t>
          </w:r>
          <w:r>
            <w:rPr>
              <w:rFonts w:hint="eastAsia"/>
            </w:rPr>
            <w:t>，聘任虞伟强先生为公司总经理，王百通先生、高晓</w:t>
          </w:r>
          <w:proofErr w:type="gramStart"/>
          <w:r>
            <w:rPr>
              <w:rFonts w:hint="eastAsia"/>
            </w:rPr>
            <w:t>辰</w:t>
          </w:r>
          <w:proofErr w:type="gramEnd"/>
          <w:r>
            <w:rPr>
              <w:rFonts w:hint="eastAsia"/>
            </w:rPr>
            <w:t>先生为公司副总经理，任期</w:t>
          </w:r>
          <w:r w:rsidRPr="009D4043">
            <w:rPr>
              <w:rFonts w:hint="eastAsia"/>
            </w:rPr>
            <w:t>至公司第八届董事会届满之日（</w:t>
          </w:r>
          <w:r w:rsidRPr="009D4043">
            <w:t>2018年3月15日）</w:t>
          </w:r>
          <w:r>
            <w:rPr>
              <w:rFonts w:hint="eastAsia"/>
            </w:rPr>
            <w:t>。</w:t>
          </w:r>
        </w:p>
        <w:p w:rsidR="00D13C78" w:rsidRDefault="00D13C78" w:rsidP="007D2478">
          <w:pPr>
            <w:ind w:firstLineChars="200" w:firstLine="420"/>
          </w:pPr>
          <w:r>
            <w:rPr>
              <w:rFonts w:hint="eastAsia"/>
            </w:rPr>
            <w:t>5、2016年8月16日，公司2016年第一次临时股东大会审议通过了</w:t>
          </w:r>
          <w:r w:rsidRPr="00B76CAB">
            <w:rPr>
              <w:rFonts w:hint="eastAsia"/>
            </w:rPr>
            <w:t>《关于补选公司董事的提案》</w:t>
          </w:r>
          <w:r>
            <w:rPr>
              <w:rFonts w:hint="eastAsia"/>
            </w:rPr>
            <w:t>，选举虞伟强先生为公司董事，</w:t>
          </w:r>
          <w:r w:rsidRPr="00B76CAB">
            <w:rPr>
              <w:rFonts w:hint="eastAsia"/>
            </w:rPr>
            <w:t>任期至第八届董事会届满之日（</w:t>
          </w:r>
          <w:r w:rsidRPr="00B76CAB">
            <w:t>2018年3月15</w:t>
          </w:r>
          <w:r>
            <w:t>日）</w:t>
          </w:r>
          <w:r>
            <w:rPr>
              <w:rFonts w:hint="eastAsia"/>
            </w:rPr>
            <w:t>。</w:t>
          </w:r>
        </w:p>
        <w:p w:rsidR="00FB240D" w:rsidRPr="009815DD" w:rsidRDefault="00B45406" w:rsidP="007D2478">
          <w:pPr>
            <w:ind w:firstLineChars="200" w:firstLine="420"/>
          </w:pPr>
        </w:p>
      </w:sdtContent>
    </w:sdt>
    <w:p w:rsidR="00FB240D" w:rsidRDefault="00FB240D">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232655603"/>
        <w:lock w:val="sdtLocked"/>
        <w:placeholder>
          <w:docPart w:val="GBC22222222222222222222222222222"/>
        </w:placeholder>
      </w:sdtPr>
      <w:sdtEndPr/>
      <w:sdtContent>
        <w:p w:rsidR="00FB240D" w:rsidRDefault="00480A24" w:rsidP="001E266B">
          <w:pPr>
            <w:pStyle w:val="2"/>
            <w:numPr>
              <w:ilvl w:val="0"/>
              <w:numId w:val="40"/>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899863088"/>
            <w:lock w:val="sdtContentLocked"/>
            <w:placeholder>
              <w:docPart w:val="GBC22222222222222222222222222222"/>
            </w:placeholder>
          </w:sdtPr>
          <w:sdtEndPr/>
          <w:sdtContent>
            <w:p w:rsidR="00FB240D" w:rsidRDefault="00480A24" w:rsidP="00FB240D">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B240D" w:rsidRDefault="00FB240D"/>
        <w:p w:rsidR="00FB240D" w:rsidRDefault="00FB240D">
          <w:pPr>
            <w:sectPr w:rsidR="00FB240D" w:rsidSect="007D5CB5">
              <w:pgSz w:w="16838" w:h="11906" w:orient="landscape"/>
              <w:pgMar w:top="1276" w:right="1440" w:bottom="1797" w:left="1525" w:header="855" w:footer="992" w:gutter="0"/>
              <w:cols w:space="425"/>
              <w:docGrid w:linePitch="312"/>
            </w:sectPr>
          </w:pPr>
        </w:p>
        <w:p w:rsidR="00FB240D" w:rsidRDefault="00B45406"/>
      </w:sdtContent>
    </w:sdt>
    <w:p w:rsidR="00FB240D" w:rsidRDefault="00480A24" w:rsidP="001E266B">
      <w:pPr>
        <w:pStyle w:val="2"/>
        <w:numPr>
          <w:ilvl w:val="0"/>
          <w:numId w:val="40"/>
        </w:numPr>
      </w:pPr>
      <w:r>
        <w:t>母公司和主要子公司的员工情况</w:t>
      </w:r>
    </w:p>
    <w:sdt>
      <w:sdtPr>
        <w:rPr>
          <w:rFonts w:ascii="宋体" w:hAnsi="宋体" w:cs="宋体"/>
          <w:b w:val="0"/>
          <w:bCs w:val="0"/>
          <w:kern w:val="0"/>
          <w:szCs w:val="21"/>
        </w:rPr>
        <w:alias w:val="模块:员工情况"/>
        <w:tag w:val="_SEC_0440d72c416541b2a9524042fde884dd"/>
        <w:id w:val="628514472"/>
        <w:lock w:val="sdtLocked"/>
        <w:placeholder>
          <w:docPart w:val="GBC22222222222222222222222222222"/>
        </w:placeholder>
      </w:sdtPr>
      <w:sdtEndPr/>
      <w:sdtContent>
        <w:p w:rsidR="00FB240D" w:rsidRDefault="00480A24" w:rsidP="001E266B">
          <w:pPr>
            <w:pStyle w:val="3"/>
            <w:numPr>
              <w:ilvl w:val="0"/>
              <w:numId w:val="43"/>
            </w:numPr>
            <w:rPr>
              <w:szCs w:val="21"/>
            </w:rPr>
          </w:pPr>
          <w:r>
            <w:rPr>
              <w:szCs w:val="21"/>
            </w:rPr>
            <w:t>员工情况</w:t>
          </w:r>
        </w:p>
        <w:tbl>
          <w:tblPr>
            <w:tblStyle w:val="g4"/>
            <w:tblW w:w="5000" w:type="pct"/>
            <w:tblLook w:val="04A0" w:firstRow="1" w:lastRow="0" w:firstColumn="1" w:lastColumn="0" w:noHBand="0" w:noVBand="1"/>
          </w:tblPr>
          <w:tblGrid>
            <w:gridCol w:w="4524"/>
            <w:gridCol w:w="4525"/>
          </w:tblGrid>
          <w:tr w:rsidR="00FB240D" w:rsidTr="00FB240D">
            <w:trPr>
              <w:trHeight w:val="120"/>
            </w:trPr>
            <w:tc>
              <w:tcPr>
                <w:tcW w:w="2500" w:type="pct"/>
              </w:tcPr>
              <w:p w:rsidR="00FB240D" w:rsidRDefault="00480A24" w:rsidP="00FB240D">
                <w:pPr>
                  <w:rPr>
                    <w:szCs w:val="21"/>
                  </w:rPr>
                </w:pPr>
                <w:r>
                  <w:rPr>
                    <w:szCs w:val="21"/>
                  </w:rPr>
                  <w:t>母公司在职员工的数量</w:t>
                </w:r>
              </w:p>
            </w:tc>
            <w:tc>
              <w:tcPr>
                <w:tcW w:w="2500" w:type="pct"/>
              </w:tcPr>
              <w:p w:rsidR="00FB240D" w:rsidRDefault="00B45406" w:rsidP="00FB240D">
                <w:pPr>
                  <w:jc w:val="right"/>
                  <w:rPr>
                    <w:szCs w:val="21"/>
                  </w:rPr>
                </w:pPr>
                <w:sdt>
                  <w:sdtPr>
                    <w:rPr>
                      <w:szCs w:val="21"/>
                    </w:rPr>
                    <w:alias w:val="母公司在职员工的数量"/>
                    <w:tag w:val="_GBC_2589e5566975435eb323bbcb4abb45ba"/>
                    <w:id w:val="-556935113"/>
                    <w:lock w:val="sdtLocked"/>
                  </w:sdtPr>
                  <w:sdtEndPr/>
                  <w:sdtContent>
                    <w:r w:rsidR="00480A24">
                      <w:rPr>
                        <w:rFonts w:hint="eastAsia"/>
                        <w:szCs w:val="21"/>
                      </w:rPr>
                      <w:t>454</w:t>
                    </w:r>
                  </w:sdtContent>
                </w:sdt>
              </w:p>
            </w:tc>
          </w:tr>
          <w:tr w:rsidR="00FB240D" w:rsidTr="00FB240D">
            <w:trPr>
              <w:trHeight w:val="195"/>
            </w:trPr>
            <w:tc>
              <w:tcPr>
                <w:tcW w:w="2500" w:type="pct"/>
              </w:tcPr>
              <w:p w:rsidR="00FB240D" w:rsidRDefault="00480A24" w:rsidP="00FB240D">
                <w:pPr>
                  <w:rPr>
                    <w:szCs w:val="21"/>
                  </w:rPr>
                </w:pPr>
                <w:r>
                  <w:rPr>
                    <w:szCs w:val="21"/>
                  </w:rPr>
                  <w:t>主要子公司在职员工的数量</w:t>
                </w:r>
              </w:p>
            </w:tc>
            <w:tc>
              <w:tcPr>
                <w:tcW w:w="2500" w:type="pct"/>
              </w:tcPr>
              <w:p w:rsidR="00FB240D" w:rsidRDefault="00B45406" w:rsidP="00FB240D">
                <w:pPr>
                  <w:jc w:val="right"/>
                  <w:rPr>
                    <w:szCs w:val="21"/>
                  </w:rPr>
                </w:pPr>
                <w:sdt>
                  <w:sdtPr>
                    <w:rPr>
                      <w:szCs w:val="21"/>
                    </w:rPr>
                    <w:alias w:val="主要子公司在职员工的数量"/>
                    <w:tag w:val="_GBC_83e0ba243dca4fca963efef610d43456"/>
                    <w:id w:val="596757020"/>
                    <w:lock w:val="sdtLocked"/>
                  </w:sdtPr>
                  <w:sdtEndPr/>
                  <w:sdtContent>
                    <w:r w:rsidR="00480A24">
                      <w:rPr>
                        <w:rFonts w:hint="eastAsia"/>
                        <w:szCs w:val="21"/>
                      </w:rPr>
                      <w:t>638</w:t>
                    </w:r>
                  </w:sdtContent>
                </w:sdt>
              </w:p>
            </w:tc>
          </w:tr>
          <w:tr w:rsidR="00FB240D" w:rsidTr="00FB240D">
            <w:trPr>
              <w:trHeight w:val="116"/>
            </w:trPr>
            <w:tc>
              <w:tcPr>
                <w:tcW w:w="2500" w:type="pct"/>
              </w:tcPr>
              <w:p w:rsidR="00FB240D" w:rsidRDefault="00480A24" w:rsidP="00FB240D">
                <w:pPr>
                  <w:rPr>
                    <w:szCs w:val="21"/>
                  </w:rPr>
                </w:pPr>
                <w:r>
                  <w:rPr>
                    <w:szCs w:val="21"/>
                  </w:rPr>
                  <w:t>在职员工的数量合计</w:t>
                </w:r>
              </w:p>
            </w:tc>
            <w:tc>
              <w:tcPr>
                <w:tcW w:w="2500" w:type="pct"/>
              </w:tcPr>
              <w:p w:rsidR="00FB240D" w:rsidRDefault="00B45406" w:rsidP="00FB240D">
                <w:pPr>
                  <w:jc w:val="right"/>
                  <w:rPr>
                    <w:szCs w:val="21"/>
                  </w:rPr>
                </w:pPr>
                <w:sdt>
                  <w:sdtPr>
                    <w:rPr>
                      <w:szCs w:val="21"/>
                    </w:rPr>
                    <w:alias w:val="在职员工总数"/>
                    <w:tag w:val="_GBC_5a6169169cef4cc6bd5fa407d1e4af6a"/>
                    <w:id w:val="-165028219"/>
                    <w:lock w:val="sdtLocked"/>
                  </w:sdtPr>
                  <w:sdtEndPr/>
                  <w:sdtContent>
                    <w:r w:rsidR="00480A24">
                      <w:rPr>
                        <w:szCs w:val="21"/>
                      </w:rPr>
                      <w:t>1,092</w:t>
                    </w:r>
                  </w:sdtContent>
                </w:sdt>
              </w:p>
            </w:tc>
          </w:tr>
          <w:tr w:rsidR="00FB240D" w:rsidTr="00FB240D">
            <w:trPr>
              <w:trHeight w:val="180"/>
            </w:trPr>
            <w:tc>
              <w:tcPr>
                <w:tcW w:w="2500" w:type="pct"/>
              </w:tcPr>
              <w:p w:rsidR="00FB240D" w:rsidRDefault="00480A24" w:rsidP="00FB240D">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214472550"/>
                <w:lock w:val="sdtLocked"/>
                <w:showingPlcHdr/>
              </w:sdtPr>
              <w:sdtEndPr/>
              <w:sdtContent>
                <w:tc>
                  <w:tcPr>
                    <w:tcW w:w="2500" w:type="pct"/>
                  </w:tcPr>
                  <w:p w:rsidR="00FB240D" w:rsidRDefault="00480A24" w:rsidP="00FB240D">
                    <w:pPr>
                      <w:jc w:val="right"/>
                      <w:rPr>
                        <w:szCs w:val="21"/>
                      </w:rPr>
                    </w:pPr>
                    <w:r>
                      <w:rPr>
                        <w:rFonts w:hint="eastAsia"/>
                        <w:color w:val="333399"/>
                        <w:szCs w:val="21"/>
                      </w:rPr>
                      <w:t xml:space="preserve">　</w:t>
                    </w:r>
                  </w:p>
                </w:tc>
              </w:sdtContent>
            </w:sdt>
          </w:tr>
          <w:tr w:rsidR="00FB240D" w:rsidTr="00FB240D">
            <w:trPr>
              <w:trHeight w:val="101"/>
            </w:trPr>
            <w:tc>
              <w:tcPr>
                <w:tcW w:w="5000" w:type="pct"/>
                <w:gridSpan w:val="2"/>
                <w:vAlign w:val="center"/>
              </w:tcPr>
              <w:p w:rsidR="00FB240D" w:rsidRDefault="00480A24" w:rsidP="00FB240D">
                <w:pPr>
                  <w:jc w:val="center"/>
                  <w:rPr>
                    <w:szCs w:val="21"/>
                  </w:rPr>
                </w:pPr>
                <w:r>
                  <w:rPr>
                    <w:szCs w:val="21"/>
                  </w:rPr>
                  <w:t>专业构成</w:t>
                </w:r>
              </w:p>
            </w:tc>
          </w:tr>
          <w:tr w:rsidR="00FB240D" w:rsidTr="00FB240D">
            <w:trPr>
              <w:trHeight w:val="150"/>
            </w:trPr>
            <w:tc>
              <w:tcPr>
                <w:tcW w:w="2500" w:type="pct"/>
              </w:tcPr>
              <w:p w:rsidR="00FB240D" w:rsidRDefault="00480A24" w:rsidP="00FB240D">
                <w:pPr>
                  <w:jc w:val="center"/>
                  <w:rPr>
                    <w:szCs w:val="21"/>
                  </w:rPr>
                </w:pPr>
                <w:r>
                  <w:rPr>
                    <w:szCs w:val="21"/>
                  </w:rPr>
                  <w:t>专业构成类别</w:t>
                </w:r>
              </w:p>
            </w:tc>
            <w:tc>
              <w:tcPr>
                <w:tcW w:w="2500" w:type="pct"/>
              </w:tcPr>
              <w:p w:rsidR="00FB240D" w:rsidRDefault="00480A24" w:rsidP="00FB240D">
                <w:pPr>
                  <w:jc w:val="center"/>
                  <w:rPr>
                    <w:szCs w:val="21"/>
                  </w:rPr>
                </w:pPr>
                <w:r>
                  <w:rPr>
                    <w:szCs w:val="21"/>
                  </w:rPr>
                  <w:t>专业构成人数</w:t>
                </w:r>
              </w:p>
            </w:tc>
          </w:tr>
          <w:tr w:rsidR="00FB240D" w:rsidTr="00FB240D">
            <w:trPr>
              <w:trHeight w:val="150"/>
            </w:trPr>
            <w:tc>
              <w:tcPr>
                <w:tcW w:w="2500" w:type="pct"/>
              </w:tcPr>
              <w:p w:rsidR="00FB240D" w:rsidRDefault="00480A24" w:rsidP="00FB240D">
                <w:pPr>
                  <w:jc w:val="center"/>
                  <w:rPr>
                    <w:szCs w:val="21"/>
                  </w:rPr>
                </w:pPr>
                <w:r>
                  <w:rPr>
                    <w:szCs w:val="21"/>
                  </w:rPr>
                  <w:t>生产人员</w:t>
                </w:r>
              </w:p>
            </w:tc>
            <w:sdt>
              <w:sdtPr>
                <w:rPr>
                  <w:szCs w:val="21"/>
                </w:rPr>
                <w:alias w:val="生产人员数量"/>
                <w:tag w:val="_GBC_255c74cf691b476e814c8023004a7eb1"/>
                <w:id w:val="1977950589"/>
                <w:lock w:val="sdtLocked"/>
                <w:showingPlcHdr/>
              </w:sdtPr>
              <w:sdtEndPr/>
              <w:sdtContent>
                <w:tc>
                  <w:tcPr>
                    <w:tcW w:w="2500" w:type="pct"/>
                  </w:tcPr>
                  <w:p w:rsidR="00FB240D" w:rsidRDefault="00480A24" w:rsidP="00FB240D">
                    <w:pPr>
                      <w:jc w:val="right"/>
                      <w:rPr>
                        <w:szCs w:val="21"/>
                      </w:rPr>
                    </w:pPr>
                    <w:r>
                      <w:rPr>
                        <w:rFonts w:hint="eastAsia"/>
                        <w:color w:val="333399"/>
                        <w:szCs w:val="21"/>
                      </w:rPr>
                      <w:t xml:space="preserve">　</w:t>
                    </w:r>
                  </w:p>
                </w:tc>
              </w:sdtContent>
            </w:sdt>
          </w:tr>
          <w:tr w:rsidR="00FB240D" w:rsidTr="00FB240D">
            <w:trPr>
              <w:trHeight w:val="150"/>
            </w:trPr>
            <w:tc>
              <w:tcPr>
                <w:tcW w:w="2500" w:type="pct"/>
              </w:tcPr>
              <w:p w:rsidR="00FB240D" w:rsidRDefault="00480A24" w:rsidP="00FB240D">
                <w:pPr>
                  <w:jc w:val="center"/>
                  <w:rPr>
                    <w:szCs w:val="21"/>
                  </w:rPr>
                </w:pPr>
                <w:r>
                  <w:rPr>
                    <w:szCs w:val="21"/>
                  </w:rPr>
                  <w:t>销售人员</w:t>
                </w:r>
              </w:p>
            </w:tc>
            <w:tc>
              <w:tcPr>
                <w:tcW w:w="2500" w:type="pct"/>
              </w:tcPr>
              <w:p w:rsidR="00FB240D" w:rsidRDefault="00B45406" w:rsidP="00FB240D">
                <w:pPr>
                  <w:jc w:val="right"/>
                  <w:rPr>
                    <w:szCs w:val="21"/>
                  </w:rPr>
                </w:pPr>
                <w:sdt>
                  <w:sdtPr>
                    <w:rPr>
                      <w:szCs w:val="21"/>
                    </w:rPr>
                    <w:alias w:val="销售人员数量"/>
                    <w:tag w:val="_GBC_400694791d304bae82ba582d92f785ee"/>
                    <w:id w:val="381983922"/>
                    <w:lock w:val="sdtLocked"/>
                  </w:sdtPr>
                  <w:sdtEndPr/>
                  <w:sdtContent>
                    <w:r w:rsidR="00480A24">
                      <w:rPr>
                        <w:rFonts w:hint="eastAsia"/>
                        <w:szCs w:val="21"/>
                      </w:rPr>
                      <w:t>31</w:t>
                    </w:r>
                  </w:sdtContent>
                </w:sdt>
              </w:p>
            </w:tc>
          </w:tr>
          <w:tr w:rsidR="00FB240D" w:rsidTr="00FB240D">
            <w:trPr>
              <w:trHeight w:val="101"/>
            </w:trPr>
            <w:tc>
              <w:tcPr>
                <w:tcW w:w="2500" w:type="pct"/>
              </w:tcPr>
              <w:p w:rsidR="00FB240D" w:rsidRDefault="00480A24" w:rsidP="00FB240D">
                <w:pPr>
                  <w:jc w:val="center"/>
                  <w:rPr>
                    <w:szCs w:val="21"/>
                  </w:rPr>
                </w:pPr>
                <w:r>
                  <w:rPr>
                    <w:szCs w:val="21"/>
                  </w:rPr>
                  <w:t>技术人员</w:t>
                </w:r>
              </w:p>
            </w:tc>
            <w:tc>
              <w:tcPr>
                <w:tcW w:w="2500" w:type="pct"/>
              </w:tcPr>
              <w:p w:rsidR="00FB240D" w:rsidRDefault="00B45406" w:rsidP="00FB240D">
                <w:pPr>
                  <w:jc w:val="right"/>
                  <w:rPr>
                    <w:szCs w:val="21"/>
                  </w:rPr>
                </w:pPr>
                <w:sdt>
                  <w:sdtPr>
                    <w:rPr>
                      <w:szCs w:val="21"/>
                    </w:rPr>
                    <w:alias w:val="技术人员数量"/>
                    <w:tag w:val="_GBC_626ab37f73d24e19b20ade4ec4160f51"/>
                    <w:id w:val="-1145890026"/>
                    <w:lock w:val="sdtLocked"/>
                  </w:sdtPr>
                  <w:sdtEndPr/>
                  <w:sdtContent>
                    <w:r w:rsidR="00480A24">
                      <w:rPr>
                        <w:rFonts w:hint="eastAsia"/>
                        <w:szCs w:val="21"/>
                      </w:rPr>
                      <w:t>154</w:t>
                    </w:r>
                  </w:sdtContent>
                </w:sdt>
              </w:p>
            </w:tc>
          </w:tr>
          <w:tr w:rsidR="00FB240D" w:rsidTr="00FB240D">
            <w:trPr>
              <w:trHeight w:val="116"/>
            </w:trPr>
            <w:tc>
              <w:tcPr>
                <w:tcW w:w="2500" w:type="pct"/>
              </w:tcPr>
              <w:p w:rsidR="00FB240D" w:rsidRDefault="00480A24" w:rsidP="00FB240D">
                <w:pPr>
                  <w:jc w:val="center"/>
                  <w:rPr>
                    <w:szCs w:val="21"/>
                  </w:rPr>
                </w:pPr>
                <w:r>
                  <w:rPr>
                    <w:szCs w:val="21"/>
                  </w:rPr>
                  <w:t>财务人员</w:t>
                </w:r>
              </w:p>
            </w:tc>
            <w:tc>
              <w:tcPr>
                <w:tcW w:w="2500" w:type="pct"/>
              </w:tcPr>
              <w:p w:rsidR="00FB240D" w:rsidRDefault="00B45406" w:rsidP="00FB240D">
                <w:pPr>
                  <w:jc w:val="right"/>
                  <w:rPr>
                    <w:szCs w:val="21"/>
                  </w:rPr>
                </w:pPr>
                <w:sdt>
                  <w:sdtPr>
                    <w:rPr>
                      <w:szCs w:val="21"/>
                    </w:rPr>
                    <w:alias w:val="财务人员数量"/>
                    <w:tag w:val="_GBC_4f3c1ce8e13c441093506f8280480fbc"/>
                    <w:id w:val="1861773168"/>
                    <w:lock w:val="sdtLocked"/>
                  </w:sdtPr>
                  <w:sdtEndPr/>
                  <w:sdtContent>
                    <w:r w:rsidR="00480A24">
                      <w:rPr>
                        <w:rFonts w:hint="eastAsia"/>
                        <w:szCs w:val="21"/>
                      </w:rPr>
                      <w:t>23</w:t>
                    </w:r>
                  </w:sdtContent>
                </w:sdt>
              </w:p>
            </w:tc>
          </w:tr>
          <w:tr w:rsidR="00FB240D" w:rsidTr="00FB240D">
            <w:trPr>
              <w:trHeight w:val="165"/>
            </w:trPr>
            <w:tc>
              <w:tcPr>
                <w:tcW w:w="2500" w:type="pct"/>
              </w:tcPr>
              <w:p w:rsidR="00FB240D" w:rsidRDefault="00480A24" w:rsidP="00FB240D">
                <w:pPr>
                  <w:jc w:val="center"/>
                  <w:rPr>
                    <w:szCs w:val="21"/>
                  </w:rPr>
                </w:pPr>
                <w:r>
                  <w:rPr>
                    <w:szCs w:val="21"/>
                  </w:rPr>
                  <w:t>行政人员</w:t>
                </w:r>
              </w:p>
            </w:tc>
            <w:tc>
              <w:tcPr>
                <w:tcW w:w="2500" w:type="pct"/>
              </w:tcPr>
              <w:p w:rsidR="00FB240D" w:rsidRDefault="00B45406" w:rsidP="00FB240D">
                <w:pPr>
                  <w:jc w:val="right"/>
                  <w:rPr>
                    <w:szCs w:val="21"/>
                  </w:rPr>
                </w:pPr>
                <w:sdt>
                  <w:sdtPr>
                    <w:rPr>
                      <w:szCs w:val="21"/>
                    </w:rPr>
                    <w:alias w:val="行政人员数量"/>
                    <w:tag w:val="_GBC_7e327e1e96cc44889250445bd6bc4bf9"/>
                    <w:id w:val="-2013137099"/>
                    <w:lock w:val="sdtLocked"/>
                  </w:sdtPr>
                  <w:sdtEndPr/>
                  <w:sdtContent>
                    <w:r w:rsidR="00480A24">
                      <w:rPr>
                        <w:rFonts w:hint="eastAsia"/>
                        <w:szCs w:val="21"/>
                      </w:rPr>
                      <w:t>350</w:t>
                    </w:r>
                  </w:sdtContent>
                </w:sdt>
              </w:p>
            </w:tc>
          </w:tr>
          <w:sdt>
            <w:sdtPr>
              <w:rPr>
                <w:rFonts w:asciiTheme="minorHAnsi" w:eastAsiaTheme="minorEastAsia" w:hAnsiTheme="minorHAnsi" w:cstheme="minorBidi"/>
                <w:kern w:val="2"/>
                <w:szCs w:val="21"/>
              </w:rPr>
              <w:alias w:val="专业构成情况"/>
              <w:tag w:val="_TUP_7e4fa19ab4fd41e2b5a7ff1c123982ad"/>
              <w:id w:val="-1713191438"/>
              <w:lock w:val="sdtLocked"/>
            </w:sdtPr>
            <w:sdtEndPr/>
            <w:sdtContent>
              <w:tr w:rsidR="00FB240D" w:rsidTr="00FB240D">
                <w:trPr>
                  <w:trHeight w:val="131"/>
                </w:trPr>
                <w:tc>
                  <w:tcPr>
                    <w:tcW w:w="2500" w:type="pct"/>
                  </w:tcPr>
                  <w:p w:rsidR="00FB240D" w:rsidRDefault="00B45406" w:rsidP="00E23AF0">
                    <w:pPr>
                      <w:jc w:val="center"/>
                      <w:rPr>
                        <w:szCs w:val="21"/>
                      </w:rPr>
                    </w:pPr>
                    <w:sdt>
                      <w:sdtPr>
                        <w:rPr>
                          <w:szCs w:val="21"/>
                        </w:rPr>
                        <w:alias w:val="专业构成的类别"/>
                        <w:tag w:val="_GBC_d144cdeed52d42cdbbb9361cbc93f364"/>
                        <w:id w:val="544565323"/>
                        <w:lock w:val="sdtLocked"/>
                      </w:sdtPr>
                      <w:sdtEndPr/>
                      <w:sdtContent>
                        <w:r w:rsidR="00E23AF0">
                          <w:rPr>
                            <w:rFonts w:hint="eastAsia"/>
                            <w:szCs w:val="21"/>
                          </w:rPr>
                          <w:t>其他人员</w:t>
                        </w:r>
                      </w:sdtContent>
                    </w:sdt>
                  </w:p>
                </w:tc>
                <w:sdt>
                  <w:sdtPr>
                    <w:rPr>
                      <w:szCs w:val="21"/>
                    </w:rPr>
                    <w:alias w:val="专业构成的人数"/>
                    <w:tag w:val="_GBC_fe0faa74a5034b5982ed38ce6a7f14c3"/>
                    <w:id w:val="1424528814"/>
                    <w:lock w:val="sdtLocked"/>
                  </w:sdtPr>
                  <w:sdtEndPr/>
                  <w:sdtContent>
                    <w:tc>
                      <w:tcPr>
                        <w:tcW w:w="2500" w:type="pct"/>
                      </w:tcPr>
                      <w:p w:rsidR="00FB240D" w:rsidRDefault="00480A24" w:rsidP="00FB240D">
                        <w:pPr>
                          <w:jc w:val="right"/>
                          <w:rPr>
                            <w:szCs w:val="21"/>
                          </w:rPr>
                        </w:pPr>
                        <w:r>
                          <w:rPr>
                            <w:rFonts w:hint="eastAsia"/>
                            <w:szCs w:val="21"/>
                          </w:rPr>
                          <w:t>534</w:t>
                        </w:r>
                      </w:p>
                    </w:tc>
                  </w:sdtContent>
                </w:sdt>
              </w:tr>
            </w:sdtContent>
          </w:sdt>
          <w:tr w:rsidR="00FB240D" w:rsidTr="00FB240D">
            <w:trPr>
              <w:trHeight w:val="146"/>
            </w:trPr>
            <w:tc>
              <w:tcPr>
                <w:tcW w:w="2500" w:type="pct"/>
                <w:vAlign w:val="center"/>
              </w:tcPr>
              <w:p w:rsidR="00FB240D" w:rsidRDefault="00480A24" w:rsidP="00FB240D">
                <w:pPr>
                  <w:jc w:val="center"/>
                  <w:rPr>
                    <w:szCs w:val="21"/>
                  </w:rPr>
                </w:pPr>
                <w:r>
                  <w:rPr>
                    <w:szCs w:val="21"/>
                  </w:rPr>
                  <w:t>合计</w:t>
                </w:r>
              </w:p>
            </w:tc>
            <w:tc>
              <w:tcPr>
                <w:tcW w:w="2500" w:type="pct"/>
              </w:tcPr>
              <w:p w:rsidR="00FB240D" w:rsidRDefault="00B45406" w:rsidP="00FB240D">
                <w:pPr>
                  <w:jc w:val="right"/>
                  <w:rPr>
                    <w:szCs w:val="21"/>
                  </w:rPr>
                </w:pPr>
                <w:sdt>
                  <w:sdtPr>
                    <w:rPr>
                      <w:szCs w:val="21"/>
                    </w:rPr>
                    <w:alias w:val="员工专业构成数量合计"/>
                    <w:tag w:val="_GBC_355bec0a299245c6b3d1b51e6f537a37"/>
                    <w:id w:val="-1371300860"/>
                    <w:lock w:val="sdtLocked"/>
                  </w:sdtPr>
                  <w:sdtEndPr/>
                  <w:sdtContent>
                    <w:r w:rsidR="00480A24">
                      <w:rPr>
                        <w:szCs w:val="21"/>
                      </w:rPr>
                      <w:t>1,092</w:t>
                    </w:r>
                  </w:sdtContent>
                </w:sdt>
              </w:p>
            </w:tc>
          </w:tr>
          <w:tr w:rsidR="00FB240D" w:rsidTr="00FB240D">
            <w:trPr>
              <w:trHeight w:val="101"/>
            </w:trPr>
            <w:tc>
              <w:tcPr>
                <w:tcW w:w="5000" w:type="pct"/>
                <w:gridSpan w:val="2"/>
                <w:vAlign w:val="center"/>
              </w:tcPr>
              <w:p w:rsidR="00FB240D" w:rsidRDefault="00480A24" w:rsidP="00FB240D">
                <w:pPr>
                  <w:jc w:val="center"/>
                  <w:rPr>
                    <w:szCs w:val="21"/>
                  </w:rPr>
                </w:pPr>
                <w:r>
                  <w:rPr>
                    <w:szCs w:val="21"/>
                  </w:rPr>
                  <w:t>教育程度</w:t>
                </w:r>
              </w:p>
            </w:tc>
          </w:tr>
          <w:tr w:rsidR="00FB240D" w:rsidTr="00FB240D">
            <w:trPr>
              <w:trHeight w:val="116"/>
            </w:trPr>
            <w:tc>
              <w:tcPr>
                <w:tcW w:w="2500" w:type="pct"/>
              </w:tcPr>
              <w:p w:rsidR="00FB240D" w:rsidRDefault="00480A24" w:rsidP="00FB240D">
                <w:pPr>
                  <w:jc w:val="center"/>
                  <w:rPr>
                    <w:szCs w:val="21"/>
                  </w:rPr>
                </w:pPr>
                <w:r>
                  <w:rPr>
                    <w:szCs w:val="21"/>
                  </w:rPr>
                  <w:t>教育程度类别</w:t>
                </w:r>
              </w:p>
            </w:tc>
            <w:tc>
              <w:tcPr>
                <w:tcW w:w="2500" w:type="pct"/>
              </w:tcPr>
              <w:p w:rsidR="00FB240D" w:rsidRDefault="00480A24" w:rsidP="00FB240D">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544686440"/>
              <w:lock w:val="sdtLocked"/>
            </w:sdtPr>
            <w:sdtEndPr/>
            <w:sdtContent>
              <w:tr w:rsidR="00FB240D" w:rsidTr="00FB240D">
                <w:trPr>
                  <w:trHeight w:val="131"/>
                </w:trPr>
                <w:sdt>
                  <w:sdtPr>
                    <w:rPr>
                      <w:rFonts w:asciiTheme="minorHAnsi" w:eastAsiaTheme="minorEastAsia" w:hAnsiTheme="minorHAnsi" w:cstheme="minorBidi"/>
                      <w:kern w:val="2"/>
                      <w:szCs w:val="21"/>
                    </w:rPr>
                    <w:alias w:val="教育程度的类别"/>
                    <w:tag w:val="_GBC_16ad538453854ce787380872b8e1d7c8"/>
                    <w:id w:val="-1295521845"/>
                    <w:lock w:val="sdtLocked"/>
                  </w:sdtPr>
                  <w:sdtEndPr>
                    <w:rPr>
                      <w:rFonts w:ascii="Times New Roman" w:eastAsia="宋体" w:hAnsi="Times New Roman" w:cs="Times New Roman"/>
                      <w:kern w:val="0"/>
                      <w:sz w:val="20"/>
                    </w:rPr>
                  </w:sdtEndPr>
                  <w:sdtContent>
                    <w:tc>
                      <w:tcPr>
                        <w:tcW w:w="2500" w:type="pct"/>
                      </w:tcPr>
                      <w:p w:rsidR="00FB240D" w:rsidRDefault="00480A24" w:rsidP="00FB240D">
                        <w:pPr>
                          <w:rPr>
                            <w:szCs w:val="21"/>
                          </w:rPr>
                        </w:pPr>
                        <w:r>
                          <w:rPr>
                            <w:rFonts w:hint="eastAsia"/>
                            <w:szCs w:val="21"/>
                          </w:rPr>
                          <w:t>大学本科</w:t>
                        </w:r>
                        <w:proofErr w:type="gramStart"/>
                        <w:r>
                          <w:rPr>
                            <w:rFonts w:hint="eastAsia"/>
                            <w:szCs w:val="21"/>
                          </w:rPr>
                          <w:t>及以上</w:t>
                        </w:r>
                        <w:proofErr w:type="gramEnd"/>
                      </w:p>
                    </w:tc>
                  </w:sdtContent>
                </w:sdt>
                <w:sdt>
                  <w:sdtPr>
                    <w:rPr>
                      <w:szCs w:val="21"/>
                    </w:rPr>
                    <w:alias w:val="教育程度的人数"/>
                    <w:tag w:val="_GBC_24b947e3628e4b0290787e2a4d7f3209"/>
                    <w:id w:val="-852485858"/>
                    <w:lock w:val="sdtLocked"/>
                  </w:sdtPr>
                  <w:sdtEndPr/>
                  <w:sdtContent>
                    <w:tc>
                      <w:tcPr>
                        <w:tcW w:w="2500" w:type="pct"/>
                      </w:tcPr>
                      <w:p w:rsidR="00FB240D" w:rsidRDefault="00480A24" w:rsidP="00FB240D">
                        <w:pPr>
                          <w:jc w:val="right"/>
                          <w:rPr>
                            <w:szCs w:val="21"/>
                          </w:rPr>
                        </w:pPr>
                        <w:r>
                          <w:rPr>
                            <w:rFonts w:hint="eastAsia"/>
                            <w:szCs w:val="21"/>
                          </w:rPr>
                          <w:t>212</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01303112"/>
              <w:lock w:val="sdtLocked"/>
            </w:sdtPr>
            <w:sdtEndPr/>
            <w:sdtContent>
              <w:tr w:rsidR="00FB240D" w:rsidTr="00FB240D">
                <w:trPr>
                  <w:trHeight w:val="131"/>
                </w:trPr>
                <w:sdt>
                  <w:sdtPr>
                    <w:rPr>
                      <w:rFonts w:asciiTheme="minorHAnsi" w:eastAsiaTheme="minorEastAsia" w:hAnsiTheme="minorHAnsi" w:cstheme="minorBidi"/>
                      <w:kern w:val="2"/>
                      <w:szCs w:val="21"/>
                    </w:rPr>
                    <w:alias w:val="教育程度的类别"/>
                    <w:tag w:val="_GBC_16ad538453854ce787380872b8e1d7c8"/>
                    <w:id w:val="806056264"/>
                    <w:lock w:val="sdtLocked"/>
                  </w:sdtPr>
                  <w:sdtEndPr>
                    <w:rPr>
                      <w:rFonts w:ascii="Times New Roman" w:eastAsia="宋体" w:hAnsi="Times New Roman" w:cs="Times New Roman"/>
                      <w:kern w:val="0"/>
                      <w:sz w:val="20"/>
                    </w:rPr>
                  </w:sdtEndPr>
                  <w:sdtContent>
                    <w:tc>
                      <w:tcPr>
                        <w:tcW w:w="2500" w:type="pct"/>
                      </w:tcPr>
                      <w:p w:rsidR="00FB240D" w:rsidRDefault="00480A24" w:rsidP="00FB240D">
                        <w:pPr>
                          <w:rPr>
                            <w:szCs w:val="21"/>
                          </w:rPr>
                        </w:pPr>
                        <w:r>
                          <w:rPr>
                            <w:rFonts w:hint="eastAsia"/>
                            <w:szCs w:val="21"/>
                          </w:rPr>
                          <w:t>大专</w:t>
                        </w:r>
                      </w:p>
                    </w:tc>
                  </w:sdtContent>
                </w:sdt>
                <w:sdt>
                  <w:sdtPr>
                    <w:rPr>
                      <w:szCs w:val="21"/>
                    </w:rPr>
                    <w:alias w:val="教育程度的人数"/>
                    <w:tag w:val="_GBC_24b947e3628e4b0290787e2a4d7f3209"/>
                    <w:id w:val="951207219"/>
                    <w:lock w:val="sdtLocked"/>
                  </w:sdtPr>
                  <w:sdtEndPr/>
                  <w:sdtContent>
                    <w:tc>
                      <w:tcPr>
                        <w:tcW w:w="2500" w:type="pct"/>
                      </w:tcPr>
                      <w:p w:rsidR="00FB240D" w:rsidRDefault="00480A24" w:rsidP="00FB240D">
                        <w:pPr>
                          <w:jc w:val="right"/>
                          <w:rPr>
                            <w:szCs w:val="21"/>
                          </w:rPr>
                        </w:pPr>
                        <w:r>
                          <w:rPr>
                            <w:rFonts w:hint="eastAsia"/>
                            <w:szCs w:val="21"/>
                          </w:rPr>
                          <w:t>172</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255721620"/>
              <w:lock w:val="sdtLocked"/>
            </w:sdtPr>
            <w:sdtEndPr/>
            <w:sdtContent>
              <w:tr w:rsidR="00FB240D" w:rsidTr="00FB240D">
                <w:trPr>
                  <w:trHeight w:val="131"/>
                </w:trPr>
                <w:sdt>
                  <w:sdtPr>
                    <w:rPr>
                      <w:rFonts w:asciiTheme="minorHAnsi" w:eastAsiaTheme="minorEastAsia" w:hAnsiTheme="minorHAnsi" w:cstheme="minorBidi"/>
                      <w:kern w:val="2"/>
                      <w:szCs w:val="21"/>
                    </w:rPr>
                    <w:alias w:val="教育程度的类别"/>
                    <w:tag w:val="_GBC_16ad538453854ce787380872b8e1d7c8"/>
                    <w:id w:val="430712561"/>
                    <w:lock w:val="sdtLocked"/>
                  </w:sdtPr>
                  <w:sdtEndPr>
                    <w:rPr>
                      <w:rFonts w:ascii="Times New Roman" w:eastAsia="宋体" w:hAnsi="Times New Roman" w:cs="Times New Roman"/>
                      <w:kern w:val="0"/>
                      <w:sz w:val="20"/>
                    </w:rPr>
                  </w:sdtEndPr>
                  <w:sdtContent>
                    <w:tc>
                      <w:tcPr>
                        <w:tcW w:w="2500" w:type="pct"/>
                      </w:tcPr>
                      <w:p w:rsidR="00FB240D" w:rsidRDefault="00480A24" w:rsidP="00FB240D">
                        <w:pPr>
                          <w:rPr>
                            <w:szCs w:val="21"/>
                          </w:rPr>
                        </w:pPr>
                        <w:r>
                          <w:rPr>
                            <w:rFonts w:hint="eastAsia"/>
                            <w:szCs w:val="21"/>
                          </w:rPr>
                          <w:t>中专及高中</w:t>
                        </w:r>
                      </w:p>
                    </w:tc>
                  </w:sdtContent>
                </w:sdt>
                <w:sdt>
                  <w:sdtPr>
                    <w:rPr>
                      <w:szCs w:val="21"/>
                    </w:rPr>
                    <w:alias w:val="教育程度的人数"/>
                    <w:tag w:val="_GBC_24b947e3628e4b0290787e2a4d7f3209"/>
                    <w:id w:val="1254633908"/>
                    <w:lock w:val="sdtLocked"/>
                  </w:sdtPr>
                  <w:sdtEndPr/>
                  <w:sdtContent>
                    <w:tc>
                      <w:tcPr>
                        <w:tcW w:w="2500" w:type="pct"/>
                      </w:tcPr>
                      <w:p w:rsidR="00FB240D" w:rsidRDefault="00480A24" w:rsidP="00FB240D">
                        <w:pPr>
                          <w:jc w:val="right"/>
                          <w:rPr>
                            <w:szCs w:val="21"/>
                          </w:rPr>
                        </w:pPr>
                        <w:r>
                          <w:rPr>
                            <w:rFonts w:hint="eastAsia"/>
                            <w:szCs w:val="21"/>
                          </w:rPr>
                          <w:t>183</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616409631"/>
              <w:lock w:val="sdtLocked"/>
            </w:sdtPr>
            <w:sdtEndPr/>
            <w:sdtContent>
              <w:tr w:rsidR="00FB240D" w:rsidTr="00FB240D">
                <w:trPr>
                  <w:trHeight w:val="131"/>
                </w:trPr>
                <w:sdt>
                  <w:sdtPr>
                    <w:rPr>
                      <w:rFonts w:asciiTheme="minorHAnsi" w:eastAsiaTheme="minorEastAsia" w:hAnsiTheme="minorHAnsi" w:cstheme="minorBidi"/>
                      <w:kern w:val="2"/>
                      <w:szCs w:val="21"/>
                    </w:rPr>
                    <w:alias w:val="教育程度的类别"/>
                    <w:tag w:val="_GBC_16ad538453854ce787380872b8e1d7c8"/>
                    <w:id w:val="1749771915"/>
                    <w:lock w:val="sdtLocked"/>
                  </w:sdtPr>
                  <w:sdtEndPr>
                    <w:rPr>
                      <w:rFonts w:ascii="Times New Roman" w:eastAsia="宋体" w:hAnsi="Times New Roman" w:cs="Times New Roman"/>
                      <w:kern w:val="0"/>
                      <w:sz w:val="20"/>
                    </w:rPr>
                  </w:sdtEndPr>
                  <w:sdtContent>
                    <w:tc>
                      <w:tcPr>
                        <w:tcW w:w="2500" w:type="pct"/>
                      </w:tcPr>
                      <w:p w:rsidR="00FB240D" w:rsidRDefault="00480A24" w:rsidP="00FB240D">
                        <w:pPr>
                          <w:rPr>
                            <w:szCs w:val="21"/>
                          </w:rPr>
                        </w:pPr>
                        <w:r>
                          <w:rPr>
                            <w:rFonts w:hint="eastAsia"/>
                            <w:szCs w:val="21"/>
                          </w:rPr>
                          <w:t>初中</w:t>
                        </w:r>
                        <w:proofErr w:type="gramStart"/>
                        <w:r>
                          <w:rPr>
                            <w:rFonts w:hint="eastAsia"/>
                            <w:szCs w:val="21"/>
                          </w:rPr>
                          <w:t>及以下</w:t>
                        </w:r>
                        <w:proofErr w:type="gramEnd"/>
                      </w:p>
                    </w:tc>
                  </w:sdtContent>
                </w:sdt>
                <w:sdt>
                  <w:sdtPr>
                    <w:rPr>
                      <w:szCs w:val="21"/>
                    </w:rPr>
                    <w:alias w:val="教育程度的人数"/>
                    <w:tag w:val="_GBC_24b947e3628e4b0290787e2a4d7f3209"/>
                    <w:id w:val="721403944"/>
                    <w:lock w:val="sdtLocked"/>
                  </w:sdtPr>
                  <w:sdtEndPr/>
                  <w:sdtContent>
                    <w:tc>
                      <w:tcPr>
                        <w:tcW w:w="2500" w:type="pct"/>
                      </w:tcPr>
                      <w:p w:rsidR="00FB240D" w:rsidRDefault="00480A24" w:rsidP="00FB240D">
                        <w:pPr>
                          <w:jc w:val="right"/>
                          <w:rPr>
                            <w:szCs w:val="21"/>
                          </w:rPr>
                        </w:pPr>
                        <w:r>
                          <w:rPr>
                            <w:rFonts w:hint="eastAsia"/>
                            <w:szCs w:val="21"/>
                          </w:rPr>
                          <w:t>525</w:t>
                        </w:r>
                      </w:p>
                    </w:tc>
                  </w:sdtContent>
                </w:sdt>
              </w:tr>
            </w:sdtContent>
          </w:sdt>
          <w:tr w:rsidR="00FB240D" w:rsidTr="00FB240D">
            <w:trPr>
              <w:trHeight w:val="165"/>
            </w:trPr>
            <w:tc>
              <w:tcPr>
                <w:tcW w:w="2500" w:type="pct"/>
                <w:tcBorders>
                  <w:bottom w:val="single" w:sz="4" w:space="0" w:color="auto"/>
                </w:tcBorders>
                <w:vAlign w:val="center"/>
              </w:tcPr>
              <w:p w:rsidR="00FB240D" w:rsidRDefault="00480A24" w:rsidP="00FB240D">
                <w:pPr>
                  <w:jc w:val="center"/>
                  <w:rPr>
                    <w:szCs w:val="21"/>
                  </w:rPr>
                </w:pPr>
                <w:r>
                  <w:rPr>
                    <w:szCs w:val="21"/>
                  </w:rPr>
                  <w:t>合计</w:t>
                </w:r>
              </w:p>
            </w:tc>
            <w:tc>
              <w:tcPr>
                <w:tcW w:w="2500" w:type="pct"/>
                <w:tcBorders>
                  <w:bottom w:val="single" w:sz="4" w:space="0" w:color="auto"/>
                </w:tcBorders>
              </w:tcPr>
              <w:p w:rsidR="00FB240D" w:rsidRDefault="00B45406" w:rsidP="00FB240D">
                <w:pPr>
                  <w:jc w:val="right"/>
                  <w:rPr>
                    <w:szCs w:val="21"/>
                  </w:rPr>
                </w:pPr>
                <w:sdt>
                  <w:sdtPr>
                    <w:rPr>
                      <w:szCs w:val="21"/>
                    </w:rPr>
                    <w:alias w:val="员工教育程度构成数量合计"/>
                    <w:tag w:val="_GBC_dfd9ca10b55c48b483d85ae77fe1cf49"/>
                    <w:id w:val="-1177115453"/>
                    <w:lock w:val="sdtLocked"/>
                  </w:sdtPr>
                  <w:sdtEndPr/>
                  <w:sdtContent>
                    <w:r w:rsidR="00480A24">
                      <w:rPr>
                        <w:szCs w:val="21"/>
                      </w:rPr>
                      <w:t>1,092</w:t>
                    </w:r>
                  </w:sdtContent>
                </w:sdt>
              </w:p>
            </w:tc>
          </w:tr>
        </w:tbl>
        <w:p w:rsidR="00FB240D" w:rsidRDefault="00FB240D"/>
        <w:p w:rsidR="00FB240D" w:rsidRDefault="00B45406"/>
      </w:sdtContent>
    </w:sdt>
    <w:sdt>
      <w:sdtPr>
        <w:rPr>
          <w:rFonts w:ascii="宋体" w:hAnsi="宋体" w:cs="宋体"/>
          <w:b w:val="0"/>
          <w:bCs w:val="0"/>
          <w:kern w:val="0"/>
          <w:szCs w:val="24"/>
        </w:rPr>
        <w:alias w:val="模块:薪酬政策"/>
        <w:tag w:val="_SEC_fc732f9b506646da9d52a592974e5004"/>
        <w:id w:val="1584494422"/>
        <w:lock w:val="sdtLocked"/>
        <w:placeholder>
          <w:docPart w:val="GBC22222222222222222222222222222"/>
        </w:placeholder>
      </w:sdtPr>
      <w:sdtEndPr>
        <w:rPr>
          <w:rFonts w:hint="eastAsia"/>
          <w:szCs w:val="21"/>
        </w:rPr>
      </w:sdtEndPr>
      <w:sdtContent>
        <w:p w:rsidR="00FB240D" w:rsidRDefault="00480A24" w:rsidP="001E266B">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373761697"/>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368293662"/>
            <w:lock w:val="sdtLocked"/>
            <w:placeholder>
              <w:docPart w:val="GBC22222222222222222222222222222"/>
            </w:placeholder>
          </w:sdtPr>
          <w:sdtEndPr/>
          <w:sdtContent>
            <w:p w:rsidR="00FB240D" w:rsidRPr="009A18CD" w:rsidRDefault="00480A24" w:rsidP="00FB240D">
              <w:pPr>
                <w:ind w:firstLineChars="200" w:firstLine="420"/>
                <w:rPr>
                  <w:szCs w:val="21"/>
                </w:rPr>
              </w:pPr>
              <w:r w:rsidRPr="009A18CD">
                <w:rPr>
                  <w:rFonts w:hint="eastAsia"/>
                  <w:szCs w:val="21"/>
                </w:rPr>
                <w:t>为适应公司日益提升的管理需求，进一步完善了薪酬管理制度，改革现行的级别工资制，建立“以岗定薪、一岗多薪、岗变薪变”的薪酬体系，并优化考核激励机制，实行月度考核和年度考核相结合的双重考核方式，强调员工的知识、技能和绩效的提升决定了其薪酬的晋级晋升，强化了薪酬的激励作用。</w:t>
              </w:r>
            </w:p>
            <w:p w:rsidR="00FB240D" w:rsidRDefault="00B45406">
              <w:pPr>
                <w:rPr>
                  <w:szCs w:val="21"/>
                </w:rPr>
              </w:pPr>
            </w:p>
          </w:sdtContent>
        </w:sdt>
      </w:sdtContent>
    </w:sdt>
    <w:p w:rsidR="00FB240D" w:rsidRDefault="00FB240D">
      <w:pPr>
        <w:rPr>
          <w:szCs w:val="21"/>
        </w:rPr>
      </w:pPr>
    </w:p>
    <w:sdt>
      <w:sdtPr>
        <w:rPr>
          <w:rFonts w:ascii="宋体" w:hAnsi="宋体" w:cs="宋体"/>
          <w:b w:val="0"/>
          <w:bCs w:val="0"/>
          <w:kern w:val="0"/>
          <w:szCs w:val="21"/>
        </w:rPr>
        <w:alias w:val="模块:培训计划"/>
        <w:tag w:val="_SEC_e8ed83989c604c839daf59b1ac5b558c"/>
        <w:id w:val="1553267587"/>
        <w:lock w:val="sdtLocked"/>
        <w:placeholder>
          <w:docPart w:val="GBC22222222222222222222222222222"/>
        </w:placeholder>
      </w:sdtPr>
      <w:sdtEndPr>
        <w:rPr>
          <w:rFonts w:hint="eastAsia"/>
        </w:rPr>
      </w:sdtEndPr>
      <w:sdtContent>
        <w:p w:rsidR="00FB240D" w:rsidRDefault="00480A24" w:rsidP="001E266B">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987054376"/>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964396499"/>
            <w:lock w:val="sdtLocked"/>
            <w:placeholder>
              <w:docPart w:val="GBC22222222222222222222222222222"/>
            </w:placeholder>
          </w:sdtPr>
          <w:sdtEndPr/>
          <w:sdtContent>
            <w:p w:rsidR="00FB240D" w:rsidRDefault="00480A24" w:rsidP="00FB240D">
              <w:pPr>
                <w:ind w:firstLineChars="200" w:firstLine="420"/>
                <w:rPr>
                  <w:szCs w:val="21"/>
                </w:rPr>
              </w:pPr>
              <w:r w:rsidRPr="009A18CD">
                <w:rPr>
                  <w:rFonts w:hint="eastAsia"/>
                  <w:szCs w:val="21"/>
                </w:rPr>
                <w:t>公司坚持按需施教、务求实效的原则。根据公司发展的需要和员工多样化培训需求，分层次、分类别地开展内容丰富、形式灵活的培训，增强教育培训的针对性和实效性，确保培训质量</w:t>
              </w:r>
              <w:r>
                <w:rPr>
                  <w:rFonts w:hint="eastAsia"/>
                  <w:szCs w:val="21"/>
                </w:rPr>
                <w:t>。</w:t>
              </w:r>
            </w:p>
          </w:sdtContent>
        </w:sdt>
      </w:sdtContent>
    </w:sdt>
    <w:p w:rsidR="00FB240D" w:rsidRDefault="00FB240D">
      <w:pPr>
        <w:rPr>
          <w:szCs w:val="21"/>
        </w:rPr>
      </w:pPr>
    </w:p>
    <w:sdt>
      <w:sdtPr>
        <w:rPr>
          <w:rFonts w:ascii="宋体" w:hAnsi="宋体" w:cs="宋体"/>
          <w:b w:val="0"/>
          <w:bCs w:val="0"/>
          <w:kern w:val="0"/>
          <w:szCs w:val="21"/>
        </w:rPr>
        <w:alias w:val="模块:劳务外包情况"/>
        <w:tag w:val="_SEC_0b378851dc554a559cac93a43f7b5a2c"/>
        <w:id w:val="369658718"/>
        <w:lock w:val="sdtLocked"/>
        <w:placeholder>
          <w:docPart w:val="GBC22222222222222222222222222222"/>
        </w:placeholder>
      </w:sdtPr>
      <w:sdtEndPr/>
      <w:sdtContent>
        <w:p w:rsidR="00FB240D" w:rsidRDefault="00480A24" w:rsidP="001E266B">
          <w:pPr>
            <w:pStyle w:val="3"/>
            <w:numPr>
              <w:ilvl w:val="0"/>
              <w:numId w:val="43"/>
            </w:numPr>
            <w:rPr>
              <w:szCs w:val="21"/>
            </w:rPr>
          </w:pPr>
          <w:r>
            <w:rPr>
              <w:szCs w:val="21"/>
            </w:rPr>
            <w:t>劳务外包情况</w:t>
          </w:r>
        </w:p>
        <w:sdt>
          <w:sdtPr>
            <w:alias w:val="是否适用：劳务外包情况[双击切换]"/>
            <w:tag w:val="_GBC_0682caf48f0d4ff9b0e5259fc3a31660"/>
            <w:id w:val="1024679352"/>
            <w:lock w:val="sdtContentLocked"/>
            <w:placeholder>
              <w:docPart w:val="GBC22222222222222222222222222222"/>
            </w:placeholder>
          </w:sdtPr>
          <w:sdtEndPr/>
          <w:sdtContent>
            <w:p w:rsidR="00FB240D" w:rsidRDefault="00480A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5000" w:type="pct"/>
            <w:tblLook w:val="04A0" w:firstRow="1" w:lastRow="0" w:firstColumn="1" w:lastColumn="0" w:noHBand="0" w:noVBand="1"/>
          </w:tblPr>
          <w:tblGrid>
            <w:gridCol w:w="4524"/>
            <w:gridCol w:w="4525"/>
          </w:tblGrid>
          <w:tr w:rsidR="00FB240D" w:rsidTr="00187B4D">
            <w:trPr>
              <w:trHeight w:val="210"/>
            </w:trPr>
            <w:tc>
              <w:tcPr>
                <w:tcW w:w="2500" w:type="pct"/>
              </w:tcPr>
              <w:p w:rsidR="00FB240D" w:rsidRDefault="00480A24">
                <w:pPr>
                  <w:rPr>
                    <w:szCs w:val="21"/>
                  </w:rPr>
                </w:pPr>
                <w:r>
                  <w:rPr>
                    <w:szCs w:val="21"/>
                  </w:rPr>
                  <w:t>劳务外包的工时总数</w:t>
                </w:r>
              </w:p>
            </w:tc>
            <w:sdt>
              <w:sdtPr>
                <w:rPr>
                  <w:rFonts w:hint="eastAsia"/>
                  <w:szCs w:val="21"/>
                </w:rPr>
                <w:alias w:val="劳务外包的工时总数"/>
                <w:tag w:val="_GBC_cb4cbb4ce5064090843735a01bf46add"/>
                <w:id w:val="-1059623739"/>
                <w:lock w:val="sdtLocked"/>
              </w:sdtPr>
              <w:sdtEndPr/>
              <w:sdtContent>
                <w:tc>
                  <w:tcPr>
                    <w:tcW w:w="2500" w:type="pct"/>
                  </w:tcPr>
                  <w:p w:rsidR="00FB240D" w:rsidRDefault="00480A24" w:rsidP="00FB240D">
                    <w:pPr>
                      <w:jc w:val="right"/>
                      <w:rPr>
                        <w:szCs w:val="21"/>
                      </w:rPr>
                    </w:pPr>
                    <w:r>
                      <w:rPr>
                        <w:rFonts w:hint="eastAsia"/>
                        <w:szCs w:val="21"/>
                      </w:rPr>
                      <w:t>607,163</w:t>
                    </w:r>
                  </w:p>
                </w:tc>
              </w:sdtContent>
            </w:sdt>
          </w:tr>
          <w:tr w:rsidR="00FB240D" w:rsidTr="00187B4D">
            <w:trPr>
              <w:trHeight w:val="105"/>
            </w:trPr>
            <w:tc>
              <w:tcPr>
                <w:tcW w:w="2500" w:type="pct"/>
              </w:tcPr>
              <w:p w:rsidR="00FB240D" w:rsidRDefault="00480A24">
                <w:pPr>
                  <w:rPr>
                    <w:szCs w:val="21"/>
                  </w:rPr>
                </w:pPr>
                <w:r>
                  <w:rPr>
                    <w:szCs w:val="21"/>
                  </w:rPr>
                  <w:t>劳务外包支付的报酬总额</w:t>
                </w:r>
              </w:p>
            </w:tc>
            <w:tc>
              <w:tcPr>
                <w:tcW w:w="2500" w:type="pct"/>
              </w:tcPr>
              <w:p w:rsidR="00FB240D" w:rsidRDefault="00B45406" w:rsidP="00FB240D">
                <w:pPr>
                  <w:jc w:val="right"/>
                  <w:rPr>
                    <w:szCs w:val="21"/>
                  </w:rPr>
                </w:pPr>
                <w:sdt>
                  <w:sdtPr>
                    <w:rPr>
                      <w:rFonts w:hint="eastAsia"/>
                      <w:szCs w:val="21"/>
                    </w:rPr>
                    <w:alias w:val="劳务外包支付的报酬总额"/>
                    <w:tag w:val="_GBC_fada4b81bf954e93895071ce8aa26349"/>
                    <w:id w:val="559905650"/>
                    <w:lock w:val="sdtLocked"/>
                  </w:sdtPr>
                  <w:sdtEndPr/>
                  <w:sdtContent>
                    <w:r w:rsidR="00480A24">
                      <w:rPr>
                        <w:rFonts w:hint="eastAsia"/>
                        <w:szCs w:val="21"/>
                      </w:rPr>
                      <w:t>8,898,600</w:t>
                    </w:r>
                  </w:sdtContent>
                </w:sdt>
              </w:p>
            </w:tc>
          </w:tr>
        </w:tbl>
        <w:p w:rsidR="00FB240D" w:rsidRDefault="00B45406"/>
      </w:sdtContent>
    </w:sdt>
    <w:sdt>
      <w:sdtPr>
        <w:rPr>
          <w:rFonts w:ascii="Calibri" w:hAnsi="Calibri" w:cs="宋体" w:hint="eastAsia"/>
          <w:b w:val="0"/>
          <w:bCs w:val="0"/>
          <w:kern w:val="0"/>
          <w:sz w:val="24"/>
          <w:szCs w:val="22"/>
        </w:rPr>
        <w:alias w:val="模块:董事、监事、高级管理人员情况其他说明"/>
        <w:tag w:val="_SEC_eedc189364084031b5ab1e4efb2108c1"/>
        <w:id w:val="184180249"/>
        <w:lock w:val="sdtLocked"/>
        <w:placeholder>
          <w:docPart w:val="GBC22222222222222222222222222222"/>
        </w:placeholder>
      </w:sdtPr>
      <w:sdtEndPr>
        <w:rPr>
          <w:rFonts w:ascii="宋体" w:hAnsi="宋体" w:hint="default"/>
          <w:sz w:val="21"/>
          <w:szCs w:val="21"/>
        </w:rPr>
      </w:sdtEndPr>
      <w:sdtContent>
        <w:p w:rsidR="00FB240D" w:rsidRDefault="00480A24" w:rsidP="001E266B">
          <w:pPr>
            <w:pStyle w:val="2"/>
            <w:numPr>
              <w:ilvl w:val="0"/>
              <w:numId w:val="40"/>
            </w:numPr>
          </w:pPr>
          <w:r>
            <w:rPr>
              <w:rFonts w:hint="eastAsia"/>
            </w:rPr>
            <w:t>其他</w:t>
          </w:r>
        </w:p>
        <w:sdt>
          <w:sdtPr>
            <w:rPr>
              <w:rFonts w:hint="eastAsia"/>
              <w:bCs/>
              <w:szCs w:val="21"/>
            </w:rPr>
            <w:alias w:val="是否适用：其他董事、监事、高级管理人员情况说明[双击切换]"/>
            <w:tag w:val="_GBC_c781dbfa3c3842a09ce56d5b0849e9f0"/>
            <w:id w:val="-287278783"/>
            <w:lock w:val="sdtContentLocked"/>
            <w:placeholder>
              <w:docPart w:val="GBC22222222222222222222222222222"/>
            </w:placeholder>
          </w:sdtPr>
          <w:sdtEndPr/>
          <w:sdtContent>
            <w:p w:rsidR="00FB240D" w:rsidRDefault="00480A24" w:rsidP="00FB240D">
              <w:pPr>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rsidR="00FB240D" w:rsidRDefault="00480A24" w:rsidP="00480A24">
      <w:pPr>
        <w:pStyle w:val="10"/>
        <w:numPr>
          <w:ilvl w:val="0"/>
          <w:numId w:val="2"/>
        </w:numPr>
        <w:spacing w:before="0" w:after="0"/>
        <w:rPr>
          <w:bCs w:val="0"/>
        </w:rPr>
      </w:pPr>
      <w:bookmarkStart w:id="65" w:name="_Toc409437610"/>
      <w:bookmarkStart w:id="66" w:name="_Toc437440716"/>
      <w:bookmarkStart w:id="67" w:name="_Toc478118809"/>
      <w:r>
        <w:rPr>
          <w:bCs w:val="0"/>
        </w:rPr>
        <w:lastRenderedPageBreak/>
        <w:t>公司治理</w:t>
      </w:r>
      <w:bookmarkEnd w:id="65"/>
      <w:bookmarkEnd w:id="66"/>
      <w:bookmarkEnd w:id="67"/>
    </w:p>
    <w:sdt>
      <w:sdtPr>
        <w:rPr>
          <w:rFonts w:ascii="宋体" w:hAnsi="宋体" w:cs="宋体"/>
          <w:b w:val="0"/>
          <w:bCs w:val="0"/>
          <w:kern w:val="0"/>
          <w:szCs w:val="24"/>
        </w:rPr>
        <w:alias w:val="模块:公司治理相关情况说明"/>
        <w:tag w:val="_SEC_0164dfaf2ef04d3a93f24cb4cdc06581"/>
        <w:id w:val="195353190"/>
        <w:lock w:val="sdtLocked"/>
        <w:placeholder>
          <w:docPart w:val="GBC22222222222222222222222222222"/>
        </w:placeholder>
      </w:sdtPr>
      <w:sdtEndPr/>
      <w:sdtContent>
        <w:p w:rsidR="00FB240D" w:rsidRDefault="00480A24" w:rsidP="001E266B">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112873952"/>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325816585"/>
            <w:lock w:val="sdtLocked"/>
            <w:placeholder>
              <w:docPart w:val="GBC22222222222222222222222222222"/>
            </w:placeholder>
          </w:sdtPr>
          <w:sdtEndPr/>
          <w:sdtContent>
            <w:p w:rsidR="00FB240D" w:rsidRDefault="00480A24" w:rsidP="00FB240D">
              <w:pPr>
                <w:ind w:firstLineChars="200" w:firstLine="420"/>
                <w:rPr>
                  <w:szCs w:val="21"/>
                </w:rPr>
              </w:pPr>
              <w:r w:rsidRPr="00D25F26">
                <w:rPr>
                  <w:rFonts w:hint="eastAsia"/>
                  <w:szCs w:val="21"/>
                </w:rPr>
                <w:t>公司严格按照《公司法》、《证券法》</w:t>
              </w:r>
              <w:r>
                <w:rPr>
                  <w:rFonts w:hint="eastAsia"/>
                  <w:szCs w:val="21"/>
                </w:rPr>
                <w:t>、《上海证券交易所股票上市规则》</w:t>
              </w:r>
              <w:r w:rsidRPr="00D25F26">
                <w:rPr>
                  <w:rFonts w:hint="eastAsia"/>
                  <w:szCs w:val="21"/>
                </w:rPr>
                <w:t>和中国证监会有关法律法规的要求，不断完善公司法人治理结构，规范运作。报告期内，公司进一步</w:t>
              </w:r>
              <w:r>
                <w:rPr>
                  <w:rFonts w:hint="eastAsia"/>
                  <w:szCs w:val="21"/>
                </w:rPr>
                <w:t>健全内控制度</w:t>
              </w:r>
              <w:r w:rsidRPr="00D25F26">
                <w:rPr>
                  <w:rFonts w:hint="eastAsia"/>
                  <w:szCs w:val="21"/>
                </w:rPr>
                <w:t>，</w:t>
              </w:r>
              <w:r>
                <w:rPr>
                  <w:rFonts w:hint="eastAsia"/>
                  <w:szCs w:val="21"/>
                </w:rPr>
                <w:t>努力构建</w:t>
              </w:r>
              <w:r w:rsidRPr="00D25F26">
                <w:rPr>
                  <w:rFonts w:hint="eastAsia"/>
                  <w:szCs w:val="21"/>
                </w:rPr>
                <w:t>权责分明、制衡有效、决策科学、风险防范、运作协调的公司治理结构，充分保护股东</w:t>
              </w:r>
              <w:r>
                <w:rPr>
                  <w:rFonts w:hint="eastAsia"/>
                  <w:szCs w:val="21"/>
                </w:rPr>
                <w:t>、</w:t>
              </w:r>
              <w:r w:rsidRPr="00D25F26">
                <w:rPr>
                  <w:rFonts w:hint="eastAsia"/>
                  <w:szCs w:val="21"/>
                </w:rPr>
                <w:t>特别是中小股东的权益。</w:t>
              </w:r>
            </w:p>
            <w:p w:rsidR="00FB240D" w:rsidRPr="00D25F26" w:rsidRDefault="00480A24" w:rsidP="00FB240D">
              <w:pPr>
                <w:ind w:firstLineChars="200" w:firstLine="420"/>
                <w:rPr>
                  <w:szCs w:val="21"/>
                </w:rPr>
              </w:pPr>
              <w:r>
                <w:rPr>
                  <w:rFonts w:hint="eastAsia"/>
                  <w:szCs w:val="21"/>
                </w:rPr>
                <w:t>公司治理结构主要如下：</w:t>
              </w:r>
            </w:p>
            <w:p w:rsidR="00FB240D" w:rsidRPr="00D25F26" w:rsidRDefault="00480A24" w:rsidP="00FB240D">
              <w:pPr>
                <w:ind w:firstLineChars="200" w:firstLine="420"/>
                <w:rPr>
                  <w:szCs w:val="21"/>
                </w:rPr>
              </w:pPr>
              <w:r w:rsidRPr="00D25F26">
                <w:rPr>
                  <w:szCs w:val="21"/>
                </w:rPr>
                <w:t>1、关于股东与股东大会</w:t>
              </w:r>
            </w:p>
            <w:p w:rsidR="00FB240D" w:rsidRPr="00D25F26" w:rsidRDefault="00480A24" w:rsidP="00FB240D">
              <w:pPr>
                <w:ind w:firstLineChars="200" w:firstLine="420"/>
                <w:rPr>
                  <w:szCs w:val="21"/>
                </w:rPr>
              </w:pPr>
              <w:r w:rsidRPr="00D25F26">
                <w:rPr>
                  <w:rFonts w:hint="eastAsia"/>
                  <w:szCs w:val="21"/>
                </w:rPr>
                <w:t>公司严格按照《公司法》、《证券法》</w:t>
              </w:r>
              <w:r>
                <w:rPr>
                  <w:rFonts w:hint="eastAsia"/>
                  <w:szCs w:val="21"/>
                </w:rPr>
                <w:t>、</w:t>
              </w:r>
              <w:r w:rsidRPr="00D25F26">
                <w:rPr>
                  <w:rFonts w:hint="eastAsia"/>
                  <w:szCs w:val="21"/>
                </w:rPr>
                <w:t>《上海证券交易所股票上市规则》等法律法规及《公司章程》、《股东大会议事规则》的要求召</w:t>
              </w:r>
              <w:r>
                <w:rPr>
                  <w:rFonts w:hint="eastAsia"/>
                  <w:szCs w:val="21"/>
                </w:rPr>
                <w:t>集、召开公司股东大会。报告期内，公司召开了1次年度股东大会和1次临时股东大会，</w:t>
              </w:r>
              <w:r w:rsidRPr="00D25F26">
                <w:rPr>
                  <w:rFonts w:hint="eastAsia"/>
                  <w:szCs w:val="21"/>
                </w:rPr>
                <w:t>充分保障所有股东能够切实行使</w:t>
              </w:r>
              <w:r>
                <w:rPr>
                  <w:rFonts w:hint="eastAsia"/>
                  <w:szCs w:val="21"/>
                </w:rPr>
                <w:t>各自的权利。</w:t>
              </w:r>
            </w:p>
            <w:p w:rsidR="00FB240D" w:rsidRPr="00D25F26" w:rsidRDefault="00480A24" w:rsidP="00FB240D">
              <w:pPr>
                <w:ind w:firstLineChars="200" w:firstLine="420"/>
                <w:rPr>
                  <w:szCs w:val="21"/>
                </w:rPr>
              </w:pPr>
              <w:r w:rsidRPr="00D25F26">
                <w:rPr>
                  <w:szCs w:val="21"/>
                </w:rPr>
                <w:t>2、关于控股股东与上市公司</w:t>
              </w:r>
            </w:p>
            <w:p w:rsidR="00FB240D" w:rsidRPr="00D25F26" w:rsidRDefault="00480A24" w:rsidP="00FB240D">
              <w:pPr>
                <w:ind w:firstLineChars="200" w:firstLine="420"/>
                <w:rPr>
                  <w:szCs w:val="21"/>
                </w:rPr>
              </w:pPr>
              <w:r w:rsidRPr="00D25F26">
                <w:rPr>
                  <w:rFonts w:hint="eastAsia"/>
                  <w:szCs w:val="21"/>
                </w:rPr>
                <w:t>公司和控股股东在人员、资产、财务、机构和业务等方面严格实行</w:t>
              </w:r>
              <w:r>
                <w:rPr>
                  <w:rFonts w:hint="eastAsia"/>
                  <w:szCs w:val="21"/>
                </w:rPr>
                <w:t>各自独立。公司的董事会、监事会和内部管理机构</w:t>
              </w:r>
              <w:r w:rsidRPr="00D25F26">
                <w:rPr>
                  <w:rFonts w:hint="eastAsia"/>
                  <w:szCs w:val="21"/>
                </w:rPr>
                <w:t>独立运作</w:t>
              </w:r>
              <w:r>
                <w:rPr>
                  <w:rFonts w:hint="eastAsia"/>
                  <w:szCs w:val="21"/>
                </w:rPr>
                <w:t>；公司在业务方面</w:t>
              </w:r>
              <w:r w:rsidRPr="00D25F26">
                <w:rPr>
                  <w:rFonts w:hint="eastAsia"/>
                  <w:szCs w:val="21"/>
                </w:rPr>
                <w:t>独立自主经营</w:t>
              </w:r>
              <w:r>
                <w:rPr>
                  <w:rFonts w:hint="eastAsia"/>
                  <w:szCs w:val="21"/>
                </w:rPr>
                <w:t>；公司具有</w:t>
              </w:r>
              <w:r w:rsidRPr="00D25F26">
                <w:rPr>
                  <w:rFonts w:hint="eastAsia"/>
                  <w:szCs w:val="21"/>
                </w:rPr>
                <w:t>独立的机构职能部门</w:t>
              </w:r>
              <w:r>
                <w:rPr>
                  <w:rFonts w:hint="eastAsia"/>
                  <w:szCs w:val="21"/>
                </w:rPr>
                <w:t>；</w:t>
              </w:r>
              <w:r w:rsidRPr="00D25F26">
                <w:rPr>
                  <w:rFonts w:hint="eastAsia"/>
                  <w:szCs w:val="21"/>
                </w:rPr>
                <w:t>控股股东未干涉公司财务、会计活动，不存在违规占用公司资金问题。</w:t>
              </w:r>
            </w:p>
            <w:p w:rsidR="00FB240D" w:rsidRPr="00D25F26" w:rsidRDefault="00480A24" w:rsidP="00FB240D">
              <w:pPr>
                <w:ind w:firstLineChars="200" w:firstLine="420"/>
                <w:rPr>
                  <w:szCs w:val="21"/>
                </w:rPr>
              </w:pPr>
              <w:r w:rsidRPr="00D25F26">
                <w:rPr>
                  <w:szCs w:val="21"/>
                </w:rPr>
                <w:t>3、关于董事和董事会</w:t>
              </w:r>
            </w:p>
            <w:p w:rsidR="00FB240D" w:rsidRPr="00D25F26" w:rsidRDefault="00480A24" w:rsidP="00FB240D">
              <w:pPr>
                <w:ind w:firstLineChars="200" w:firstLine="420"/>
                <w:rPr>
                  <w:szCs w:val="21"/>
                </w:rPr>
              </w:pPr>
              <w:r w:rsidRPr="00D25F26">
                <w:rPr>
                  <w:rFonts w:hint="eastAsia"/>
                  <w:szCs w:val="21"/>
                </w:rPr>
                <w:t>报告期内，公司严格按照《公司法》和《公司章程》的规定</w:t>
              </w:r>
              <w:r>
                <w:rPr>
                  <w:rFonts w:hint="eastAsia"/>
                  <w:szCs w:val="21"/>
                </w:rPr>
                <w:t>选聘</w:t>
              </w:r>
              <w:r w:rsidRPr="00D25F26">
                <w:rPr>
                  <w:rFonts w:hint="eastAsia"/>
                  <w:szCs w:val="21"/>
                </w:rPr>
                <w:t>和更换董事，进一步优化了董事会成员结构</w:t>
              </w:r>
              <w:r>
                <w:rPr>
                  <w:rFonts w:hint="eastAsia"/>
                  <w:szCs w:val="21"/>
                </w:rPr>
                <w:t>。目前</w:t>
              </w:r>
              <w:r w:rsidRPr="00D25F26">
                <w:rPr>
                  <w:rFonts w:hint="eastAsia"/>
                  <w:szCs w:val="21"/>
                </w:rPr>
                <w:t>公司</w:t>
              </w:r>
              <w:r>
                <w:rPr>
                  <w:rFonts w:hint="eastAsia"/>
                  <w:szCs w:val="21"/>
                </w:rPr>
                <w:t>董事会由9名成员组成，其中</w:t>
              </w:r>
              <w:r w:rsidRPr="00D25F26">
                <w:rPr>
                  <w:rFonts w:hint="eastAsia"/>
                  <w:szCs w:val="21"/>
                </w:rPr>
                <w:t>独立董事</w:t>
              </w:r>
              <w:r>
                <w:rPr>
                  <w:rFonts w:hint="eastAsia"/>
                  <w:szCs w:val="21"/>
                </w:rPr>
                <w:t>3名。</w:t>
              </w:r>
              <w:r w:rsidRPr="00D25F26">
                <w:rPr>
                  <w:rFonts w:hint="eastAsia"/>
                  <w:szCs w:val="21"/>
                </w:rPr>
                <w:t>公司董事、独立董事能够以认真负责的态度出席董事会和股东大会，积极参加有关培训，熟悉</w:t>
              </w:r>
              <w:r>
                <w:rPr>
                  <w:rFonts w:hint="eastAsia"/>
                  <w:szCs w:val="21"/>
                </w:rPr>
                <w:t>履职相关</w:t>
              </w:r>
              <w:r w:rsidRPr="00D25F26">
                <w:rPr>
                  <w:rFonts w:hint="eastAsia"/>
                  <w:szCs w:val="21"/>
                </w:rPr>
                <w:t>法律法规，了解作为董事、独立董事的权利、义务和</w:t>
              </w:r>
              <w:r>
                <w:rPr>
                  <w:rFonts w:hint="eastAsia"/>
                  <w:szCs w:val="21"/>
                </w:rPr>
                <w:t>责任；公司董事、独立董事均遵守有关法律和《公司章程》的规定，忠实、诚信、</w:t>
              </w:r>
              <w:proofErr w:type="gramStart"/>
              <w:r>
                <w:rPr>
                  <w:rFonts w:hint="eastAsia"/>
                  <w:szCs w:val="21"/>
                </w:rPr>
                <w:t>勤勉履行</w:t>
              </w:r>
              <w:proofErr w:type="gramEnd"/>
              <w:r w:rsidRPr="00D25F26">
                <w:rPr>
                  <w:rFonts w:hint="eastAsia"/>
                  <w:szCs w:val="21"/>
                </w:rPr>
                <w:t>职责，维护了公司利益。公司董事会</w:t>
              </w:r>
              <w:r>
                <w:rPr>
                  <w:rFonts w:hint="eastAsia"/>
                  <w:szCs w:val="21"/>
                </w:rPr>
                <w:t>下设战略、</w:t>
              </w:r>
              <w:r w:rsidRPr="00D25F26">
                <w:rPr>
                  <w:rFonts w:hint="eastAsia"/>
                  <w:szCs w:val="21"/>
                </w:rPr>
                <w:t>提名、</w:t>
              </w:r>
              <w:r>
                <w:rPr>
                  <w:rFonts w:hint="eastAsia"/>
                  <w:szCs w:val="21"/>
                </w:rPr>
                <w:t>审计、</w:t>
              </w:r>
              <w:r w:rsidRPr="00D25F26">
                <w:rPr>
                  <w:rFonts w:hint="eastAsia"/>
                  <w:szCs w:val="21"/>
                </w:rPr>
                <w:t>薪酬与考核</w:t>
              </w:r>
              <w:r w:rsidRPr="00D25F26">
                <w:rPr>
                  <w:szCs w:val="21"/>
                </w:rPr>
                <w:t>4个专门委员会，各专门委员会按照</w:t>
              </w:r>
              <w:r w:rsidRPr="00D25F26">
                <w:rPr>
                  <w:rFonts w:hint="eastAsia"/>
                  <w:szCs w:val="21"/>
                </w:rPr>
                <w:t>有关规定开展工作，加强了董事会集体决策的民主性、科学性、正确性，确保了公司的健康发展。</w:t>
              </w:r>
            </w:p>
            <w:p w:rsidR="00FB240D" w:rsidRPr="00D25F26" w:rsidRDefault="00480A24" w:rsidP="00FB240D">
              <w:pPr>
                <w:ind w:firstLineChars="200" w:firstLine="420"/>
                <w:rPr>
                  <w:szCs w:val="21"/>
                </w:rPr>
              </w:pPr>
              <w:r w:rsidRPr="00D25F26">
                <w:rPr>
                  <w:szCs w:val="21"/>
                </w:rPr>
                <w:t>4、关于监事和监事会</w:t>
              </w:r>
            </w:p>
            <w:p w:rsidR="00FB240D" w:rsidRPr="00D25F26" w:rsidRDefault="00480A24" w:rsidP="00FB240D">
              <w:pPr>
                <w:ind w:firstLineChars="200" w:firstLine="420"/>
                <w:rPr>
                  <w:szCs w:val="21"/>
                </w:rPr>
              </w:pPr>
              <w:r>
                <w:rPr>
                  <w:rFonts w:hint="eastAsia"/>
                  <w:szCs w:val="21"/>
                </w:rPr>
                <w:t>公司严格按照《公司法》和《公司章程》</w:t>
              </w:r>
              <w:r w:rsidR="000249F6">
                <w:rPr>
                  <w:rFonts w:hint="eastAsia"/>
                  <w:szCs w:val="21"/>
                </w:rPr>
                <w:t>的</w:t>
              </w:r>
              <w:r>
                <w:rPr>
                  <w:rFonts w:hint="eastAsia"/>
                  <w:szCs w:val="21"/>
                </w:rPr>
                <w:t>规定聘任监事。目前公司监事会由3名监事组成，其中职工监事1名。</w:t>
              </w:r>
              <w:r w:rsidRPr="00D25F26">
                <w:rPr>
                  <w:rFonts w:hint="eastAsia"/>
                  <w:szCs w:val="21"/>
                </w:rPr>
                <w:t>公司监事本着</w:t>
              </w:r>
              <w:r>
                <w:rPr>
                  <w:rFonts w:hint="eastAsia"/>
                  <w:szCs w:val="21"/>
                </w:rPr>
                <w:t>对</w:t>
              </w:r>
              <w:r w:rsidRPr="00D25F26">
                <w:rPr>
                  <w:rFonts w:hint="eastAsia"/>
                  <w:szCs w:val="21"/>
                </w:rPr>
                <w:t>股东负责的态度，严格按照法律、法规以及《公司章程》，出席监事会并列席董事会会议</w:t>
              </w:r>
              <w:r>
                <w:rPr>
                  <w:rFonts w:hint="eastAsia"/>
                  <w:szCs w:val="21"/>
                </w:rPr>
                <w:t>，</w:t>
              </w:r>
              <w:r w:rsidRPr="00D25F26">
                <w:rPr>
                  <w:rFonts w:hint="eastAsia"/>
                  <w:szCs w:val="21"/>
                </w:rPr>
                <w:t>对公司财务以及公司董事、高级管理人员履</w:t>
              </w:r>
              <w:r>
                <w:rPr>
                  <w:rFonts w:hint="eastAsia"/>
                  <w:szCs w:val="21"/>
                </w:rPr>
                <w:t>职</w:t>
              </w:r>
              <w:r w:rsidRPr="00D25F26">
                <w:rPr>
                  <w:rFonts w:hint="eastAsia"/>
                  <w:szCs w:val="21"/>
                </w:rPr>
                <w:t>的合法合</w:t>
              </w:r>
              <w:proofErr w:type="gramStart"/>
              <w:r w:rsidRPr="00D25F26">
                <w:rPr>
                  <w:rFonts w:hint="eastAsia"/>
                  <w:szCs w:val="21"/>
                </w:rPr>
                <w:t>规</w:t>
              </w:r>
              <w:proofErr w:type="gramEnd"/>
              <w:r w:rsidRPr="00D25F26">
                <w:rPr>
                  <w:rFonts w:hint="eastAsia"/>
                  <w:szCs w:val="21"/>
                </w:rPr>
                <w:t>性进行监督，</w:t>
              </w:r>
              <w:r>
                <w:rPr>
                  <w:rFonts w:hint="eastAsia"/>
                  <w:szCs w:val="21"/>
                </w:rPr>
                <w:t>依法依规</w:t>
              </w:r>
              <w:r w:rsidRPr="00D25F26">
                <w:rPr>
                  <w:rFonts w:hint="eastAsia"/>
                  <w:szCs w:val="21"/>
                </w:rPr>
                <w:t>履行职责。</w:t>
              </w:r>
            </w:p>
            <w:p w:rsidR="00FB240D" w:rsidRPr="00D25F26" w:rsidRDefault="00480A24" w:rsidP="00FB240D">
              <w:pPr>
                <w:ind w:firstLineChars="200" w:firstLine="420"/>
                <w:rPr>
                  <w:szCs w:val="21"/>
                </w:rPr>
              </w:pPr>
              <w:r>
                <w:rPr>
                  <w:rFonts w:hint="eastAsia"/>
                  <w:szCs w:val="21"/>
                </w:rPr>
                <w:t>5</w:t>
              </w:r>
              <w:r w:rsidRPr="00D25F26">
                <w:rPr>
                  <w:szCs w:val="21"/>
                </w:rPr>
                <w:t>、关于信息披露与透明度</w:t>
              </w:r>
            </w:p>
            <w:p w:rsidR="00FB240D" w:rsidRDefault="00480A24" w:rsidP="00FB240D">
              <w:pPr>
                <w:ind w:firstLineChars="200" w:firstLine="420"/>
                <w:rPr>
                  <w:szCs w:val="21"/>
                </w:rPr>
              </w:pPr>
              <w:r w:rsidRPr="00D25F26">
                <w:rPr>
                  <w:rFonts w:hint="eastAsia"/>
                  <w:szCs w:val="21"/>
                </w:rPr>
                <w:t>公司指定董事会秘书负责信息披露工作、接待</w:t>
              </w:r>
              <w:r>
                <w:rPr>
                  <w:rFonts w:hint="eastAsia"/>
                  <w:szCs w:val="21"/>
                </w:rPr>
                <w:t>投资者</w:t>
              </w:r>
              <w:r w:rsidRPr="00D25F26">
                <w:rPr>
                  <w:rFonts w:hint="eastAsia"/>
                  <w:szCs w:val="21"/>
                </w:rPr>
                <w:t>来访和咨询；公司</w:t>
              </w:r>
              <w:r>
                <w:rPr>
                  <w:rFonts w:hint="eastAsia"/>
                  <w:szCs w:val="21"/>
                </w:rPr>
                <w:t>严格按照法律</w:t>
              </w:r>
              <w:r w:rsidRPr="00D25F26">
                <w:rPr>
                  <w:rFonts w:hint="eastAsia"/>
                  <w:szCs w:val="21"/>
                </w:rPr>
                <w:t>法规和《公司章程》的规定，</w:t>
              </w:r>
              <w:r>
                <w:rPr>
                  <w:rFonts w:hint="eastAsia"/>
                  <w:szCs w:val="21"/>
                </w:rPr>
                <w:t>保证信息披露的及时、公平，以及信息披露内容的</w:t>
              </w:r>
              <w:r w:rsidRPr="00D25F26">
                <w:rPr>
                  <w:rFonts w:hint="eastAsia"/>
                  <w:szCs w:val="21"/>
                </w:rPr>
                <w:t>真实、准确、完整</w:t>
              </w:r>
              <w:r>
                <w:rPr>
                  <w:rFonts w:hint="eastAsia"/>
                  <w:szCs w:val="21"/>
                </w:rPr>
                <w:t>，维护公司与全体股东的切身利益。</w:t>
              </w:r>
            </w:p>
            <w:p w:rsidR="00FB240D" w:rsidRDefault="00480A24" w:rsidP="00FB240D">
              <w:pPr>
                <w:ind w:firstLineChars="200" w:firstLine="420"/>
                <w:rPr>
                  <w:rFonts w:asciiTheme="minorEastAsia" w:eastAsiaTheme="minorEastAsia" w:hAnsiTheme="minorEastAsia"/>
                  <w:szCs w:val="21"/>
                </w:rPr>
              </w:pPr>
              <w:r>
                <w:rPr>
                  <w:rFonts w:hint="eastAsia"/>
                  <w:szCs w:val="21"/>
                </w:rPr>
                <w:t>6、</w:t>
              </w:r>
              <w:r>
                <w:rPr>
                  <w:rFonts w:asciiTheme="minorEastAsia" w:eastAsiaTheme="minorEastAsia" w:hAnsiTheme="minorEastAsia" w:hint="eastAsia"/>
                  <w:szCs w:val="21"/>
                </w:rPr>
                <w:t>关于绩效评价与激励约束机制</w:t>
              </w:r>
            </w:p>
            <w:p w:rsidR="00FB240D" w:rsidRPr="003A3F34" w:rsidRDefault="00480A24" w:rsidP="00FB240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公司制定了公正、透明的董事、监事、高级管理人员以及其他员</w:t>
              </w:r>
              <w:r w:rsidR="003270EA">
                <w:rPr>
                  <w:rFonts w:asciiTheme="minorEastAsia" w:eastAsiaTheme="minorEastAsia" w:hAnsiTheme="minorEastAsia" w:hint="eastAsia"/>
                  <w:szCs w:val="21"/>
                </w:rPr>
                <w:t>工的绩效评价标准和激励约束机制。公司高级管理人员的聘任程序公开、</w:t>
              </w:r>
              <w:r>
                <w:rPr>
                  <w:rFonts w:asciiTheme="minorEastAsia" w:eastAsiaTheme="minorEastAsia" w:hAnsiTheme="minorEastAsia" w:hint="eastAsia"/>
                  <w:szCs w:val="21"/>
                </w:rPr>
                <w:t>透明，符合相关法律法规的规定。</w:t>
              </w:r>
            </w:p>
            <w:p w:rsidR="00FB240D" w:rsidRPr="00D25F26" w:rsidRDefault="00480A24" w:rsidP="00FB240D">
              <w:pPr>
                <w:ind w:firstLineChars="200" w:firstLine="420"/>
                <w:rPr>
                  <w:szCs w:val="21"/>
                </w:rPr>
              </w:pPr>
              <w:r>
                <w:rPr>
                  <w:rFonts w:hint="eastAsia"/>
                  <w:szCs w:val="21"/>
                </w:rPr>
                <w:t>7</w:t>
              </w:r>
              <w:r w:rsidRPr="00D25F26">
                <w:rPr>
                  <w:szCs w:val="21"/>
                </w:rPr>
                <w:t>、内幕信息知情人登记管理</w:t>
              </w:r>
            </w:p>
            <w:p w:rsidR="00FB240D" w:rsidRDefault="00480A24" w:rsidP="00FB240D">
              <w:pPr>
                <w:ind w:firstLineChars="200" w:firstLine="420"/>
                <w:rPr>
                  <w:szCs w:val="21"/>
                </w:rPr>
              </w:pPr>
              <w:r w:rsidRPr="00D25F26">
                <w:rPr>
                  <w:rFonts w:hint="eastAsia"/>
                  <w:szCs w:val="21"/>
                </w:rPr>
                <w:t>公司严格按照《内幕信息知情人登记管理制度》等有关制度的规定，加强内幕信息的保密工作，完善内幕信息知情人登记管理。公司的董事、监事和高级管理人员及其</w:t>
              </w:r>
              <w:r>
                <w:rPr>
                  <w:rFonts w:hint="eastAsia"/>
                  <w:szCs w:val="21"/>
                </w:rPr>
                <w:t>他相关人员在定期报告、临时公告编制过程中及重大事项筹划期间，</w:t>
              </w:r>
              <w:r w:rsidRPr="00D25F26">
                <w:rPr>
                  <w:rFonts w:hint="eastAsia"/>
                  <w:szCs w:val="21"/>
                </w:rPr>
                <w:t>严格遵守保密义务，</w:t>
              </w:r>
              <w:r>
                <w:rPr>
                  <w:rFonts w:hint="eastAsia"/>
                  <w:szCs w:val="21"/>
                </w:rPr>
                <w:t>杜绝内幕交易等违规行为的发生</w:t>
              </w:r>
              <w:r w:rsidRPr="00D25F26">
                <w:rPr>
                  <w:rFonts w:hint="eastAsia"/>
                  <w:szCs w:val="21"/>
                </w:rPr>
                <w:t>。</w:t>
              </w:r>
            </w:p>
          </w:sdtContent>
        </w:sdt>
        <w:p w:rsidR="00FB240D" w:rsidRDefault="00FB240D">
          <w:pPr>
            <w:rPr>
              <w:szCs w:val="21"/>
            </w:rPr>
          </w:pPr>
        </w:p>
        <w:p w:rsidR="00FB240D" w:rsidRDefault="00480A24">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383722158"/>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913E7B" w:rsidRDefault="00913E7B">
          <w:pPr>
            <w:rPr>
              <w:szCs w:val="21"/>
            </w:rPr>
          </w:pPr>
        </w:p>
        <w:p w:rsidR="00913E7B" w:rsidRDefault="00913E7B">
          <w:pPr>
            <w:rPr>
              <w:szCs w:val="21"/>
            </w:rPr>
          </w:pPr>
        </w:p>
        <w:p w:rsidR="00FB240D" w:rsidRDefault="00B45406">
          <w:pPr>
            <w:rPr>
              <w:szCs w:val="21"/>
            </w:rPr>
          </w:pPr>
        </w:p>
      </w:sdtContent>
    </w:sdt>
    <w:sdt>
      <w:sdtPr>
        <w:rPr>
          <w:rFonts w:ascii="宋体" w:hAnsi="宋体" w:cs="宋体"/>
          <w:b w:val="0"/>
          <w:bCs w:val="0"/>
          <w:kern w:val="0"/>
          <w:szCs w:val="24"/>
        </w:rPr>
        <w:alias w:val="模块:股东大会情况简介"/>
        <w:tag w:val="_SEC_8c88019863f540059bd032b80f9fb30f"/>
        <w:id w:val="599925159"/>
        <w:lock w:val="sdtLocked"/>
        <w:placeholder>
          <w:docPart w:val="GBC22222222222222222222222222222"/>
        </w:placeholder>
      </w:sdtPr>
      <w:sdtEndPr>
        <w:rPr>
          <w:rFonts w:hint="eastAsia"/>
        </w:rPr>
      </w:sdtEndPr>
      <w:sdtContent>
        <w:p w:rsidR="00FB240D" w:rsidRDefault="00480A24" w:rsidP="001E266B">
          <w:pPr>
            <w:pStyle w:val="2"/>
            <w:numPr>
              <w:ilvl w:val="0"/>
              <w:numId w:val="44"/>
            </w:numPr>
          </w:pPr>
          <w:r>
            <w:t>股东大会情况简介</w:t>
          </w:r>
        </w:p>
        <w:tbl>
          <w:tblPr>
            <w:tblStyle w:val="g4"/>
            <w:tblW w:w="5000" w:type="pct"/>
            <w:tblLook w:val="04A0" w:firstRow="1" w:lastRow="0" w:firstColumn="1" w:lastColumn="0" w:noHBand="0" w:noVBand="1"/>
          </w:tblPr>
          <w:tblGrid>
            <w:gridCol w:w="2270"/>
            <w:gridCol w:w="2126"/>
            <w:gridCol w:w="2526"/>
            <w:gridCol w:w="2127"/>
          </w:tblGrid>
          <w:tr w:rsidR="00FB240D" w:rsidTr="00187B4D">
            <w:trPr>
              <w:trHeight w:val="165"/>
            </w:trPr>
            <w:tc>
              <w:tcPr>
                <w:tcW w:w="1276" w:type="pct"/>
                <w:vAlign w:val="center"/>
              </w:tcPr>
              <w:p w:rsidR="00FB240D" w:rsidRDefault="00480A24">
                <w:pPr>
                  <w:jc w:val="center"/>
                  <w:rPr>
                    <w:szCs w:val="21"/>
                  </w:rPr>
                </w:pPr>
                <w:r>
                  <w:rPr>
                    <w:szCs w:val="21"/>
                  </w:rPr>
                  <w:t>会议届次</w:t>
                </w:r>
              </w:p>
            </w:tc>
            <w:tc>
              <w:tcPr>
                <w:tcW w:w="1196" w:type="pct"/>
                <w:vAlign w:val="center"/>
              </w:tcPr>
              <w:p w:rsidR="00FB240D" w:rsidRDefault="00480A24">
                <w:pPr>
                  <w:jc w:val="center"/>
                  <w:rPr>
                    <w:szCs w:val="21"/>
                  </w:rPr>
                </w:pPr>
                <w:r>
                  <w:rPr>
                    <w:szCs w:val="21"/>
                  </w:rPr>
                  <w:t>召开日期</w:t>
                </w:r>
              </w:p>
            </w:tc>
            <w:tc>
              <w:tcPr>
                <w:tcW w:w="1330" w:type="pct"/>
                <w:vAlign w:val="center"/>
              </w:tcPr>
              <w:p w:rsidR="00FB240D" w:rsidRDefault="00480A24">
                <w:pPr>
                  <w:jc w:val="center"/>
                  <w:rPr>
                    <w:szCs w:val="21"/>
                  </w:rPr>
                </w:pPr>
                <w:r>
                  <w:rPr>
                    <w:szCs w:val="21"/>
                  </w:rPr>
                  <w:t>决议刊登的指定网站的查询索引</w:t>
                </w:r>
              </w:p>
            </w:tc>
            <w:tc>
              <w:tcPr>
                <w:tcW w:w="1197" w:type="pct"/>
                <w:vAlign w:val="center"/>
              </w:tcPr>
              <w:p w:rsidR="00FB240D" w:rsidRDefault="00480A24">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1331868861"/>
              <w:lock w:val="sdtLocked"/>
            </w:sdtPr>
            <w:sdtEndPr/>
            <w:sdtContent>
              <w:tr w:rsidR="00FB240D"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279568711"/>
                    <w:lock w:val="sdtLocked"/>
                  </w:sdtPr>
                  <w:sdtEndPr>
                    <w:rPr>
                      <w:rFonts w:ascii="宋体" w:eastAsia="宋体" w:hAnsi="宋体" w:cs="宋体"/>
                      <w:kern w:val="0"/>
                    </w:rPr>
                  </w:sdtEndPr>
                  <w:sdtContent>
                    <w:tc>
                      <w:tcPr>
                        <w:tcW w:w="1276" w:type="pct"/>
                      </w:tcPr>
                      <w:p w:rsidR="00FB240D" w:rsidRDefault="00480A24" w:rsidP="00FB240D">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191312460"/>
                    <w:lock w:val="sdtLocked"/>
                  </w:sdtPr>
                  <w:sdtEndPr/>
                  <w:sdtContent>
                    <w:tc>
                      <w:tcPr>
                        <w:tcW w:w="1196" w:type="pct"/>
                      </w:tcPr>
                      <w:p w:rsidR="00FB240D" w:rsidRDefault="00480A24" w:rsidP="00FB240D">
                        <w:pPr>
                          <w:rPr>
                            <w:szCs w:val="21"/>
                          </w:rPr>
                        </w:pPr>
                        <w:r>
                          <w:rPr>
                            <w:rFonts w:hint="eastAsia"/>
                            <w:szCs w:val="21"/>
                          </w:rPr>
                          <w:t>2016年4月21日</w:t>
                        </w:r>
                      </w:p>
                    </w:tc>
                  </w:sdtContent>
                </w:sdt>
                <w:sdt>
                  <w:sdtPr>
                    <w:rPr>
                      <w:rFonts w:hint="eastAsia"/>
                      <w:szCs w:val="21"/>
                    </w:rPr>
                    <w:alias w:val="股东大会决议刊登的指定网站的查询索引"/>
                    <w:tag w:val="_GBC_4090b75c1d534b2e88050eb7011af3a3"/>
                    <w:id w:val="-675040318"/>
                    <w:lock w:val="sdtLocked"/>
                  </w:sdtPr>
                  <w:sdtEndPr/>
                  <w:sdtContent>
                    <w:tc>
                      <w:tcPr>
                        <w:tcW w:w="1330" w:type="pct"/>
                      </w:tcPr>
                      <w:p w:rsidR="00FB240D" w:rsidRDefault="00480A24">
                        <w:pPr>
                          <w:rPr>
                            <w:szCs w:val="21"/>
                          </w:rPr>
                        </w:pPr>
                        <w:r w:rsidRPr="00AA137F">
                          <w:rPr>
                            <w:szCs w:val="21"/>
                          </w:rPr>
                          <w:t>http://www.sse.com.cn/</w:t>
                        </w:r>
                      </w:p>
                    </w:tc>
                  </w:sdtContent>
                </w:sdt>
                <w:sdt>
                  <w:sdtPr>
                    <w:rPr>
                      <w:rFonts w:hint="eastAsia"/>
                      <w:szCs w:val="21"/>
                    </w:rPr>
                    <w:alias w:val="股东大会决议刊登的信息披露日期"/>
                    <w:tag w:val="_GBC_a6c4c5aa48244eda8ffbeb41a5502b31"/>
                    <w:id w:val="2026904041"/>
                    <w:lock w:val="sdtLocked"/>
                  </w:sdtPr>
                  <w:sdtEndPr/>
                  <w:sdtContent>
                    <w:tc>
                      <w:tcPr>
                        <w:tcW w:w="1197" w:type="pct"/>
                      </w:tcPr>
                      <w:p w:rsidR="00FB240D" w:rsidRDefault="00480A24" w:rsidP="00FB240D">
                        <w:pPr>
                          <w:rPr>
                            <w:szCs w:val="21"/>
                          </w:rPr>
                        </w:pPr>
                        <w:r>
                          <w:rPr>
                            <w:rFonts w:hint="eastAsia"/>
                            <w:szCs w:val="21"/>
                          </w:rPr>
                          <w:t>2016年4月22日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351674176"/>
              <w:lock w:val="sdtLocked"/>
            </w:sdtPr>
            <w:sdtEndPr/>
            <w:sdtContent>
              <w:tr w:rsidR="00FB240D"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486219629"/>
                    <w:lock w:val="sdtLocked"/>
                  </w:sdtPr>
                  <w:sdtEndPr>
                    <w:rPr>
                      <w:rFonts w:ascii="宋体" w:eastAsia="宋体" w:hAnsi="宋体" w:cs="宋体"/>
                      <w:kern w:val="0"/>
                    </w:rPr>
                  </w:sdtEndPr>
                  <w:sdtContent>
                    <w:tc>
                      <w:tcPr>
                        <w:tcW w:w="1276" w:type="pct"/>
                      </w:tcPr>
                      <w:p w:rsidR="00FB240D" w:rsidRDefault="00480A24" w:rsidP="00FB240D">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445231602"/>
                    <w:lock w:val="sdtLocked"/>
                  </w:sdtPr>
                  <w:sdtEndPr/>
                  <w:sdtContent>
                    <w:tc>
                      <w:tcPr>
                        <w:tcW w:w="1196" w:type="pct"/>
                      </w:tcPr>
                      <w:p w:rsidR="00FB240D" w:rsidRDefault="00480A24" w:rsidP="00FB240D">
                        <w:pPr>
                          <w:rPr>
                            <w:szCs w:val="21"/>
                          </w:rPr>
                        </w:pPr>
                        <w:r>
                          <w:rPr>
                            <w:rFonts w:hint="eastAsia"/>
                            <w:szCs w:val="21"/>
                          </w:rPr>
                          <w:t>2016年8月16日</w:t>
                        </w:r>
                      </w:p>
                    </w:tc>
                  </w:sdtContent>
                </w:sdt>
                <w:sdt>
                  <w:sdtPr>
                    <w:rPr>
                      <w:rFonts w:hint="eastAsia"/>
                      <w:szCs w:val="21"/>
                    </w:rPr>
                    <w:alias w:val="股东大会决议刊登的指定网站的查询索引"/>
                    <w:tag w:val="_GBC_4090b75c1d534b2e88050eb7011af3a3"/>
                    <w:id w:val="-1312712643"/>
                    <w:lock w:val="sdtLocked"/>
                  </w:sdtPr>
                  <w:sdtEndPr/>
                  <w:sdtContent>
                    <w:tc>
                      <w:tcPr>
                        <w:tcW w:w="1330" w:type="pct"/>
                      </w:tcPr>
                      <w:p w:rsidR="00FB240D" w:rsidRDefault="00480A24">
                        <w:pPr>
                          <w:rPr>
                            <w:szCs w:val="21"/>
                          </w:rPr>
                        </w:pPr>
                        <w:r w:rsidRPr="00AA137F">
                          <w:rPr>
                            <w:szCs w:val="21"/>
                          </w:rPr>
                          <w:t>http://www.sse.com.cn/</w:t>
                        </w:r>
                      </w:p>
                    </w:tc>
                  </w:sdtContent>
                </w:sdt>
                <w:sdt>
                  <w:sdtPr>
                    <w:rPr>
                      <w:rFonts w:hint="eastAsia"/>
                      <w:szCs w:val="21"/>
                    </w:rPr>
                    <w:alias w:val="股东大会决议刊登的信息披露日期"/>
                    <w:tag w:val="_GBC_a6c4c5aa48244eda8ffbeb41a5502b31"/>
                    <w:id w:val="-970360709"/>
                    <w:lock w:val="sdtLocked"/>
                  </w:sdtPr>
                  <w:sdtEndPr/>
                  <w:sdtContent>
                    <w:tc>
                      <w:tcPr>
                        <w:tcW w:w="1197" w:type="pct"/>
                      </w:tcPr>
                      <w:p w:rsidR="00FB240D" w:rsidRDefault="00480A24" w:rsidP="00FB240D">
                        <w:pPr>
                          <w:rPr>
                            <w:szCs w:val="21"/>
                          </w:rPr>
                        </w:pPr>
                        <w:r>
                          <w:rPr>
                            <w:rFonts w:hint="eastAsia"/>
                            <w:szCs w:val="21"/>
                          </w:rPr>
                          <w:t>2016年8月17日</w:t>
                        </w:r>
                      </w:p>
                    </w:tc>
                  </w:sdtContent>
                </w:sdt>
              </w:tr>
            </w:sdtContent>
          </w:sdt>
        </w:tbl>
        <w:p w:rsidR="00FB240D" w:rsidRDefault="00FB240D"/>
        <w:p w:rsidR="00FB240D" w:rsidRDefault="00480A24">
          <w:pPr>
            <w:rPr>
              <w:szCs w:val="21"/>
            </w:rPr>
          </w:pPr>
          <w:r>
            <w:rPr>
              <w:szCs w:val="21"/>
            </w:rPr>
            <w:t>股东大会情况说明</w:t>
          </w:r>
        </w:p>
        <w:sdt>
          <w:sdtPr>
            <w:rPr>
              <w:szCs w:val="21"/>
            </w:rPr>
            <w:alias w:val="是否适用：股东大会情况说明[双击切换]"/>
            <w:tag w:val="_GBC_417d33555ab14709b5640c8830ff5a67"/>
            <w:id w:val="-1511599737"/>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1619296081"/>
            <w:lock w:val="sdtLocked"/>
            <w:placeholder>
              <w:docPart w:val="GBC22222222222222222222222222222"/>
            </w:placeholder>
          </w:sdtPr>
          <w:sdtEndPr/>
          <w:sdtContent>
            <w:p w:rsidR="00FB240D" w:rsidRDefault="00480A24" w:rsidP="00FB240D">
              <w:pPr>
                <w:ind w:firstLineChars="200" w:firstLine="420"/>
                <w:rPr>
                  <w:szCs w:val="21"/>
                </w:rPr>
              </w:pPr>
              <w:r>
                <w:rPr>
                  <w:rFonts w:hint="eastAsia"/>
                  <w:szCs w:val="21"/>
                </w:rPr>
                <w:t>1、2015年度股东大会审议通过了以下议案：《</w:t>
              </w:r>
              <w:r w:rsidRPr="00AA137F">
                <w:rPr>
                  <w:rFonts w:hint="eastAsia"/>
                  <w:szCs w:val="21"/>
                </w:rPr>
                <w:t>公司</w:t>
              </w:r>
              <w:r w:rsidRPr="00AA137F">
                <w:rPr>
                  <w:szCs w:val="21"/>
                </w:rPr>
                <w:t>2015年度董事会工作报告</w:t>
              </w:r>
              <w:r>
                <w:rPr>
                  <w:rFonts w:hint="eastAsia"/>
                  <w:szCs w:val="21"/>
                </w:rPr>
                <w:t>》、《</w:t>
              </w:r>
              <w:r w:rsidRPr="00AA137F">
                <w:rPr>
                  <w:rFonts w:hint="eastAsia"/>
                  <w:szCs w:val="21"/>
                </w:rPr>
                <w:t>公司</w:t>
              </w:r>
              <w:r w:rsidRPr="00AA137F">
                <w:rPr>
                  <w:szCs w:val="21"/>
                </w:rPr>
                <w:t>2015年度监事会工作报告</w:t>
              </w:r>
              <w:r>
                <w:rPr>
                  <w:rFonts w:hint="eastAsia"/>
                  <w:szCs w:val="21"/>
                </w:rPr>
                <w:t>》、《关于&lt;</w:t>
              </w:r>
              <w:r w:rsidRPr="00AA137F">
                <w:rPr>
                  <w:rFonts w:hint="eastAsia"/>
                  <w:szCs w:val="21"/>
                </w:rPr>
                <w:t>公司</w:t>
              </w:r>
              <w:r w:rsidRPr="00AA137F">
                <w:rPr>
                  <w:szCs w:val="21"/>
                </w:rPr>
                <w:t>2015年度报告全文及其摘要</w:t>
              </w:r>
              <w:r>
                <w:rPr>
                  <w:rFonts w:hint="eastAsia"/>
                  <w:szCs w:val="21"/>
                </w:rPr>
                <w:t>&gt;</w:t>
              </w:r>
              <w:r w:rsidRPr="00AA137F">
                <w:rPr>
                  <w:szCs w:val="21"/>
                </w:rPr>
                <w:t>的提案</w:t>
              </w:r>
              <w:r>
                <w:rPr>
                  <w:rFonts w:hint="eastAsia"/>
                  <w:szCs w:val="21"/>
                </w:rPr>
                <w:t>》、《</w:t>
              </w:r>
              <w:r w:rsidRPr="00AA137F">
                <w:rPr>
                  <w:rFonts w:hint="eastAsia"/>
                  <w:szCs w:val="21"/>
                </w:rPr>
                <w:t>公司</w:t>
              </w:r>
              <w:r w:rsidRPr="00AA137F">
                <w:rPr>
                  <w:szCs w:val="21"/>
                </w:rPr>
                <w:t>2015年度财务决算报告</w:t>
              </w:r>
              <w:r>
                <w:rPr>
                  <w:rFonts w:hint="eastAsia"/>
                  <w:szCs w:val="21"/>
                </w:rPr>
                <w:t>》、《</w:t>
              </w:r>
              <w:r w:rsidRPr="00AA137F">
                <w:rPr>
                  <w:rFonts w:hint="eastAsia"/>
                  <w:szCs w:val="21"/>
                </w:rPr>
                <w:t>公司</w:t>
              </w:r>
              <w:r w:rsidRPr="00AA137F">
                <w:rPr>
                  <w:szCs w:val="21"/>
                </w:rPr>
                <w:t>2016年度财务预算报告</w:t>
              </w:r>
              <w:r>
                <w:rPr>
                  <w:rFonts w:hint="eastAsia"/>
                  <w:szCs w:val="21"/>
                </w:rPr>
                <w:t>》、《</w:t>
              </w:r>
              <w:r w:rsidRPr="00AA137F">
                <w:rPr>
                  <w:rFonts w:hint="eastAsia"/>
                  <w:szCs w:val="21"/>
                </w:rPr>
                <w:t>公司</w:t>
              </w:r>
              <w:r w:rsidRPr="00AA137F">
                <w:rPr>
                  <w:szCs w:val="21"/>
                </w:rPr>
                <w:t>2015年度利润分配及资本公积转增方案</w:t>
              </w:r>
              <w:r>
                <w:rPr>
                  <w:rFonts w:hint="eastAsia"/>
                  <w:szCs w:val="21"/>
                </w:rPr>
                <w:t>》、《</w:t>
              </w:r>
              <w:r w:rsidRPr="00AA137F">
                <w:rPr>
                  <w:rFonts w:hint="eastAsia"/>
                  <w:szCs w:val="21"/>
                </w:rPr>
                <w:t>关于续聘会计师事务所及支付其</w:t>
              </w:r>
              <w:r w:rsidRPr="00AA137F">
                <w:rPr>
                  <w:szCs w:val="21"/>
                </w:rPr>
                <w:t>2015年度审计报酬的提案</w:t>
              </w:r>
              <w:r>
                <w:rPr>
                  <w:rFonts w:hint="eastAsia"/>
                  <w:szCs w:val="21"/>
                </w:rPr>
                <w:t>》、《</w:t>
              </w:r>
              <w:r w:rsidRPr="00AA137F">
                <w:rPr>
                  <w:rFonts w:hint="eastAsia"/>
                  <w:szCs w:val="21"/>
                </w:rPr>
                <w:t>关于独立董事津贴标准的提案</w:t>
              </w:r>
              <w:r>
                <w:rPr>
                  <w:rFonts w:hint="eastAsia"/>
                  <w:szCs w:val="21"/>
                </w:rPr>
                <w:t>》。</w:t>
              </w:r>
            </w:p>
            <w:p w:rsidR="00FB240D" w:rsidRDefault="00480A24" w:rsidP="00FB240D">
              <w:pPr>
                <w:ind w:firstLineChars="200" w:firstLine="420"/>
                <w:rPr>
                  <w:szCs w:val="21"/>
                </w:rPr>
              </w:pPr>
              <w:r>
                <w:rPr>
                  <w:rFonts w:hint="eastAsia"/>
                  <w:szCs w:val="21"/>
                </w:rPr>
                <w:t>2、2016年第一次临时股东大会审议通过了以下议案：《</w:t>
              </w:r>
              <w:r w:rsidRPr="00AA137F">
                <w:rPr>
                  <w:rFonts w:hint="eastAsia"/>
                  <w:szCs w:val="21"/>
                </w:rPr>
                <w:t>关于补选公司董事的提案</w:t>
              </w:r>
              <w:r>
                <w:rPr>
                  <w:rFonts w:hint="eastAsia"/>
                  <w:szCs w:val="21"/>
                </w:rPr>
                <w:t>》。</w:t>
              </w:r>
            </w:p>
          </w:sdtContent>
        </w:sdt>
      </w:sdtContent>
    </w:sdt>
    <w:p w:rsidR="00FB240D" w:rsidRDefault="00FB240D">
      <w:pPr>
        <w:rPr>
          <w:szCs w:val="21"/>
        </w:rPr>
      </w:pPr>
    </w:p>
    <w:p w:rsidR="00FB240D" w:rsidRDefault="00480A24" w:rsidP="001E266B">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839274985"/>
        <w:lock w:val="sdtLocked"/>
        <w:placeholder>
          <w:docPart w:val="GBC22222222222222222222222222222"/>
        </w:placeholder>
      </w:sdtPr>
      <w:sdtEndPr>
        <w:rPr>
          <w:szCs w:val="21"/>
        </w:rPr>
      </w:sdtEndPr>
      <w:sdtContent>
        <w:p w:rsidR="00FB240D" w:rsidRDefault="00480A24" w:rsidP="001E266B">
          <w:pPr>
            <w:pStyle w:val="3"/>
            <w:numPr>
              <w:ilvl w:val="0"/>
              <w:numId w:val="45"/>
            </w:numPr>
          </w:pPr>
          <w:r>
            <w:t>董事参加董事会和股东大会的情况</w:t>
          </w:r>
        </w:p>
        <w:tbl>
          <w:tblPr>
            <w:tblStyle w:val="g4"/>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FB240D" w:rsidTr="00FB240D">
            <w:trPr>
              <w:trHeight w:val="561"/>
            </w:trPr>
            <w:tc>
              <w:tcPr>
                <w:tcW w:w="541" w:type="pct"/>
                <w:vMerge w:val="restart"/>
                <w:vAlign w:val="center"/>
              </w:tcPr>
              <w:p w:rsidR="00FB240D" w:rsidRDefault="00480A24" w:rsidP="00FB240D">
                <w:pPr>
                  <w:jc w:val="center"/>
                  <w:rPr>
                    <w:szCs w:val="21"/>
                  </w:rPr>
                </w:pPr>
                <w:r>
                  <w:rPr>
                    <w:rFonts w:hint="eastAsia"/>
                    <w:szCs w:val="21"/>
                  </w:rPr>
                  <w:t>董事</w:t>
                </w:r>
              </w:p>
              <w:p w:rsidR="00FB240D" w:rsidRDefault="00480A24" w:rsidP="00FB240D">
                <w:pPr>
                  <w:jc w:val="center"/>
                  <w:rPr>
                    <w:szCs w:val="21"/>
                  </w:rPr>
                </w:pPr>
                <w:r>
                  <w:rPr>
                    <w:rFonts w:hint="eastAsia"/>
                    <w:szCs w:val="21"/>
                  </w:rPr>
                  <w:t>姓名</w:t>
                </w:r>
              </w:p>
            </w:tc>
            <w:tc>
              <w:tcPr>
                <w:tcW w:w="467" w:type="pct"/>
                <w:vMerge w:val="restart"/>
                <w:vAlign w:val="center"/>
              </w:tcPr>
              <w:p w:rsidR="00FB240D" w:rsidRDefault="00480A24" w:rsidP="00FB240D">
                <w:pPr>
                  <w:jc w:val="center"/>
                  <w:rPr>
                    <w:szCs w:val="21"/>
                  </w:rPr>
                </w:pPr>
                <w:r>
                  <w:rPr>
                    <w:szCs w:val="21"/>
                  </w:rPr>
                  <w:t>是否独立董事</w:t>
                </w:r>
              </w:p>
            </w:tc>
            <w:tc>
              <w:tcPr>
                <w:tcW w:w="3294" w:type="pct"/>
                <w:gridSpan w:val="6"/>
                <w:vAlign w:val="center"/>
              </w:tcPr>
              <w:p w:rsidR="00FB240D" w:rsidRDefault="00480A24" w:rsidP="00FB240D">
                <w:pPr>
                  <w:jc w:val="center"/>
                  <w:rPr>
                    <w:szCs w:val="21"/>
                  </w:rPr>
                </w:pPr>
                <w:r>
                  <w:rPr>
                    <w:szCs w:val="21"/>
                  </w:rPr>
                  <w:t>参加董事会情况</w:t>
                </w:r>
              </w:p>
            </w:tc>
            <w:tc>
              <w:tcPr>
                <w:tcW w:w="697" w:type="pct"/>
                <w:vAlign w:val="center"/>
              </w:tcPr>
              <w:p w:rsidR="00FB240D" w:rsidRDefault="00480A24" w:rsidP="00FB240D">
                <w:pPr>
                  <w:jc w:val="center"/>
                  <w:rPr>
                    <w:szCs w:val="21"/>
                  </w:rPr>
                </w:pPr>
                <w:r>
                  <w:rPr>
                    <w:szCs w:val="21"/>
                  </w:rPr>
                  <w:t>参加股东大会情况</w:t>
                </w:r>
              </w:p>
            </w:tc>
          </w:tr>
          <w:tr w:rsidR="00FB240D" w:rsidTr="00FB240D">
            <w:trPr>
              <w:trHeight w:val="120"/>
            </w:trPr>
            <w:tc>
              <w:tcPr>
                <w:tcW w:w="541" w:type="pct"/>
                <w:vMerge/>
              </w:tcPr>
              <w:p w:rsidR="00FB240D" w:rsidRDefault="00FB240D" w:rsidP="00FB240D">
                <w:pPr>
                  <w:jc w:val="center"/>
                  <w:rPr>
                    <w:szCs w:val="21"/>
                  </w:rPr>
                </w:pPr>
              </w:p>
            </w:tc>
            <w:tc>
              <w:tcPr>
                <w:tcW w:w="467" w:type="pct"/>
                <w:vMerge/>
              </w:tcPr>
              <w:p w:rsidR="00FB240D" w:rsidRDefault="00FB240D" w:rsidP="00FB240D">
                <w:pPr>
                  <w:jc w:val="center"/>
                  <w:rPr>
                    <w:szCs w:val="21"/>
                  </w:rPr>
                </w:pPr>
              </w:p>
            </w:tc>
            <w:tc>
              <w:tcPr>
                <w:tcW w:w="607" w:type="pct"/>
                <w:vAlign w:val="center"/>
              </w:tcPr>
              <w:p w:rsidR="00FB240D" w:rsidRDefault="00480A24" w:rsidP="00FB240D">
                <w:pPr>
                  <w:jc w:val="center"/>
                  <w:rPr>
                    <w:szCs w:val="21"/>
                  </w:rPr>
                </w:pPr>
                <w:r>
                  <w:rPr>
                    <w:szCs w:val="21"/>
                  </w:rPr>
                  <w:t>本年应参加董事会次数</w:t>
                </w:r>
              </w:p>
            </w:tc>
            <w:tc>
              <w:tcPr>
                <w:tcW w:w="471" w:type="pct"/>
                <w:vAlign w:val="center"/>
              </w:tcPr>
              <w:p w:rsidR="00FB240D" w:rsidRDefault="00480A24" w:rsidP="00FB240D">
                <w:pPr>
                  <w:jc w:val="center"/>
                  <w:rPr>
                    <w:szCs w:val="21"/>
                  </w:rPr>
                </w:pPr>
                <w:r>
                  <w:rPr>
                    <w:szCs w:val="21"/>
                  </w:rPr>
                  <w:t>亲自出席次数</w:t>
                </w:r>
              </w:p>
            </w:tc>
            <w:tc>
              <w:tcPr>
                <w:tcW w:w="535" w:type="pct"/>
                <w:vAlign w:val="center"/>
              </w:tcPr>
              <w:p w:rsidR="00FB240D" w:rsidRDefault="00480A24" w:rsidP="00FB240D">
                <w:pPr>
                  <w:jc w:val="center"/>
                  <w:rPr>
                    <w:szCs w:val="21"/>
                  </w:rPr>
                </w:pPr>
                <w:r>
                  <w:rPr>
                    <w:szCs w:val="21"/>
                  </w:rPr>
                  <w:t>以通讯方式参加次数</w:t>
                </w:r>
              </w:p>
            </w:tc>
            <w:tc>
              <w:tcPr>
                <w:tcW w:w="500" w:type="pct"/>
                <w:vAlign w:val="center"/>
              </w:tcPr>
              <w:p w:rsidR="00FB240D" w:rsidRDefault="00480A24" w:rsidP="00FB240D">
                <w:pPr>
                  <w:jc w:val="center"/>
                  <w:rPr>
                    <w:szCs w:val="21"/>
                  </w:rPr>
                </w:pPr>
                <w:r>
                  <w:rPr>
                    <w:szCs w:val="21"/>
                  </w:rPr>
                  <w:t>委托出席次数</w:t>
                </w:r>
              </w:p>
            </w:tc>
            <w:tc>
              <w:tcPr>
                <w:tcW w:w="467" w:type="pct"/>
                <w:vAlign w:val="center"/>
              </w:tcPr>
              <w:p w:rsidR="00FB240D" w:rsidRDefault="00480A24" w:rsidP="00FB240D">
                <w:pPr>
                  <w:jc w:val="center"/>
                  <w:rPr>
                    <w:szCs w:val="21"/>
                  </w:rPr>
                </w:pPr>
                <w:r>
                  <w:rPr>
                    <w:szCs w:val="21"/>
                  </w:rPr>
                  <w:t>缺席</w:t>
                </w:r>
              </w:p>
              <w:p w:rsidR="00FB240D" w:rsidRDefault="00480A24" w:rsidP="00FB240D">
                <w:pPr>
                  <w:jc w:val="center"/>
                  <w:rPr>
                    <w:szCs w:val="21"/>
                  </w:rPr>
                </w:pPr>
                <w:r>
                  <w:rPr>
                    <w:szCs w:val="21"/>
                  </w:rPr>
                  <w:t>次数</w:t>
                </w:r>
              </w:p>
            </w:tc>
            <w:tc>
              <w:tcPr>
                <w:tcW w:w="714" w:type="pct"/>
                <w:vAlign w:val="center"/>
              </w:tcPr>
              <w:p w:rsidR="00FB240D" w:rsidRDefault="00480A24" w:rsidP="00FB240D">
                <w:pPr>
                  <w:jc w:val="center"/>
                  <w:rPr>
                    <w:szCs w:val="21"/>
                  </w:rPr>
                </w:pPr>
                <w:r>
                  <w:rPr>
                    <w:szCs w:val="21"/>
                  </w:rPr>
                  <w:t>是否连续两次未亲自参加会议</w:t>
                </w:r>
              </w:p>
            </w:tc>
            <w:tc>
              <w:tcPr>
                <w:tcW w:w="697" w:type="pct"/>
                <w:vAlign w:val="center"/>
              </w:tcPr>
              <w:p w:rsidR="00FB240D" w:rsidRDefault="00480A24" w:rsidP="00FB240D">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329948807"/>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50046232"/>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proofErr w:type="gramStart"/>
                        <w:r>
                          <w:rPr>
                            <w:rFonts w:hint="eastAsia"/>
                            <w:szCs w:val="21"/>
                          </w:rPr>
                          <w:t>翁桂珍</w:t>
                        </w:r>
                        <w:proofErr w:type="gramEnd"/>
                      </w:p>
                    </w:tc>
                  </w:sdtContent>
                </w:sdt>
                <w:sdt>
                  <w:sdtPr>
                    <w:rPr>
                      <w:rFonts w:hint="eastAsia"/>
                      <w:szCs w:val="21"/>
                    </w:rPr>
                    <w:alias w:val="董事参加董事会的出席情况明细-是否独立董事"/>
                    <w:tag w:val="_GBC_8f65cf2d483747a58ee92c8a36ee6375"/>
                    <w:id w:val="1467623614"/>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12120937"/>
                    <w:lock w:val="sdtLocked"/>
                  </w:sdtPr>
                  <w:sdtEndPr/>
                  <w:sdtContent>
                    <w:tc>
                      <w:tcPr>
                        <w:tcW w:w="607"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425261008"/>
                    <w:lock w:val="sdtLocked"/>
                  </w:sdtPr>
                  <w:sdtEndPr/>
                  <w:sdtContent>
                    <w:tc>
                      <w:tcPr>
                        <w:tcW w:w="471"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188805022"/>
                    <w:lock w:val="sdtLocked"/>
                  </w:sdtPr>
                  <w:sdtEndPr/>
                  <w:sdtContent>
                    <w:tc>
                      <w:tcPr>
                        <w:tcW w:w="535" w:type="pct"/>
                      </w:tcPr>
                      <w:p w:rsidR="00FB240D" w:rsidRDefault="00480A24" w:rsidP="00FB240D">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609808486"/>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91098649"/>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134819647"/>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193526392"/>
                      <w:lock w:val="sdtLocked"/>
                    </w:sdtPr>
                    <w:sdtEndPr/>
                    <w:sdtContent>
                      <w:p w:rsidR="00FB240D" w:rsidRDefault="00480A24" w:rsidP="00FB240D">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7719345"/>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5164975"/>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孙卫江</w:t>
                        </w:r>
                      </w:p>
                    </w:tc>
                  </w:sdtContent>
                </w:sdt>
                <w:sdt>
                  <w:sdtPr>
                    <w:rPr>
                      <w:rFonts w:hint="eastAsia"/>
                      <w:szCs w:val="21"/>
                    </w:rPr>
                    <w:alias w:val="董事参加董事会的出席情况明细-是否独立董事"/>
                    <w:tag w:val="_GBC_8f65cf2d483747a58ee92c8a36ee6375"/>
                    <w:id w:val="-1859659068"/>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87276950"/>
                    <w:lock w:val="sdtLocked"/>
                  </w:sdtPr>
                  <w:sdtEndPr/>
                  <w:sdtContent>
                    <w:tc>
                      <w:tcPr>
                        <w:tcW w:w="607"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006434286"/>
                    <w:lock w:val="sdtLocked"/>
                  </w:sdtPr>
                  <w:sdtEndPr/>
                  <w:sdtContent>
                    <w:tc>
                      <w:tcPr>
                        <w:tcW w:w="471"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625549566"/>
                    <w:lock w:val="sdtLocked"/>
                  </w:sdtPr>
                  <w:sdtEndPr/>
                  <w:sdtContent>
                    <w:tc>
                      <w:tcPr>
                        <w:tcW w:w="535" w:type="pct"/>
                      </w:tcPr>
                      <w:p w:rsidR="00FB240D" w:rsidRDefault="00480A24" w:rsidP="00FB240D">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139333030"/>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366556625"/>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653028538"/>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911476186"/>
                      <w:lock w:val="sdtLocked"/>
                    </w:sdtPr>
                    <w:sdtEndPr/>
                    <w:sdtContent>
                      <w:p w:rsidR="00FB240D" w:rsidRDefault="00480A24" w:rsidP="00FB240D">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38091574"/>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655485775"/>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苏明波</w:t>
                        </w:r>
                      </w:p>
                    </w:tc>
                  </w:sdtContent>
                </w:sdt>
                <w:sdt>
                  <w:sdtPr>
                    <w:rPr>
                      <w:rFonts w:hint="eastAsia"/>
                      <w:szCs w:val="21"/>
                    </w:rPr>
                    <w:alias w:val="董事参加董事会的出席情况明细-是否独立董事"/>
                    <w:tag w:val="_GBC_8f65cf2d483747a58ee92c8a36ee6375"/>
                    <w:id w:val="162588576"/>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373967680"/>
                    <w:lock w:val="sdtLocked"/>
                  </w:sdtPr>
                  <w:sdtEndPr/>
                  <w:sdtContent>
                    <w:tc>
                      <w:tcPr>
                        <w:tcW w:w="607"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839227272"/>
                    <w:lock w:val="sdtLocked"/>
                  </w:sdtPr>
                  <w:sdtEndPr/>
                  <w:sdtContent>
                    <w:tc>
                      <w:tcPr>
                        <w:tcW w:w="471" w:type="pct"/>
                      </w:tcPr>
                      <w:p w:rsidR="00FB240D" w:rsidRDefault="00480A24" w:rsidP="00FB240D">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074430303"/>
                    <w:lock w:val="sdtLocked"/>
                  </w:sdtPr>
                  <w:sdtEndPr/>
                  <w:sdtContent>
                    <w:tc>
                      <w:tcPr>
                        <w:tcW w:w="535" w:type="pct"/>
                      </w:tcPr>
                      <w:p w:rsidR="00FB240D" w:rsidRDefault="00480A24" w:rsidP="00FB240D">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832881593"/>
                    <w:lock w:val="sdtLocked"/>
                  </w:sdtPr>
                  <w:sdtEndPr/>
                  <w:sdtContent>
                    <w:tc>
                      <w:tcPr>
                        <w:tcW w:w="500" w:type="pct"/>
                      </w:tcPr>
                      <w:p w:rsidR="00FB240D" w:rsidRDefault="00480A24" w:rsidP="00FB240D">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36322933"/>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36735222"/>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840204486"/>
                      <w:lock w:val="sdtLocked"/>
                    </w:sdtPr>
                    <w:sdtEndPr/>
                    <w:sdtContent>
                      <w:p w:rsidR="00FB240D" w:rsidRDefault="00480A24" w:rsidP="00FB240D">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02024041"/>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329790524"/>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虞伟强</w:t>
                        </w:r>
                      </w:p>
                    </w:tc>
                  </w:sdtContent>
                </w:sdt>
                <w:sdt>
                  <w:sdtPr>
                    <w:rPr>
                      <w:rFonts w:hint="eastAsia"/>
                      <w:szCs w:val="21"/>
                    </w:rPr>
                    <w:alias w:val="董事参加董事会的出席情况明细-是否独立董事"/>
                    <w:tag w:val="_GBC_8f65cf2d483747a58ee92c8a36ee6375"/>
                    <w:id w:val="-1179421444"/>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350844247"/>
                    <w:lock w:val="sdtLocked"/>
                  </w:sdtPr>
                  <w:sdtEndPr/>
                  <w:sdtContent>
                    <w:tc>
                      <w:tcPr>
                        <w:tcW w:w="607" w:type="pct"/>
                      </w:tcPr>
                      <w:p w:rsidR="00FB240D" w:rsidRDefault="00480A24" w:rsidP="00FB240D">
                        <w:pPr>
                          <w:jc w:val="right"/>
                          <w:rPr>
                            <w:szCs w:val="21"/>
                          </w:rPr>
                        </w:pPr>
                        <w:r>
                          <w:rPr>
                            <w:rFonts w:hint="eastAsia"/>
                            <w:szCs w:val="21"/>
                          </w:rPr>
                          <w:t>2</w:t>
                        </w:r>
                      </w:p>
                    </w:tc>
                  </w:sdtContent>
                </w:sdt>
                <w:sdt>
                  <w:sdtPr>
                    <w:rPr>
                      <w:rFonts w:hint="eastAsia"/>
                      <w:szCs w:val="21"/>
                    </w:rPr>
                    <w:alias w:val="董事参加董事会的出席情况明细-亲自出席次数"/>
                    <w:tag w:val="_GBC_7d55d4efa540443cad8e689b1ceb5c93"/>
                    <w:id w:val="1127587874"/>
                    <w:lock w:val="sdtLocked"/>
                  </w:sdtPr>
                  <w:sdtEndPr/>
                  <w:sdtContent>
                    <w:tc>
                      <w:tcPr>
                        <w:tcW w:w="471" w:type="pct"/>
                      </w:tcPr>
                      <w:p w:rsidR="00FB240D" w:rsidRDefault="00480A24" w:rsidP="00FB240D">
                        <w:pPr>
                          <w:jc w:val="right"/>
                          <w:rPr>
                            <w:szCs w:val="21"/>
                          </w:rPr>
                        </w:pPr>
                        <w:r>
                          <w:rPr>
                            <w:rFonts w:hint="eastAsia"/>
                            <w:szCs w:val="21"/>
                          </w:rPr>
                          <w:t>2</w:t>
                        </w:r>
                      </w:p>
                    </w:tc>
                  </w:sdtContent>
                </w:sdt>
                <w:sdt>
                  <w:sdtPr>
                    <w:rPr>
                      <w:rFonts w:hint="eastAsia"/>
                      <w:szCs w:val="21"/>
                    </w:rPr>
                    <w:alias w:val="董事参加董事会的出席情况明细-以通讯方式参加次数"/>
                    <w:tag w:val="_GBC_306c9d4358884762b41dcc391a6b7cd7"/>
                    <w:id w:val="-2007437364"/>
                    <w:lock w:val="sdtLocked"/>
                  </w:sdtPr>
                  <w:sdtEndPr/>
                  <w:sdtContent>
                    <w:tc>
                      <w:tcPr>
                        <w:tcW w:w="535" w:type="pct"/>
                      </w:tcPr>
                      <w:p w:rsidR="00FB240D" w:rsidRDefault="00480A24" w:rsidP="00FB240D">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686210668"/>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670456702"/>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76173862"/>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697591169"/>
                      <w:lock w:val="sdtLocked"/>
                    </w:sdtPr>
                    <w:sdtEndPr/>
                    <w:sdtContent>
                      <w:p w:rsidR="00FB240D" w:rsidRDefault="00480A24" w:rsidP="00FB240D">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00634709"/>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068995515"/>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毛东敏</w:t>
                        </w:r>
                      </w:p>
                    </w:tc>
                  </w:sdtContent>
                </w:sdt>
                <w:sdt>
                  <w:sdtPr>
                    <w:rPr>
                      <w:rFonts w:hint="eastAsia"/>
                      <w:szCs w:val="21"/>
                    </w:rPr>
                    <w:alias w:val="董事参加董事会的出席情况明细-是否独立董事"/>
                    <w:tag w:val="_GBC_8f65cf2d483747a58ee92c8a36ee6375"/>
                    <w:id w:val="376907601"/>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59048780"/>
                    <w:lock w:val="sdtLocked"/>
                  </w:sdtPr>
                  <w:sdtEndPr/>
                  <w:sdtContent>
                    <w:tc>
                      <w:tcPr>
                        <w:tcW w:w="607"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185952651"/>
                    <w:lock w:val="sdtLocked"/>
                  </w:sdtPr>
                  <w:sdtEndPr/>
                  <w:sdtContent>
                    <w:tc>
                      <w:tcPr>
                        <w:tcW w:w="471"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1676256472"/>
                    <w:lock w:val="sdtLocked"/>
                  </w:sdtPr>
                  <w:sdtEndPr/>
                  <w:sdtContent>
                    <w:tc>
                      <w:tcPr>
                        <w:tcW w:w="535" w:type="pct"/>
                      </w:tcPr>
                      <w:p w:rsidR="00FB240D" w:rsidRDefault="00480A24" w:rsidP="00FB240D">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392695278"/>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977108447"/>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031529949"/>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378848952"/>
                      <w:lock w:val="sdtLocked"/>
                    </w:sdtPr>
                    <w:sdtEndPr/>
                    <w:sdtContent>
                      <w:p w:rsidR="00FB240D" w:rsidRDefault="00480A24" w:rsidP="00FB240D">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79551481"/>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190835889"/>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李为民</w:t>
                        </w:r>
                      </w:p>
                    </w:tc>
                  </w:sdtContent>
                </w:sdt>
                <w:sdt>
                  <w:sdtPr>
                    <w:rPr>
                      <w:rFonts w:hint="eastAsia"/>
                      <w:szCs w:val="21"/>
                    </w:rPr>
                    <w:alias w:val="董事参加董事会的出席情况明细-是否独立董事"/>
                    <w:tag w:val="_GBC_8f65cf2d483747a58ee92c8a36ee6375"/>
                    <w:id w:val="-1052687261"/>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61916445"/>
                    <w:lock w:val="sdtLocked"/>
                  </w:sdtPr>
                  <w:sdtEndPr/>
                  <w:sdtContent>
                    <w:tc>
                      <w:tcPr>
                        <w:tcW w:w="607"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亲自出席次数"/>
                    <w:tag w:val="_GBC_7d55d4efa540443cad8e689b1ceb5c93"/>
                    <w:id w:val="-4671833"/>
                    <w:lock w:val="sdtLocked"/>
                  </w:sdtPr>
                  <w:sdtEndPr/>
                  <w:sdtContent>
                    <w:tc>
                      <w:tcPr>
                        <w:tcW w:w="471"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以通讯方式参加次数"/>
                    <w:tag w:val="_GBC_306c9d4358884762b41dcc391a6b7cd7"/>
                    <w:id w:val="-1752338700"/>
                    <w:lock w:val="sdtLocked"/>
                  </w:sdtPr>
                  <w:sdtEndPr/>
                  <w:sdtContent>
                    <w:tc>
                      <w:tcPr>
                        <w:tcW w:w="535" w:type="pct"/>
                      </w:tcPr>
                      <w:p w:rsidR="00FB240D" w:rsidRDefault="00480A24" w:rsidP="00FB240D">
                        <w:pPr>
                          <w:jc w:val="right"/>
                          <w:rPr>
                            <w:szCs w:val="21"/>
                          </w:rPr>
                        </w:pPr>
                        <w:r>
                          <w:rPr>
                            <w:szCs w:val="21"/>
                          </w:rPr>
                          <w:t>5</w:t>
                        </w:r>
                      </w:p>
                    </w:tc>
                  </w:sdtContent>
                </w:sdt>
                <w:sdt>
                  <w:sdtPr>
                    <w:rPr>
                      <w:rFonts w:hint="eastAsia"/>
                      <w:szCs w:val="21"/>
                    </w:rPr>
                    <w:alias w:val="董事参加董事会的出席情况明细-委托出席次数"/>
                    <w:tag w:val="_GBC_a2a87d3677e74291ad0ed110e1e87e1b"/>
                    <w:id w:val="-477918604"/>
                    <w:lock w:val="sdtLocked"/>
                  </w:sdtPr>
                  <w:sdtEndPr/>
                  <w:sdtContent>
                    <w:tc>
                      <w:tcPr>
                        <w:tcW w:w="500"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183522956"/>
                    <w:lock w:val="sdtLocked"/>
                  </w:sdtPr>
                  <w:sdtEndPr/>
                  <w:sdtContent>
                    <w:tc>
                      <w:tcPr>
                        <w:tcW w:w="467"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998857722"/>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396282549"/>
                      <w:lock w:val="sdtLocked"/>
                    </w:sdtPr>
                    <w:sdtEndPr/>
                    <w:sdtContent>
                      <w:p w:rsidR="00FB240D" w:rsidRDefault="00480A24" w:rsidP="00FB240D">
                        <w:pPr>
                          <w:jc w:val="right"/>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41895165"/>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091609073"/>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proofErr w:type="gramStart"/>
                        <w:r>
                          <w:rPr>
                            <w:rFonts w:hint="eastAsia"/>
                            <w:szCs w:val="21"/>
                          </w:rPr>
                          <w:t>李生校</w:t>
                        </w:r>
                        <w:proofErr w:type="gramEnd"/>
                      </w:p>
                    </w:tc>
                  </w:sdtContent>
                </w:sdt>
                <w:sdt>
                  <w:sdtPr>
                    <w:rPr>
                      <w:rFonts w:hint="eastAsia"/>
                      <w:szCs w:val="21"/>
                    </w:rPr>
                    <w:alias w:val="董事参加董事会的出席情况明细-是否独立董事"/>
                    <w:tag w:val="_GBC_8f65cf2d483747a58ee92c8a36ee6375"/>
                    <w:id w:val="1545411417"/>
                    <w:lock w:val="sdtLocked"/>
                  </w:sdtPr>
                  <w:sdtEndPr/>
                  <w:sdtContent>
                    <w:tc>
                      <w:tcPr>
                        <w:tcW w:w="467" w:type="pct"/>
                      </w:tcPr>
                      <w:p w:rsidR="00FB240D" w:rsidRDefault="00480A24" w:rsidP="00FB240D">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950662526"/>
                    <w:lock w:val="sdtLocked"/>
                  </w:sdtPr>
                  <w:sdtEndPr/>
                  <w:sdtContent>
                    <w:tc>
                      <w:tcPr>
                        <w:tcW w:w="607"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137560936"/>
                    <w:lock w:val="sdtLocked"/>
                  </w:sdtPr>
                  <w:sdtEndPr/>
                  <w:sdtContent>
                    <w:tc>
                      <w:tcPr>
                        <w:tcW w:w="471" w:type="pct"/>
                      </w:tcPr>
                      <w:p w:rsidR="00FB240D" w:rsidRDefault="00480A24" w:rsidP="00FB240D">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896394337"/>
                    <w:lock w:val="sdtLocked"/>
                  </w:sdtPr>
                  <w:sdtEndPr/>
                  <w:sdtContent>
                    <w:tc>
                      <w:tcPr>
                        <w:tcW w:w="535" w:type="pct"/>
                      </w:tcPr>
                      <w:p w:rsidR="00FB240D" w:rsidRDefault="00480A24" w:rsidP="00FB240D">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799062632"/>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30656117"/>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49593945"/>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869518858"/>
                      <w:lock w:val="sdtLocked"/>
                    </w:sdtPr>
                    <w:sdtEndPr/>
                    <w:sdtContent>
                      <w:p w:rsidR="00FB240D" w:rsidRDefault="00480A24" w:rsidP="00FB240D">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53409606"/>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522627825"/>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proofErr w:type="gramStart"/>
                        <w:r>
                          <w:rPr>
                            <w:rFonts w:hint="eastAsia"/>
                            <w:szCs w:val="21"/>
                          </w:rPr>
                          <w:t>程幸福</w:t>
                        </w:r>
                        <w:proofErr w:type="gramEnd"/>
                      </w:p>
                    </w:tc>
                  </w:sdtContent>
                </w:sdt>
                <w:sdt>
                  <w:sdtPr>
                    <w:rPr>
                      <w:rFonts w:hint="eastAsia"/>
                      <w:szCs w:val="21"/>
                    </w:rPr>
                    <w:alias w:val="董事参加董事会的出席情况明细-是否独立董事"/>
                    <w:tag w:val="_GBC_8f65cf2d483747a58ee92c8a36ee6375"/>
                    <w:id w:val="477117705"/>
                    <w:lock w:val="sdtLocked"/>
                  </w:sdtPr>
                  <w:sdtEndPr/>
                  <w:sdtContent>
                    <w:tc>
                      <w:tcPr>
                        <w:tcW w:w="467" w:type="pct"/>
                      </w:tcPr>
                      <w:p w:rsidR="00FB240D" w:rsidRDefault="00480A24" w:rsidP="00FB240D">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869294394"/>
                    <w:lock w:val="sdtLocked"/>
                  </w:sdtPr>
                  <w:sdtEndPr/>
                  <w:sdtContent>
                    <w:tc>
                      <w:tcPr>
                        <w:tcW w:w="607"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亲自出席次数"/>
                    <w:tag w:val="_GBC_7d55d4efa540443cad8e689b1ceb5c93"/>
                    <w:id w:val="1707986791"/>
                    <w:lock w:val="sdtLocked"/>
                  </w:sdtPr>
                  <w:sdtEndPr/>
                  <w:sdtContent>
                    <w:tc>
                      <w:tcPr>
                        <w:tcW w:w="471"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以通讯方式参加次数"/>
                    <w:tag w:val="_GBC_306c9d4358884762b41dcc391a6b7cd7"/>
                    <w:id w:val="311684838"/>
                    <w:lock w:val="sdtLocked"/>
                  </w:sdtPr>
                  <w:sdtEndPr/>
                  <w:sdtContent>
                    <w:tc>
                      <w:tcPr>
                        <w:tcW w:w="535" w:type="pct"/>
                      </w:tcPr>
                      <w:p w:rsidR="00FB240D" w:rsidRDefault="00480A24" w:rsidP="00FB240D">
                        <w:pPr>
                          <w:jc w:val="right"/>
                          <w:rPr>
                            <w:szCs w:val="21"/>
                          </w:rPr>
                        </w:pPr>
                        <w:r>
                          <w:rPr>
                            <w:szCs w:val="21"/>
                          </w:rPr>
                          <w:t>5</w:t>
                        </w:r>
                      </w:p>
                    </w:tc>
                  </w:sdtContent>
                </w:sdt>
                <w:sdt>
                  <w:sdtPr>
                    <w:rPr>
                      <w:rFonts w:hint="eastAsia"/>
                      <w:szCs w:val="21"/>
                    </w:rPr>
                    <w:alias w:val="董事参加董事会的出席情况明细-委托出席次数"/>
                    <w:tag w:val="_GBC_a2a87d3677e74291ad0ed110e1e87e1b"/>
                    <w:id w:val="1538388829"/>
                    <w:lock w:val="sdtLocked"/>
                  </w:sdtPr>
                  <w:sdtEndPr/>
                  <w:sdtContent>
                    <w:tc>
                      <w:tcPr>
                        <w:tcW w:w="500"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1647656550"/>
                    <w:lock w:val="sdtLocked"/>
                  </w:sdtPr>
                  <w:sdtEndPr/>
                  <w:sdtContent>
                    <w:tc>
                      <w:tcPr>
                        <w:tcW w:w="467"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606812460"/>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855809268"/>
                      <w:lock w:val="sdtLocked"/>
                    </w:sdtPr>
                    <w:sdtEndPr/>
                    <w:sdtContent>
                      <w:p w:rsidR="00FB240D" w:rsidRDefault="00480A24" w:rsidP="00FB240D">
                        <w:pPr>
                          <w:jc w:val="right"/>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42768775"/>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511514770"/>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邵少敏</w:t>
                        </w:r>
                      </w:p>
                    </w:tc>
                  </w:sdtContent>
                </w:sdt>
                <w:sdt>
                  <w:sdtPr>
                    <w:rPr>
                      <w:rFonts w:hint="eastAsia"/>
                      <w:szCs w:val="21"/>
                    </w:rPr>
                    <w:alias w:val="董事参加董事会的出席情况明细-是否独立董事"/>
                    <w:tag w:val="_GBC_8f65cf2d483747a58ee92c8a36ee6375"/>
                    <w:id w:val="1487046133"/>
                    <w:lock w:val="sdtLocked"/>
                  </w:sdtPr>
                  <w:sdtEndPr/>
                  <w:sdtContent>
                    <w:tc>
                      <w:tcPr>
                        <w:tcW w:w="467" w:type="pct"/>
                      </w:tcPr>
                      <w:p w:rsidR="00FB240D" w:rsidRDefault="00480A24" w:rsidP="00FB240D">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50228867"/>
                    <w:lock w:val="sdtLocked"/>
                  </w:sdtPr>
                  <w:sdtEndPr/>
                  <w:sdtContent>
                    <w:tc>
                      <w:tcPr>
                        <w:tcW w:w="607"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亲自出席次数"/>
                    <w:tag w:val="_GBC_7d55d4efa540443cad8e689b1ceb5c93"/>
                    <w:id w:val="1776755348"/>
                    <w:lock w:val="sdtLocked"/>
                  </w:sdtPr>
                  <w:sdtEndPr/>
                  <w:sdtContent>
                    <w:tc>
                      <w:tcPr>
                        <w:tcW w:w="471" w:type="pct"/>
                      </w:tcPr>
                      <w:p w:rsidR="00FB240D" w:rsidRDefault="00480A24" w:rsidP="00FB240D">
                        <w:pPr>
                          <w:jc w:val="right"/>
                          <w:rPr>
                            <w:szCs w:val="21"/>
                          </w:rPr>
                        </w:pPr>
                        <w:r>
                          <w:rPr>
                            <w:szCs w:val="21"/>
                          </w:rPr>
                          <w:t>7</w:t>
                        </w:r>
                      </w:p>
                    </w:tc>
                  </w:sdtContent>
                </w:sdt>
                <w:sdt>
                  <w:sdtPr>
                    <w:rPr>
                      <w:rFonts w:hint="eastAsia"/>
                      <w:szCs w:val="21"/>
                    </w:rPr>
                    <w:alias w:val="董事参加董事会的出席情况明细-以通讯方式参加次数"/>
                    <w:tag w:val="_GBC_306c9d4358884762b41dcc391a6b7cd7"/>
                    <w:id w:val="-435135514"/>
                    <w:lock w:val="sdtLocked"/>
                  </w:sdtPr>
                  <w:sdtEndPr/>
                  <w:sdtContent>
                    <w:tc>
                      <w:tcPr>
                        <w:tcW w:w="535" w:type="pct"/>
                      </w:tcPr>
                      <w:p w:rsidR="00FB240D" w:rsidRDefault="00480A24" w:rsidP="00FB240D">
                        <w:pPr>
                          <w:jc w:val="right"/>
                          <w:rPr>
                            <w:szCs w:val="21"/>
                          </w:rPr>
                        </w:pPr>
                        <w:r>
                          <w:rPr>
                            <w:szCs w:val="21"/>
                          </w:rPr>
                          <w:t>5</w:t>
                        </w:r>
                      </w:p>
                    </w:tc>
                  </w:sdtContent>
                </w:sdt>
                <w:sdt>
                  <w:sdtPr>
                    <w:rPr>
                      <w:rFonts w:hint="eastAsia"/>
                      <w:szCs w:val="21"/>
                    </w:rPr>
                    <w:alias w:val="董事参加董事会的出席情况明细-委托出席次数"/>
                    <w:tag w:val="_GBC_a2a87d3677e74291ad0ed110e1e87e1b"/>
                    <w:id w:val="-817720775"/>
                    <w:lock w:val="sdtLocked"/>
                  </w:sdtPr>
                  <w:sdtEndPr/>
                  <w:sdtContent>
                    <w:tc>
                      <w:tcPr>
                        <w:tcW w:w="500"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缺席次数"/>
                    <w:tag w:val="_GBC_0a78fc38933e494fb0e2a83ca3fed367"/>
                    <w:id w:val="24760033"/>
                    <w:lock w:val="sdtLocked"/>
                  </w:sdtPr>
                  <w:sdtEndPr/>
                  <w:sdtContent>
                    <w:tc>
                      <w:tcPr>
                        <w:tcW w:w="467" w:type="pct"/>
                      </w:tcPr>
                      <w:p w:rsidR="00FB240D" w:rsidRDefault="00480A24" w:rsidP="00FB240D">
                        <w:pPr>
                          <w:jc w:val="right"/>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53320721"/>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513886181"/>
                      <w:lock w:val="sdtLocked"/>
                    </w:sdtPr>
                    <w:sdtEndPr/>
                    <w:sdtContent>
                      <w:p w:rsidR="00FB240D" w:rsidRDefault="00480A24" w:rsidP="00FB240D">
                        <w:pPr>
                          <w:jc w:val="right"/>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05609124"/>
              <w:lock w:val="sdtLocked"/>
            </w:sdtPr>
            <w:sdtEndPr/>
            <w:sdtContent>
              <w:tr w:rsidR="00FB240D" w:rsidTr="00FB240D">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982374378"/>
                    <w:lock w:val="sdtLocked"/>
                  </w:sdtPr>
                  <w:sdtEndPr>
                    <w:rPr>
                      <w:rFonts w:ascii="Times New Roman" w:eastAsia="宋体" w:hAnsi="Times New Roman" w:cs="Times New Roman"/>
                      <w:kern w:val="0"/>
                      <w:sz w:val="20"/>
                    </w:rPr>
                  </w:sdtEndPr>
                  <w:sdtContent>
                    <w:tc>
                      <w:tcPr>
                        <w:tcW w:w="541" w:type="pct"/>
                      </w:tcPr>
                      <w:p w:rsidR="00FB240D" w:rsidRDefault="00480A24" w:rsidP="00FB240D">
                        <w:pPr>
                          <w:rPr>
                            <w:szCs w:val="21"/>
                          </w:rPr>
                        </w:pPr>
                        <w:r>
                          <w:rPr>
                            <w:rFonts w:hint="eastAsia"/>
                            <w:szCs w:val="21"/>
                          </w:rPr>
                          <w:t>周俭</w:t>
                        </w:r>
                      </w:p>
                    </w:tc>
                  </w:sdtContent>
                </w:sdt>
                <w:sdt>
                  <w:sdtPr>
                    <w:rPr>
                      <w:rFonts w:hint="eastAsia"/>
                      <w:szCs w:val="21"/>
                    </w:rPr>
                    <w:alias w:val="董事参加董事会的出席情况明细-是否独立董事"/>
                    <w:tag w:val="_GBC_8f65cf2d483747a58ee92c8a36ee6375"/>
                    <w:id w:val="-921559741"/>
                    <w:lock w:val="sdtLocked"/>
                  </w:sdtPr>
                  <w:sdtEndPr/>
                  <w:sdtContent>
                    <w:tc>
                      <w:tcPr>
                        <w:tcW w:w="467" w:type="pct"/>
                      </w:tcPr>
                      <w:p w:rsidR="00FB240D" w:rsidRDefault="00480A24" w:rsidP="00FB240D">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66849198"/>
                    <w:lock w:val="sdtLocked"/>
                  </w:sdtPr>
                  <w:sdtEndPr/>
                  <w:sdtContent>
                    <w:tc>
                      <w:tcPr>
                        <w:tcW w:w="607" w:type="pct"/>
                      </w:tcPr>
                      <w:p w:rsidR="00FB240D" w:rsidRDefault="00480A24" w:rsidP="00FB240D">
                        <w:pPr>
                          <w:jc w:val="right"/>
                          <w:rPr>
                            <w:szCs w:val="21"/>
                          </w:rPr>
                        </w:pPr>
                        <w:r>
                          <w:rPr>
                            <w:rFonts w:hint="eastAsia"/>
                            <w:szCs w:val="21"/>
                          </w:rPr>
                          <w:t>4</w:t>
                        </w:r>
                      </w:p>
                    </w:tc>
                  </w:sdtContent>
                </w:sdt>
                <w:sdt>
                  <w:sdtPr>
                    <w:rPr>
                      <w:rFonts w:hint="eastAsia"/>
                      <w:szCs w:val="21"/>
                    </w:rPr>
                    <w:alias w:val="董事参加董事会的出席情况明细-亲自出席次数"/>
                    <w:tag w:val="_GBC_7d55d4efa540443cad8e689b1ceb5c93"/>
                    <w:id w:val="-771320060"/>
                    <w:lock w:val="sdtLocked"/>
                  </w:sdtPr>
                  <w:sdtEndPr/>
                  <w:sdtContent>
                    <w:tc>
                      <w:tcPr>
                        <w:tcW w:w="471" w:type="pct"/>
                      </w:tcPr>
                      <w:p w:rsidR="00FB240D" w:rsidRDefault="00480A24" w:rsidP="00FB240D">
                        <w:pPr>
                          <w:jc w:val="right"/>
                          <w:rPr>
                            <w:szCs w:val="21"/>
                          </w:rPr>
                        </w:pPr>
                        <w:r>
                          <w:rPr>
                            <w:rFonts w:hint="eastAsia"/>
                            <w:szCs w:val="21"/>
                          </w:rPr>
                          <w:t>4</w:t>
                        </w:r>
                      </w:p>
                    </w:tc>
                  </w:sdtContent>
                </w:sdt>
                <w:sdt>
                  <w:sdtPr>
                    <w:rPr>
                      <w:rFonts w:hint="eastAsia"/>
                      <w:szCs w:val="21"/>
                    </w:rPr>
                    <w:alias w:val="董事参加董事会的出席情况明细-以通讯方式参加次数"/>
                    <w:tag w:val="_GBC_306c9d4358884762b41dcc391a6b7cd7"/>
                    <w:id w:val="-886258109"/>
                    <w:lock w:val="sdtLocked"/>
                  </w:sdtPr>
                  <w:sdtEndPr/>
                  <w:sdtContent>
                    <w:tc>
                      <w:tcPr>
                        <w:tcW w:w="535" w:type="pct"/>
                      </w:tcPr>
                      <w:p w:rsidR="00FB240D" w:rsidRDefault="00480A24" w:rsidP="00FB240D">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1482193102"/>
                    <w:lock w:val="sdtLocked"/>
                  </w:sdtPr>
                  <w:sdtEndPr/>
                  <w:sdtContent>
                    <w:tc>
                      <w:tcPr>
                        <w:tcW w:w="500"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575585886"/>
                    <w:lock w:val="sdtLocked"/>
                  </w:sdtPr>
                  <w:sdtEndPr/>
                  <w:sdtContent>
                    <w:tc>
                      <w:tcPr>
                        <w:tcW w:w="467" w:type="pct"/>
                      </w:tcPr>
                      <w:p w:rsidR="00FB240D" w:rsidRDefault="00480A24" w:rsidP="00FB240D">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994295058"/>
                    <w:lock w:val="sdtLocked"/>
                  </w:sdtPr>
                  <w:sdtEndPr/>
                  <w:sdtContent>
                    <w:tc>
                      <w:tcPr>
                        <w:tcW w:w="714" w:type="pct"/>
                      </w:tcPr>
                      <w:p w:rsidR="00FB240D" w:rsidRDefault="00480A24" w:rsidP="00FB240D">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175562895"/>
                      <w:lock w:val="sdtLocked"/>
                    </w:sdtPr>
                    <w:sdtEndPr/>
                    <w:sdtContent>
                      <w:p w:rsidR="00FB240D" w:rsidRDefault="00480A24" w:rsidP="00FB240D">
                        <w:pPr>
                          <w:jc w:val="right"/>
                          <w:rPr>
                            <w:szCs w:val="21"/>
                          </w:rPr>
                        </w:pPr>
                        <w:r>
                          <w:rPr>
                            <w:rFonts w:hint="eastAsia"/>
                            <w:szCs w:val="21"/>
                          </w:rPr>
                          <w:t>1</w:t>
                        </w:r>
                      </w:p>
                    </w:sdtContent>
                  </w:sdt>
                </w:tc>
              </w:tr>
            </w:sdtContent>
          </w:sdt>
        </w:tbl>
        <w:p w:rsidR="00FB240D" w:rsidRDefault="00FB240D"/>
        <w:p w:rsidR="00FB240D" w:rsidRDefault="00480A24">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339537790"/>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sdt>
      <w:sdtPr>
        <w:rPr>
          <w:szCs w:val="21"/>
        </w:rPr>
        <w:alias w:val="模块:召开董事会会议次数"/>
        <w:tag w:val="_SEC_2e2eb2c5022048f7a720555ef5553771"/>
        <w:id w:val="2121411946"/>
        <w:lock w:val="sdtLocked"/>
        <w:placeholder>
          <w:docPart w:val="GBC22222222222222222222222222222"/>
        </w:placeholder>
      </w:sdtPr>
      <w:sdtEndPr>
        <w:rPr>
          <w:rFonts w:hint="eastAsia"/>
        </w:rPr>
      </w:sdtEndPr>
      <w:sdtContent>
        <w:tbl>
          <w:tblPr>
            <w:tblStyle w:val="g4"/>
            <w:tblW w:w="0" w:type="auto"/>
            <w:tblLook w:val="04A0" w:firstRow="1" w:lastRow="0" w:firstColumn="1" w:lastColumn="0" w:noHBand="0" w:noVBand="1"/>
          </w:tblPr>
          <w:tblGrid>
            <w:gridCol w:w="4524"/>
            <w:gridCol w:w="4525"/>
          </w:tblGrid>
          <w:tr w:rsidR="00FB240D" w:rsidTr="00187B4D">
            <w:tc>
              <w:tcPr>
                <w:tcW w:w="4524" w:type="dxa"/>
              </w:tcPr>
              <w:p w:rsidR="00FB240D" w:rsidRDefault="00480A24">
                <w:pPr>
                  <w:rPr>
                    <w:szCs w:val="21"/>
                  </w:rPr>
                </w:pPr>
                <w:r>
                  <w:rPr>
                    <w:szCs w:val="21"/>
                  </w:rPr>
                  <w:t>年内召开董事会会议次数</w:t>
                </w:r>
              </w:p>
            </w:tc>
            <w:sdt>
              <w:sdtPr>
                <w:rPr>
                  <w:rFonts w:hint="eastAsia"/>
                  <w:szCs w:val="21"/>
                </w:rPr>
                <w:alias w:val="报告期内召开董事会会议次数"/>
                <w:tag w:val="_GBC_cabd294ab90e40d0afb59e61df002667"/>
                <w:id w:val="-1216117534"/>
                <w:lock w:val="sdtLocked"/>
              </w:sdtPr>
              <w:sdtEndPr/>
              <w:sdtContent>
                <w:tc>
                  <w:tcPr>
                    <w:tcW w:w="4525" w:type="dxa"/>
                  </w:tcPr>
                  <w:p w:rsidR="00FB240D" w:rsidRDefault="00480A24" w:rsidP="00FB240D">
                    <w:pPr>
                      <w:rPr>
                        <w:szCs w:val="21"/>
                      </w:rPr>
                    </w:pPr>
                    <w:r>
                      <w:rPr>
                        <w:rFonts w:hint="eastAsia"/>
                        <w:szCs w:val="21"/>
                      </w:rPr>
                      <w:t>7</w:t>
                    </w:r>
                  </w:p>
                </w:tc>
              </w:sdtContent>
            </w:sdt>
          </w:tr>
          <w:tr w:rsidR="00FB240D" w:rsidTr="00187B4D">
            <w:tc>
              <w:tcPr>
                <w:tcW w:w="4524" w:type="dxa"/>
              </w:tcPr>
              <w:p w:rsidR="00FB240D" w:rsidRDefault="00480A24">
                <w:pPr>
                  <w:rPr>
                    <w:szCs w:val="21"/>
                  </w:rPr>
                </w:pPr>
                <w:r>
                  <w:rPr>
                    <w:szCs w:val="21"/>
                  </w:rPr>
                  <w:t>其中：现场会议次数</w:t>
                </w:r>
              </w:p>
            </w:tc>
            <w:sdt>
              <w:sdtPr>
                <w:rPr>
                  <w:rFonts w:hint="eastAsia"/>
                  <w:szCs w:val="21"/>
                </w:rPr>
                <w:alias w:val="报告期内现场会议次数"/>
                <w:tag w:val="_GBC_961e9868e2b8460292ce29e0daf769be"/>
                <w:id w:val="862020079"/>
                <w:lock w:val="sdtLocked"/>
              </w:sdtPr>
              <w:sdtEndPr/>
              <w:sdtContent>
                <w:tc>
                  <w:tcPr>
                    <w:tcW w:w="4525" w:type="dxa"/>
                  </w:tcPr>
                  <w:p w:rsidR="00FB240D" w:rsidRDefault="00480A24" w:rsidP="00FB240D">
                    <w:pPr>
                      <w:rPr>
                        <w:szCs w:val="21"/>
                      </w:rPr>
                    </w:pPr>
                    <w:r>
                      <w:rPr>
                        <w:rFonts w:hint="eastAsia"/>
                        <w:szCs w:val="21"/>
                      </w:rPr>
                      <w:t>2</w:t>
                    </w:r>
                  </w:p>
                </w:tc>
              </w:sdtContent>
            </w:sdt>
          </w:tr>
          <w:tr w:rsidR="00FB240D" w:rsidTr="00187B4D">
            <w:tc>
              <w:tcPr>
                <w:tcW w:w="4524" w:type="dxa"/>
              </w:tcPr>
              <w:p w:rsidR="00FB240D" w:rsidRDefault="00480A24">
                <w:pPr>
                  <w:rPr>
                    <w:szCs w:val="21"/>
                  </w:rPr>
                </w:pPr>
                <w:r>
                  <w:rPr>
                    <w:szCs w:val="21"/>
                  </w:rPr>
                  <w:t>通讯方式召开会议次数</w:t>
                </w:r>
              </w:p>
            </w:tc>
            <w:sdt>
              <w:sdtPr>
                <w:rPr>
                  <w:rFonts w:hint="eastAsia"/>
                  <w:szCs w:val="21"/>
                </w:rPr>
                <w:alias w:val="报告期内通讯方式召开会议次数"/>
                <w:tag w:val="_GBC_44a4767fcb99419089c6ef6aa2100027"/>
                <w:id w:val="1498696477"/>
                <w:lock w:val="sdtLocked"/>
              </w:sdtPr>
              <w:sdtEndPr/>
              <w:sdtContent>
                <w:tc>
                  <w:tcPr>
                    <w:tcW w:w="4525" w:type="dxa"/>
                  </w:tcPr>
                  <w:p w:rsidR="00FB240D" w:rsidRDefault="00480A24" w:rsidP="00FB240D">
                    <w:pPr>
                      <w:rPr>
                        <w:szCs w:val="21"/>
                      </w:rPr>
                    </w:pPr>
                    <w:r>
                      <w:rPr>
                        <w:rFonts w:hint="eastAsia"/>
                        <w:szCs w:val="21"/>
                      </w:rPr>
                      <w:t>5</w:t>
                    </w:r>
                  </w:p>
                </w:tc>
              </w:sdtContent>
            </w:sdt>
          </w:tr>
          <w:tr w:rsidR="00FB240D" w:rsidTr="00187B4D">
            <w:tc>
              <w:tcPr>
                <w:tcW w:w="4524" w:type="dxa"/>
              </w:tcPr>
              <w:p w:rsidR="00FB240D" w:rsidRDefault="00480A24">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117529977"/>
                <w:lock w:val="sdtLocked"/>
              </w:sdtPr>
              <w:sdtEndPr/>
              <w:sdtContent>
                <w:tc>
                  <w:tcPr>
                    <w:tcW w:w="4525" w:type="dxa"/>
                  </w:tcPr>
                  <w:p w:rsidR="00FB240D" w:rsidRDefault="00480A24" w:rsidP="00FB240D">
                    <w:pPr>
                      <w:rPr>
                        <w:szCs w:val="21"/>
                      </w:rPr>
                    </w:pPr>
                    <w:r>
                      <w:rPr>
                        <w:rFonts w:hint="eastAsia"/>
                        <w:szCs w:val="21"/>
                      </w:rPr>
                      <w:t>0</w:t>
                    </w:r>
                  </w:p>
                </w:tc>
              </w:sdtContent>
            </w:sdt>
          </w:tr>
        </w:tbl>
      </w:sdtContent>
    </w:sdt>
    <w:p w:rsidR="00FB240D" w:rsidRDefault="00FB240D">
      <w:pPr>
        <w:rPr>
          <w:szCs w:val="21"/>
        </w:rPr>
      </w:pPr>
    </w:p>
    <w:sdt>
      <w:sdtPr>
        <w:rPr>
          <w:rFonts w:ascii="宋体" w:hAnsi="宋体" w:cs="宋体"/>
          <w:b w:val="0"/>
          <w:bCs w:val="0"/>
          <w:kern w:val="0"/>
          <w:szCs w:val="21"/>
        </w:rPr>
        <w:alias w:val="模块:独立董事对公司有关事项提出异议的情况"/>
        <w:tag w:val="_SEC_b081c22d491d456ea3f9900a0a6757d2"/>
        <w:id w:val="-1236243146"/>
        <w:lock w:val="sdtLocked"/>
        <w:placeholder>
          <w:docPart w:val="GBC22222222222222222222222222222"/>
        </w:placeholder>
      </w:sdtPr>
      <w:sdtEndPr/>
      <w:sdtContent>
        <w:p w:rsidR="00FB240D" w:rsidRDefault="00480A24" w:rsidP="001E266B">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762128482"/>
            <w:lock w:val="sdtContentLocked"/>
            <w:placeholder>
              <w:docPart w:val="GBC22222222222222222222222222222"/>
            </w:placeholder>
          </w:sdtPr>
          <w:sdtEndPr/>
          <w:sdtContent>
            <w:p w:rsidR="00FB240D" w:rsidRDefault="00480A24" w:rsidP="00FB240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FB240D" w:rsidRDefault="00B45406">
          <w:pPr>
            <w:rPr>
              <w:szCs w:val="21"/>
            </w:rPr>
          </w:pPr>
        </w:p>
      </w:sdtContent>
    </w:sdt>
    <w:p w:rsidR="00FB240D" w:rsidRDefault="00FB240D">
      <w:pPr>
        <w:rPr>
          <w:szCs w:val="21"/>
        </w:rPr>
      </w:pPr>
    </w:p>
    <w:sdt>
      <w:sdtPr>
        <w:rPr>
          <w:rFonts w:ascii="宋体" w:hAnsi="宋体" w:cs="宋体"/>
          <w:b w:val="0"/>
          <w:bCs w:val="0"/>
          <w:kern w:val="0"/>
          <w:szCs w:val="21"/>
        </w:rPr>
        <w:alias w:val="模块:其他"/>
        <w:tag w:val="_SEC_bbf6d8e9e0c34286a1bb4f1de8b79fa7"/>
        <w:id w:val="1036694185"/>
        <w:lock w:val="sdtLocked"/>
        <w:placeholder>
          <w:docPart w:val="GBC22222222222222222222222222222"/>
        </w:placeholder>
      </w:sdtPr>
      <w:sdtEndPr/>
      <w:sdtContent>
        <w:p w:rsidR="00FB240D" w:rsidRDefault="00480A24" w:rsidP="001E266B">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275295561"/>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425866028"/>
        <w:lock w:val="sdtLocked"/>
        <w:placeholder>
          <w:docPart w:val="GBC22222222222222222222222222222"/>
        </w:placeholder>
      </w:sdtPr>
      <w:sdtEndPr>
        <w:rPr>
          <w:rFonts w:hint="default"/>
        </w:rPr>
      </w:sdtEndPr>
      <w:sdtContent>
        <w:p w:rsidR="00FB240D" w:rsidRDefault="00480A24" w:rsidP="001E266B">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425454956"/>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232136455"/>
            <w:lock w:val="sdtLocked"/>
          </w:sdtPr>
          <w:sdtEndPr/>
          <w:sdtContent>
            <w:p w:rsidR="00FB240D" w:rsidRPr="005945BA" w:rsidRDefault="00480A24" w:rsidP="00FB240D">
              <w:pPr>
                <w:ind w:firstLineChars="200" w:firstLine="420"/>
                <w:rPr>
                  <w:szCs w:val="21"/>
                </w:rPr>
              </w:pPr>
              <w:r w:rsidRPr="005945BA">
                <w:rPr>
                  <w:rFonts w:hint="eastAsia"/>
                  <w:szCs w:val="21"/>
                </w:rPr>
                <w:t>报告期内，公司董事会下设的战略委员会、提名委员会、审计委员会、薪酬与考核委员会按照各自工作细则的规定，认真</w:t>
              </w:r>
              <w:proofErr w:type="gramStart"/>
              <w:r w:rsidRPr="005945BA">
                <w:rPr>
                  <w:rFonts w:hint="eastAsia"/>
                  <w:szCs w:val="21"/>
                </w:rPr>
                <w:t>勤勉履行</w:t>
              </w:r>
              <w:proofErr w:type="gramEnd"/>
              <w:r w:rsidRPr="005945BA">
                <w:rPr>
                  <w:rFonts w:hint="eastAsia"/>
                  <w:szCs w:val="21"/>
                </w:rPr>
                <w:t>职责，在公司经营管理中充分发挥了其专业性作用</w:t>
              </w:r>
              <w:r>
                <w:rPr>
                  <w:rFonts w:hint="eastAsia"/>
                  <w:szCs w:val="21"/>
                </w:rPr>
                <w:t>。</w:t>
              </w:r>
              <w:r w:rsidRPr="005945BA">
                <w:rPr>
                  <w:szCs w:val="21"/>
                </w:rPr>
                <w:t xml:space="preserve"> </w:t>
              </w:r>
            </w:p>
            <w:p w:rsidR="00FB240D" w:rsidRPr="005945BA" w:rsidRDefault="00480A24" w:rsidP="00FB240D">
              <w:pPr>
                <w:ind w:firstLineChars="200" w:firstLine="420"/>
                <w:rPr>
                  <w:szCs w:val="21"/>
                </w:rPr>
              </w:pPr>
              <w:r w:rsidRPr="005945BA">
                <w:rPr>
                  <w:rFonts w:hint="eastAsia"/>
                  <w:szCs w:val="21"/>
                </w:rPr>
                <w:t>董事会战略委员会在公司长期发展战略制定、重大投资项目战略决策过程中，提出了建设性意见，提高了公司决策的</w:t>
              </w:r>
              <w:r>
                <w:rPr>
                  <w:rFonts w:hint="eastAsia"/>
                  <w:szCs w:val="21"/>
                </w:rPr>
                <w:t>科学性和有效性</w:t>
              </w:r>
              <w:r w:rsidRPr="005945BA">
                <w:rPr>
                  <w:rFonts w:hint="eastAsia"/>
                  <w:szCs w:val="21"/>
                </w:rPr>
                <w:t>。</w:t>
              </w:r>
              <w:r w:rsidRPr="005945BA">
                <w:rPr>
                  <w:szCs w:val="21"/>
                </w:rPr>
                <w:t xml:space="preserve"> </w:t>
              </w:r>
            </w:p>
            <w:p w:rsidR="00FB240D" w:rsidRPr="005945BA" w:rsidRDefault="00480A24" w:rsidP="00FB240D">
              <w:pPr>
                <w:ind w:firstLineChars="200" w:firstLine="420"/>
                <w:rPr>
                  <w:szCs w:val="21"/>
                </w:rPr>
              </w:pPr>
              <w:r w:rsidRPr="005945BA">
                <w:rPr>
                  <w:rFonts w:hint="eastAsia"/>
                  <w:szCs w:val="21"/>
                </w:rPr>
                <w:t>董事会提名委员会根据公司</w:t>
              </w:r>
              <w:r>
                <w:rPr>
                  <w:rFonts w:hint="eastAsia"/>
                  <w:szCs w:val="21"/>
                </w:rPr>
                <w:t>的</w:t>
              </w:r>
              <w:r w:rsidRPr="005945BA">
                <w:rPr>
                  <w:rFonts w:hint="eastAsia"/>
                  <w:szCs w:val="21"/>
                </w:rPr>
                <w:t>实际和</w:t>
              </w:r>
              <w:r>
                <w:rPr>
                  <w:rFonts w:hint="eastAsia"/>
                  <w:szCs w:val="21"/>
                </w:rPr>
                <w:t>未来</w:t>
              </w:r>
              <w:r w:rsidRPr="005945BA">
                <w:rPr>
                  <w:rFonts w:hint="eastAsia"/>
                  <w:szCs w:val="21"/>
                </w:rPr>
                <w:t>发展需要，积极搜寻合</w:t>
              </w:r>
              <w:r>
                <w:rPr>
                  <w:rFonts w:hint="eastAsia"/>
                  <w:szCs w:val="21"/>
                </w:rPr>
                <w:t>适的董事及高级管理人员人选，充分了解候选人</w:t>
              </w:r>
              <w:proofErr w:type="gramStart"/>
              <w:r>
                <w:rPr>
                  <w:rFonts w:hint="eastAsia"/>
                  <w:szCs w:val="21"/>
                </w:rPr>
                <w:t>履</w:t>
              </w:r>
              <w:proofErr w:type="gramEnd"/>
              <w:r>
                <w:rPr>
                  <w:rFonts w:hint="eastAsia"/>
                  <w:szCs w:val="21"/>
                </w:rPr>
                <w:t>职能力、品德素养、履</w:t>
              </w:r>
              <w:r w:rsidRPr="005945BA">
                <w:rPr>
                  <w:rFonts w:hint="eastAsia"/>
                  <w:szCs w:val="21"/>
                </w:rPr>
                <w:t>职情况，并对提名人的资格进行专业审核。</w:t>
              </w:r>
            </w:p>
            <w:p w:rsidR="00FB240D" w:rsidRPr="005945BA" w:rsidRDefault="003270EA" w:rsidP="00FB240D">
              <w:pPr>
                <w:ind w:firstLineChars="200" w:firstLine="420"/>
                <w:rPr>
                  <w:szCs w:val="21"/>
                </w:rPr>
              </w:pPr>
              <w:r>
                <w:rPr>
                  <w:rFonts w:hint="eastAsia"/>
                  <w:szCs w:val="21"/>
                </w:rPr>
                <w:t>董事会审计委员会围绕内部控制制度的建设、</w:t>
              </w:r>
              <w:r w:rsidR="00480A24">
                <w:rPr>
                  <w:rFonts w:hint="eastAsia"/>
                  <w:szCs w:val="21"/>
                </w:rPr>
                <w:t>年度审计时间</w:t>
              </w:r>
              <w:r>
                <w:rPr>
                  <w:rFonts w:hint="eastAsia"/>
                  <w:szCs w:val="21"/>
                </w:rPr>
                <w:t>的安排、</w:t>
              </w:r>
              <w:r w:rsidR="00480A24">
                <w:rPr>
                  <w:rFonts w:hint="eastAsia"/>
                  <w:szCs w:val="21"/>
                </w:rPr>
                <w:t>外部审计机构</w:t>
              </w:r>
              <w:r>
                <w:rPr>
                  <w:rFonts w:hint="eastAsia"/>
                  <w:szCs w:val="21"/>
                </w:rPr>
                <w:t>的聘任、</w:t>
              </w:r>
              <w:r w:rsidR="00480A24">
                <w:rPr>
                  <w:rFonts w:hint="eastAsia"/>
                  <w:szCs w:val="21"/>
                </w:rPr>
                <w:t>内部审计与外部审计机构</w:t>
              </w:r>
              <w:r>
                <w:rPr>
                  <w:rFonts w:hint="eastAsia"/>
                  <w:szCs w:val="21"/>
                </w:rPr>
                <w:t>的协调</w:t>
              </w:r>
              <w:r w:rsidR="00480A24">
                <w:rPr>
                  <w:rFonts w:hint="eastAsia"/>
                  <w:szCs w:val="21"/>
                </w:rPr>
                <w:t>等开展工作。</w:t>
              </w:r>
              <w:r w:rsidR="00480A24" w:rsidRPr="005945BA">
                <w:rPr>
                  <w:rFonts w:hint="eastAsia"/>
                  <w:szCs w:val="21"/>
                </w:rPr>
                <w:t>在公司定期报告编</w:t>
              </w:r>
              <w:r w:rsidR="00480A24">
                <w:rPr>
                  <w:rFonts w:hint="eastAsia"/>
                  <w:szCs w:val="21"/>
                </w:rPr>
                <w:t>制和年度报告审计过程中，与年审会计师积极沟通，审阅财务报告，</w:t>
              </w:r>
              <w:r w:rsidR="00480A24" w:rsidRPr="005945BA">
                <w:rPr>
                  <w:rFonts w:hint="eastAsia"/>
                  <w:szCs w:val="21"/>
                </w:rPr>
                <w:t>履行了专业职责。</w:t>
              </w:r>
            </w:p>
            <w:p w:rsidR="00FB240D" w:rsidRDefault="00480A24" w:rsidP="00FB240D">
              <w:pPr>
                <w:ind w:firstLineChars="200" w:firstLine="420"/>
                <w:rPr>
                  <w:szCs w:val="21"/>
                </w:rPr>
              </w:pPr>
              <w:r w:rsidRPr="005945BA">
                <w:rPr>
                  <w:rFonts w:hint="eastAsia"/>
                  <w:szCs w:val="21"/>
                </w:rPr>
                <w:t>董事会薪酬与考核委员会对公司董事及高级管理人员</w:t>
              </w:r>
              <w:r>
                <w:rPr>
                  <w:rFonts w:hint="eastAsia"/>
                  <w:szCs w:val="21"/>
                </w:rPr>
                <w:t>的履职及薪酬制度执行情况进行了监督审查，为</w:t>
              </w:r>
              <w:r w:rsidRPr="005945BA">
                <w:rPr>
                  <w:rFonts w:hint="eastAsia"/>
                  <w:szCs w:val="21"/>
                </w:rPr>
                <w:t>建立和完善公司</w:t>
              </w:r>
              <w:r>
                <w:rPr>
                  <w:rFonts w:hint="eastAsia"/>
                  <w:szCs w:val="21"/>
                </w:rPr>
                <w:t>考核、</w:t>
              </w:r>
              <w:r w:rsidRPr="005945BA">
                <w:rPr>
                  <w:rFonts w:hint="eastAsia"/>
                  <w:szCs w:val="21"/>
                </w:rPr>
                <w:t>激励机制发挥了专业作用。</w:t>
              </w:r>
            </w:p>
          </w:sdtContent>
        </w:sdt>
        <w:p w:rsidR="00FB240D" w:rsidRDefault="00B45406" w:rsidP="00FB240D">
          <w:pPr>
            <w:rPr>
              <w:szCs w:val="21"/>
            </w:rPr>
          </w:pPr>
        </w:p>
      </w:sdtContent>
    </w:sdt>
    <w:p w:rsidR="00FB240D" w:rsidRDefault="00FB240D">
      <w:pPr>
        <w:rPr>
          <w:szCs w:val="21"/>
        </w:rPr>
      </w:pPr>
    </w:p>
    <w:sdt>
      <w:sdtPr>
        <w:rPr>
          <w:rFonts w:ascii="宋体" w:hAnsi="宋体" w:cs="宋体"/>
          <w:b w:val="0"/>
          <w:bCs w:val="0"/>
          <w:kern w:val="0"/>
          <w:szCs w:val="24"/>
        </w:rPr>
        <w:alias w:val="模块:监事会发现公司存在风险的说明"/>
        <w:tag w:val="_SEC_310bf2b1c08b41038ad54457f10d6a19"/>
        <w:id w:val="-746729059"/>
        <w:lock w:val="sdtLocked"/>
        <w:placeholder>
          <w:docPart w:val="GBC22222222222222222222222222222"/>
        </w:placeholder>
      </w:sdtPr>
      <w:sdtEndPr>
        <w:rPr>
          <w:rFonts w:hint="eastAsia"/>
        </w:rPr>
      </w:sdtEndPr>
      <w:sdtContent>
        <w:p w:rsidR="00FB240D" w:rsidRDefault="00480A24" w:rsidP="001E266B">
          <w:pPr>
            <w:pStyle w:val="2"/>
            <w:numPr>
              <w:ilvl w:val="0"/>
              <w:numId w:val="44"/>
            </w:numPr>
          </w:pPr>
          <w:r>
            <w:t>监事会发现公司存在风险的说明</w:t>
          </w:r>
        </w:p>
        <w:sdt>
          <w:sdtPr>
            <w:alias w:val="是否适用：监事会发现公司存在风险的说明[双击切换]"/>
            <w:tag w:val="_GBC_987bc6e795084351a58e9d0bca47f246"/>
            <w:id w:val="-795295719"/>
            <w:lock w:val="sdtContentLocked"/>
            <w:placeholder>
              <w:docPart w:val="GBC22222222222222222222222222222"/>
            </w:placeholder>
          </w:sdtPr>
          <w:sdtEndPr/>
          <w:sdtContent>
            <w:p w:rsidR="00FB240D" w:rsidRDefault="00480A24" w:rsidP="00FB240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FB240D" w:rsidRDefault="00FB240D">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41161559"/>
        <w:lock w:val="sdtLocked"/>
        <w:placeholder>
          <w:docPart w:val="GBC22222222222222222222222222222"/>
        </w:placeholder>
      </w:sdtPr>
      <w:sdtEndPr/>
      <w:sdtContent>
        <w:p w:rsidR="00FB240D" w:rsidRDefault="00480A24" w:rsidP="001E266B">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710183120"/>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856265077"/>
            <w:lock w:val="sdtLocked"/>
            <w:placeholder>
              <w:docPart w:val="GBC22222222222222222222222222222"/>
            </w:placeholder>
          </w:sdtPr>
          <w:sdtEndPr/>
          <w:sdtContent>
            <w:p w:rsidR="00FB240D" w:rsidRDefault="00480A24" w:rsidP="00FB240D">
              <w:pPr>
                <w:ind w:firstLineChars="200" w:firstLine="420"/>
                <w:rPr>
                  <w:szCs w:val="21"/>
                </w:rPr>
              </w:pPr>
              <w:r w:rsidRPr="00A601F4">
                <w:rPr>
                  <w:rFonts w:hint="eastAsia"/>
                  <w:szCs w:val="21"/>
                </w:rPr>
                <w:t>公司与控股股东在业务、人员、资产、机构、财务等方面保证独立，能保持自主经营。</w:t>
              </w:r>
            </w:p>
          </w:sdtContent>
        </w:sdt>
        <w:p w:rsidR="00FB240D" w:rsidRDefault="00FB240D">
          <w:pPr>
            <w:rPr>
              <w:szCs w:val="21"/>
            </w:rPr>
          </w:pPr>
        </w:p>
        <w:p w:rsidR="00FB240D" w:rsidRDefault="00480A24">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382597439"/>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176309238"/>
            <w:lock w:val="sdtLocked"/>
            <w:placeholder>
              <w:docPart w:val="GBC22222222222222222222222222222"/>
            </w:placeholder>
          </w:sdtPr>
          <w:sdtEndPr/>
          <w:sdtContent>
            <w:p w:rsidR="00FB240D" w:rsidRPr="00A601F4" w:rsidRDefault="00480A24" w:rsidP="00FB240D">
              <w:pPr>
                <w:ind w:firstLineChars="200" w:firstLine="420"/>
                <w:rPr>
                  <w:szCs w:val="21"/>
                </w:rPr>
              </w:pPr>
              <w:r w:rsidRPr="00A601F4">
                <w:rPr>
                  <w:szCs w:val="21"/>
                </w:rPr>
                <w:t>2008年，开发公司协议收购了精功控股持有的9,680万股公司股份（占当时公司股份总数的15.64％），并于2010年5月27日，完成了上述收购股份的过户登记手续，成为公司的第一大股东。因开发公司主业之一为轻纺城市场的开发建设和经营管理，与公司构成一定程度的同业竞争。为有效避免同业竞争，</w:t>
              </w:r>
              <w:r w:rsidR="00F00EEE" w:rsidRPr="00A601F4">
                <w:rPr>
                  <w:szCs w:val="21"/>
                </w:rPr>
                <w:t>开发公司</w:t>
              </w:r>
              <w:r w:rsidR="00F00EEE">
                <w:rPr>
                  <w:rFonts w:hint="eastAsia"/>
                  <w:szCs w:val="21"/>
                </w:rPr>
                <w:t>在</w:t>
              </w:r>
              <w:r w:rsidRPr="00A601F4">
                <w:rPr>
                  <w:szCs w:val="21"/>
                </w:rPr>
                <w:t>协议收购公司股份时</w:t>
              </w:r>
              <w:proofErr w:type="gramStart"/>
              <w:r w:rsidRPr="00A601F4">
                <w:rPr>
                  <w:szCs w:val="21"/>
                </w:rPr>
                <w:t>作出</w:t>
              </w:r>
              <w:proofErr w:type="gramEnd"/>
              <w:r w:rsidRPr="00A601F4">
                <w:rPr>
                  <w:szCs w:val="21"/>
                </w:rPr>
                <w:t>了避免同业竞争的承诺（详见本年度报告第五节重要事项之承诺事项履行情况相关内容）。</w:t>
              </w:r>
            </w:p>
            <w:p w:rsidR="00FB240D" w:rsidRDefault="00480A24" w:rsidP="00FB240D">
              <w:pPr>
                <w:ind w:firstLineChars="200" w:firstLine="420"/>
                <w:rPr>
                  <w:szCs w:val="21"/>
                </w:rPr>
              </w:pPr>
              <w:r w:rsidRPr="00A601F4">
                <w:rPr>
                  <w:szCs w:val="21"/>
                </w:rPr>
                <w:t>2011年7</w:t>
              </w:r>
              <w:r w:rsidR="00F00EEE">
                <w:rPr>
                  <w:szCs w:val="21"/>
                </w:rPr>
                <w:t>月，</w:t>
              </w:r>
              <w:r w:rsidR="00F00EEE" w:rsidRPr="00A601F4">
                <w:rPr>
                  <w:szCs w:val="21"/>
                </w:rPr>
                <w:t>公司</w:t>
              </w:r>
              <w:r w:rsidRPr="00A601F4">
                <w:rPr>
                  <w:szCs w:val="21"/>
                </w:rPr>
                <w:t>启动了向开发公司以非公开发行股份及支付现金方式收购其持有的东升路市场资产和北联市场资产及相应的预收租金、保证金等款项的重大资产重组工作，该项资产重组工作已于2012年度完成。重组完成后，开发公司仍拥有部分市场资产尚与公司构成同业竞争，开发公司就该等资产的处置</w:t>
              </w:r>
              <w:proofErr w:type="gramStart"/>
              <w:r w:rsidRPr="00A601F4">
                <w:rPr>
                  <w:szCs w:val="21"/>
                </w:rPr>
                <w:t>作出</w:t>
              </w:r>
              <w:proofErr w:type="gramEnd"/>
              <w:r w:rsidRPr="00A601F4">
                <w:rPr>
                  <w:szCs w:val="21"/>
                </w:rPr>
                <w:t>了承诺（详见本年度报告第五节重要事项之承诺事项履行情况相关内容）。</w:t>
              </w:r>
            </w:p>
            <w:p w:rsidR="00FB240D" w:rsidRDefault="00480A24" w:rsidP="00FB240D">
              <w:pPr>
                <w:ind w:firstLineChars="200" w:firstLine="420"/>
                <w:rPr>
                  <w:szCs w:val="21"/>
                </w:rPr>
              </w:pPr>
              <w:r>
                <w:rPr>
                  <w:rFonts w:hint="eastAsia"/>
                  <w:szCs w:val="21"/>
                </w:rPr>
                <w:t>目前，公司正与</w:t>
              </w:r>
              <w:r w:rsidR="00845DF6">
                <w:rPr>
                  <w:rFonts w:hint="eastAsia"/>
                  <w:szCs w:val="21"/>
                </w:rPr>
                <w:t>开发公司</w:t>
              </w:r>
              <w:r>
                <w:rPr>
                  <w:rFonts w:hint="eastAsia"/>
                  <w:szCs w:val="21"/>
                </w:rPr>
                <w:t>就消除同业竞争问题进行沟通，并</w:t>
              </w:r>
              <w:r w:rsidR="002B271E">
                <w:rPr>
                  <w:rFonts w:hint="eastAsia"/>
                  <w:szCs w:val="21"/>
                </w:rPr>
                <w:t>正在对</w:t>
              </w:r>
              <w:r w:rsidR="00845DF6">
                <w:rPr>
                  <w:rFonts w:hint="eastAsia"/>
                  <w:szCs w:val="21"/>
                </w:rPr>
                <w:t>其剩余的</w:t>
              </w:r>
              <w:r w:rsidR="002B271E">
                <w:rPr>
                  <w:rFonts w:hint="eastAsia"/>
                  <w:szCs w:val="21"/>
                </w:rPr>
                <w:t>市场资产进行全面梳理</w:t>
              </w:r>
              <w:r>
                <w:rPr>
                  <w:rFonts w:hint="eastAsia"/>
                  <w:szCs w:val="21"/>
                </w:rPr>
                <w:t>，</w:t>
              </w:r>
              <w:r w:rsidR="005D7348">
                <w:rPr>
                  <w:rFonts w:hint="eastAsia"/>
                  <w:szCs w:val="21"/>
                </w:rPr>
                <w:t>在此基础上，尽快拟定可行的</w:t>
              </w:r>
              <w:r>
                <w:rPr>
                  <w:rFonts w:hint="eastAsia"/>
                  <w:szCs w:val="21"/>
                </w:rPr>
                <w:t>解决方案。</w:t>
              </w:r>
            </w:p>
          </w:sdtContent>
        </w:sdt>
      </w:sdtContent>
    </w:sdt>
    <w:p w:rsidR="00FB240D" w:rsidRDefault="00FB240D">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270127043"/>
        <w:lock w:val="sdtLocked"/>
        <w:placeholder>
          <w:docPart w:val="GBC22222222222222222222222222222"/>
        </w:placeholder>
      </w:sdtPr>
      <w:sdtEndPr/>
      <w:sdtContent>
        <w:p w:rsidR="00FB240D" w:rsidRDefault="00480A24" w:rsidP="001E266B">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585348900"/>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999317536"/>
            <w:lock w:val="sdtLocked"/>
            <w:placeholder>
              <w:docPart w:val="GBC22222222222222222222222222222"/>
            </w:placeholder>
          </w:sdtPr>
          <w:sdtEndPr/>
          <w:sdtContent>
            <w:p w:rsidR="00FB240D" w:rsidRDefault="00480A24" w:rsidP="00FB240D">
              <w:pPr>
                <w:ind w:firstLineChars="200" w:firstLine="420"/>
                <w:rPr>
                  <w:szCs w:val="21"/>
                </w:rPr>
              </w:pPr>
              <w:r w:rsidRPr="00B90D1E">
                <w:rPr>
                  <w:rFonts w:hint="eastAsia"/>
                  <w:szCs w:val="21"/>
                </w:rPr>
                <w:t>公司董事会薪酬与考核委员会根据《董事会薪酬与考核委员会实施细则》的有关规定，</w:t>
              </w:r>
              <w:r w:rsidR="003865B4">
                <w:rPr>
                  <w:rFonts w:hint="eastAsia"/>
                  <w:szCs w:val="21"/>
                </w:rPr>
                <w:t>结合</w:t>
              </w:r>
              <w:r w:rsidRPr="00B90D1E">
                <w:rPr>
                  <w:rFonts w:hint="eastAsia"/>
                  <w:szCs w:val="21"/>
                </w:rPr>
                <w:t>年初</w:t>
              </w:r>
              <w:proofErr w:type="gramStart"/>
              <w:r w:rsidRPr="00B90D1E">
                <w:rPr>
                  <w:rFonts w:hint="eastAsia"/>
                  <w:szCs w:val="21"/>
                </w:rPr>
                <w:t>签定</w:t>
              </w:r>
              <w:proofErr w:type="gramEnd"/>
              <w:r w:rsidRPr="00B90D1E">
                <w:rPr>
                  <w:rFonts w:hint="eastAsia"/>
                  <w:szCs w:val="21"/>
                </w:rPr>
                <w:t>的企业经营绩效</w:t>
              </w:r>
              <w:proofErr w:type="gramStart"/>
              <w:r w:rsidRPr="00B90D1E">
                <w:rPr>
                  <w:rFonts w:hint="eastAsia"/>
                  <w:szCs w:val="21"/>
                </w:rPr>
                <w:t>考核书</w:t>
              </w:r>
              <w:proofErr w:type="gramEnd"/>
              <w:r w:rsidRPr="00B90D1E">
                <w:rPr>
                  <w:rFonts w:hint="eastAsia"/>
                  <w:szCs w:val="21"/>
                </w:rPr>
                <w:t>和年末公司的经营状况及相关考核指标</w:t>
              </w:r>
              <w:r w:rsidR="003865B4">
                <w:rPr>
                  <w:rFonts w:hint="eastAsia"/>
                  <w:szCs w:val="21"/>
                </w:rPr>
                <w:t>的</w:t>
              </w:r>
              <w:r w:rsidRPr="00B90D1E">
                <w:rPr>
                  <w:rFonts w:hint="eastAsia"/>
                  <w:szCs w:val="21"/>
                </w:rPr>
                <w:t>完成情况</w:t>
              </w:r>
              <w:r w:rsidR="003865B4">
                <w:rPr>
                  <w:rFonts w:hint="eastAsia"/>
                  <w:szCs w:val="21"/>
                </w:rPr>
                <w:t>，</w:t>
              </w:r>
              <w:r w:rsidRPr="00B90D1E">
                <w:rPr>
                  <w:rFonts w:hint="eastAsia"/>
                  <w:szCs w:val="21"/>
                </w:rPr>
                <w:t>拟定高级管理人员报酬方案，经董事会审议通过后组织实施，并由监事会监督。</w:t>
              </w:r>
            </w:p>
          </w:sdtContent>
        </w:sdt>
      </w:sdtContent>
    </w:sdt>
    <w:p w:rsidR="00FB240D" w:rsidRDefault="00FB240D">
      <w:pPr>
        <w:rPr>
          <w:szCs w:val="21"/>
        </w:rPr>
      </w:pPr>
    </w:p>
    <w:sdt>
      <w:sdtPr>
        <w:rPr>
          <w:rFonts w:ascii="宋体" w:hAnsi="宋体" w:cs="宋体" w:hint="eastAsia"/>
          <w:b w:val="0"/>
          <w:bCs w:val="0"/>
          <w:kern w:val="0"/>
          <w:szCs w:val="24"/>
        </w:rPr>
        <w:alias w:val="模块:是否披露内部控制自我评价报告"/>
        <w:tag w:val="_SEC_0075f2ef769c4ae296d24a62286f10c4"/>
        <w:id w:val="1810275641"/>
        <w:lock w:val="sdtLocked"/>
        <w:placeholder>
          <w:docPart w:val="GBC22222222222222222222222222222"/>
        </w:placeholder>
      </w:sdtPr>
      <w:sdtEndPr/>
      <w:sdtContent>
        <w:p w:rsidR="00FB240D" w:rsidRPr="00600166" w:rsidRDefault="00480A24" w:rsidP="001E266B">
          <w:pPr>
            <w:pStyle w:val="2"/>
            <w:numPr>
              <w:ilvl w:val="0"/>
              <w:numId w:val="44"/>
            </w:numPr>
          </w:pPr>
          <w:r w:rsidRPr="00600166">
            <w:rPr>
              <w:rFonts w:hint="eastAsia"/>
            </w:rPr>
            <w:t>是否披露内部控制自我评价报告</w:t>
          </w:r>
        </w:p>
        <w:sdt>
          <w:sdtPr>
            <w:rPr>
              <w:szCs w:val="21"/>
            </w:rPr>
            <w:alias w:val="是否适用：是否披露内部控制自我评价报告[双击切换]"/>
            <w:tag w:val="_GBC_f76747fb26ee47cfb00fc8ad5592b038"/>
            <w:id w:val="-638884001"/>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21217694"/>
            <w:lock w:val="sdtLocked"/>
            <w:placeholder>
              <w:docPart w:val="GBC22222222222222222222222222222"/>
            </w:placeholder>
          </w:sdtPr>
          <w:sdtEndPr/>
          <w:sdtContent>
            <w:p w:rsidR="00FB240D" w:rsidRDefault="00480A24" w:rsidP="00FB240D">
              <w:pPr>
                <w:ind w:firstLineChars="200" w:firstLine="420"/>
                <w:rPr>
                  <w:szCs w:val="21"/>
                </w:rPr>
              </w:pPr>
              <w:r w:rsidRPr="00600166">
                <w:rPr>
                  <w:rFonts w:hint="eastAsia"/>
                  <w:szCs w:val="21"/>
                </w:rPr>
                <w:t>公司第八届董事会第十</w:t>
              </w:r>
              <w:r>
                <w:rPr>
                  <w:rFonts w:hint="eastAsia"/>
                  <w:szCs w:val="21"/>
                </w:rPr>
                <w:t>九</w:t>
              </w:r>
              <w:r w:rsidRPr="00600166">
                <w:rPr>
                  <w:rFonts w:hint="eastAsia"/>
                  <w:szCs w:val="21"/>
                </w:rPr>
                <w:t>次会议审议通过了《公司</w:t>
              </w:r>
              <w:r w:rsidRPr="00600166">
                <w:rPr>
                  <w:szCs w:val="21"/>
                </w:rPr>
                <w:t>201</w:t>
              </w:r>
              <w:r>
                <w:rPr>
                  <w:rFonts w:hint="eastAsia"/>
                  <w:szCs w:val="21"/>
                </w:rPr>
                <w:t>6</w:t>
              </w:r>
              <w:r w:rsidRPr="00600166">
                <w:rPr>
                  <w:szCs w:val="21"/>
                </w:rPr>
                <w:t>年度内部控制评价报告》，并与本年度报告同日披露于上海证券交易所网站。</w:t>
              </w:r>
            </w:p>
          </w:sdtContent>
        </w:sdt>
        <w:p w:rsidR="00FB240D" w:rsidRDefault="00FB240D">
          <w:pPr>
            <w:rPr>
              <w:szCs w:val="21"/>
            </w:rPr>
          </w:pPr>
        </w:p>
        <w:p w:rsidR="00FB240D" w:rsidRDefault="00480A24">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440503684"/>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643620770"/>
        <w:lock w:val="sdtLocked"/>
        <w:placeholder>
          <w:docPart w:val="GBC22222222222222222222222222222"/>
        </w:placeholder>
      </w:sdtPr>
      <w:sdtEndPr/>
      <w:sdtContent>
        <w:p w:rsidR="00FB240D" w:rsidRPr="00C83914" w:rsidRDefault="00480A24" w:rsidP="001E266B">
          <w:pPr>
            <w:pStyle w:val="2"/>
            <w:numPr>
              <w:ilvl w:val="0"/>
              <w:numId w:val="44"/>
            </w:numPr>
          </w:pPr>
          <w:r w:rsidRPr="00C83914">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6857804"/>
            <w:lock w:val="sdtContentLocked"/>
            <w:placeholder>
              <w:docPart w:val="GBC22222222222222222222222222222"/>
            </w:placeholder>
          </w:sdtPr>
          <w:sdtEndPr/>
          <w:sdtContent>
            <w:p w:rsidR="00FB240D" w:rsidRDefault="00480A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354387651"/>
            <w:lock w:val="sdtLocked"/>
            <w:placeholder>
              <w:docPart w:val="GBC22222222222222222222222222222"/>
            </w:placeholder>
          </w:sdtPr>
          <w:sdtEndPr/>
          <w:sdtContent>
            <w:p w:rsidR="00FB240D" w:rsidRDefault="00480A24" w:rsidP="00FB240D">
              <w:pPr>
                <w:ind w:firstLineChars="200" w:firstLine="420"/>
                <w:rPr>
                  <w:szCs w:val="21"/>
                </w:rPr>
              </w:pPr>
              <w:r w:rsidRPr="00F1781F">
                <w:rPr>
                  <w:rFonts w:hint="eastAsia"/>
                  <w:szCs w:val="21"/>
                </w:rPr>
                <w:t>天健会计师事务所（特殊普通合伙）对公司</w:t>
              </w:r>
              <w:r w:rsidRPr="00F1781F">
                <w:rPr>
                  <w:szCs w:val="21"/>
                </w:rPr>
                <w:t>201</w:t>
              </w:r>
              <w:r>
                <w:rPr>
                  <w:rFonts w:hint="eastAsia"/>
                  <w:szCs w:val="21"/>
                </w:rPr>
                <w:t>6</w:t>
              </w:r>
              <w:r w:rsidRPr="00F1781F">
                <w:rPr>
                  <w:szCs w:val="21"/>
                </w:rPr>
                <w:t>年12月31</w:t>
              </w:r>
              <w:r w:rsidR="00A6781E">
                <w:rPr>
                  <w:szCs w:val="21"/>
                </w:rPr>
                <w:t>日的财务报告内部控制的有效性进行了审计，并出具了</w:t>
              </w:r>
              <w:r w:rsidRPr="00F1781F">
                <w:rPr>
                  <w:szCs w:val="21"/>
                </w:rPr>
                <w:t>《内部控制审计报告》</w:t>
              </w:r>
              <w:r w:rsidRPr="00C83914">
                <w:rPr>
                  <w:szCs w:val="21"/>
                </w:rPr>
                <w:t>(</w:t>
              </w:r>
              <w:proofErr w:type="gramStart"/>
              <w:r w:rsidRPr="00C83914">
                <w:rPr>
                  <w:szCs w:val="21"/>
                </w:rPr>
                <w:t>天健审〔201</w:t>
              </w:r>
              <w:r w:rsidRPr="00C83914">
                <w:rPr>
                  <w:rFonts w:hint="eastAsia"/>
                  <w:szCs w:val="21"/>
                </w:rPr>
                <w:t>7</w:t>
              </w:r>
              <w:r w:rsidRPr="00C83914">
                <w:rPr>
                  <w:szCs w:val="21"/>
                </w:rPr>
                <w:t>〕</w:t>
              </w:r>
              <w:proofErr w:type="gramEnd"/>
              <w:r w:rsidR="00C90707" w:rsidRPr="00C83914">
                <w:rPr>
                  <w:rFonts w:hint="eastAsia"/>
                  <w:szCs w:val="21"/>
                </w:rPr>
                <w:t>1969</w:t>
              </w:r>
              <w:r w:rsidRPr="00C83914">
                <w:rPr>
                  <w:szCs w:val="21"/>
                </w:rPr>
                <w:t>号)</w:t>
              </w:r>
              <w:r w:rsidRPr="00F1781F">
                <w:rPr>
                  <w:szCs w:val="21"/>
                </w:rPr>
                <w:t>，认为公司在201</w:t>
              </w:r>
              <w:r>
                <w:rPr>
                  <w:rFonts w:hint="eastAsia"/>
                  <w:szCs w:val="21"/>
                </w:rPr>
                <w:t>6</w:t>
              </w:r>
              <w:r w:rsidRPr="00F1781F">
                <w:rPr>
                  <w:szCs w:val="21"/>
                </w:rPr>
                <w:t>年12月31日按照《企业内部控制基本规范》和相关规定在所有重大方面保持了有效的财务报告内部控制（详见公司与本年度报告同日在上海证券交易所网站披露的《内部控制审计报告》）。</w:t>
              </w:r>
            </w:p>
          </w:sdtContent>
        </w:sdt>
        <w:p w:rsidR="00FB240D" w:rsidRDefault="00480A24">
          <w:pPr>
            <w:rPr>
              <w:szCs w:val="21"/>
            </w:rPr>
          </w:pPr>
          <w:r>
            <w:rPr>
              <w:szCs w:val="21"/>
            </w:rPr>
            <w:t>是否披露内部控制审计报告：</w:t>
          </w:r>
          <w:sdt>
            <w:sdtPr>
              <w:rPr>
                <w:szCs w:val="21"/>
              </w:rPr>
              <w:alias w:val="审计机构是否对公司内部控制出具核实评价意见"/>
              <w:tag w:val="_GBC_c9f332f7c06944ebbd339ca86944d1e2"/>
              <w:id w:val="-1820726999"/>
              <w:lock w:val="sdtLocked"/>
              <w:placeholder>
                <w:docPart w:val="GBC22222222222222222222222222222"/>
              </w:placeholder>
              <w:comboBox>
                <w:listItem w:displayText="是" w:value="是"/>
                <w:listItem w:displayText="否" w:value="否"/>
              </w:comboBox>
            </w:sdtPr>
            <w:sdtEndPr/>
            <w:sdtContent>
              <w:r>
                <w:rPr>
                  <w:szCs w:val="21"/>
                </w:rPr>
                <w:t>是</w:t>
              </w:r>
            </w:sdtContent>
          </w:sdt>
        </w:p>
      </w:sdtContent>
    </w:sdt>
    <w:p w:rsidR="00FB240D" w:rsidRDefault="00FB240D">
      <w:pPr>
        <w:rPr>
          <w:szCs w:val="21"/>
        </w:rPr>
      </w:pPr>
    </w:p>
    <w:sdt>
      <w:sdtPr>
        <w:rPr>
          <w:rFonts w:ascii="宋体" w:hAnsi="宋体" w:cs="宋体"/>
          <w:b w:val="0"/>
          <w:bCs w:val="0"/>
          <w:kern w:val="0"/>
          <w:szCs w:val="24"/>
        </w:rPr>
        <w:alias w:val="模块:其他公司治理情况"/>
        <w:tag w:val="_SEC_21aaf83f464849edbdaf9c267b7db780"/>
        <w:id w:val="1070550134"/>
        <w:lock w:val="sdtLocked"/>
        <w:placeholder>
          <w:docPart w:val="GBC22222222222222222222222222222"/>
        </w:placeholder>
      </w:sdtPr>
      <w:sdtEndPr/>
      <w:sdtContent>
        <w:p w:rsidR="00FB240D" w:rsidRDefault="00480A24" w:rsidP="001E266B">
          <w:pPr>
            <w:pStyle w:val="2"/>
            <w:numPr>
              <w:ilvl w:val="0"/>
              <w:numId w:val="44"/>
            </w:numPr>
          </w:pPr>
          <w:r>
            <w:t>其他</w:t>
          </w:r>
        </w:p>
        <w:sdt>
          <w:sdtPr>
            <w:rPr>
              <w:rFonts w:hint="eastAsia"/>
              <w:szCs w:val="21"/>
            </w:rPr>
            <w:alias w:val="是否适用：其他公司治理情况说明[双击切换]"/>
            <w:tag w:val="_GBC_dc91085943bb4d4ab22a79a9ba7014df"/>
            <w:id w:val="-1239935468"/>
            <w:lock w:val="sdtContentLocked"/>
            <w:placeholder>
              <w:docPart w:val="GBC22222222222222222222222222222"/>
            </w:placeholder>
          </w:sdtPr>
          <w:sdtEndPr/>
          <w:sdtContent>
            <w:p w:rsidR="00FB240D" w:rsidRDefault="00480A24" w:rsidP="00FB240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FB240D" w:rsidRDefault="00FB240D">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207008" w:rsidRDefault="00207008">
      <w:pPr>
        <w:rPr>
          <w:szCs w:val="21"/>
        </w:rPr>
      </w:pPr>
    </w:p>
    <w:p w:rsidR="003046FA" w:rsidRDefault="001E266B">
      <w:pPr>
        <w:pStyle w:val="10"/>
        <w:numPr>
          <w:ilvl w:val="0"/>
          <w:numId w:val="2"/>
        </w:numPr>
        <w:rPr>
          <w:rFonts w:ascii="宋体" w:eastAsia="宋体" w:hAnsi="宋体"/>
          <w:bCs w:val="0"/>
          <w:szCs w:val="28"/>
        </w:rPr>
      </w:pPr>
      <w:bookmarkStart w:id="68" w:name="_Toc407111364"/>
      <w:bookmarkStart w:id="69" w:name="_Toc478118810"/>
      <w:r>
        <w:rPr>
          <w:rFonts w:ascii="宋体" w:eastAsia="宋体" w:hAnsi="宋体"/>
          <w:bCs w:val="0"/>
          <w:szCs w:val="28"/>
        </w:rPr>
        <w:lastRenderedPageBreak/>
        <w:t>财务报告</w:t>
      </w:r>
      <w:bookmarkEnd w:id="68"/>
      <w:bookmarkEnd w:id="69"/>
    </w:p>
    <w:sdt>
      <w:sdtPr>
        <w:rPr>
          <w:rFonts w:ascii="宋体" w:hAnsi="宋体" w:cs="宋体" w:hint="eastAsia"/>
          <w:b w:val="0"/>
          <w:bCs w:val="0"/>
          <w:kern w:val="0"/>
          <w:szCs w:val="24"/>
        </w:rPr>
        <w:alias w:val="模块:审计报告"/>
        <w:tag w:val="_GBC_3c4b7d00409449a2b71d41277e7bd042"/>
        <w:id w:val="-513542985"/>
        <w:lock w:val="sdtLocked"/>
        <w:placeholder>
          <w:docPart w:val="GBC22222222222222222222222222222"/>
        </w:placeholder>
      </w:sdtPr>
      <w:sdtEndPr/>
      <w:sdtContent>
        <w:p w:rsidR="003046FA" w:rsidRDefault="001E266B" w:rsidP="001E266B">
          <w:pPr>
            <w:pStyle w:val="2"/>
            <w:numPr>
              <w:ilvl w:val="0"/>
              <w:numId w:val="47"/>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74263240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166486220"/>
            <w:lock w:val="sdtLocked"/>
            <w:placeholder>
              <w:docPart w:val="GBC22222222222222222222222222222"/>
            </w:placeholder>
          </w:sdtPr>
          <w:sdtEndPr/>
          <w:sdtContent>
            <w:p w:rsidR="00EE7FF7" w:rsidRPr="00C83914" w:rsidRDefault="00EE7FF7" w:rsidP="00EE7FF7">
              <w:pPr>
                <w:wordWrap w:val="0"/>
                <w:jc w:val="right"/>
              </w:pPr>
              <w:proofErr w:type="gramStart"/>
              <w:r w:rsidRPr="00C83914">
                <w:rPr>
                  <w:rFonts w:hint="eastAsia"/>
                </w:rPr>
                <w:t>天健审</w:t>
              </w:r>
              <w:r w:rsidR="00C90707" w:rsidRPr="00C83914">
                <w:rPr>
                  <w:szCs w:val="21"/>
                </w:rPr>
                <w:t>〔201</w:t>
              </w:r>
              <w:r w:rsidR="00C90707" w:rsidRPr="00C83914">
                <w:rPr>
                  <w:rFonts w:hint="eastAsia"/>
                  <w:szCs w:val="21"/>
                </w:rPr>
                <w:t>7</w:t>
              </w:r>
              <w:r w:rsidR="00C90707" w:rsidRPr="00C83914">
                <w:rPr>
                  <w:szCs w:val="21"/>
                </w:rPr>
                <w:t>〕</w:t>
              </w:r>
              <w:proofErr w:type="gramEnd"/>
              <w:r w:rsidR="00BC7C48" w:rsidRPr="00C83914">
                <w:rPr>
                  <w:rFonts w:hint="eastAsia"/>
                </w:rPr>
                <w:t>1968</w:t>
              </w:r>
              <w:r w:rsidRPr="00C83914">
                <w:rPr>
                  <w:rFonts w:hint="eastAsia"/>
                </w:rPr>
                <w:t>号</w:t>
              </w:r>
            </w:p>
            <w:p w:rsidR="00EE7FF7" w:rsidRDefault="00EE7FF7" w:rsidP="003046FA"/>
            <w:p w:rsidR="00EE7FF7" w:rsidRPr="00207008" w:rsidRDefault="00EE7FF7" w:rsidP="003046FA">
              <w:pPr>
                <w:rPr>
                  <w:szCs w:val="21"/>
                </w:rPr>
              </w:pPr>
              <w:r w:rsidRPr="00207008">
                <w:rPr>
                  <w:rFonts w:hint="eastAsia"/>
                  <w:szCs w:val="21"/>
                </w:rPr>
                <w:t>浙江中国轻纺城集团股份有限公司全体股东：</w:t>
              </w:r>
            </w:p>
            <w:p w:rsidR="00EE7FF7" w:rsidRPr="00207008" w:rsidRDefault="00EE7FF7" w:rsidP="00207008">
              <w:pPr>
                <w:ind w:firstLineChars="200" w:firstLine="420"/>
                <w:rPr>
                  <w:szCs w:val="21"/>
                </w:rPr>
              </w:pPr>
              <w:r w:rsidRPr="00207008">
                <w:rPr>
                  <w:rFonts w:hint="eastAsia"/>
                  <w:szCs w:val="21"/>
                </w:rPr>
                <w:t>我们审计了后附的浙江中国轻纺城集团股份有限公司（以下简称轻纺城股份公司）财务报表，包括2016年12月31日的合并及母公司资产负债表，2016年度的合并及母公司利润表、合并及母公司现金流量表、合并及母公司所有者权益变动表，以及财务报表附注。</w:t>
              </w:r>
            </w:p>
            <w:p w:rsidR="00EE7FF7" w:rsidRPr="00207008" w:rsidRDefault="00EE7FF7" w:rsidP="00207008">
              <w:pPr>
                <w:ind w:firstLineChars="200" w:firstLine="420"/>
                <w:rPr>
                  <w:szCs w:val="21"/>
                </w:rPr>
              </w:pPr>
              <w:r w:rsidRPr="00207008">
                <w:rPr>
                  <w:rFonts w:hint="eastAsia"/>
                  <w:szCs w:val="21"/>
                </w:rPr>
                <w:t>一、管理层对财务报表的责任</w:t>
              </w:r>
            </w:p>
            <w:p w:rsidR="00EE7FF7" w:rsidRPr="00207008" w:rsidRDefault="00EE7FF7" w:rsidP="00207008">
              <w:pPr>
                <w:ind w:firstLineChars="200" w:firstLine="420"/>
                <w:rPr>
                  <w:szCs w:val="21"/>
                </w:rPr>
              </w:pPr>
              <w:r w:rsidRPr="00207008">
                <w:rPr>
                  <w:rFonts w:hint="eastAsia"/>
                  <w:szCs w:val="21"/>
                </w:rPr>
                <w:t>编制和公允列报财务报表是轻纺城股份公司管理层的责任，这种责任包括：（1）按照企业会计准则的规定编制财务报表，并使其实现公允反映；（2）设计、执行和维护必要的内部控制，以使财务报表不存在由于舞弊或错误导致的重大错报。</w:t>
              </w:r>
            </w:p>
            <w:p w:rsidR="00EE7FF7" w:rsidRPr="00207008" w:rsidRDefault="00EE7FF7" w:rsidP="00207008">
              <w:pPr>
                <w:ind w:firstLineChars="200" w:firstLine="420"/>
                <w:rPr>
                  <w:szCs w:val="21"/>
                </w:rPr>
              </w:pPr>
              <w:r w:rsidRPr="00207008">
                <w:rPr>
                  <w:rFonts w:hint="eastAsia"/>
                  <w:szCs w:val="21"/>
                </w:rPr>
                <w:t>二、注册会计师的责任</w:t>
              </w:r>
            </w:p>
            <w:p w:rsidR="00EE7FF7" w:rsidRPr="00207008" w:rsidRDefault="00EE7FF7" w:rsidP="00207008">
              <w:pPr>
                <w:ind w:firstLineChars="200" w:firstLine="420"/>
                <w:rPr>
                  <w:szCs w:val="21"/>
                </w:rPr>
              </w:pPr>
              <w:r w:rsidRPr="00207008">
                <w:rPr>
                  <w:rFonts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EE7FF7" w:rsidRPr="00207008" w:rsidRDefault="00EE7FF7" w:rsidP="00207008">
              <w:pPr>
                <w:ind w:firstLineChars="200" w:firstLine="420"/>
                <w:rPr>
                  <w:szCs w:val="21"/>
                </w:rPr>
              </w:pPr>
              <w:r w:rsidRPr="00207008">
                <w:rPr>
                  <w:rFonts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w:t>
              </w:r>
              <w:proofErr w:type="gramStart"/>
              <w:r w:rsidRPr="00207008">
                <w:rPr>
                  <w:rFonts w:hint="eastAsia"/>
                  <w:szCs w:val="21"/>
                </w:rPr>
                <w:t>作出</w:t>
              </w:r>
              <w:proofErr w:type="gramEnd"/>
              <w:r w:rsidRPr="00207008">
                <w:rPr>
                  <w:rFonts w:hint="eastAsia"/>
                  <w:szCs w:val="21"/>
                </w:rPr>
                <w:t>会计估计的合理性，以及评价财务报表的总</w:t>
              </w:r>
              <w:proofErr w:type="gramStart"/>
              <w:r w:rsidRPr="00207008">
                <w:rPr>
                  <w:rFonts w:hint="eastAsia"/>
                  <w:szCs w:val="21"/>
                </w:rPr>
                <w:t>体列</w:t>
              </w:r>
              <w:proofErr w:type="gramEnd"/>
              <w:r w:rsidRPr="00207008">
                <w:rPr>
                  <w:rFonts w:hint="eastAsia"/>
                  <w:szCs w:val="21"/>
                </w:rPr>
                <w:t>报。</w:t>
              </w:r>
            </w:p>
            <w:p w:rsidR="00EE7FF7" w:rsidRPr="00207008" w:rsidRDefault="00EE7FF7" w:rsidP="00207008">
              <w:pPr>
                <w:ind w:firstLineChars="200" w:firstLine="420"/>
                <w:rPr>
                  <w:szCs w:val="21"/>
                </w:rPr>
              </w:pPr>
              <w:r w:rsidRPr="00207008">
                <w:rPr>
                  <w:rFonts w:hint="eastAsia"/>
                  <w:szCs w:val="21"/>
                </w:rPr>
                <w:t>我们相信，我们获取的审计证据是充分、适当的，为发表审计意见提供了基础。</w:t>
              </w:r>
            </w:p>
            <w:p w:rsidR="00EE7FF7" w:rsidRPr="00207008" w:rsidRDefault="00EE7FF7" w:rsidP="00207008">
              <w:pPr>
                <w:ind w:firstLineChars="200" w:firstLine="420"/>
                <w:rPr>
                  <w:szCs w:val="21"/>
                </w:rPr>
              </w:pPr>
              <w:r w:rsidRPr="00207008">
                <w:rPr>
                  <w:rFonts w:hint="eastAsia"/>
                  <w:szCs w:val="21"/>
                </w:rPr>
                <w:t>三、审计意见</w:t>
              </w:r>
            </w:p>
            <w:p w:rsidR="00EE7FF7" w:rsidRPr="00207008" w:rsidRDefault="00EE7FF7" w:rsidP="00207008">
              <w:pPr>
                <w:ind w:firstLineChars="200" w:firstLine="420"/>
                <w:rPr>
                  <w:szCs w:val="21"/>
                </w:rPr>
              </w:pPr>
              <w:r w:rsidRPr="00207008">
                <w:rPr>
                  <w:rFonts w:hint="eastAsia"/>
                  <w:szCs w:val="21"/>
                </w:rPr>
                <w:t>我们认为，轻纺城股份公司财务报表在所有重大方面按照企业会计准则的规定编制，公允反映了轻纺城股份公司2016年12月31日的合并及母公司财务状况，以及2016年度的合并及母公司经营成果和现金流量。</w:t>
              </w:r>
            </w:p>
            <w:p w:rsidR="00EE7FF7" w:rsidRPr="00207008" w:rsidRDefault="00EE7FF7" w:rsidP="00207008">
              <w:pPr>
                <w:ind w:firstLineChars="200" w:firstLine="420"/>
                <w:rPr>
                  <w:szCs w:val="21"/>
                </w:rPr>
              </w:pPr>
            </w:p>
            <w:p w:rsidR="00EE7FF7" w:rsidRPr="00207008" w:rsidRDefault="00EE7FF7" w:rsidP="00B17B74">
              <w:pPr>
                <w:tabs>
                  <w:tab w:val="left" w:pos="3780"/>
                </w:tabs>
                <w:spacing w:line="360" w:lineRule="auto"/>
                <w:rPr>
                  <w:szCs w:val="21"/>
                </w:rPr>
              </w:pPr>
              <w:r w:rsidRPr="00207008">
                <w:rPr>
                  <w:rFonts w:hint="eastAsia"/>
                  <w:szCs w:val="21"/>
                </w:rPr>
                <w:t xml:space="preserve">    天健会计师事务所（特殊普通合伙）</w:t>
              </w:r>
              <w:r w:rsidRPr="00207008">
                <w:rPr>
                  <w:rFonts w:hint="eastAsia"/>
                  <w:szCs w:val="21"/>
                </w:rPr>
                <w:tab/>
                <w:t>中国注册会计师：</w:t>
              </w:r>
              <w:r w:rsidR="00B65DBA">
                <w:rPr>
                  <w:rFonts w:hint="eastAsia"/>
                  <w:szCs w:val="21"/>
                </w:rPr>
                <w:t>廖屹峰</w:t>
              </w:r>
            </w:p>
            <w:p w:rsidR="00EE7FF7" w:rsidRPr="00207008" w:rsidRDefault="00EE7FF7" w:rsidP="00207008">
              <w:pPr>
                <w:tabs>
                  <w:tab w:val="left" w:pos="1260"/>
                  <w:tab w:val="left" w:pos="3780"/>
                </w:tabs>
                <w:spacing w:line="360" w:lineRule="auto"/>
                <w:ind w:firstLineChars="350" w:firstLine="735"/>
                <w:rPr>
                  <w:szCs w:val="21"/>
                </w:rPr>
              </w:pPr>
            </w:p>
            <w:p w:rsidR="00EE7FF7" w:rsidRPr="00207008" w:rsidRDefault="00EE7FF7" w:rsidP="00B17B74">
              <w:pPr>
                <w:tabs>
                  <w:tab w:val="left" w:pos="1260"/>
                  <w:tab w:val="left" w:pos="3780"/>
                </w:tabs>
                <w:spacing w:line="360" w:lineRule="auto"/>
                <w:rPr>
                  <w:szCs w:val="21"/>
                </w:rPr>
              </w:pPr>
              <w:r w:rsidRPr="00207008">
                <w:rPr>
                  <w:rFonts w:hint="eastAsia"/>
                  <w:szCs w:val="21"/>
                </w:rPr>
                <w:tab/>
                <w:t>中国·杭州</w:t>
              </w:r>
              <w:r w:rsidRPr="00207008">
                <w:rPr>
                  <w:rFonts w:hint="eastAsia"/>
                  <w:szCs w:val="21"/>
                </w:rPr>
                <w:tab/>
              </w:r>
              <w:r w:rsidRPr="00207008">
                <w:rPr>
                  <w:rFonts w:hint="eastAsia"/>
                  <w:szCs w:val="21"/>
                </w:rPr>
                <w:tab/>
                <w:t>中国注册会计师：</w:t>
              </w:r>
              <w:r w:rsidR="00B65DBA">
                <w:rPr>
                  <w:rFonts w:hint="eastAsia"/>
                  <w:szCs w:val="21"/>
                </w:rPr>
                <w:t>滕培彬</w:t>
              </w:r>
            </w:p>
            <w:p w:rsidR="00EE7FF7" w:rsidRPr="00207008" w:rsidRDefault="00EE7FF7" w:rsidP="00207008">
              <w:pPr>
                <w:tabs>
                  <w:tab w:val="left" w:pos="4740"/>
                </w:tabs>
                <w:spacing w:line="360" w:lineRule="auto"/>
                <w:ind w:firstLineChars="200" w:firstLine="420"/>
                <w:rPr>
                  <w:szCs w:val="21"/>
                </w:rPr>
              </w:pPr>
            </w:p>
            <w:p w:rsidR="00EE7FF7" w:rsidRPr="00207008" w:rsidRDefault="00EE7FF7" w:rsidP="00207008">
              <w:pPr>
                <w:tabs>
                  <w:tab w:val="left" w:pos="3780"/>
                </w:tabs>
                <w:spacing w:line="360" w:lineRule="auto"/>
                <w:ind w:firstLineChars="500" w:firstLine="1050"/>
                <w:rPr>
                  <w:szCs w:val="21"/>
                </w:rPr>
              </w:pPr>
              <w:r w:rsidRPr="00207008">
                <w:rPr>
                  <w:rFonts w:hint="eastAsia"/>
                  <w:szCs w:val="21"/>
                </w:rPr>
                <w:tab/>
              </w:r>
              <w:r w:rsidRPr="00207008">
                <w:rPr>
                  <w:rFonts w:hint="eastAsia"/>
                  <w:szCs w:val="21"/>
                </w:rPr>
                <w:tab/>
                <w:t>二〇一七年</w:t>
              </w:r>
              <w:r w:rsidR="00B65DBA">
                <w:rPr>
                  <w:rFonts w:hint="eastAsia"/>
                  <w:szCs w:val="21"/>
                </w:rPr>
                <w:t>三</w:t>
              </w:r>
              <w:r w:rsidRPr="00207008">
                <w:rPr>
                  <w:rFonts w:hint="eastAsia"/>
                  <w:szCs w:val="21"/>
                </w:rPr>
                <w:t>月</w:t>
              </w:r>
              <w:r w:rsidR="00B65DBA">
                <w:rPr>
                  <w:rFonts w:hint="eastAsia"/>
                  <w:szCs w:val="21"/>
                </w:rPr>
                <w:t>二十九</w:t>
              </w:r>
              <w:r w:rsidRPr="00207008">
                <w:rPr>
                  <w:rFonts w:hint="eastAsia"/>
                  <w:szCs w:val="21"/>
                </w:rPr>
                <w:t>日</w:t>
              </w:r>
            </w:p>
            <w:p w:rsidR="00EE7FF7" w:rsidRDefault="00EE7FF7" w:rsidP="00B17B74">
              <w:pPr>
                <w:rPr>
                  <w:sz w:val="24"/>
                </w:rPr>
              </w:pPr>
            </w:p>
            <w:p w:rsidR="003046FA" w:rsidRPr="00B17B74" w:rsidRDefault="00B45406" w:rsidP="00B17B74">
              <w:pPr>
                <w:ind w:firstLineChars="200" w:firstLine="420"/>
                <w:rPr>
                  <w:sz w:val="24"/>
                </w:rPr>
              </w:pPr>
            </w:p>
          </w:sdtContent>
        </w:sdt>
      </w:sdtContent>
    </w:sdt>
    <w:p w:rsidR="003046FA" w:rsidRDefault="003046FA"/>
    <w:p w:rsidR="00207008" w:rsidRDefault="00207008"/>
    <w:p w:rsidR="00207008" w:rsidRDefault="00207008"/>
    <w:p w:rsidR="00207008" w:rsidRDefault="00207008"/>
    <w:p w:rsidR="00207008" w:rsidRDefault="00207008"/>
    <w:p w:rsidR="00207008" w:rsidRDefault="00207008"/>
    <w:p w:rsidR="00207008" w:rsidRDefault="00207008"/>
    <w:p w:rsidR="00207008" w:rsidRDefault="00207008"/>
    <w:p w:rsidR="00207008" w:rsidRDefault="00207008"/>
    <w:p w:rsidR="00207008" w:rsidRDefault="00207008"/>
    <w:p w:rsidR="003046FA" w:rsidRDefault="001E266B" w:rsidP="001E266B">
      <w:pPr>
        <w:pStyle w:val="2"/>
        <w:numPr>
          <w:ilvl w:val="0"/>
          <w:numId w:val="47"/>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000391177"/>
        <w:lock w:val="sdtLocked"/>
        <w:placeholder>
          <w:docPart w:val="GBC22222222222222222222222222222"/>
        </w:placeholder>
      </w:sdtPr>
      <w:sdtEndPr/>
      <w:sdtContent>
        <w:sdt>
          <w:sdtPr>
            <w:rPr>
              <w:rFonts w:hint="eastAsia"/>
              <w:b/>
              <w:szCs w:val="21"/>
            </w:rPr>
            <w:tag w:val="_GBC_b84409e42f904bdab44813a972d54149"/>
            <w:id w:val="-1790961572"/>
            <w:lock w:val="sdtLocked"/>
            <w:placeholder>
              <w:docPart w:val="GBC22222222222222222222222222222"/>
            </w:placeholder>
          </w:sdtPr>
          <w:sdtEndPr>
            <w:rPr>
              <w:rFonts w:hint="default"/>
              <w:bCs/>
              <w:color w:val="008000"/>
              <w:u w:val="single"/>
            </w:rPr>
          </w:sdtEndPr>
          <w:sdtContent>
            <w:p w:rsidR="003046FA" w:rsidRDefault="001E266B">
              <w:pPr>
                <w:snapToGrid w:val="0"/>
                <w:jc w:val="center"/>
                <w:rPr>
                  <w:b/>
                  <w:szCs w:val="21"/>
                </w:rPr>
              </w:pPr>
              <w:r>
                <w:rPr>
                  <w:rFonts w:hint="eastAsia"/>
                  <w:b/>
                  <w:szCs w:val="21"/>
                </w:rPr>
                <w:t>合并资产负债表</w:t>
              </w:r>
            </w:p>
            <w:p w:rsidR="003046FA" w:rsidRDefault="001E266B">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3046FA" w:rsidRDefault="001E266B">
              <w:pPr>
                <w:rPr>
                  <w:szCs w:val="21"/>
                </w:rPr>
              </w:pPr>
              <w:r>
                <w:rPr>
                  <w:szCs w:val="21"/>
                </w:rPr>
                <w:t xml:space="preserve">编制单位: </w:t>
              </w:r>
              <w:sdt>
                <w:sdtPr>
                  <w:rPr>
                    <w:szCs w:val="21"/>
                  </w:rPr>
                  <w:alias w:val="公司法定中文名称"/>
                  <w:tag w:val="_GBC_76dae7aa62d842859c05c05e750163c2"/>
                  <w:id w:val="1922376498"/>
                  <w:lock w:val="sdtLocked"/>
                  <w:placeholder>
                    <w:docPart w:val="GBC22222222222222222222222222222"/>
                  </w:placeholder>
                  <w:dataBinding w:prefixMappings="xmlns:clcid-cgi='clcid-cgi'" w:xpath="/*/clcid-cgi:GongSiFaDingZhongWenMingCheng" w:storeItemID="{89EBAB94-44A0-46A2-B712-30D997D04A6D}"/>
                  <w:text/>
                </w:sdtPr>
                <w:sdtEndPr/>
                <w:sdtContent>
                  <w:r>
                    <w:rPr>
                      <w:rFonts w:hint="eastAsia"/>
                      <w:szCs w:val="21"/>
                    </w:rPr>
                    <w:t>浙江中国轻纺城集团股份有限公司</w:t>
                  </w:r>
                </w:sdtContent>
              </w:sdt>
            </w:p>
            <w:p w:rsidR="003046FA" w:rsidRDefault="001E266B">
              <w:pPr>
                <w:jc w:val="right"/>
                <w:rPr>
                  <w:szCs w:val="21"/>
                </w:rPr>
              </w:pPr>
              <w:r>
                <w:rPr>
                  <w:szCs w:val="21"/>
                </w:rPr>
                <w:t>单位:</w:t>
              </w:r>
              <w:sdt>
                <w:sdtPr>
                  <w:rPr>
                    <w:szCs w:val="21"/>
                  </w:rPr>
                  <w:alias w:val="单位：合并资产负债表"/>
                  <w:tag w:val="_GBC_710dced47e5943589779e071c78c5512"/>
                  <w:id w:val="-1850480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218718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jc w:val="center"/>
                      <w:rPr>
                        <w:b/>
                        <w:szCs w:val="21"/>
                      </w:rPr>
                    </w:pPr>
                    <w:r w:rsidRPr="00EB58CC">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rFonts w:hint="eastAsia"/>
                        <w:b/>
                        <w:szCs w:val="21"/>
                      </w:rPr>
                      <w:t>期初</w:t>
                    </w:r>
                    <w:r>
                      <w:rPr>
                        <w:b/>
                        <w:szCs w:val="21"/>
                      </w:rPr>
                      <w:t>余额</w:t>
                    </w: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rPr>
                        <w:szCs w:val="21"/>
                      </w:rPr>
                    </w:pPr>
                    <w:r w:rsidRPr="00EB58CC">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b/>
                        <w:color w:val="FF00FF"/>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货币资金</w:t>
                    </w:r>
                  </w:p>
                </w:tc>
                <w:sdt>
                  <w:sdtPr>
                    <w:rPr>
                      <w:szCs w:val="21"/>
                    </w:rPr>
                    <w:alias w:val="附注_货币资金"/>
                    <w:tag w:val="_GBC_08a21be3e4ba40cc8dd1d7607613df46"/>
                    <w:id w:val="-2549051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3046FA" w:rsidRDefault="00B45406" w:rsidP="003046FA">
                    <w:pPr>
                      <w:jc w:val="right"/>
                      <w:rPr>
                        <w:color w:val="008000"/>
                        <w:szCs w:val="21"/>
                      </w:rPr>
                    </w:pPr>
                    <w:sdt>
                      <w:sdtPr>
                        <w:rPr>
                          <w:rFonts w:hint="eastAsia"/>
                          <w:szCs w:val="21"/>
                        </w:rPr>
                        <w:alias w:val="货币资金"/>
                        <w:tag w:val="_GBC_1650db7aab1744b6ab4af737c7887ace"/>
                        <w:id w:val="-194859000"/>
                        <w:lock w:val="sdtLocked"/>
                      </w:sdtPr>
                      <w:sdtEndPr/>
                      <w:sdtContent>
                        <w:r w:rsidR="001E266B">
                          <w:rPr>
                            <w:rFonts w:hint="eastAsia"/>
                            <w:szCs w:val="21"/>
                          </w:rPr>
                          <w:t>222,446,801.74</w:t>
                        </w:r>
                      </w:sdtContent>
                    </w:sdt>
                  </w:p>
                </w:tc>
                <w:sdt>
                  <w:sdtPr>
                    <w:rPr>
                      <w:szCs w:val="21"/>
                    </w:rPr>
                    <w:alias w:val="货币资金"/>
                    <w:tag w:val="_GBC_8bd774c444c841718fe52ff24ab6849b"/>
                    <w:id w:val="-19153912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218,478,257.32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结算备付金</w:t>
                    </w:r>
                  </w:p>
                </w:tc>
                <w:sdt>
                  <w:sdtPr>
                    <w:rPr>
                      <w:szCs w:val="21"/>
                    </w:rPr>
                    <w:alias w:val="附注_结算备付金"/>
                    <w:tag w:val="_GBC_e982ece264a44d7999c85fb805e4e0cb"/>
                    <w:id w:val="-126904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3497154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结算备付金"/>
                    <w:tag w:val="_GBC_94e618b2a7c0416880db076f53f1da43"/>
                    <w:id w:val="7934807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拆出资金</w:t>
                    </w:r>
                  </w:p>
                </w:tc>
                <w:sdt>
                  <w:sdtPr>
                    <w:rPr>
                      <w:szCs w:val="21"/>
                    </w:rPr>
                    <w:alias w:val="附注_拆出资金"/>
                    <w:tag w:val="_GBC_05de025612e74f649c79c7a1c8501749"/>
                    <w:id w:val="508925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7265919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拆出资金"/>
                    <w:tag w:val="_GBC_1b099e50af4b4dfba8845360d5ddac0f"/>
                    <w:id w:val="-1154521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4603504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8287014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3,865,208.00</w:t>
                        </w:r>
                      </w:p>
                    </w:tc>
                  </w:sdtContent>
                </w:sdt>
                <w:sdt>
                  <w:sdtPr>
                    <w:rPr>
                      <w:szCs w:val="21"/>
                    </w:rPr>
                    <w:alias w:val="以公允价值计量且其变动计入当期损益的金融资产"/>
                    <w:tag w:val="_GBC_d1d8fc1cb07a4cd3b06d333c18864b33"/>
                    <w:id w:val="11836333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5,196,050.00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衍生金融资产</w:t>
                    </w:r>
                  </w:p>
                </w:tc>
                <w:sdt>
                  <w:sdtPr>
                    <w:rPr>
                      <w:szCs w:val="21"/>
                    </w:rPr>
                    <w:alias w:val="附注_衍生金融资产"/>
                    <w:tag w:val="_GBC_3b4393700c904dfdbf0a8d7a2c70184d"/>
                    <w:id w:val="-10275629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衍生金融资产"/>
                    <w:tag w:val="_GBC_cb1ee266d7a145178f5f53c72a2f2b93"/>
                    <w:id w:val="7152423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衍生金融资产"/>
                    <w:tag w:val="_GBC_d612adbd769448d8ba1e5bda35f39fb9"/>
                    <w:id w:val="14037084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应收票据</w:t>
                    </w:r>
                  </w:p>
                </w:tc>
                <w:sdt>
                  <w:sdtPr>
                    <w:rPr>
                      <w:szCs w:val="21"/>
                    </w:rPr>
                    <w:alias w:val="附注_应收票据"/>
                    <w:tag w:val="_GBC_e9ef6bbea9b84b9f8903f351ae67fd23"/>
                    <w:id w:val="-7878993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1929517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票据"/>
                    <w:tag w:val="_GBC_89ef6070b3064fb286738b5c5ea3ac3d"/>
                    <w:id w:val="-12767096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应收账款</w:t>
                    </w:r>
                  </w:p>
                </w:tc>
                <w:sdt>
                  <w:sdtPr>
                    <w:rPr>
                      <w:szCs w:val="21"/>
                    </w:rPr>
                    <w:alias w:val="附注_应收帐款"/>
                    <w:tag w:val="_GBC_17b935e09cf749edab779d698a4110a6"/>
                    <w:id w:val="56669275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289382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1,523,001.25</w:t>
                        </w:r>
                      </w:p>
                    </w:tc>
                  </w:sdtContent>
                </w:sdt>
                <w:sdt>
                  <w:sdtPr>
                    <w:rPr>
                      <w:szCs w:val="21"/>
                    </w:rPr>
                    <w:alias w:val="应收帐款"/>
                    <w:tag w:val="_GBC_8c35ddce52cd4962b0afd7ac441f2146"/>
                    <w:id w:val="3355053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3,202,023.63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预付款项</w:t>
                    </w:r>
                  </w:p>
                </w:tc>
                <w:sdt>
                  <w:sdtPr>
                    <w:rPr>
                      <w:szCs w:val="21"/>
                    </w:rPr>
                    <w:alias w:val="附注_预付帐款"/>
                    <w:tag w:val="_GBC_e2d3d3df1cfb4aa3beb94ad74dbeb502"/>
                    <w:id w:val="7772971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8389665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373,410.97</w:t>
                        </w:r>
                      </w:p>
                    </w:tc>
                  </w:sdtContent>
                </w:sdt>
                <w:sdt>
                  <w:sdtPr>
                    <w:rPr>
                      <w:szCs w:val="21"/>
                    </w:rPr>
                    <w:alias w:val="预付帐款"/>
                    <w:tag w:val="_GBC_b36b84e76c2d4e39b94482a2405abddf"/>
                    <w:id w:val="8489907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341,849.25</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应收保费</w:t>
                    </w:r>
                  </w:p>
                </w:tc>
                <w:sdt>
                  <w:sdtPr>
                    <w:rPr>
                      <w:szCs w:val="21"/>
                    </w:rPr>
                    <w:alias w:val="附注_应收保费"/>
                    <w:tag w:val="_GBC_ad05fc0a16874095921cf1e6f728e429"/>
                    <w:id w:val="-3393177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940993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保费"/>
                    <w:tag w:val="_GBC_f648cb49bfc54de2838581363447cb8c"/>
                    <w:id w:val="-11021904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应收分保账款</w:t>
                    </w:r>
                  </w:p>
                </w:tc>
                <w:sdt>
                  <w:sdtPr>
                    <w:rPr>
                      <w:szCs w:val="21"/>
                    </w:rPr>
                    <w:alias w:val="附注_应收分保账款"/>
                    <w:tag w:val="_GBC_628e4de8e43f418e9b5c546d3859bafb"/>
                    <w:id w:val="-15690998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20347968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分保账款"/>
                    <w:tag w:val="_GBC_dd6e2a3f6cb14ffb9988c8be3c833949"/>
                    <w:id w:val="-4557158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应收分保合同准备金</w:t>
                    </w:r>
                  </w:p>
                </w:tc>
                <w:sdt>
                  <w:sdtPr>
                    <w:rPr>
                      <w:szCs w:val="21"/>
                    </w:rPr>
                    <w:alias w:val="附注_应收分保合同准备金"/>
                    <w:tag w:val="_GBC_b4cb42e82932493d836e8ad50c7b5785"/>
                    <w:id w:val="-5257895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0552028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分保合同准备金"/>
                    <w:tag w:val="_GBC_52b658b3cebe4f40a5f44d7b0234b9d8"/>
                    <w:id w:val="13517637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应收利息</w:t>
                    </w:r>
                  </w:p>
                </w:tc>
                <w:sdt>
                  <w:sdtPr>
                    <w:rPr>
                      <w:szCs w:val="21"/>
                    </w:rPr>
                    <w:alias w:val="附注_应收利息"/>
                    <w:tag w:val="_GBC_182f0b3e3abd47eab04a66d1ae914185"/>
                    <w:id w:val="195752125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8982027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利息"/>
                    <w:tag w:val="_GBC_587d1beffc5a46f19a287c5bce7beb70"/>
                    <w:id w:val="3437536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应收股利</w:t>
                    </w:r>
                  </w:p>
                </w:tc>
                <w:sdt>
                  <w:sdtPr>
                    <w:rPr>
                      <w:szCs w:val="21"/>
                    </w:rPr>
                    <w:alias w:val="附注_应收股利"/>
                    <w:tag w:val="_GBC_412e647ad71f471dabac1ef636aab597"/>
                    <w:id w:val="-17059371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6178857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股利"/>
                    <w:tag w:val="_GBC_64536bdfaf674f12a763bc091d1b1f3e"/>
                    <w:id w:val="1608842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其他应收款</w:t>
                    </w:r>
                  </w:p>
                </w:tc>
                <w:sdt>
                  <w:sdtPr>
                    <w:rPr>
                      <w:szCs w:val="21"/>
                    </w:rPr>
                    <w:alias w:val="附注_其他应收款"/>
                    <w:tag w:val="_GBC_d71b7decad3b486ea8a480bc41655f82"/>
                    <w:id w:val="15668462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11306691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31,252,254.66</w:t>
                        </w:r>
                      </w:p>
                    </w:tc>
                  </w:sdtContent>
                </w:sdt>
                <w:sdt>
                  <w:sdtPr>
                    <w:rPr>
                      <w:szCs w:val="21"/>
                    </w:rPr>
                    <w:alias w:val="其他应收款"/>
                    <w:tag w:val="_GBC_0f38f795bedc4b8c9028e530375eed96"/>
                    <w:id w:val="17603275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37,681,176.09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买入返售金融资产</w:t>
                    </w:r>
                  </w:p>
                </w:tc>
                <w:sdt>
                  <w:sdtPr>
                    <w:rPr>
                      <w:szCs w:val="21"/>
                    </w:rPr>
                    <w:alias w:val="附注_买入返售金融资产"/>
                    <w:tag w:val="_GBC_38c86a970e6049b3be1614505888a077"/>
                    <w:id w:val="723289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1732639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买入返售金融资产"/>
                    <w:tag w:val="_GBC_d08de43c7b8c415f874d1819139f3681"/>
                    <w:id w:val="-10960983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存货</w:t>
                    </w:r>
                  </w:p>
                </w:tc>
                <w:sdt>
                  <w:sdtPr>
                    <w:rPr>
                      <w:szCs w:val="21"/>
                    </w:rPr>
                    <w:alias w:val="附注_存货"/>
                    <w:tag w:val="_GBC_d7985cfaaff849b8b86619bfc5c68d8d"/>
                    <w:id w:val="14458847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存货"/>
                    <w:tag w:val="_GBC_654f2c8ff22e42b4a6a58b9144e3ad8e"/>
                    <w:id w:val="-4927203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存货"/>
                    <w:tag w:val="_GBC_2b83fc4523844ad2b40a8d282c2b13fb"/>
                    <w:id w:val="-16315517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划分为持有待售的资产</w:t>
                    </w:r>
                  </w:p>
                </w:tc>
                <w:sdt>
                  <w:sdtPr>
                    <w:rPr>
                      <w:szCs w:val="21"/>
                    </w:rPr>
                    <w:alias w:val="附注_划分为持有待售的资产"/>
                    <w:tag w:val="_GBC_3db4fb1443f64732b4fb18337e7ecce9"/>
                    <w:id w:val="-205862697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2465383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划分为持有待售的资产"/>
                    <w:tag w:val="_GBC_c0e6d7ac1dfa48bbbd5a5cb6e0395a71"/>
                    <w:id w:val="-9352897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一年内到期的非流动资产</w:t>
                    </w:r>
                  </w:p>
                </w:tc>
                <w:sdt>
                  <w:sdtPr>
                    <w:rPr>
                      <w:szCs w:val="21"/>
                    </w:rPr>
                    <w:alias w:val="附注_一年内到期的非流动资产"/>
                    <w:tag w:val="_GBC_b22ad6487b994ef68eeaa60aafdd8f88"/>
                    <w:id w:val="-1850613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585506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一年内到期的非流动资产"/>
                    <w:tag w:val="_GBC_a664a1be0c424e60a3e59a08a7a45cbb"/>
                    <w:id w:val="-11984695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其他流动资产</w:t>
                    </w:r>
                  </w:p>
                </w:tc>
                <w:sdt>
                  <w:sdtPr>
                    <w:rPr>
                      <w:szCs w:val="21"/>
                    </w:rPr>
                    <w:alias w:val="附注_其他流动资产"/>
                    <w:tag w:val="_GBC_65e7411d4e9943f4b5ae472462b8e0b6"/>
                    <w:id w:val="7299677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4995830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840,057,332.43</w:t>
                        </w:r>
                      </w:p>
                    </w:tc>
                  </w:sdtContent>
                </w:sdt>
                <w:sdt>
                  <w:sdtPr>
                    <w:rPr>
                      <w:szCs w:val="21"/>
                    </w:rPr>
                    <w:alias w:val="其他流动资产"/>
                    <w:tag w:val="_GBC_b2d2af6dd19e4878b056666134c9ea1b"/>
                    <w:id w:val="-13729120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607,334,817.08</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200" w:firstLine="420"/>
                      <w:rPr>
                        <w:szCs w:val="21"/>
                      </w:rPr>
                    </w:pPr>
                    <w:r w:rsidRPr="00EB58CC">
                      <w:rPr>
                        <w:rFonts w:hint="eastAsia"/>
                        <w:szCs w:val="21"/>
                      </w:rPr>
                      <w:t>流动资产合计</w:t>
                    </w:r>
                  </w:p>
                </w:tc>
                <w:sdt>
                  <w:sdtPr>
                    <w:rPr>
                      <w:szCs w:val="21"/>
                    </w:rPr>
                    <w:alias w:val="附注_流动资产合计"/>
                    <w:tag w:val="_GBC_63c81e360fdd40eb8602fefcac8dd496"/>
                    <w:id w:val="10701613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841124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1,099,518,009.05</w:t>
                        </w:r>
                      </w:p>
                    </w:tc>
                  </w:sdtContent>
                </w:sdt>
                <w:sdt>
                  <w:sdtPr>
                    <w:rPr>
                      <w:szCs w:val="21"/>
                    </w:rPr>
                    <w:alias w:val="流动资产合计"/>
                    <w:tag w:val="_GBC_b319dfd2cf884078b71aba4386ab35f6"/>
                    <w:id w:val="-2947555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872,234,173.37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rPr>
                        <w:szCs w:val="21"/>
                      </w:rPr>
                    </w:pPr>
                    <w:r w:rsidRPr="00EB58CC">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发放贷款和垫款</w:t>
                    </w:r>
                  </w:p>
                </w:tc>
                <w:sdt>
                  <w:sdtPr>
                    <w:rPr>
                      <w:szCs w:val="21"/>
                    </w:rPr>
                    <w:alias w:val="附注_发放委托贷款及垫款"/>
                    <w:tag w:val="_GBC_7d15e2e3f2984cca977943af69e0b5ad"/>
                    <w:id w:val="14553690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3736864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29295862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可供出售金融资产</w:t>
                    </w:r>
                  </w:p>
                </w:tc>
                <w:sdt>
                  <w:sdtPr>
                    <w:rPr>
                      <w:szCs w:val="21"/>
                    </w:rPr>
                    <w:alias w:val="附注_可供出售金融资产"/>
                    <w:tag w:val="_GBC_60fd4fb9493749289ad1c0a823faa889"/>
                    <w:id w:val="2944880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4320546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1,772,321,770.24</w:t>
                        </w:r>
                      </w:p>
                    </w:tc>
                  </w:sdtContent>
                </w:sdt>
                <w:sdt>
                  <w:sdtPr>
                    <w:rPr>
                      <w:szCs w:val="21"/>
                    </w:rPr>
                    <w:alias w:val="可供出售金融资产"/>
                    <w:tag w:val="_GBC_2a8b2ff7084b411199963926c7a9ec74"/>
                    <w:id w:val="2238119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936,190,536.10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持有至到期投资</w:t>
                    </w:r>
                  </w:p>
                </w:tc>
                <w:sdt>
                  <w:sdtPr>
                    <w:rPr>
                      <w:szCs w:val="21"/>
                    </w:rPr>
                    <w:alias w:val="附注_持有至到期投资"/>
                    <w:tag w:val="_GBC_366592866fff4fedad97c185647ad6af"/>
                    <w:id w:val="1844901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11100898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持有至到期投资"/>
                    <w:tag w:val="_GBC_eb35c146f69e4c1389213d95f4c9c2c4"/>
                    <w:id w:val="-5425965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长期应收款</w:t>
                    </w:r>
                  </w:p>
                </w:tc>
                <w:sdt>
                  <w:sdtPr>
                    <w:rPr>
                      <w:szCs w:val="21"/>
                    </w:rPr>
                    <w:alias w:val="附注_长期应收款"/>
                    <w:tag w:val="_GBC_745766e062d34cf598ca7b2d7acbdcdc"/>
                    <w:id w:val="-3272890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11092372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长期应收款"/>
                    <w:tag w:val="_GBC_911026695ad34110af732a38926a3e7d"/>
                    <w:id w:val="-20809636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长期股权投资</w:t>
                    </w:r>
                  </w:p>
                </w:tc>
                <w:sdt>
                  <w:sdtPr>
                    <w:rPr>
                      <w:szCs w:val="21"/>
                    </w:rPr>
                    <w:alias w:val="附注_长期股权投资"/>
                    <w:tag w:val="_GBC_480d1135d63f48cdb048003f6ebff45c"/>
                    <w:id w:val="17986465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12342444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602,319,287.68</w:t>
                        </w:r>
                      </w:p>
                    </w:tc>
                  </w:sdtContent>
                </w:sdt>
                <w:sdt>
                  <w:sdtPr>
                    <w:rPr>
                      <w:szCs w:val="21"/>
                    </w:rPr>
                    <w:alias w:val="长期股权投资"/>
                    <w:tag w:val="_GBC_50f870990acf47b8b862d803c6ca63b7"/>
                    <w:id w:val="-15183790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395,943,570.12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投资性房地产</w:t>
                    </w:r>
                  </w:p>
                </w:tc>
                <w:sdt>
                  <w:sdtPr>
                    <w:rPr>
                      <w:szCs w:val="21"/>
                    </w:rPr>
                    <w:alias w:val="附注_投资性房地产"/>
                    <w:tag w:val="_GBC_c06c743f61f746b78e2b3d2e823df025"/>
                    <w:id w:val="309254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9226919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4,353,138,277.21</w:t>
                        </w:r>
                      </w:p>
                    </w:tc>
                  </w:sdtContent>
                </w:sdt>
                <w:sdt>
                  <w:sdtPr>
                    <w:rPr>
                      <w:szCs w:val="21"/>
                    </w:rPr>
                    <w:alias w:val="投资性房地产"/>
                    <w:tag w:val="_GBC_283f04661aae43e4b54b183dc2b26bde"/>
                    <w:id w:val="13918456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3,953,408,076.76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固定资产</w:t>
                    </w:r>
                  </w:p>
                </w:tc>
                <w:sdt>
                  <w:sdtPr>
                    <w:rPr>
                      <w:szCs w:val="21"/>
                    </w:rPr>
                    <w:alias w:val="附注_固定资产净额"/>
                    <w:tag w:val="_GBC_083697257f1a48cd88ebedb5fcf59b5e"/>
                    <w:id w:val="10747056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17316074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213,914,762.54</w:t>
                        </w:r>
                      </w:p>
                    </w:tc>
                  </w:sdtContent>
                </w:sdt>
                <w:sdt>
                  <w:sdtPr>
                    <w:rPr>
                      <w:szCs w:val="21"/>
                    </w:rPr>
                    <w:alias w:val="固定资产净额"/>
                    <w:tag w:val="_GBC_7d20849367e5416986536438347d67f0"/>
                    <w:id w:val="-17434779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213,986,975.30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在建工程</w:t>
                    </w:r>
                  </w:p>
                </w:tc>
                <w:sdt>
                  <w:sdtPr>
                    <w:rPr>
                      <w:szCs w:val="21"/>
                    </w:rPr>
                    <w:alias w:val="附注_在建工程"/>
                    <w:tag w:val="_GBC_b0b167e8a8e04e95b1cf3edf9fbc23fc"/>
                    <w:id w:val="-4567114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7811515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11,786,624.77</w:t>
                        </w:r>
                      </w:p>
                    </w:tc>
                  </w:sdtContent>
                </w:sdt>
                <w:sdt>
                  <w:sdtPr>
                    <w:rPr>
                      <w:szCs w:val="21"/>
                    </w:rPr>
                    <w:alias w:val="在建工程"/>
                    <w:tag w:val="_GBC_5cf8e57fa6c14164afd12124697e4b82"/>
                    <w:id w:val="-2402523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368,903,714.72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工程物资</w:t>
                    </w:r>
                  </w:p>
                </w:tc>
                <w:sdt>
                  <w:sdtPr>
                    <w:rPr>
                      <w:szCs w:val="21"/>
                    </w:rPr>
                    <w:alias w:val="附注_工程物资"/>
                    <w:tag w:val="_GBC_5c9c659d92cf4724b01dc43a5fc25aa3"/>
                    <w:id w:val="-21272231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6878670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工程物资"/>
                    <w:tag w:val="_GBC_25086bbbd14b4a00b676b3bcbb87f0b4"/>
                    <w:id w:val="6297533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固定资产清理</w:t>
                    </w:r>
                  </w:p>
                </w:tc>
                <w:sdt>
                  <w:sdtPr>
                    <w:rPr>
                      <w:szCs w:val="21"/>
                    </w:rPr>
                    <w:alias w:val="附注_固定资产清理"/>
                    <w:tag w:val="_GBC_efc0fb9850e64090bac8d5c8ad2a2eac"/>
                    <w:id w:val="-14669542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9365087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固定资产清理"/>
                    <w:tag w:val="_GBC_2330c5e22c6145cfaaf9e4ed41653486"/>
                    <w:id w:val="7194118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生产性生物资产</w:t>
                    </w:r>
                  </w:p>
                </w:tc>
                <w:sdt>
                  <w:sdtPr>
                    <w:rPr>
                      <w:szCs w:val="21"/>
                    </w:rPr>
                    <w:alias w:val="附注_生产性生物资产"/>
                    <w:tag w:val="_GBC_4672f8b6c0dd44af96dca56d2ad52544"/>
                    <w:id w:val="-19623309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497380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生产性生物资产"/>
                    <w:tag w:val="_GBC_9ec88db25464460889301c2484db528b"/>
                    <w:id w:val="13961648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油气资产</w:t>
                    </w:r>
                  </w:p>
                </w:tc>
                <w:sdt>
                  <w:sdtPr>
                    <w:rPr>
                      <w:szCs w:val="21"/>
                    </w:rPr>
                    <w:alias w:val="附注_油气资产"/>
                    <w:tag w:val="_GBC_112ece09284147c29949d7eb86144b47"/>
                    <w:id w:val="-20405805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9417235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油气资产"/>
                    <w:tag w:val="_GBC_271fc03969eb4828b2287496ad578a2b"/>
                    <w:id w:val="-13186549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无形资产</w:t>
                    </w:r>
                  </w:p>
                </w:tc>
                <w:sdt>
                  <w:sdtPr>
                    <w:rPr>
                      <w:szCs w:val="21"/>
                    </w:rPr>
                    <w:alias w:val="附注_无形资产"/>
                    <w:tag w:val="_GBC_4870a845c4c7466084171dddbc9a1cdc"/>
                    <w:id w:val="-19853800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6216512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102,028,149.05</w:t>
                        </w:r>
                      </w:p>
                    </w:tc>
                  </w:sdtContent>
                </w:sdt>
                <w:sdt>
                  <w:sdtPr>
                    <w:rPr>
                      <w:szCs w:val="21"/>
                    </w:rPr>
                    <w:alias w:val="无形资产"/>
                    <w:tag w:val="_GBC_8b4ebd26860140cbbb10cd247d686ba1"/>
                    <w:id w:val="1422484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286,221,674.86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开发支出</w:t>
                    </w:r>
                  </w:p>
                </w:tc>
                <w:sdt>
                  <w:sdtPr>
                    <w:rPr>
                      <w:szCs w:val="21"/>
                    </w:rPr>
                    <w:alias w:val="附注_开发支出"/>
                    <w:tag w:val="_GBC_c6fd8550abcd4d9e923c240ef1af8ae7"/>
                    <w:id w:val="-9500177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8432036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开发支出"/>
                    <w:tag w:val="_GBC_ed0e4df111354af2ac628cdbf7367db2"/>
                    <w:id w:val="-6049632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商誉</w:t>
                    </w:r>
                  </w:p>
                </w:tc>
                <w:sdt>
                  <w:sdtPr>
                    <w:rPr>
                      <w:szCs w:val="21"/>
                    </w:rPr>
                    <w:alias w:val="附注_商誉"/>
                    <w:tag w:val="_GBC_6af3a9ffa5024c47901710378fc07f20"/>
                    <w:id w:val="-17853380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商誉"/>
                    <w:tag w:val="_GBC_d49f7312e04f476cab0229555f159b25"/>
                    <w:id w:val="3362790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商誉"/>
                    <w:tag w:val="_GBC_fbcd69b89490458fae090884be075a2d"/>
                    <w:id w:val="1221959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长期待摊费用</w:t>
                    </w:r>
                  </w:p>
                </w:tc>
                <w:sdt>
                  <w:sdtPr>
                    <w:rPr>
                      <w:szCs w:val="21"/>
                    </w:rPr>
                    <w:alias w:val="附注_长期待摊费用"/>
                    <w:tag w:val="_GBC_a149dfec768f4dd6bc0c542e2fde0e3c"/>
                    <w:id w:val="15693804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9051418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915,260.36</w:t>
                        </w:r>
                      </w:p>
                    </w:tc>
                  </w:sdtContent>
                </w:sdt>
                <w:sdt>
                  <w:sdtPr>
                    <w:rPr>
                      <w:szCs w:val="21"/>
                    </w:rPr>
                    <w:alias w:val="长期待摊费用"/>
                    <w:tag w:val="_GBC_2dff544b981f467ca187cfc8175771ac"/>
                    <w:id w:val="-13959590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1,518,367.15</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递延所得税资产</w:t>
                    </w:r>
                  </w:p>
                </w:tc>
                <w:sdt>
                  <w:sdtPr>
                    <w:rPr>
                      <w:szCs w:val="21"/>
                    </w:rPr>
                    <w:alias w:val="附注_递延税款借项合计"/>
                    <w:tag w:val="_GBC_a4811706e99c421c9e19d0065e7b2891"/>
                    <w:id w:val="13712651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1809339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3,287,990.53</w:t>
                        </w:r>
                      </w:p>
                    </w:tc>
                  </w:sdtContent>
                </w:sdt>
                <w:sdt>
                  <w:sdtPr>
                    <w:rPr>
                      <w:szCs w:val="21"/>
                    </w:rPr>
                    <w:alias w:val="递延税款借项合计"/>
                    <w:tag w:val="_GBC_e31dbcb3f9964df6ac24de23743d4222"/>
                    <w:id w:val="3992584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4,001,481.95</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其他非流动资产</w:t>
                    </w:r>
                  </w:p>
                </w:tc>
                <w:sdt>
                  <w:sdtPr>
                    <w:rPr>
                      <w:szCs w:val="21"/>
                    </w:rPr>
                    <w:alias w:val="附注_其他长期资产"/>
                    <w:tag w:val="_GBC_92aad48f16ee40fca86d8d88c628ba9e"/>
                    <w:id w:val="-31225524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6738764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890,000.00</w:t>
                        </w:r>
                      </w:p>
                    </w:tc>
                  </w:sdtContent>
                </w:sdt>
                <w:sdt>
                  <w:sdtPr>
                    <w:rPr>
                      <w:szCs w:val="21"/>
                    </w:rPr>
                    <w:alias w:val="其他长期资产"/>
                    <w:tag w:val="_GBC_0ab27e64ef414be6a8e05eebb388ba2a"/>
                    <w:id w:val="-4966495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200" w:firstLine="420"/>
                      <w:rPr>
                        <w:szCs w:val="21"/>
                      </w:rPr>
                    </w:pPr>
                    <w:r w:rsidRPr="00EB58CC">
                      <w:rPr>
                        <w:rFonts w:hint="eastAsia"/>
                        <w:szCs w:val="21"/>
                      </w:rPr>
                      <w:t>非流动资产合计</w:t>
                    </w:r>
                  </w:p>
                </w:tc>
                <w:sdt>
                  <w:sdtPr>
                    <w:rPr>
                      <w:szCs w:val="21"/>
                    </w:rPr>
                    <w:alias w:val="附注_非流动资产合计"/>
                    <w:tag w:val="_GBC_d0af3d31d5e74613945d6d39445fadce"/>
                    <w:id w:val="-10985526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2064628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7,060,602,122.38</w:t>
                        </w:r>
                      </w:p>
                    </w:tc>
                  </w:sdtContent>
                </w:sdt>
                <w:sdt>
                  <w:sdtPr>
                    <w:rPr>
                      <w:szCs w:val="21"/>
                    </w:rPr>
                    <w:alias w:val="非流动资产合计"/>
                    <w:tag w:val="_GBC_7cc29793fc3d420ea6ae74a1833f837d"/>
                    <w:id w:val="1170349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6,161,064,396.96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300" w:firstLine="630"/>
                      <w:rPr>
                        <w:szCs w:val="21"/>
                      </w:rPr>
                    </w:pPr>
                    <w:r w:rsidRPr="00EB58CC">
                      <w:rPr>
                        <w:rFonts w:hint="eastAsia"/>
                        <w:szCs w:val="21"/>
                      </w:rPr>
                      <w:lastRenderedPageBreak/>
                      <w:t>资产总计</w:t>
                    </w:r>
                  </w:p>
                </w:tc>
                <w:sdt>
                  <w:sdtPr>
                    <w:rPr>
                      <w:szCs w:val="21"/>
                    </w:rPr>
                    <w:alias w:val="附注_资产总计"/>
                    <w:tag w:val="_GBC_6ea37cb49d0c4a989742bca81b86d549"/>
                    <w:id w:val="-827603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8186508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8,160,120,131.43</w:t>
                        </w:r>
                      </w:p>
                    </w:tc>
                  </w:sdtContent>
                </w:sdt>
                <w:sdt>
                  <w:sdtPr>
                    <w:rPr>
                      <w:szCs w:val="21"/>
                    </w:rPr>
                    <w:alias w:val="资产总计"/>
                    <w:tag w:val="_GBC_83929280cfaf41fcbb0eff040d5781cd"/>
                    <w:id w:val="-10759628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7,033,298,570.33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rPr>
                        <w:szCs w:val="21"/>
                      </w:rPr>
                    </w:pPr>
                    <w:r w:rsidRPr="00EB58CC">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FF00FF"/>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短期借款</w:t>
                    </w:r>
                  </w:p>
                </w:tc>
                <w:sdt>
                  <w:sdtPr>
                    <w:rPr>
                      <w:szCs w:val="21"/>
                    </w:rPr>
                    <w:alias w:val="附注_短期借款"/>
                    <w:tag w:val="_GBC_df8ac5c6c1c740b9bf165d17c6d98923"/>
                    <w:id w:val="-21068751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92803052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短期借款"/>
                    <w:tag w:val="_GBC_256a27a1cc574f649042284bc61d0e39"/>
                    <w:id w:val="-209809181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向中央银行借款</w:t>
                    </w:r>
                  </w:p>
                </w:tc>
                <w:sdt>
                  <w:sdtPr>
                    <w:rPr>
                      <w:szCs w:val="21"/>
                    </w:rPr>
                    <w:alias w:val="附注_向中央银行借款"/>
                    <w:tag w:val="_GBC_284eab39be0343b38e4d62b1e62b891e"/>
                    <w:id w:val="-15986342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26496134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182226665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吸收存款及同业存放</w:t>
                    </w:r>
                  </w:p>
                </w:tc>
                <w:sdt>
                  <w:sdtPr>
                    <w:rPr>
                      <w:szCs w:val="21"/>
                    </w:rPr>
                    <w:alias w:val="附注_吸收存款及同业存放"/>
                    <w:tag w:val="_GBC_46b552b6f62d45b0b4a2db258b030266"/>
                    <w:id w:val="-21105004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41436158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61702133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拆入资金</w:t>
                    </w:r>
                  </w:p>
                </w:tc>
                <w:sdt>
                  <w:sdtPr>
                    <w:rPr>
                      <w:szCs w:val="21"/>
                    </w:rPr>
                    <w:alias w:val="附注_拆入资金"/>
                    <w:tag w:val="_GBC_49a7e0ea9a1347c69ad5ace18c45ad29"/>
                    <w:id w:val="10483439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22141219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88918470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2271128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70975151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4252380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衍生金融负债</w:t>
                    </w:r>
                  </w:p>
                </w:tc>
                <w:sdt>
                  <w:sdtPr>
                    <w:rPr>
                      <w:szCs w:val="21"/>
                    </w:rPr>
                    <w:alias w:val="附注_衍生金融负债"/>
                    <w:tag w:val="_GBC_97e8d8e58f3143aaa3983e6a01544ac6"/>
                    <w:id w:val="-12338410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衍生金融负债"/>
                    <w:tag w:val="_GBC_689789bc00c44dab8e8a4911d2818568"/>
                    <w:id w:val="20367693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141666437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应付票据</w:t>
                    </w:r>
                  </w:p>
                </w:tc>
                <w:sdt>
                  <w:sdtPr>
                    <w:rPr>
                      <w:szCs w:val="21"/>
                    </w:rPr>
                    <w:alias w:val="附注_应付票据"/>
                    <w:tag w:val="_GBC_0aad1c53fed14527be42a0665c829294"/>
                    <w:id w:val="-4680608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80901536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 xml:space="preserve">     </w:t>
                        </w:r>
                      </w:p>
                    </w:tc>
                  </w:sdtContent>
                </w:sdt>
                <w:sdt>
                  <w:sdtPr>
                    <w:rPr>
                      <w:szCs w:val="21"/>
                    </w:rPr>
                    <w:alias w:val="应付票据"/>
                    <w:tag w:val="_GBC_1f3155f66f9b4eb1ac7422682aed458d"/>
                    <w:id w:val="-407458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12,500,000.00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应付账款</w:t>
                    </w:r>
                  </w:p>
                </w:tc>
                <w:sdt>
                  <w:sdtPr>
                    <w:rPr>
                      <w:szCs w:val="21"/>
                    </w:rPr>
                    <w:alias w:val="附注_应付帐款"/>
                    <w:tag w:val="_GBC_bdc3173f6cf7448d965ccfdad2dc5432"/>
                    <w:id w:val="7698213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16719824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108,943,038.39</w:t>
                        </w:r>
                      </w:p>
                    </w:tc>
                  </w:sdtContent>
                </w:sdt>
                <w:sdt>
                  <w:sdtPr>
                    <w:rPr>
                      <w:szCs w:val="21"/>
                    </w:rPr>
                    <w:alias w:val="应付帐款"/>
                    <w:tag w:val="_GBC_79eff5cbdd4c44129254a16d50a34331"/>
                    <w:id w:val="5935923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145,786,007.39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预收款项</w:t>
                    </w:r>
                  </w:p>
                </w:tc>
                <w:sdt>
                  <w:sdtPr>
                    <w:rPr>
                      <w:szCs w:val="21"/>
                    </w:rPr>
                    <w:alias w:val="附注_预收帐款"/>
                    <w:tag w:val="_GBC_e4b14f8473794fbdb93f93e44020eaec"/>
                    <w:id w:val="-2829570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2620267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2,747,121,362.12</w:t>
                        </w:r>
                      </w:p>
                    </w:tc>
                  </w:sdtContent>
                </w:sdt>
                <w:sdt>
                  <w:sdtPr>
                    <w:rPr>
                      <w:szCs w:val="21"/>
                    </w:rPr>
                    <w:alias w:val="预收帐款"/>
                    <w:tag w:val="_GBC_2aeef32fbc6e47678f344a48a2965dff"/>
                    <w:id w:val="16138581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2,789,267,858.14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卖出回购金融资产款</w:t>
                    </w:r>
                  </w:p>
                </w:tc>
                <w:sdt>
                  <w:sdtPr>
                    <w:rPr>
                      <w:szCs w:val="21"/>
                    </w:rPr>
                    <w:alias w:val="附注_卖出回购金融资产款"/>
                    <w:tag w:val="_GBC_0fb3b078bced4f99935b46996ffa3c77"/>
                    <w:id w:val="12536997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89131565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505D6C" w:rsidP="003046FA">
                        <w:pPr>
                          <w:jc w:val="right"/>
                          <w:rPr>
                            <w:szCs w:val="21"/>
                          </w:rPr>
                        </w:pPr>
                        <w:r>
                          <w:rPr>
                            <w:szCs w:val="21"/>
                          </w:rPr>
                          <w:t xml:space="preserve">     </w:t>
                        </w:r>
                      </w:p>
                    </w:tc>
                  </w:sdtContent>
                </w:sdt>
                <w:sdt>
                  <w:sdtPr>
                    <w:rPr>
                      <w:szCs w:val="21"/>
                    </w:rPr>
                    <w:alias w:val="卖出回购金融资产款"/>
                    <w:tag w:val="_GBC_ad16934cfb684aeb96f76c4a5dc7a4e1"/>
                    <w:id w:val="8698094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应付手续费及佣金</w:t>
                    </w:r>
                  </w:p>
                </w:tc>
                <w:sdt>
                  <w:sdtPr>
                    <w:rPr>
                      <w:szCs w:val="21"/>
                    </w:rPr>
                    <w:alias w:val="附注_应付手续费及佣金"/>
                    <w:tag w:val="_GBC_49d88194c6fe43f78661fe876b48809d"/>
                    <w:id w:val="17779044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7644974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手续费及佣金"/>
                    <w:tag w:val="_GBC_95e23198e4a34295b8e819779c67a801"/>
                    <w:id w:val="-9360460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应付职工薪酬</w:t>
                    </w:r>
                  </w:p>
                </w:tc>
                <w:sdt>
                  <w:sdtPr>
                    <w:rPr>
                      <w:szCs w:val="21"/>
                    </w:rPr>
                    <w:alias w:val="附注_应付职工薪酬"/>
                    <w:tag w:val="_GBC_e622533e114942eea16d5f7cb3e011a6"/>
                    <w:id w:val="-3145652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932735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21,430,754.37</w:t>
                        </w:r>
                      </w:p>
                    </w:tc>
                  </w:sdtContent>
                </w:sdt>
                <w:sdt>
                  <w:sdtPr>
                    <w:rPr>
                      <w:szCs w:val="21"/>
                    </w:rPr>
                    <w:alias w:val="应付职工薪酬"/>
                    <w:tag w:val="_GBC_563a214f497a4165b97fdc838d3f5b7f"/>
                    <w:id w:val="-17861766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20,951,181.06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应交税费</w:t>
                    </w:r>
                  </w:p>
                </w:tc>
                <w:sdt>
                  <w:sdtPr>
                    <w:rPr>
                      <w:szCs w:val="21"/>
                    </w:rPr>
                    <w:alias w:val="附注_应交税金"/>
                    <w:tag w:val="_GBC_2339184b172c42b089bdc959064d23d2"/>
                    <w:id w:val="1033191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1912348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93,065,156.35</w:t>
                        </w:r>
                      </w:p>
                    </w:tc>
                  </w:sdtContent>
                </w:sdt>
                <w:sdt>
                  <w:sdtPr>
                    <w:rPr>
                      <w:szCs w:val="21"/>
                    </w:rPr>
                    <w:alias w:val="应交税金"/>
                    <w:tag w:val="_GBC_740c6c5c024d437a9c6540bc0cbf0ceb"/>
                    <w:id w:val="20710651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88,448,651.84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应付利息</w:t>
                    </w:r>
                  </w:p>
                </w:tc>
                <w:sdt>
                  <w:sdtPr>
                    <w:rPr>
                      <w:szCs w:val="21"/>
                    </w:rPr>
                    <w:alias w:val="附注_应付利息"/>
                    <w:tag w:val="_GBC_cb34360490a643a68ca45362340d8de3"/>
                    <w:id w:val="-17882627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910988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利息"/>
                    <w:tag w:val="_GBC_888db896342e4acc9213ea3086585dd4"/>
                    <w:id w:val="-11317812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应付股利</w:t>
                    </w:r>
                  </w:p>
                </w:tc>
                <w:sdt>
                  <w:sdtPr>
                    <w:rPr>
                      <w:szCs w:val="21"/>
                    </w:rPr>
                    <w:alias w:val="附注_应付股利"/>
                    <w:tag w:val="_GBC_a5490ab5185848558d596143c594b946"/>
                    <w:id w:val="-7569040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9263377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股利"/>
                    <w:tag w:val="_GBC_6eeba8577a39400ea7342e62375f2a20"/>
                    <w:id w:val="-7505758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其他应付款</w:t>
                    </w:r>
                  </w:p>
                </w:tc>
                <w:sdt>
                  <w:sdtPr>
                    <w:rPr>
                      <w:szCs w:val="21"/>
                    </w:rPr>
                    <w:alias w:val="附注_其他应付款"/>
                    <w:tag w:val="_GBC_b86818e97cd640d2adaa6f42d30c2b7e"/>
                    <w:id w:val="9551432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1408381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124,579,333.04</w:t>
                        </w:r>
                      </w:p>
                    </w:tc>
                  </w:sdtContent>
                </w:sdt>
                <w:sdt>
                  <w:sdtPr>
                    <w:rPr>
                      <w:szCs w:val="21"/>
                    </w:rPr>
                    <w:alias w:val="其他应付款"/>
                    <w:tag w:val="_GBC_bdf7e90027f445968c94a584e5bfde6a"/>
                    <w:id w:val="477325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129,987,454.07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应付分保账款</w:t>
                    </w:r>
                  </w:p>
                </w:tc>
                <w:sdt>
                  <w:sdtPr>
                    <w:rPr>
                      <w:szCs w:val="21"/>
                    </w:rPr>
                    <w:alias w:val="附注_应付分保账款"/>
                    <w:tag w:val="_GBC_31280829b5e643719751b2a1921a268b"/>
                    <w:id w:val="17550077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7729274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分保账款"/>
                    <w:tag w:val="_GBC_bcac85cb350d402e938c810fd6871ecb"/>
                    <w:id w:val="-11674802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保险合同准备金</w:t>
                    </w:r>
                  </w:p>
                </w:tc>
                <w:sdt>
                  <w:sdtPr>
                    <w:rPr>
                      <w:szCs w:val="21"/>
                    </w:rPr>
                    <w:alias w:val="附注_保险合同准备金"/>
                    <w:tag w:val="_GBC_f89409fdf35440129b37f9616677f963"/>
                    <w:id w:val="-17635252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3176010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保险合同准备金"/>
                    <w:tag w:val="_GBC_f76694be0baf4d9fa7ae66881e447f3e"/>
                    <w:id w:val="-12187405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代理买卖证券款</w:t>
                    </w:r>
                  </w:p>
                </w:tc>
                <w:sdt>
                  <w:sdtPr>
                    <w:rPr>
                      <w:szCs w:val="21"/>
                    </w:rPr>
                    <w:alias w:val="附注_代理买卖证券款"/>
                    <w:tag w:val="_GBC_4df96e85bdb54266b2ceff94431c2c2f"/>
                    <w:id w:val="14882147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33267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代理买卖证券款"/>
                    <w:tag w:val="_GBC_dbd82224d43c4b318565b5d38854341b"/>
                    <w:id w:val="10765625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代理承销证券款</w:t>
                    </w:r>
                  </w:p>
                </w:tc>
                <w:sdt>
                  <w:sdtPr>
                    <w:rPr>
                      <w:szCs w:val="21"/>
                    </w:rPr>
                    <w:alias w:val="附注_代理承销证券款"/>
                    <w:tag w:val="_GBC_f2be007a383c4eb586f16d4853df0b48"/>
                    <w:id w:val="5199053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1413938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代理承销证券款"/>
                    <w:tag w:val="_GBC_254c4c50f16b4e898d2273946f7831f1"/>
                    <w:id w:val="-13405442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划分为持有待售的负债</w:t>
                    </w:r>
                  </w:p>
                </w:tc>
                <w:sdt>
                  <w:sdtPr>
                    <w:rPr>
                      <w:szCs w:val="21"/>
                    </w:rPr>
                    <w:alias w:val="附注_划分为持有待售的负债"/>
                    <w:tag w:val="_GBC_286597432a3443d3b0a207d3cc544b4f"/>
                    <w:id w:val="-19674264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6974225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1,000,000.00</w:t>
                        </w:r>
                      </w:p>
                    </w:tc>
                  </w:sdtContent>
                </w:sdt>
                <w:sdt>
                  <w:sdtPr>
                    <w:rPr>
                      <w:szCs w:val="21"/>
                    </w:rPr>
                    <w:alias w:val="划分为持有待售的负债"/>
                    <w:tag w:val="_GBC_fc0a41d9091b4db7b6f7ae39dcd16c3d"/>
                    <w:id w:val="-9563342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一年内到期的非流动负债</w:t>
                    </w:r>
                  </w:p>
                </w:tc>
                <w:sdt>
                  <w:sdtPr>
                    <w:rPr>
                      <w:szCs w:val="21"/>
                    </w:rPr>
                    <w:alias w:val="附注_一年内到期的长期负债"/>
                    <w:tag w:val="_GBC_96072b5f8927490dbc3b0fd4660ce310"/>
                    <w:id w:val="-5088359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3729959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一年内到期的长期负债"/>
                    <w:tag w:val="_GBC_793766ce8ddd485f81c37ce4489ac87f"/>
                    <w:id w:val="-7526633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其他流动负债</w:t>
                    </w:r>
                  </w:p>
                </w:tc>
                <w:sdt>
                  <w:sdtPr>
                    <w:rPr>
                      <w:szCs w:val="21"/>
                    </w:rPr>
                    <w:alias w:val="附注_其他流动负债"/>
                    <w:tag w:val="_GBC_cdd3cfaf9f3a444a9d5f011f29ccbed0"/>
                    <w:id w:val="19212857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20975370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26,148,248.21</w:t>
                        </w:r>
                      </w:p>
                    </w:tc>
                  </w:sdtContent>
                </w:sdt>
                <w:sdt>
                  <w:sdtPr>
                    <w:rPr>
                      <w:szCs w:val="21"/>
                    </w:rPr>
                    <w:alias w:val="其他流动负债"/>
                    <w:tag w:val="_GBC_d843039c1b7945e09217e6db81908831"/>
                    <w:id w:val="8713485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24,576,745.85</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200" w:firstLine="420"/>
                      <w:rPr>
                        <w:szCs w:val="21"/>
                      </w:rPr>
                    </w:pPr>
                    <w:r w:rsidRPr="00EB58CC">
                      <w:rPr>
                        <w:rFonts w:hint="eastAsia"/>
                        <w:szCs w:val="21"/>
                      </w:rPr>
                      <w:t>流动负债合计</w:t>
                    </w:r>
                  </w:p>
                </w:tc>
                <w:sdt>
                  <w:sdtPr>
                    <w:rPr>
                      <w:szCs w:val="21"/>
                    </w:rPr>
                    <w:alias w:val="附注_流动负债合计"/>
                    <w:tag w:val="_GBC_8153301f9d384314959a45b527f09b42"/>
                    <w:id w:val="-4581136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9959168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3,122,287,892.48</w:t>
                        </w:r>
                      </w:p>
                    </w:tc>
                  </w:sdtContent>
                </w:sdt>
                <w:sdt>
                  <w:sdtPr>
                    <w:rPr>
                      <w:szCs w:val="21"/>
                    </w:rPr>
                    <w:alias w:val="流动负债合计"/>
                    <w:tag w:val="_GBC_eb2ca3f906bd4f9b80639dcccf7a9b06"/>
                    <w:id w:val="-15566996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3,212,517,898.35</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rPr>
                        <w:szCs w:val="21"/>
                      </w:rPr>
                    </w:pPr>
                    <w:r w:rsidRPr="00EB58CC">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长期借款</w:t>
                    </w:r>
                  </w:p>
                </w:tc>
                <w:sdt>
                  <w:sdtPr>
                    <w:rPr>
                      <w:szCs w:val="21"/>
                    </w:rPr>
                    <w:alias w:val="附注_长期借款"/>
                    <w:tag w:val="_GBC_825daf50b9e44bc9b6c66ce27643e56e"/>
                    <w:id w:val="-5278676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204794916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长期借款"/>
                    <w:tag w:val="_GBC_40a0f3abde7b490985dabb36cca6fc2b"/>
                    <w:id w:val="-67596037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应付债券</w:t>
                    </w:r>
                  </w:p>
                </w:tc>
                <w:sdt>
                  <w:sdtPr>
                    <w:rPr>
                      <w:szCs w:val="21"/>
                    </w:rPr>
                    <w:alias w:val="附注_应付债券"/>
                    <w:tag w:val="_GBC_6357393a4caa47abbf509fac0d3915ca"/>
                    <w:id w:val="18139899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73022220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49322971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其中：优先股</w:t>
                    </w:r>
                  </w:p>
                </w:tc>
                <w:sdt>
                  <w:sdtPr>
                    <w:rPr>
                      <w:szCs w:val="21"/>
                    </w:rPr>
                    <w:alias w:val="附注_其中：优先股"/>
                    <w:tag w:val="_GBC_59b0560065de4537bcb158106081249b"/>
                    <w:id w:val="21182569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其中：优先股"/>
                    <w:tag w:val="_GBC_6a8f5ae1e7b6421e9e22e0a4585cbf1b"/>
                    <w:id w:val="-167725707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98181508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leftChars="300" w:left="630" w:firstLineChars="100" w:firstLine="210"/>
                      <w:rPr>
                        <w:szCs w:val="21"/>
                      </w:rPr>
                    </w:pPr>
                    <w:r w:rsidRPr="00EB58CC">
                      <w:rPr>
                        <w:rFonts w:hint="eastAsia"/>
                        <w:szCs w:val="21"/>
                      </w:rPr>
                      <w:t>永续债</w:t>
                    </w:r>
                  </w:p>
                </w:tc>
                <w:sdt>
                  <w:sdtPr>
                    <w:rPr>
                      <w:szCs w:val="21"/>
                    </w:rPr>
                    <w:alias w:val="附注_永续债"/>
                    <w:tag w:val="_GBC_e41e059fa0444345b5bfcb2117d801a2"/>
                    <w:id w:val="16114626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永续债"/>
                    <w:tag w:val="_GBC_6b8f43f1fa174a7a8c858f4a9a3c3fe6"/>
                    <w:id w:val="161393982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sdt>
                  <w:sdtPr>
                    <w:rPr>
                      <w:szCs w:val="21"/>
                    </w:rPr>
                    <w:alias w:val="永续债"/>
                    <w:tag w:val="_GBC_3598c99e9ddb446e992c9d16b73e6509"/>
                    <w:id w:val="96092501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长期应付款</w:t>
                    </w:r>
                  </w:p>
                </w:tc>
                <w:sdt>
                  <w:sdtPr>
                    <w:rPr>
                      <w:szCs w:val="21"/>
                    </w:rPr>
                    <w:alias w:val="附注_长期应付款"/>
                    <w:tag w:val="_GBC_a6ab1943df3b4e4199c5446cd0faa6da"/>
                    <w:id w:val="-11967758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01519392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长期应付款"/>
                    <w:tag w:val="_GBC_ae298b627a85429aa58ac081daa3ad53"/>
                    <w:id w:val="-82743968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长期应付职工薪酬</w:t>
                    </w:r>
                  </w:p>
                </w:tc>
                <w:sdt>
                  <w:sdtPr>
                    <w:rPr>
                      <w:szCs w:val="21"/>
                    </w:rPr>
                    <w:alias w:val="附注_长期应付职工薪酬"/>
                    <w:tag w:val="_GBC_c694577bff97479e8313ff2888bc4667"/>
                    <w:id w:val="16791529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长期应付职工薪酬"/>
                    <w:tag w:val="_GBC_f494f7149bc84cf4b97d0cc377e3c322"/>
                    <w:id w:val="6600959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194868863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专项应付款</w:t>
                    </w:r>
                  </w:p>
                </w:tc>
                <w:sdt>
                  <w:sdtPr>
                    <w:rPr>
                      <w:szCs w:val="21"/>
                    </w:rPr>
                    <w:alias w:val="附注_专项应付款"/>
                    <w:tag w:val="_GBC_29921b12958148baa0d39e1ec3ace1aa"/>
                    <w:id w:val="-4134779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33988272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专项应付款"/>
                    <w:tag w:val="_GBC_7600370b282b48938950a7df721ab5ad"/>
                    <w:id w:val="-119761689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预计负债</w:t>
                    </w:r>
                  </w:p>
                </w:tc>
                <w:sdt>
                  <w:sdtPr>
                    <w:rPr>
                      <w:szCs w:val="21"/>
                    </w:rPr>
                    <w:alias w:val="附注_预计负债"/>
                    <w:tag w:val="_GBC_4bb65f42816c48b7bd7022d5fecf133f"/>
                    <w:id w:val="1288987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51785333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预计负债"/>
                    <w:tag w:val="_GBC_332753455a6c47ca81c0543c26e83e23"/>
                    <w:id w:val="-7350826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递延收益</w:t>
                    </w:r>
                  </w:p>
                </w:tc>
                <w:sdt>
                  <w:sdtPr>
                    <w:rPr>
                      <w:szCs w:val="21"/>
                    </w:rPr>
                    <w:alias w:val="附注_递延收益"/>
                    <w:tag w:val="_GBC_0991678877014bb28cf6a4b431b0d04e"/>
                    <w:id w:val="-18022210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递延收益"/>
                    <w:tag w:val="_GBC_7e7fb4deb4ae41a290883820e0738564"/>
                    <w:id w:val="8482210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70,968,461.05</w:t>
                        </w:r>
                      </w:p>
                    </w:tc>
                  </w:sdtContent>
                </w:sdt>
                <w:sdt>
                  <w:sdtPr>
                    <w:rPr>
                      <w:szCs w:val="21"/>
                    </w:rPr>
                    <w:alias w:val="递延收益"/>
                    <w:tag w:val="_GBC_a8cc901e20014cf9a069e58c0d513057"/>
                    <w:id w:val="13310240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79,009,955.07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递延所得税负债</w:t>
                    </w:r>
                  </w:p>
                </w:tc>
                <w:sdt>
                  <w:sdtPr>
                    <w:rPr>
                      <w:szCs w:val="21"/>
                    </w:rPr>
                    <w:alias w:val="附注_递延税款贷项合计"/>
                    <w:tag w:val="_GBC_1b56fee7084344c6a9878feccbae6a1b"/>
                    <w:id w:val="10454836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8298197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223,129,690.57</w:t>
                        </w:r>
                      </w:p>
                    </w:tc>
                  </w:sdtContent>
                </w:sdt>
                <w:sdt>
                  <w:sdtPr>
                    <w:rPr>
                      <w:szCs w:val="21"/>
                    </w:rPr>
                    <w:alias w:val="递延税款贷项合计"/>
                    <w:tag w:val="_GBC_2346ac77c9a9499b8b2730432b472b86"/>
                    <w:id w:val="-19417487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27,617,815.52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其他非流动负债</w:t>
                    </w:r>
                  </w:p>
                </w:tc>
                <w:sdt>
                  <w:sdtPr>
                    <w:rPr>
                      <w:szCs w:val="21"/>
                    </w:rPr>
                    <w:alias w:val="附注_其他长期负债"/>
                    <w:tag w:val="_GBC_b8a7515e291a44ca80f54e95547a3732"/>
                    <w:id w:val="5833483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4559175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490,000.00</w:t>
                        </w:r>
                      </w:p>
                    </w:tc>
                  </w:sdtContent>
                </w:sdt>
                <w:sdt>
                  <w:sdtPr>
                    <w:rPr>
                      <w:szCs w:val="21"/>
                    </w:rPr>
                    <w:alias w:val="其他长期负债"/>
                    <w:tag w:val="_GBC_68b7718f8fbd4984997b772ca3ea7be9"/>
                    <w:id w:val="10615947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490,000.00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200" w:firstLine="420"/>
                      <w:rPr>
                        <w:szCs w:val="21"/>
                      </w:rPr>
                    </w:pPr>
                    <w:r w:rsidRPr="00EB58CC">
                      <w:rPr>
                        <w:rFonts w:hint="eastAsia"/>
                        <w:szCs w:val="21"/>
                      </w:rPr>
                      <w:t>非流动负债合计</w:t>
                    </w:r>
                  </w:p>
                </w:tc>
                <w:sdt>
                  <w:sdtPr>
                    <w:rPr>
                      <w:szCs w:val="21"/>
                    </w:rPr>
                    <w:alias w:val="附注_长期负债合计"/>
                    <w:tag w:val="_GBC_cff18651c62c400e8bf62815b9b68052"/>
                    <w:id w:val="16940319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8358062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294,588,151.62</w:t>
                        </w:r>
                      </w:p>
                    </w:tc>
                  </w:sdtContent>
                </w:sdt>
                <w:sdt>
                  <w:sdtPr>
                    <w:rPr>
                      <w:szCs w:val="21"/>
                    </w:rPr>
                    <w:alias w:val="长期负债合计"/>
                    <w:tag w:val="_GBC_d58e0314275b422a802d892da240de16"/>
                    <w:id w:val="-14022175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107,117,770.59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300" w:firstLine="630"/>
                      <w:rPr>
                        <w:szCs w:val="21"/>
                      </w:rPr>
                    </w:pPr>
                    <w:r w:rsidRPr="00EB58CC">
                      <w:rPr>
                        <w:rFonts w:hint="eastAsia"/>
                        <w:szCs w:val="21"/>
                      </w:rPr>
                      <w:t>负债合计</w:t>
                    </w:r>
                  </w:p>
                </w:tc>
                <w:sdt>
                  <w:sdtPr>
                    <w:rPr>
                      <w:szCs w:val="21"/>
                    </w:rPr>
                    <w:alias w:val="附注_负债合计"/>
                    <w:tag w:val="_GBC_9786e1dff9fd4c9580b9649556ced58b"/>
                    <w:id w:val="5027845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8114000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3,416,876,044.10</w:t>
                        </w:r>
                      </w:p>
                    </w:tc>
                  </w:sdtContent>
                </w:sdt>
                <w:sdt>
                  <w:sdtPr>
                    <w:rPr>
                      <w:szCs w:val="21"/>
                    </w:rPr>
                    <w:alias w:val="负债合计"/>
                    <w:tag w:val="_GBC_bdec02799dfe4a18a4c5f1b175f9126e"/>
                    <w:id w:val="-7049427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3,319,635,668.94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rPr>
                        <w:szCs w:val="21"/>
                      </w:rPr>
                    </w:pPr>
                    <w:r w:rsidRPr="00EB58CC">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股本</w:t>
                    </w:r>
                  </w:p>
                </w:tc>
                <w:sdt>
                  <w:sdtPr>
                    <w:rPr>
                      <w:szCs w:val="21"/>
                    </w:rPr>
                    <w:alias w:val="附注_股本"/>
                    <w:tag w:val="_GBC_76ce82bbaaa3482d93135b36d377390c"/>
                    <w:id w:val="-18341384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股本"/>
                    <w:tag w:val="_GBC_b9a1f09931884abd9e1c1646e78aedac"/>
                    <w:id w:val="-13245026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1,046,993,520.00</w:t>
                        </w:r>
                      </w:p>
                    </w:tc>
                  </w:sdtContent>
                </w:sdt>
                <w:sdt>
                  <w:sdtPr>
                    <w:rPr>
                      <w:szCs w:val="21"/>
                    </w:rPr>
                    <w:alias w:val="股本"/>
                    <w:tag w:val="_GBC_298e900cfc804c779f4f4f80ff232e42"/>
                    <w:id w:val="-6952337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1,046,993,520.00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其他权益工具</w:t>
                    </w:r>
                  </w:p>
                </w:tc>
                <w:sdt>
                  <w:sdtPr>
                    <w:rPr>
                      <w:szCs w:val="21"/>
                    </w:rPr>
                    <w:alias w:val="附注_其他权益工具"/>
                    <w:tag w:val="_GBC_9ec07c0e6c534d1794ac8cc9f8954232"/>
                    <w:id w:val="4732631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其他权益工具"/>
                    <w:tag w:val="_GBC_378f17ad6dea49e2a86990d0f543a567"/>
                    <w:id w:val="1312248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
                    <w:tag w:val="_GBC_21754499c5a442af9cab424ce796f65c"/>
                    <w:id w:val="-15163817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其中：优先股</w:t>
                    </w:r>
                  </w:p>
                </w:tc>
                <w:sdt>
                  <w:sdtPr>
                    <w:rPr>
                      <w:szCs w:val="21"/>
                    </w:rPr>
                    <w:alias w:val="附注_其他权益工具-其中：优先股"/>
                    <w:tag w:val="_GBC_d92858c798b84da6b14fb55a82f49411"/>
                    <w:id w:val="-20227716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7830962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其中：优先股"/>
                    <w:tag w:val="_GBC_019db6d76d14458da9c4a66e1c87d825"/>
                    <w:id w:val="-164195987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leftChars="300" w:left="630" w:firstLineChars="100" w:firstLine="210"/>
                      <w:rPr>
                        <w:szCs w:val="21"/>
                      </w:rPr>
                    </w:pPr>
                    <w:r w:rsidRPr="00EB58CC">
                      <w:rPr>
                        <w:rFonts w:hint="eastAsia"/>
                        <w:szCs w:val="21"/>
                      </w:rPr>
                      <w:t>永续债</w:t>
                    </w:r>
                  </w:p>
                </w:tc>
                <w:sdt>
                  <w:sdtPr>
                    <w:rPr>
                      <w:szCs w:val="21"/>
                    </w:rPr>
                    <w:alias w:val="附注_其他权益工具-永续债"/>
                    <w:tag w:val="_GBC_7ae5d4282ecb404d9cd70ab7cbdcb87e"/>
                    <w:id w:val="19186698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0576294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永续债"/>
                    <w:tag w:val="_GBC_64c06042e60046d580fdffa2889a6d1a"/>
                    <w:id w:val="11130169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资本公积</w:t>
                    </w:r>
                  </w:p>
                </w:tc>
                <w:sdt>
                  <w:sdtPr>
                    <w:rPr>
                      <w:szCs w:val="21"/>
                    </w:rPr>
                    <w:alias w:val="附注_资本公积"/>
                    <w:tag w:val="_GBC_52f3913fdc0b4b1eb708535a4f039682"/>
                    <w:id w:val="-134674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18524828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1,663,535,449.76</w:t>
                        </w:r>
                      </w:p>
                    </w:tc>
                  </w:sdtContent>
                </w:sdt>
                <w:sdt>
                  <w:sdtPr>
                    <w:rPr>
                      <w:szCs w:val="21"/>
                    </w:rPr>
                    <w:alias w:val="资本公积"/>
                    <w:tag w:val="_GBC_b52e142a054a447188ff1c76f9434d41"/>
                    <w:id w:val="15609041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1,474,284,613.12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减：库存股</w:t>
                    </w:r>
                  </w:p>
                </w:tc>
                <w:sdt>
                  <w:sdtPr>
                    <w:rPr>
                      <w:szCs w:val="21"/>
                    </w:rPr>
                    <w:alias w:val="附注_减：库存股"/>
                    <w:tag w:val="_GBC_f6da35bd57fd4d29b6697759c88e40db"/>
                    <w:id w:val="-14454538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0295357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库存股"/>
                    <w:tag w:val="_GBC_da18b474eaa34ad1ab7f2355a96f40ae"/>
                    <w:id w:val="12798377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lastRenderedPageBreak/>
                      <w:t>其他综合收益</w:t>
                    </w:r>
                  </w:p>
                </w:tc>
                <w:sdt>
                  <w:sdtPr>
                    <w:rPr>
                      <w:szCs w:val="21"/>
                    </w:rPr>
                    <w:alias w:val="附注_其他综合收益（资产负债表项目）"/>
                    <w:tag w:val="_GBC_6031c6898a064cd1a8a4aa3b5737d99c"/>
                    <w:id w:val="1085591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3974294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669,389,071.66</w:t>
                        </w:r>
                      </w:p>
                    </w:tc>
                  </w:sdtContent>
                </w:sdt>
                <w:sdt>
                  <w:sdtPr>
                    <w:rPr>
                      <w:szCs w:val="21"/>
                    </w:rPr>
                    <w:alias w:val="其他综合收益（资产负债表项目）"/>
                    <w:tag w:val="_GBC_c4e3a4693e934c1c880e69e96ab00c63"/>
                    <w:id w:val="-4604986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82,853,446.57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专项储备</w:t>
                    </w:r>
                  </w:p>
                </w:tc>
                <w:sdt>
                  <w:sdtPr>
                    <w:rPr>
                      <w:szCs w:val="21"/>
                    </w:rPr>
                    <w:alias w:val="附注_专项储备"/>
                    <w:tag w:val="_GBC_4e0552fe8c364947bbfa5c0b58502aab"/>
                    <w:id w:val="15606748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20623215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专项储备"/>
                    <w:tag w:val="_GBC_fe392760a9e64a469af4c151c8b6ede1"/>
                    <w:id w:val="-15982473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盈余公积</w:t>
                    </w:r>
                  </w:p>
                </w:tc>
                <w:sdt>
                  <w:sdtPr>
                    <w:rPr>
                      <w:szCs w:val="21"/>
                    </w:rPr>
                    <w:alias w:val="附注_盈余公积"/>
                    <w:tag w:val="_GBC_818a7e6528884322a9888e8ee5966e5e"/>
                    <w:id w:val="14198240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3998669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252,313,379.19</w:t>
                        </w:r>
                      </w:p>
                    </w:tc>
                  </w:sdtContent>
                </w:sdt>
                <w:sdt>
                  <w:sdtPr>
                    <w:rPr>
                      <w:szCs w:val="21"/>
                    </w:rPr>
                    <w:alias w:val="盈余公积"/>
                    <w:tag w:val="_GBC_c8a80db78f1f44fa87dc36b8812b32a5"/>
                    <w:id w:val="18774280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216,981,367.51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一般风险准备</w:t>
                    </w:r>
                  </w:p>
                </w:tc>
                <w:sdt>
                  <w:sdtPr>
                    <w:rPr>
                      <w:szCs w:val="21"/>
                    </w:rPr>
                    <w:alias w:val="附注_一般风险准备"/>
                    <w:tag w:val="_GBC_9d0eca7f8ff346e78eeb7e3e0819d16d"/>
                    <w:id w:val="-9598743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4694422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一般风险准备"/>
                    <w:tag w:val="_GBC_caae8a52dade4acc9315cbf1fc6b0d30"/>
                    <w:id w:val="-17530438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未分配利润</w:t>
                    </w:r>
                  </w:p>
                </w:tc>
                <w:sdt>
                  <w:sdtPr>
                    <w:rPr>
                      <w:szCs w:val="21"/>
                    </w:rPr>
                    <w:alias w:val="附注_未分配利润"/>
                    <w:tag w:val="_GBC_d02a8f5b3a214402969e34cc0ef54249"/>
                    <w:id w:val="17179265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9073475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1,099,219,371.90</w:t>
                        </w:r>
                      </w:p>
                    </w:tc>
                  </w:sdtContent>
                </w:sdt>
                <w:sdt>
                  <w:sdtPr>
                    <w:rPr>
                      <w:szCs w:val="21"/>
                    </w:rPr>
                    <w:alias w:val="未分配利润"/>
                    <w:tag w:val="_GBC_4d56d41d550f484a9f3f18b62f3c908f"/>
                    <w:id w:val="-5759003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884,505,073.71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归属于母公司所有者权益合计</w:t>
                    </w:r>
                  </w:p>
                </w:tc>
                <w:sdt>
                  <w:sdtPr>
                    <w:rPr>
                      <w:szCs w:val="21"/>
                    </w:rPr>
                    <w:alias w:val="附注_归属于母公司所有者权益合计"/>
                    <w:tag w:val="_GBC_c2c329b5464445518f2a88363dd45c8d"/>
                    <w:id w:val="16830112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343222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4,731,450,792.51</w:t>
                        </w:r>
                      </w:p>
                    </w:tc>
                  </w:sdtContent>
                </w:sdt>
                <w:sdt>
                  <w:sdtPr>
                    <w:rPr>
                      <w:szCs w:val="21"/>
                    </w:rPr>
                    <w:alias w:val="归属于母公司所有者权益合计"/>
                    <w:tag w:val="_GBC_54ca9a65b06643159fe3fc2c70870a61"/>
                    <w:id w:val="-728972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3,705,618,020.91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100" w:firstLine="210"/>
                      <w:rPr>
                        <w:szCs w:val="21"/>
                      </w:rPr>
                    </w:pPr>
                    <w:r w:rsidRPr="00EB58CC">
                      <w:rPr>
                        <w:rFonts w:hint="eastAsia"/>
                        <w:szCs w:val="21"/>
                      </w:rPr>
                      <w:t>少数股东权益</w:t>
                    </w:r>
                  </w:p>
                </w:tc>
                <w:sdt>
                  <w:sdtPr>
                    <w:rPr>
                      <w:szCs w:val="21"/>
                    </w:rPr>
                    <w:alias w:val="附注_少数股东权益"/>
                    <w:tag w:val="_GBC_75001fe3499c4b3c9bff264dcd402fdc"/>
                    <w:id w:val="-9402152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9742470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11,793,294.82</w:t>
                        </w:r>
                      </w:p>
                    </w:tc>
                  </w:sdtContent>
                </w:sdt>
                <w:sdt>
                  <w:sdtPr>
                    <w:rPr>
                      <w:szCs w:val="21"/>
                    </w:rPr>
                    <w:alias w:val="少数股东权益"/>
                    <w:tag w:val="_GBC_b7a91544a8704b5988800da6b0983581"/>
                    <w:id w:val="13060418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8,044,880.48</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200" w:firstLine="420"/>
                      <w:rPr>
                        <w:szCs w:val="21"/>
                      </w:rPr>
                    </w:pPr>
                    <w:r w:rsidRPr="00EB58CC">
                      <w:rPr>
                        <w:rFonts w:hint="eastAsia"/>
                        <w:szCs w:val="21"/>
                      </w:rPr>
                      <w:t>所有者权益合计</w:t>
                    </w:r>
                  </w:p>
                </w:tc>
                <w:sdt>
                  <w:sdtPr>
                    <w:rPr>
                      <w:szCs w:val="21"/>
                    </w:rPr>
                    <w:alias w:val="附注_股东权益合计"/>
                    <w:tag w:val="_GBC_c435856c9d4e40bb9e537ab4678a61a5"/>
                    <w:id w:val="19979108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9667422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4,743,244,087.33</w:t>
                        </w:r>
                      </w:p>
                    </w:tc>
                  </w:sdtContent>
                </w:sdt>
                <w:sdt>
                  <w:sdtPr>
                    <w:rPr>
                      <w:szCs w:val="21"/>
                    </w:rPr>
                    <w:alias w:val="股东权益合计"/>
                    <w:tag w:val="_GBC_d111d89a58154364857a9eff965dfbb6"/>
                    <w:id w:val="-2334005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3,713,662,901.39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vAlign w:val="center"/>
                  </w:tcPr>
                  <w:p w:rsidR="003046FA" w:rsidRPr="00EB58CC" w:rsidRDefault="001E266B" w:rsidP="003046FA">
                    <w:pPr>
                      <w:ind w:firstLineChars="300" w:firstLine="630"/>
                      <w:rPr>
                        <w:szCs w:val="21"/>
                      </w:rPr>
                    </w:pPr>
                    <w:r w:rsidRPr="00EB58CC">
                      <w:rPr>
                        <w:rFonts w:hint="eastAsia"/>
                        <w:szCs w:val="21"/>
                      </w:rPr>
                      <w:t>负债和所有者权益总计</w:t>
                    </w:r>
                  </w:p>
                </w:tc>
                <w:sdt>
                  <w:sdtPr>
                    <w:rPr>
                      <w:szCs w:val="21"/>
                    </w:rPr>
                    <w:alias w:val="附注_负债和股东权益合计"/>
                    <w:tag w:val="_GBC_0a3a80cd32ce420fa20ea5b4b2460441"/>
                    <w:id w:val="-5906251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1467797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8,160,120,131.43</w:t>
                        </w:r>
                      </w:p>
                    </w:tc>
                  </w:sdtContent>
                </w:sdt>
                <w:sdt>
                  <w:sdtPr>
                    <w:rPr>
                      <w:szCs w:val="21"/>
                    </w:rPr>
                    <w:alias w:val="负债和股东权益合计"/>
                    <w:tag w:val="_GBC_7452e0a3fba547c796ad1c5182fe963c"/>
                    <w:id w:val="-11577650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7,033,298,570.33</w:t>
                        </w:r>
                      </w:p>
                    </w:tc>
                  </w:sdtContent>
                </w:sdt>
              </w:tr>
            </w:tbl>
            <w:p w:rsidR="003046FA" w:rsidRDefault="003046FA"/>
            <w:p w:rsidR="003046FA" w:rsidRDefault="001E266B">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835450637"/>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1959560697"/>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邬建昌</w:t>
                  </w:r>
                  <w:r w:rsidR="00786B33">
                    <w:rPr>
                      <w:rFonts w:hint="eastAsia"/>
                      <w:szCs w:val="21"/>
                    </w:rPr>
                    <w:t xml:space="preserve">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932739394"/>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p w:rsidR="003046FA" w:rsidRDefault="00B45406">
              <w:pPr>
                <w:ind w:rightChars="-73" w:right="-153"/>
                <w:rPr>
                  <w:b/>
                  <w:bCs/>
                  <w:color w:val="008000"/>
                  <w:szCs w:val="21"/>
                  <w:u w:val="single"/>
                </w:rPr>
              </w:pPr>
            </w:p>
          </w:sdtContent>
        </w:sdt>
        <w:p w:rsidR="003046FA" w:rsidRDefault="003046FA">
          <w:pPr>
            <w:snapToGrid w:val="0"/>
            <w:spacing w:line="240" w:lineRule="atLeast"/>
            <w:ind w:rightChars="-759" w:right="-1594"/>
            <w:rPr>
              <w:szCs w:val="21"/>
            </w:rPr>
          </w:pPr>
        </w:p>
        <w:sdt>
          <w:sdtPr>
            <w:rPr>
              <w:rFonts w:hint="eastAsia"/>
              <w:b/>
              <w:bCs/>
              <w:szCs w:val="21"/>
            </w:rPr>
            <w:tag w:val="_GBC_af8c8d1094d041008b00be724891aff3"/>
            <w:id w:val="1305742040"/>
            <w:lock w:val="sdtLocked"/>
            <w:placeholder>
              <w:docPart w:val="GBC22222222222222222222222222222"/>
            </w:placeholder>
          </w:sdtPr>
          <w:sdtEndPr>
            <w:rPr>
              <w:b w:val="0"/>
              <w:bCs w:val="0"/>
            </w:rPr>
          </w:sdtEndPr>
          <w:sdtContent>
            <w:p w:rsidR="003046FA" w:rsidRDefault="001E266B">
              <w:pPr>
                <w:jc w:val="center"/>
                <w:rPr>
                  <w:b/>
                  <w:bCs/>
                  <w:szCs w:val="21"/>
                </w:rPr>
              </w:pPr>
              <w:r>
                <w:rPr>
                  <w:rFonts w:hint="eastAsia"/>
                  <w:b/>
                  <w:bCs/>
                  <w:szCs w:val="21"/>
                </w:rPr>
                <w:t>母公司</w:t>
              </w:r>
              <w:r>
                <w:rPr>
                  <w:b/>
                  <w:bCs/>
                  <w:szCs w:val="21"/>
                </w:rPr>
                <w:t>资产负债表</w:t>
              </w:r>
            </w:p>
            <w:p w:rsidR="003046FA" w:rsidRDefault="001E266B">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3046FA" w:rsidRDefault="001E266B">
              <w:pPr>
                <w:rPr>
                  <w:szCs w:val="21"/>
                </w:rPr>
              </w:pPr>
              <w:r>
                <w:rPr>
                  <w:szCs w:val="21"/>
                </w:rPr>
                <w:t>编制单位:</w:t>
              </w:r>
              <w:sdt>
                <w:sdtPr>
                  <w:rPr>
                    <w:szCs w:val="21"/>
                  </w:rPr>
                  <w:alias w:val="公司法定中文名称"/>
                  <w:tag w:val="_GBC_824a3e7402834e78aa66a9ee77d287bc"/>
                  <w:id w:val="-582067097"/>
                  <w:lock w:val="sdtLocked"/>
                  <w:placeholder>
                    <w:docPart w:val="GBC22222222222222222222222222222"/>
                  </w:placeholder>
                  <w:dataBinding w:prefixMappings="xmlns:clcid-cgi='clcid-cgi'" w:xpath="/*/clcid-cgi:GongSiFaDingZhongWenMingCheng" w:storeItemID="{89EBAB94-44A0-46A2-B712-30D997D04A6D}"/>
                  <w:text/>
                </w:sdtPr>
                <w:sdtEndPr/>
                <w:sdtContent>
                  <w:r>
                    <w:rPr>
                      <w:rFonts w:hint="eastAsia"/>
                      <w:szCs w:val="21"/>
                    </w:rPr>
                    <w:t>浙江中国轻纺城集团股份有限公司</w:t>
                  </w:r>
                </w:sdtContent>
              </w:sdt>
              <w:r>
                <w:rPr>
                  <w:szCs w:val="21"/>
                </w:rPr>
                <w:t> </w:t>
              </w:r>
            </w:p>
            <w:p w:rsidR="003046FA" w:rsidRDefault="001E266B">
              <w:pPr>
                <w:jc w:val="right"/>
                <w:rPr>
                  <w:szCs w:val="21"/>
                </w:rPr>
              </w:pPr>
              <w:r>
                <w:rPr>
                  <w:szCs w:val="21"/>
                </w:rPr>
                <w:t>单位:</w:t>
              </w:r>
              <w:sdt>
                <w:sdtPr>
                  <w:rPr>
                    <w:szCs w:val="21"/>
                  </w:rPr>
                  <w:alias w:val="单位：母公司资产负债表"/>
                  <w:tag w:val="_GBC_7be010b1a07f4048a3805d40208ccda4"/>
                  <w:id w:val="696817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520657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3046FA" w:rsidTr="003046FA">
                <w:trPr>
                  <w:cantSplit/>
                </w:trPr>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rFonts w:hint="eastAsia"/>
                        <w:b/>
                        <w:szCs w:val="21"/>
                      </w:rPr>
                      <w:t>期初</w:t>
                    </w:r>
                    <w:r>
                      <w:rPr>
                        <w:b/>
                        <w:szCs w:val="21"/>
                      </w:rPr>
                      <w:t>余额</w:t>
                    </w: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3046FA" w:rsidRDefault="003046FA" w:rsidP="003046FA">
                    <w:pPr>
                      <w:rPr>
                        <w:szCs w:val="21"/>
                      </w:rPr>
                    </w:pP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货币资金</w:t>
                    </w:r>
                  </w:p>
                </w:tc>
                <w:sdt>
                  <w:sdtPr>
                    <w:rPr>
                      <w:szCs w:val="21"/>
                    </w:rPr>
                    <w:alias w:val="附注_货币资金"/>
                    <w:tag w:val="_GBC_e2075e3ca3994d829ae93f59e23bf680"/>
                    <w:id w:val="16882515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888115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40,107,352.90</w:t>
                        </w:r>
                      </w:p>
                    </w:tc>
                  </w:sdtContent>
                </w:sdt>
                <w:sdt>
                  <w:sdtPr>
                    <w:rPr>
                      <w:szCs w:val="21"/>
                    </w:rPr>
                    <w:alias w:val="货币资金"/>
                    <w:tag w:val="_GBC_991339345b0247abb1ccbbce1769b9bd"/>
                    <w:id w:val="166220107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21,945,544.15</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6319442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2802570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以公允价值计量且其变动计入当期损益的金融资产"/>
                    <w:tag w:val="_GBC_0d3d9a199eb249c58ba3ca12bbc2f042"/>
                    <w:id w:val="-9322782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3855694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衍生金融资产"/>
                    <w:tag w:val="_GBC_e624400816794c3fa90a44955dfde069"/>
                    <w:id w:val="-11975475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衍生金融资产"/>
                    <w:tag w:val="_GBC_28053c863c194f1cbbc2fb9ae2048671"/>
                    <w:id w:val="13477525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应收票据</w:t>
                    </w:r>
                  </w:p>
                </w:tc>
                <w:sdt>
                  <w:sdtPr>
                    <w:rPr>
                      <w:szCs w:val="21"/>
                    </w:rPr>
                    <w:alias w:val="附注_应收票据"/>
                    <w:tag w:val="_GBC_d3c39f5dcaba463cb9e5c850c79df6b7"/>
                    <w:id w:val="-18248841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47043541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票据"/>
                    <w:tag w:val="_GBC_bff4cdbd2f184969968b8267920573a7"/>
                    <w:id w:val="-553285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应收账款</w:t>
                    </w:r>
                  </w:p>
                </w:tc>
                <w:sdt>
                  <w:sdtPr>
                    <w:rPr>
                      <w:szCs w:val="21"/>
                    </w:rPr>
                    <w:alias w:val="附注_应收帐款"/>
                    <w:tag w:val="_GBC_a7811f41439348f8801da43ef9bd3bee"/>
                    <w:id w:val="20428571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69160929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帐款"/>
                    <w:tag w:val="_GBC_5a26642fd7c34fd9957b8315c37f60be"/>
                    <w:id w:val="60878269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455,639.00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预付款项</w:t>
                    </w:r>
                  </w:p>
                </w:tc>
                <w:sdt>
                  <w:sdtPr>
                    <w:rPr>
                      <w:szCs w:val="21"/>
                    </w:rPr>
                    <w:alias w:val="附注_预付帐款"/>
                    <w:tag w:val="_GBC_b4703eb752064e82b5a91d08b0731a53"/>
                    <w:id w:val="5531286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18525616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预付帐款"/>
                    <w:tag w:val="_GBC_64942ee4978447da905258e890637330"/>
                    <w:id w:val="-145154525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573.50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应收利息</w:t>
                    </w:r>
                  </w:p>
                </w:tc>
                <w:sdt>
                  <w:sdtPr>
                    <w:rPr>
                      <w:szCs w:val="21"/>
                    </w:rPr>
                    <w:alias w:val="附注_应收利息"/>
                    <w:tag w:val="_GBC_1c2da067f87945a3bc0d5703e6661d33"/>
                    <w:id w:val="-14615669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213047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利息"/>
                    <w:tag w:val="_GBC_be0dd381a5a84c9fa04813e9f3eddf1c"/>
                    <w:id w:val="5124143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应收股利</w:t>
                    </w:r>
                  </w:p>
                </w:tc>
                <w:sdt>
                  <w:sdtPr>
                    <w:rPr>
                      <w:szCs w:val="21"/>
                    </w:rPr>
                    <w:alias w:val="附注_应收股利"/>
                    <w:tag w:val="_GBC_e3ab28843bdd4f0cae0e101457f689fb"/>
                    <w:id w:val="124369122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131865151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收股利"/>
                    <w:tag w:val="_GBC_b4554527460348b7a32d6aaf8eff860e"/>
                    <w:id w:val="7931848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其他应收款</w:t>
                    </w:r>
                  </w:p>
                </w:tc>
                <w:sdt>
                  <w:sdtPr>
                    <w:rPr>
                      <w:szCs w:val="21"/>
                    </w:rPr>
                    <w:alias w:val="附注_其他应收款"/>
                    <w:tag w:val="_GBC_143fadb5ac724cb3959cfafece00df39"/>
                    <w:id w:val="-13793898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1569246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123,926,084.18</w:t>
                        </w:r>
                      </w:p>
                    </w:tc>
                  </w:sdtContent>
                </w:sdt>
                <w:sdt>
                  <w:sdtPr>
                    <w:rPr>
                      <w:szCs w:val="21"/>
                    </w:rPr>
                    <w:alias w:val="其他应收款"/>
                    <w:tag w:val="_GBC_7f3ddb5211114255b1b8a851acbcae63"/>
                    <w:id w:val="-17858019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220,806,932.13</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存货</w:t>
                    </w:r>
                  </w:p>
                </w:tc>
                <w:sdt>
                  <w:sdtPr>
                    <w:rPr>
                      <w:szCs w:val="21"/>
                    </w:rPr>
                    <w:alias w:val="附注_存货"/>
                    <w:tag w:val="_GBC_8b4ac5ee3a2248cbb4afc04150fc1b86"/>
                    <w:id w:val="6904168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存货"/>
                    <w:tag w:val="_GBC_2ee027fc557a4e4089a66079bf637a1b"/>
                    <w:id w:val="-68112478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存货"/>
                    <w:tag w:val="_GBC_f85a8480623e47e39db4508ab4d778cb"/>
                    <w:id w:val="19918210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37933121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划分为持有待售的资产"/>
                    <w:tag w:val="_GBC_4b037e48a8e947679f92f6b9d7047be7"/>
                    <w:id w:val="155233931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划分为持有待售的资产"/>
                    <w:tag w:val="_GBC_be982a15033b4ed5bfaa5d33116ba67e"/>
                    <w:id w:val="3783671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2693969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1025329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一年内到期的非流动资产"/>
                    <w:tag w:val="_GBC_900fe487920f4b2895a6d8aedab52b1f"/>
                    <w:id w:val="17567130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52502706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86126608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692,404,235.85</w:t>
                        </w:r>
                      </w:p>
                    </w:tc>
                  </w:sdtContent>
                </w:sdt>
                <w:sdt>
                  <w:sdtPr>
                    <w:rPr>
                      <w:szCs w:val="21"/>
                    </w:rPr>
                    <w:alias w:val="其他流动资产"/>
                    <w:tag w:val="_GBC_714a9236ef5a4fe0b07267c09c4b6545"/>
                    <w:id w:val="9445865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481,424,783.51</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6258171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997499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856,437,672.93</w:t>
                        </w:r>
                      </w:p>
                    </w:tc>
                  </w:sdtContent>
                </w:sdt>
                <w:sdt>
                  <w:sdtPr>
                    <w:rPr>
                      <w:szCs w:val="21"/>
                    </w:rPr>
                    <w:alias w:val="流动资产合计"/>
                    <w:tag w:val="_GBC_f4f8c50bca534d98bb2d549a8d4923ec"/>
                    <w:id w:val="-17229785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724,633,472.29</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98990190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8068230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1,778,193,477.41</w:t>
                        </w:r>
                      </w:p>
                    </w:tc>
                  </w:sdtContent>
                </w:sdt>
                <w:sdt>
                  <w:sdtPr>
                    <w:rPr>
                      <w:szCs w:val="21"/>
                    </w:rPr>
                    <w:alias w:val="可供出售金融资产"/>
                    <w:tag w:val="_GBC_5341340f0fe14b8a839b1f01a58e50b6"/>
                    <w:id w:val="1258396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942,062,243.27</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41552015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0909634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持有至到期投资"/>
                    <w:tag w:val="_GBC_33c99522bf5b48fba942d034818c056c"/>
                    <w:id w:val="-12258297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长期应收款</w:t>
                    </w:r>
                  </w:p>
                </w:tc>
                <w:sdt>
                  <w:sdtPr>
                    <w:rPr>
                      <w:szCs w:val="21"/>
                    </w:rPr>
                    <w:alias w:val="附注_长期应收款"/>
                    <w:tag w:val="_GBC_c65fd7d5aa934ba0b84763f6c260b984"/>
                    <w:id w:val="10595955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77332622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长期应收款"/>
                    <w:tag w:val="_GBC_744a54e311a2491ab5fc1b50bf585ae5"/>
                    <w:id w:val="26905436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5372416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4736773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1,245,534,977.24</w:t>
                        </w:r>
                      </w:p>
                    </w:tc>
                  </w:sdtContent>
                </w:sdt>
                <w:sdt>
                  <w:sdtPr>
                    <w:rPr>
                      <w:szCs w:val="21"/>
                    </w:rPr>
                    <w:alias w:val="长期股权投资"/>
                    <w:tag w:val="_GBC_e86a9adc5e1c44238b65065270363c5c"/>
                    <w:id w:val="31429770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1,019,159,259.68</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418000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6211542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2,636,122,918.63</w:t>
                        </w:r>
                      </w:p>
                    </w:tc>
                  </w:sdtContent>
                </w:sdt>
                <w:sdt>
                  <w:sdtPr>
                    <w:rPr>
                      <w:szCs w:val="21"/>
                    </w:rPr>
                    <w:alias w:val="投资性房地产"/>
                    <w:tag w:val="_GBC_7c5a60fed82540d4b903c56194495854"/>
                    <w:id w:val="16951849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2,745,737,526.77</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固定资产</w:t>
                    </w:r>
                  </w:p>
                </w:tc>
                <w:sdt>
                  <w:sdtPr>
                    <w:rPr>
                      <w:szCs w:val="21"/>
                    </w:rPr>
                    <w:alias w:val="附注_固定资产净额"/>
                    <w:tag w:val="_GBC_f770983437e54c62a1a39146cae7e62e"/>
                    <w:id w:val="11373689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26561149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30,852,806.48</w:t>
                        </w:r>
                      </w:p>
                    </w:tc>
                  </w:sdtContent>
                </w:sdt>
                <w:sdt>
                  <w:sdtPr>
                    <w:rPr>
                      <w:szCs w:val="21"/>
                    </w:rPr>
                    <w:alias w:val="固定资产净额"/>
                    <w:tag w:val="_GBC_d9d62366ef5246e08645bf47353d1c05"/>
                    <w:id w:val="8072161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34,176,647.89</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在建工程</w:t>
                    </w:r>
                  </w:p>
                </w:tc>
                <w:sdt>
                  <w:sdtPr>
                    <w:rPr>
                      <w:szCs w:val="21"/>
                    </w:rPr>
                    <w:alias w:val="附注_在建工程"/>
                    <w:tag w:val="_GBC_3534fcea8dc44ad39ffb2b96b5fbc358"/>
                    <w:id w:val="-1849821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4315026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1,142,628.00</w:t>
                        </w:r>
                      </w:p>
                    </w:tc>
                  </w:sdtContent>
                </w:sdt>
                <w:sdt>
                  <w:sdtPr>
                    <w:rPr>
                      <w:szCs w:val="21"/>
                    </w:rPr>
                    <w:alias w:val="在建工程"/>
                    <w:tag w:val="_GBC_45d5593c3eb045e9970e284ed08257b2"/>
                    <w:id w:val="214522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工程物资</w:t>
                    </w:r>
                  </w:p>
                </w:tc>
                <w:sdt>
                  <w:sdtPr>
                    <w:rPr>
                      <w:szCs w:val="21"/>
                    </w:rPr>
                    <w:alias w:val="附注_工程物资"/>
                    <w:tag w:val="_GBC_8f7edf330aec48aabf1e0f884660dc06"/>
                    <w:id w:val="9720198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7539698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工程物资"/>
                    <w:tag w:val="_GBC_1503771aa11e45c1bbcbf2ad34c5f22d"/>
                    <w:id w:val="-5131575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1574580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69506189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固定资产清理"/>
                    <w:tag w:val="_GBC_a5925a56ee914b4b9c55421134663c20"/>
                    <w:id w:val="16864814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10911137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06545787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生产性生物资产"/>
                    <w:tag w:val="_GBC_b69dff5116fa49a586292a5688a463a9"/>
                    <w:id w:val="4962322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油气资产</w:t>
                    </w:r>
                  </w:p>
                </w:tc>
                <w:sdt>
                  <w:sdtPr>
                    <w:rPr>
                      <w:szCs w:val="21"/>
                    </w:rPr>
                    <w:alias w:val="附注_油气资产"/>
                    <w:tag w:val="_GBC_40e8fcb6c29b4549b829166accbc875b"/>
                    <w:id w:val="-39103575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0277393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油气资产"/>
                    <w:tag w:val="_GBC_35738d85af4a47729ac48ba76a9305d7"/>
                    <w:id w:val="-195462769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无形资产</w:t>
                    </w:r>
                  </w:p>
                </w:tc>
                <w:sdt>
                  <w:sdtPr>
                    <w:rPr>
                      <w:szCs w:val="21"/>
                    </w:rPr>
                    <w:alias w:val="附注_无形资产"/>
                    <w:tag w:val="_GBC_a53bbc966bb248078dda5b56f81182c3"/>
                    <w:id w:val="-64474812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48092567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无形资产"/>
                    <w:tag w:val="_GBC_b2750a6462204b788f71c62a4cf6bb6f"/>
                    <w:id w:val="-16095054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开发支出</w:t>
                    </w:r>
                  </w:p>
                </w:tc>
                <w:sdt>
                  <w:sdtPr>
                    <w:rPr>
                      <w:szCs w:val="21"/>
                    </w:rPr>
                    <w:alias w:val="附注_开发支出"/>
                    <w:tag w:val="_GBC_7c9160e876604be2848491bf9285f14f"/>
                    <w:id w:val="-14563959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1693739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开发支出"/>
                    <w:tag w:val="_GBC_3dadda8b62a046e0ac4da7696adafa47"/>
                    <w:id w:val="-19349701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lastRenderedPageBreak/>
                      <w:t>商誉</w:t>
                    </w:r>
                  </w:p>
                </w:tc>
                <w:sdt>
                  <w:sdtPr>
                    <w:rPr>
                      <w:szCs w:val="21"/>
                    </w:rPr>
                    <w:alias w:val="附注_商誉"/>
                    <w:tag w:val="_GBC_996631bcef4646429856ee6382ee04f9"/>
                    <w:id w:val="51412003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商誉"/>
                    <w:tag w:val="_GBC_fcd47c77e0e249fab148a27ce843bd1a"/>
                    <w:id w:val="-143374217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商誉"/>
                    <w:tag w:val="_GBC_e5b22cbd0e98438cb2caa782ac3183d8"/>
                    <w:id w:val="3795272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9490054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177470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长期待摊费用"/>
                    <w:tag w:val="_GBC_84ab0c8ff59a46af91f21d565a1f388c"/>
                    <w:id w:val="11587312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6649822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774130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3,940,303.67</w:t>
                        </w:r>
                      </w:p>
                    </w:tc>
                  </w:sdtContent>
                </w:sdt>
                <w:sdt>
                  <w:sdtPr>
                    <w:rPr>
                      <w:szCs w:val="21"/>
                    </w:rPr>
                    <w:alias w:val="递延税款借项合计"/>
                    <w:tag w:val="_GBC_8d9e1285d2274832b97490ae9be0ce31"/>
                    <w:id w:val="-77047354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5,763,853.89</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1472076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0725024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890,000.00</w:t>
                        </w:r>
                      </w:p>
                    </w:tc>
                  </w:sdtContent>
                </w:sdt>
                <w:sdt>
                  <w:sdtPr>
                    <w:rPr>
                      <w:szCs w:val="21"/>
                    </w:rPr>
                    <w:alias w:val="其他长期资产"/>
                    <w:tag w:val="_GBC_ad991823600d4db39f3023c1a9989c5c"/>
                    <w:id w:val="-6973189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890,000.00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472528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984159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5,696,677,111.43</w:t>
                        </w:r>
                      </w:p>
                    </w:tc>
                  </w:sdtContent>
                </w:sdt>
                <w:sdt>
                  <w:sdtPr>
                    <w:rPr>
                      <w:szCs w:val="21"/>
                    </w:rPr>
                    <w:alias w:val="非流动资产合计"/>
                    <w:tag w:val="_GBC_945c186ec6624e529ee5dbb424f1ffef"/>
                    <w:id w:val="-2794874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4,747,789,531.50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资产总计</w:t>
                    </w:r>
                  </w:p>
                </w:tc>
                <w:sdt>
                  <w:sdtPr>
                    <w:rPr>
                      <w:szCs w:val="21"/>
                    </w:rPr>
                    <w:alias w:val="附注_资产总计"/>
                    <w:tag w:val="_GBC_95ec390a72724a9d87b1b8c6dfb7bf52"/>
                    <w:id w:val="4125122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653462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6,553,114,784.36</w:t>
                        </w:r>
                      </w:p>
                    </w:tc>
                  </w:sdtContent>
                </w:sdt>
                <w:sdt>
                  <w:sdtPr>
                    <w:rPr>
                      <w:szCs w:val="21"/>
                    </w:rPr>
                    <w:alias w:val="资产总计"/>
                    <w:tag w:val="_GBC_7e6ee69406d8433cb5b2c9cd103b2e38"/>
                    <w:id w:val="10428751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5,472,423,003.79</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短期借款</w:t>
                    </w:r>
                  </w:p>
                </w:tc>
                <w:sdt>
                  <w:sdtPr>
                    <w:rPr>
                      <w:szCs w:val="21"/>
                    </w:rPr>
                    <w:alias w:val="附注_短期借款"/>
                    <w:tag w:val="_GBC_3ed4a6690d8f4082b88d4ddbcbd79fcc"/>
                    <w:id w:val="-10615513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28354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短期借款"/>
                    <w:tag w:val="_GBC_538c48ce306949cab758e44112b520b3"/>
                    <w:id w:val="-50228210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0890627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6802239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394165230"/>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9973396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衍生金融负债"/>
                    <w:tag w:val="_GBC_6756fca7ab534bedabc615290bb32e7e"/>
                    <w:id w:val="-142471714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衍生金融负债"/>
                    <w:tag w:val="_GBC_a55aff7ad4424230b9db7d10a5d2c96b"/>
                    <w:id w:val="75356053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应付票据</w:t>
                    </w:r>
                  </w:p>
                </w:tc>
                <w:sdt>
                  <w:sdtPr>
                    <w:rPr>
                      <w:szCs w:val="21"/>
                    </w:rPr>
                    <w:alias w:val="附注_应付票据"/>
                    <w:tag w:val="_GBC_6217836f9f344d1b91e86854f1ac979c"/>
                    <w:id w:val="14700152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214356851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 xml:space="preserve">     </w:t>
                        </w:r>
                      </w:p>
                    </w:tc>
                  </w:sdtContent>
                </w:sdt>
                <w:sdt>
                  <w:sdtPr>
                    <w:rPr>
                      <w:szCs w:val="21"/>
                    </w:rPr>
                    <w:alias w:val="应付票据"/>
                    <w:tag w:val="_GBC_11bda6622a9a486f93ea9f2d48ba97e2"/>
                    <w:id w:val="1102002413"/>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应付账款</w:t>
                    </w:r>
                  </w:p>
                </w:tc>
                <w:sdt>
                  <w:sdtPr>
                    <w:rPr>
                      <w:szCs w:val="21"/>
                    </w:rPr>
                    <w:alias w:val="附注_应付帐款"/>
                    <w:tag w:val="_GBC_89de26754fb24a0cb11fc218d4c298e4"/>
                    <w:id w:val="8641760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30883593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22,370,974.00</w:t>
                        </w:r>
                      </w:p>
                    </w:tc>
                  </w:sdtContent>
                </w:sdt>
                <w:sdt>
                  <w:sdtPr>
                    <w:rPr>
                      <w:szCs w:val="21"/>
                    </w:rPr>
                    <w:alias w:val="应付帐款"/>
                    <w:tag w:val="_GBC_aab080803d514beb876f0d243309e6d5"/>
                    <w:id w:val="13927761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29,007,488.20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预收款项</w:t>
                    </w:r>
                  </w:p>
                </w:tc>
                <w:sdt>
                  <w:sdtPr>
                    <w:rPr>
                      <w:szCs w:val="21"/>
                    </w:rPr>
                    <w:alias w:val="附注_预收帐款"/>
                    <w:tag w:val="_GBC_028d30e7a5dc44b7828f27a8aab478bd"/>
                    <w:id w:val="1892675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28002610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1,363,214,176.32</w:t>
                        </w:r>
                      </w:p>
                    </w:tc>
                  </w:sdtContent>
                </w:sdt>
                <w:sdt>
                  <w:sdtPr>
                    <w:rPr>
                      <w:szCs w:val="21"/>
                    </w:rPr>
                    <w:alias w:val="预收帐款"/>
                    <w:tag w:val="_GBC_0b690e28270947f8bc84fb14699905c7"/>
                    <w:id w:val="-69684172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1,510,435,198.81</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24672570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6944178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11,728,171.15</w:t>
                        </w:r>
                      </w:p>
                    </w:tc>
                  </w:sdtContent>
                </w:sdt>
                <w:sdt>
                  <w:sdtPr>
                    <w:rPr>
                      <w:szCs w:val="21"/>
                    </w:rPr>
                    <w:alias w:val="应付职工薪酬"/>
                    <w:tag w:val="_GBC_e87314018e034a7a886458d86a5c5115"/>
                    <w:id w:val="-16454304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12,058,751.63</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应交税费</w:t>
                    </w:r>
                  </w:p>
                </w:tc>
                <w:sdt>
                  <w:sdtPr>
                    <w:rPr>
                      <w:szCs w:val="21"/>
                    </w:rPr>
                    <w:alias w:val="附注_应交税金"/>
                    <w:tag w:val="_GBC_f6897d5097474e5a8bbcf7a89b5447c6"/>
                    <w:id w:val="14449578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2251090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86,089,160.02</w:t>
                        </w:r>
                      </w:p>
                    </w:tc>
                  </w:sdtContent>
                </w:sdt>
                <w:sdt>
                  <w:sdtPr>
                    <w:rPr>
                      <w:szCs w:val="21"/>
                    </w:rPr>
                    <w:alias w:val="应交税金"/>
                    <w:tag w:val="_GBC_a34afc154dfa4508abdad8bb921a2666"/>
                    <w:id w:val="-5130702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76,750,019.05</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应付利息</w:t>
                    </w:r>
                  </w:p>
                </w:tc>
                <w:sdt>
                  <w:sdtPr>
                    <w:rPr>
                      <w:szCs w:val="21"/>
                    </w:rPr>
                    <w:alias w:val="附注_应付利息"/>
                    <w:tag w:val="_GBC_f91f43bed2ce4a55927f07321a1666c5"/>
                    <w:id w:val="-19176170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2020657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利息"/>
                    <w:tag w:val="_GBC_bfe1486cca9c4960a021f18bdd0bf94f"/>
                    <w:id w:val="-9408323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应付股利</w:t>
                    </w:r>
                  </w:p>
                </w:tc>
                <w:sdt>
                  <w:sdtPr>
                    <w:rPr>
                      <w:szCs w:val="21"/>
                    </w:rPr>
                    <w:alias w:val="附注_应付股利"/>
                    <w:tag w:val="_GBC_7f5e0c427cb746d784dcf61f10510d34"/>
                    <w:id w:val="19440313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17838189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应付股利"/>
                    <w:tag w:val="_GBC_0cbe271dbb094d5a91c7e3d35dd160eb"/>
                    <w:id w:val="5583759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其他应付款</w:t>
                    </w:r>
                  </w:p>
                </w:tc>
                <w:sdt>
                  <w:sdtPr>
                    <w:rPr>
                      <w:szCs w:val="21"/>
                    </w:rPr>
                    <w:alias w:val="附注_其他应付款"/>
                    <w:tag w:val="_GBC_39f83559fc8c48d9b84b8d42f244c76c"/>
                    <w:id w:val="-142225010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65272471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146,907,511.38</w:t>
                        </w:r>
                      </w:p>
                    </w:tc>
                  </w:sdtContent>
                </w:sdt>
                <w:sdt>
                  <w:sdtPr>
                    <w:rPr>
                      <w:szCs w:val="21"/>
                    </w:rPr>
                    <w:alias w:val="其他应付款"/>
                    <w:tag w:val="_GBC_29763338b77c46c7beb89348af490ab1"/>
                    <w:id w:val="123558978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142,051,173.27</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0454447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划分为持有待售的负债"/>
                    <w:tag w:val="_GBC_dafe2e42301a4e9a92a53e4dd12e395a"/>
                    <w:id w:val="11349902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划分为持有待售的负债"/>
                    <w:tag w:val="_GBC_b478a06275354818931b02cf9df10132"/>
                    <w:id w:val="-6162862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03060419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12103023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一年内到期的长期负债"/>
                    <w:tag w:val="_GBC_341a262b48a94fd684a49cb349105eb4"/>
                    <w:id w:val="-83206773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1114967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59209177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流动负债"/>
                    <w:tag w:val="_GBC_06c7e6b6ad584b90b82b71ccab5d47d5"/>
                    <w:id w:val="-4264180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441031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699357635"/>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right"/>
                          <w:rPr>
                            <w:szCs w:val="21"/>
                          </w:rPr>
                        </w:pPr>
                        <w:r>
                          <w:rPr>
                            <w:szCs w:val="21"/>
                          </w:rPr>
                          <w:t>1,630,309,992.87</w:t>
                        </w:r>
                      </w:p>
                    </w:tc>
                  </w:sdtContent>
                </w:sdt>
                <w:sdt>
                  <w:sdtPr>
                    <w:rPr>
                      <w:szCs w:val="21"/>
                    </w:rPr>
                    <w:alias w:val="流动负债合计"/>
                    <w:tag w:val="_GBC_f195cbddf35d486cabe59e7b86132be0"/>
                    <w:id w:val="123543946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1,770,302,630.96</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长期借款</w:t>
                    </w:r>
                  </w:p>
                </w:tc>
                <w:sdt>
                  <w:sdtPr>
                    <w:rPr>
                      <w:szCs w:val="21"/>
                    </w:rPr>
                    <w:alias w:val="附注_长期借款"/>
                    <w:tag w:val="_GBC_768b707115eb48d78b7be085706f55db"/>
                    <w:id w:val="-21199807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85325285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长期借款"/>
                    <w:tag w:val="_GBC_e90923dc4f204f64bf3440d7cf1e41c2"/>
                    <w:id w:val="-208566906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应付债券</w:t>
                    </w:r>
                  </w:p>
                </w:tc>
                <w:sdt>
                  <w:sdtPr>
                    <w:rPr>
                      <w:szCs w:val="21"/>
                    </w:rPr>
                    <w:alias w:val="附注_应付债券"/>
                    <w:tag w:val="_GBC_b5ae7a4d182a42d18b822c53f1dfb4a1"/>
                    <w:id w:val="8957813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49579184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77390709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其中：优先股</w:t>
                    </w:r>
                  </w:p>
                </w:tc>
                <w:sdt>
                  <w:sdtPr>
                    <w:rPr>
                      <w:szCs w:val="21"/>
                    </w:rPr>
                    <w:alias w:val="附注_其中：优先股"/>
                    <w:tag w:val="_GBC_7b5741a3e0dd41728703130764cdcf8c"/>
                    <w:id w:val="180805023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中：优先股"/>
                    <w:tag w:val="_GBC_c6d27554245147c4a567d544a9085b88"/>
                    <w:id w:val="137349095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其中：优先股"/>
                    <w:tag w:val="_GBC_d22996b89a5a4c85aa747ce89534c87e"/>
                    <w:id w:val="-97606278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6800885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永续债"/>
                    <w:tag w:val="_GBC_0f8512a288464610ab2554c2b6727ff0"/>
                    <w:id w:val="158580425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永续债"/>
                    <w:tag w:val="_GBC_95ca95a3aaf541b5beb70dd651d8594f"/>
                    <w:id w:val="87250012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长期应付款</w:t>
                    </w:r>
                  </w:p>
                </w:tc>
                <w:sdt>
                  <w:sdtPr>
                    <w:rPr>
                      <w:szCs w:val="21"/>
                    </w:rPr>
                    <w:alias w:val="附注_长期应付款"/>
                    <w:tag w:val="_GBC_60d043588d284791905bd2bb623a8456"/>
                    <w:id w:val="19280070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660356645"/>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1371145196"/>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3513813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长期应付职工薪酬"/>
                    <w:tag w:val="_GBC_737a5946ea76404d84e43aaab74851e8"/>
                    <w:id w:val="189053312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长期应付职工薪酬"/>
                    <w:tag w:val="_GBC_2ca61a96e81d4df0be6eaabe6b4a1549"/>
                    <w:id w:val="-210139347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rFonts w:hint="eastAsia"/>
                            <w:color w:val="333399"/>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专项应付款</w:t>
                    </w:r>
                  </w:p>
                </w:tc>
                <w:sdt>
                  <w:sdtPr>
                    <w:rPr>
                      <w:szCs w:val="21"/>
                    </w:rPr>
                    <w:alias w:val="附注_专项应付款"/>
                    <w:tag w:val="_GBC_7578a775f6774f1685d622a7fe5554da"/>
                    <w:id w:val="2159338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11855774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28554002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预计负债</w:t>
                    </w:r>
                  </w:p>
                </w:tc>
                <w:sdt>
                  <w:sdtPr>
                    <w:rPr>
                      <w:szCs w:val="21"/>
                    </w:rPr>
                    <w:alias w:val="附注_预计负债"/>
                    <w:tag w:val="_GBC_43c6c0651b4141008feeea93a0f402d8"/>
                    <w:id w:val="98866855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71766524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1438022050"/>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rFonts w:hint="eastAsia"/>
                            <w:color w:val="333399"/>
                            <w:szCs w:val="21"/>
                          </w:rPr>
                          <w:t xml:space="preserve">　</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递延收益</w:t>
                    </w:r>
                  </w:p>
                </w:tc>
                <w:sdt>
                  <w:sdtPr>
                    <w:rPr>
                      <w:szCs w:val="21"/>
                    </w:rPr>
                    <w:alias w:val="附注_递延收益"/>
                    <w:tag w:val="_GBC_5218262d6de84eb7b3cca00bd974564b"/>
                    <w:id w:val="-15350313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递延收益"/>
                    <w:tag w:val="_GBC_fb7b578865ee409eaf6d8c9a9eec80af"/>
                    <w:id w:val="6873428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3,237,391.52</w:t>
                        </w:r>
                      </w:p>
                    </w:tc>
                  </w:sdtContent>
                </w:sdt>
                <w:sdt>
                  <w:sdtPr>
                    <w:rPr>
                      <w:szCs w:val="21"/>
                    </w:rPr>
                    <w:alias w:val="递延收益"/>
                    <w:tag w:val="_GBC_3ac546028058455695af15f4a4bbf4a8"/>
                    <w:id w:val="-18194024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3,489,473.12</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4639614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15097770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223,129,690.57</w:t>
                        </w:r>
                      </w:p>
                    </w:tc>
                  </w:sdtContent>
                </w:sdt>
                <w:sdt>
                  <w:sdtPr>
                    <w:rPr>
                      <w:szCs w:val="21"/>
                    </w:rPr>
                    <w:alias w:val="递延税款贷项合计"/>
                    <w:tag w:val="_GBC_b2bb0f997c314000a6506507dae160ba"/>
                    <w:id w:val="-5760498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27,617,815.52</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2057578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795240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490,000.00</w:t>
                        </w:r>
                      </w:p>
                    </w:tc>
                  </w:sdtContent>
                </w:sdt>
                <w:sdt>
                  <w:sdtPr>
                    <w:rPr>
                      <w:szCs w:val="21"/>
                    </w:rPr>
                    <w:alias w:val="其他长期负债"/>
                    <w:tag w:val="_GBC_f8d9355ffc8f4d82a67aaea66cde6b86"/>
                    <w:id w:val="-19728977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490,000.00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47607700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586831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226,857,082.09</w:t>
                        </w:r>
                      </w:p>
                    </w:tc>
                  </w:sdtContent>
                </w:sdt>
                <w:sdt>
                  <w:sdtPr>
                    <w:rPr>
                      <w:szCs w:val="21"/>
                    </w:rPr>
                    <w:alias w:val="长期负债合计"/>
                    <w:tag w:val="_GBC_fe0832625e9048b0943f879931fe4c58"/>
                    <w:id w:val="-14470012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31,597,288.64</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负债合计</w:t>
                    </w:r>
                  </w:p>
                </w:tc>
                <w:sdt>
                  <w:sdtPr>
                    <w:rPr>
                      <w:szCs w:val="21"/>
                    </w:rPr>
                    <w:alias w:val="附注_负债合计"/>
                    <w:tag w:val="_GBC_237f346af43149de90120584eaa2af66"/>
                    <w:id w:val="-3793241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3562377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1,857,167,074.96</w:t>
                        </w:r>
                      </w:p>
                    </w:tc>
                  </w:sdtContent>
                </w:sdt>
                <w:sdt>
                  <w:sdtPr>
                    <w:rPr>
                      <w:szCs w:val="21"/>
                    </w:rPr>
                    <w:alias w:val="负债合计"/>
                    <w:tag w:val="_GBC_79fcf0e651ee4a2d8cc2c4b5cde6b216"/>
                    <w:id w:val="-17284445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color w:val="008000"/>
                            <w:szCs w:val="21"/>
                          </w:rPr>
                        </w:pPr>
                        <w:r>
                          <w:rPr>
                            <w:szCs w:val="21"/>
                          </w:rPr>
                          <w:t>1,801,899,919.60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股本</w:t>
                    </w:r>
                  </w:p>
                </w:tc>
                <w:sdt>
                  <w:sdtPr>
                    <w:rPr>
                      <w:szCs w:val="21"/>
                    </w:rPr>
                    <w:alias w:val="附注_股本"/>
                    <w:tag w:val="_GBC_7c451a063b1a4af2b3013bf50285f4fa"/>
                    <w:id w:val="11030771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股本"/>
                    <w:tag w:val="_GBC_63eaa9e080434846bc98e06a3ed7ff26"/>
                    <w:id w:val="126780908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1,046,993,520.00</w:t>
                        </w:r>
                      </w:p>
                    </w:tc>
                  </w:sdtContent>
                </w:sdt>
                <w:sdt>
                  <w:sdtPr>
                    <w:rPr>
                      <w:szCs w:val="21"/>
                    </w:rPr>
                    <w:alias w:val="股本"/>
                    <w:tag w:val="_GBC_ba234827b0884bb29c8593a8039ff403"/>
                    <w:id w:val="3513093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1,046,993,520.00</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70853862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权益工具"/>
                    <w:tag w:val="_GBC_c2631367c4064d1e967b09107f167262"/>
                    <w:id w:val="2723775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
                    <w:tag w:val="_GBC_d55ae9d556764dbfa81bb7537df6d68e"/>
                    <w:id w:val="19536678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3032754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权益工具-其中：优先股"/>
                    <w:tag w:val="_GBC_b8fb10084f9d40a18d042ee53dc1a217"/>
                    <w:id w:val="186685469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其中：优先股"/>
                    <w:tag w:val="_GBC_61b23476eebc428aaa699fccdecffeb4"/>
                    <w:id w:val="110916714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252181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权益工具-永续债"/>
                    <w:tag w:val="_GBC_446305e7e2cc4d7d871a6276c3a3e2a0"/>
                    <w:id w:val="-193335212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其他权益工具-永续债"/>
                    <w:tag w:val="_GBC_0cb5ac34b37943c2a121de3174699166"/>
                    <w:id w:val="13283202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资本公积</w:t>
                    </w:r>
                  </w:p>
                </w:tc>
                <w:sdt>
                  <w:sdtPr>
                    <w:rPr>
                      <w:szCs w:val="21"/>
                    </w:rPr>
                    <w:alias w:val="附注_资本公积"/>
                    <w:tag w:val="_GBC_27d9d9e9fbb647e18e29dbb9e1021510"/>
                    <w:id w:val="632276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5715809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1,566,458,033.80</w:t>
                        </w:r>
                      </w:p>
                    </w:tc>
                  </w:sdtContent>
                </w:sdt>
                <w:sdt>
                  <w:sdtPr>
                    <w:rPr>
                      <w:szCs w:val="21"/>
                    </w:rPr>
                    <w:alias w:val="资本公积"/>
                    <w:tag w:val="_GBC_c3e9828940d44707992a84e4aa660467"/>
                    <w:id w:val="144565469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1,376,189,798.48</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减：库存股</w:t>
                    </w:r>
                  </w:p>
                </w:tc>
                <w:sdt>
                  <w:sdtPr>
                    <w:rPr>
                      <w:szCs w:val="21"/>
                    </w:rPr>
                    <w:alias w:val="附注_减：库存股"/>
                    <w:tag w:val="_GBC_552afd109a104e49994e5b85b6476cd1"/>
                    <w:id w:val="-11779577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9736250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库存股"/>
                    <w:tag w:val="_GBC_061092e5a5e741338c24ff83227517d1"/>
                    <w:id w:val="3399036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7002829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综合收益（资产负债表项目）"/>
                    <w:tag w:val="_GBC_5d25653cc7a24f0db9a56bc2e4381cdd"/>
                    <w:id w:val="157446991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669,389,071.66</w:t>
                        </w:r>
                      </w:p>
                    </w:tc>
                  </w:sdtContent>
                </w:sdt>
                <w:sdt>
                  <w:sdtPr>
                    <w:rPr>
                      <w:szCs w:val="21"/>
                    </w:rPr>
                    <w:alias w:val="其他综合收益（资产负债表项目）"/>
                    <w:tag w:val="_GBC_df2beeec9a2e402ead48ef95b42f0921"/>
                    <w:id w:val="-1347996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82,853,446.57</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专项储备</w:t>
                    </w:r>
                  </w:p>
                </w:tc>
                <w:sdt>
                  <w:sdtPr>
                    <w:rPr>
                      <w:szCs w:val="21"/>
                    </w:rPr>
                    <w:alias w:val="附注_专项储备"/>
                    <w:tag w:val="_GBC_f8ea08abf0af4a139b58cd1dc53d9d08"/>
                    <w:id w:val="13407288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7568949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专项储备"/>
                    <w:tag w:val="_GBC_3f2000afa16449f6843adcbddd5acbd6"/>
                    <w:id w:val="6497885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盈余公积</w:t>
                    </w:r>
                  </w:p>
                </w:tc>
                <w:sdt>
                  <w:sdtPr>
                    <w:rPr>
                      <w:szCs w:val="21"/>
                    </w:rPr>
                    <w:alias w:val="附注_盈余公积"/>
                    <w:tag w:val="_GBC_ec170e34f2ce45168ddfd54c101e8f0e"/>
                    <w:id w:val="17442164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21388686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252,313,379.19</w:t>
                        </w:r>
                      </w:p>
                    </w:tc>
                  </w:sdtContent>
                </w:sdt>
                <w:sdt>
                  <w:sdtPr>
                    <w:rPr>
                      <w:szCs w:val="21"/>
                    </w:rPr>
                    <w:alias w:val="盈余公积"/>
                    <w:tag w:val="_GBC_613f09f87568418e868d44cfe2dbdd80"/>
                    <w:id w:val="-18263463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216,981,367.51</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未分配利润</w:t>
                    </w:r>
                  </w:p>
                </w:tc>
                <w:sdt>
                  <w:sdtPr>
                    <w:rPr>
                      <w:szCs w:val="21"/>
                    </w:rPr>
                    <w:alias w:val="附注_未分配利润"/>
                    <w:tag w:val="_GBC_ad347f4df290455a9c938fd219b7358c"/>
                    <w:id w:val="12751314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9153579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1,160,793,704.75</w:t>
                        </w:r>
                      </w:p>
                    </w:tc>
                  </w:sdtContent>
                </w:sdt>
                <w:sdt>
                  <w:sdtPr>
                    <w:rPr>
                      <w:szCs w:val="21"/>
                    </w:rPr>
                    <w:alias w:val="未分配利润"/>
                    <w:tag w:val="_GBC_72dc4fdb6c3a4fda8028a3cab99dd1e9"/>
                    <w:id w:val="-175604631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947,504,951.63</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lastRenderedPageBreak/>
                      <w:t>所有者权益合计</w:t>
                    </w:r>
                  </w:p>
                </w:tc>
                <w:sdt>
                  <w:sdtPr>
                    <w:rPr>
                      <w:szCs w:val="21"/>
                    </w:rPr>
                    <w:alias w:val="附注_股东权益合计"/>
                    <w:tag w:val="_GBC_cd6861b1de824b639aefc0747ccd6785"/>
                    <w:id w:val="-21002507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6743912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4,695,947,709.40</w:t>
                        </w:r>
                      </w:p>
                    </w:tc>
                  </w:sdtContent>
                </w:sdt>
                <w:sdt>
                  <w:sdtPr>
                    <w:rPr>
                      <w:szCs w:val="21"/>
                    </w:rPr>
                    <w:alias w:val="股东权益合计"/>
                    <w:tag w:val="_GBC_02469732ccae4503b18fed0f3c02a4b5"/>
                    <w:id w:val="-84031966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3,670,523,084.19</w:t>
                        </w:r>
                      </w:p>
                    </w:tc>
                  </w:sdtContent>
                </w:sdt>
              </w:tr>
              <w:tr w:rsidR="003046FA" w:rsidTr="003046FA">
                <w:tc>
                  <w:tcPr>
                    <w:tcW w:w="2025"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6141987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7995001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6,553,114,784.36</w:t>
                        </w:r>
                      </w:p>
                    </w:tc>
                  </w:sdtContent>
                </w:sdt>
                <w:sdt>
                  <w:sdtPr>
                    <w:rPr>
                      <w:szCs w:val="21"/>
                    </w:rPr>
                    <w:alias w:val="负债和股东权益合计"/>
                    <w:tag w:val="_GBC_07fecb08812041a0a8fc0bdde0b9f079"/>
                    <w:id w:val="-14726718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5,472,423,003.79</w:t>
                        </w:r>
                      </w:p>
                    </w:tc>
                  </w:sdtContent>
                </w:sdt>
              </w:tr>
            </w:tbl>
            <w:p w:rsidR="003046FA" w:rsidRDefault="003046FA"/>
            <w:p w:rsidR="003046FA" w:rsidRDefault="001E266B">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894377826"/>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117542118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468746177"/>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B45406">
          <w:pPr>
            <w:snapToGrid w:val="0"/>
            <w:rPr>
              <w:szCs w:val="21"/>
            </w:rPr>
          </w:pPr>
        </w:p>
      </w:sdtContent>
    </w:sdt>
    <w:p w:rsidR="003046FA" w:rsidRDefault="003046FA">
      <w:pPr>
        <w:ind w:rightChars="-73" w:right="-153"/>
        <w:rPr>
          <w:b/>
          <w:bCs/>
          <w:color w:val="008000"/>
          <w:szCs w:val="21"/>
          <w:u w:val="single"/>
        </w:rPr>
      </w:pPr>
    </w:p>
    <w:sdt>
      <w:sdtPr>
        <w:rPr>
          <w:rFonts w:hint="eastAsia"/>
          <w:b/>
          <w:szCs w:val="21"/>
        </w:rPr>
        <w:alias w:val="选项模块:需要编制合并报表"/>
        <w:tag w:val="_GBC_bf89afc47e17438594730edb3412d929"/>
        <w:id w:val="-466894905"/>
        <w:lock w:val="sdtLocked"/>
        <w:placeholder>
          <w:docPart w:val="GBC22222222222222222222222222222"/>
        </w:placeholder>
      </w:sdtPr>
      <w:sdtEndPr>
        <w:rPr>
          <w:rFonts w:cs="宋体-方正超大字符集"/>
          <w:b w:val="0"/>
        </w:rPr>
      </w:sdtEndPr>
      <w:sdtContent>
        <w:p w:rsidR="003046FA" w:rsidRDefault="003046FA">
          <w:pPr>
            <w:jc w:val="center"/>
            <w:rPr>
              <w:b/>
              <w:szCs w:val="21"/>
            </w:rPr>
          </w:pPr>
        </w:p>
        <w:sdt>
          <w:sdtPr>
            <w:rPr>
              <w:rFonts w:hint="eastAsia"/>
              <w:b/>
              <w:szCs w:val="21"/>
            </w:rPr>
            <w:tag w:val="_GBC_cc363e9840a448cbaf363887668cbe2a"/>
            <w:id w:val="-1317952245"/>
            <w:lock w:val="sdtLocked"/>
            <w:placeholder>
              <w:docPart w:val="GBC22222222222222222222222222222"/>
            </w:placeholder>
          </w:sdtPr>
          <w:sdtEndPr>
            <w:rPr>
              <w:b w:val="0"/>
            </w:rPr>
          </w:sdtEndPr>
          <w:sdtContent>
            <w:p w:rsidR="003046FA" w:rsidRDefault="001E266B">
              <w:pPr>
                <w:jc w:val="center"/>
                <w:rPr>
                  <w:b/>
                  <w:bCs/>
                  <w:szCs w:val="21"/>
                </w:rPr>
              </w:pPr>
              <w:r>
                <w:rPr>
                  <w:rFonts w:hint="eastAsia"/>
                  <w:b/>
                  <w:szCs w:val="21"/>
                </w:rPr>
                <w:t>合并</w:t>
              </w:r>
              <w:r>
                <w:rPr>
                  <w:b/>
                  <w:bCs/>
                  <w:szCs w:val="21"/>
                </w:rPr>
                <w:t>利润表</w:t>
              </w:r>
            </w:p>
            <w:p w:rsidR="003046FA" w:rsidRDefault="001E266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3046FA" w:rsidRDefault="001E266B">
              <w:pPr>
                <w:jc w:val="right"/>
                <w:rPr>
                  <w:szCs w:val="21"/>
                </w:rPr>
              </w:pPr>
              <w:r>
                <w:rPr>
                  <w:szCs w:val="21"/>
                </w:rPr>
                <w:t>单位:</w:t>
              </w:r>
              <w:sdt>
                <w:sdtPr>
                  <w:rPr>
                    <w:szCs w:val="21"/>
                  </w:rPr>
                  <w:alias w:val="单位：合并利润表"/>
                  <w:tag w:val="_GBC_4fec24feb4834b768c484fe556046382"/>
                  <w:id w:val="943426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772673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3046FA" w:rsidTr="003046FA">
                <w:trPr>
                  <w:cantSplit/>
                </w:trPr>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上期</w:t>
                    </w:r>
                    <w:r>
                      <w:rPr>
                        <w:rFonts w:hint="eastAsia"/>
                        <w:b/>
                        <w:szCs w:val="21"/>
                      </w:rPr>
                      <w:t>发生额</w:t>
                    </w:r>
                  </w:p>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一、营业总收入</w:t>
                    </w:r>
                  </w:p>
                </w:tc>
                <w:sdt>
                  <w:sdtPr>
                    <w:rPr>
                      <w:szCs w:val="21"/>
                    </w:rPr>
                    <w:alias w:val="附注_营业总收入"/>
                    <w:tag w:val="_GBC_63a82a8a6c4e42b7afa0c5c31478e0f6"/>
                    <w:id w:val="-206532642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4405288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812,067,450.09</w:t>
                        </w:r>
                      </w:p>
                    </w:tc>
                  </w:sdtContent>
                </w:sdt>
                <w:sdt>
                  <w:sdtPr>
                    <w:rPr>
                      <w:szCs w:val="21"/>
                    </w:rPr>
                    <w:alias w:val="营业总收入"/>
                    <w:tag w:val="_GBC_af4bb6a84c6f4b41970413dc3905f0b3"/>
                    <w:id w:val="8504644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790,714,021.77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其中：营业收入</w:t>
                    </w:r>
                  </w:p>
                </w:tc>
                <w:sdt>
                  <w:sdtPr>
                    <w:rPr>
                      <w:szCs w:val="21"/>
                    </w:rPr>
                    <w:alias w:val="附注_营业收入"/>
                    <w:tag w:val="_GBC_2e7df889f3194114ad4f7804c29a1c53"/>
                    <w:id w:val="-16851901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6451933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812,067,450.09</w:t>
                        </w:r>
                      </w:p>
                    </w:tc>
                  </w:sdtContent>
                </w:sdt>
                <w:sdt>
                  <w:sdtPr>
                    <w:rPr>
                      <w:szCs w:val="21"/>
                    </w:rPr>
                    <w:alias w:val="营业收入"/>
                    <w:tag w:val="_GBC_8d227a3748ce4a6ba5792c6ff8b63a13"/>
                    <w:id w:val="14454215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790,714,021.77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3876357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21393770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金融资产利息收入"/>
                    <w:tag w:val="_GBC_a7f48217a001435d9de712d18fbc2cae"/>
                    <w:id w:val="10959783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已赚保费</w:t>
                    </w:r>
                  </w:p>
                </w:tc>
                <w:sdt>
                  <w:sdtPr>
                    <w:rPr>
                      <w:szCs w:val="21"/>
                    </w:rPr>
                    <w:alias w:val="附注_已赚保费"/>
                    <w:tag w:val="_GBC_e554f1b9c88d4a35b2b6ae2985e707da"/>
                    <w:id w:val="-94168295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0539253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已赚保费"/>
                    <w:tag w:val="_GBC_57a28c61087548be8164d7738f6c04ab"/>
                    <w:id w:val="21303502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92126230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138284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手续费及佣金收入"/>
                    <w:tag w:val="_GBC_623cf090059c4808bdcd84183b77c7c5"/>
                    <w:id w:val="103315624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二、营业总成本</w:t>
                    </w:r>
                  </w:p>
                </w:tc>
                <w:sdt>
                  <w:sdtPr>
                    <w:rPr>
                      <w:szCs w:val="21"/>
                    </w:rPr>
                    <w:alias w:val="附注_营业总成本"/>
                    <w:tag w:val="_GBC_87ed6c2bc5f240f5a0a671d65e9bb211"/>
                    <w:id w:val="-124124230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17323029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501,749,809.27</w:t>
                        </w:r>
                      </w:p>
                    </w:tc>
                  </w:sdtContent>
                </w:sdt>
                <w:sdt>
                  <w:sdtPr>
                    <w:rPr>
                      <w:szCs w:val="21"/>
                    </w:rPr>
                    <w:alias w:val="营业总成本"/>
                    <w:tag w:val="_GBC_ec4f14d683e94e3ca23ea26b8334272c"/>
                    <w:id w:val="2924088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490,590,688.21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其中：营业成本</w:t>
                    </w:r>
                  </w:p>
                </w:tc>
                <w:sdt>
                  <w:sdtPr>
                    <w:rPr>
                      <w:szCs w:val="21"/>
                    </w:rPr>
                    <w:alias w:val="附注_营业成本"/>
                    <w:tag w:val="_GBC_2441063dd486457ca8e05e0b4b8c8c54"/>
                    <w:id w:val="18263968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182990167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300,435,181.92</w:t>
                        </w:r>
                      </w:p>
                    </w:tc>
                  </w:sdtContent>
                </w:sdt>
                <w:sdt>
                  <w:sdtPr>
                    <w:rPr>
                      <w:szCs w:val="21"/>
                    </w:rPr>
                    <w:alias w:val="营业成本"/>
                    <w:tag w:val="_GBC_24b057eae2cb416181894a5f3737d46e"/>
                    <w:id w:val="30475335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302,542,352.70</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利息支出</w:t>
                    </w:r>
                  </w:p>
                </w:tc>
                <w:sdt>
                  <w:sdtPr>
                    <w:rPr>
                      <w:szCs w:val="21"/>
                    </w:rPr>
                    <w:alias w:val="附注_利息支出"/>
                    <w:tag w:val="_GBC_b2482cb727f4400ba25f6ad9b23b2d71"/>
                    <w:id w:val="-14784547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9746620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金融资产利息支出"/>
                    <w:tag w:val="_GBC_aa56063e21c942b1a9f81c10197d22c5"/>
                    <w:id w:val="-17328371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7382116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3680596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手续费及佣金支出"/>
                    <w:tag w:val="_GBC_ce11c6d5551f4bb79e0a096be8a157ca"/>
                    <w:id w:val="20884952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退保金</w:t>
                    </w:r>
                  </w:p>
                </w:tc>
                <w:sdt>
                  <w:sdtPr>
                    <w:rPr>
                      <w:szCs w:val="21"/>
                    </w:rPr>
                    <w:alias w:val="附注_退保金"/>
                    <w:tag w:val="_GBC_45bf27abf08e47f7a53f5d9ca7674ad4"/>
                    <w:id w:val="-55947451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3798250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退保金"/>
                    <w:tag w:val="_GBC_1fcd9d023de14929aeed6b62eeb62b8c"/>
                    <w:id w:val="-4056922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39887622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20352589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赔付支出净额"/>
                    <w:tag w:val="_GBC_523241994de540ce97cbc010407727f8"/>
                    <w:id w:val="-14194741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7273849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068990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提取保险合同准备金净额"/>
                    <w:tag w:val="_GBC_2e72f4e4ca5f49bfbb74ee3f2bbb3fe8"/>
                    <w:id w:val="-5367469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11933547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7139498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保单红利支出"/>
                    <w:tag w:val="_GBC_7f58b331c1e14efab67ada69521f3543"/>
                    <w:id w:val="6436232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分保费用</w:t>
                    </w:r>
                  </w:p>
                </w:tc>
                <w:sdt>
                  <w:sdtPr>
                    <w:rPr>
                      <w:szCs w:val="21"/>
                    </w:rPr>
                    <w:alias w:val="附注_分保费用"/>
                    <w:tag w:val="_GBC_7efe936f5fb8495c99ccf8de7380a690"/>
                    <w:id w:val="-178881357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8550786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分保费用"/>
                    <w:tag w:val="_GBC_bf7723e2fe1d44a98256c822cb5ac9c1"/>
                    <w:id w:val="2281895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税金及附加</w:t>
                    </w:r>
                  </w:p>
                </w:tc>
                <w:sdt>
                  <w:sdtPr>
                    <w:rPr>
                      <w:szCs w:val="21"/>
                    </w:rPr>
                    <w:alias w:val="附注_税金及附加"/>
                    <w:tag w:val="_GBC_b58d0d702ff4475b80b7b4f2f7c55705"/>
                    <w:id w:val="-11357916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5631410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122,844,738.43</w:t>
                        </w:r>
                      </w:p>
                    </w:tc>
                  </w:sdtContent>
                </w:sdt>
                <w:sdt>
                  <w:sdtPr>
                    <w:rPr>
                      <w:szCs w:val="21"/>
                    </w:rPr>
                    <w:alias w:val="税金及附加"/>
                    <w:tag w:val="_GBC_1ba2c8dcce604bd88a53c51d4dc16c6b"/>
                    <w:id w:val="-17497931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117,535,800.14</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销售费用</w:t>
                    </w:r>
                  </w:p>
                </w:tc>
                <w:sdt>
                  <w:sdtPr>
                    <w:rPr>
                      <w:szCs w:val="21"/>
                    </w:rPr>
                    <w:alias w:val="附注_销售费用"/>
                    <w:tag w:val="_GBC_54dad74ba0964263b697b1679a1e2d64"/>
                    <w:id w:val="-3877330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11007169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14,236,686.21</w:t>
                        </w:r>
                      </w:p>
                    </w:tc>
                  </w:sdtContent>
                </w:sdt>
                <w:sdt>
                  <w:sdtPr>
                    <w:rPr>
                      <w:szCs w:val="21"/>
                    </w:rPr>
                    <w:alias w:val="销售费用"/>
                    <w:tag w:val="_GBC_9431abc814d742c5afe546ada63e7910"/>
                    <w:id w:val="5570519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6,026,155.46</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管理费用</w:t>
                    </w:r>
                  </w:p>
                </w:tc>
                <w:sdt>
                  <w:sdtPr>
                    <w:rPr>
                      <w:szCs w:val="21"/>
                    </w:rPr>
                    <w:alias w:val="附注_管理费用"/>
                    <w:tag w:val="_GBC_aa5cda2c591a47a4adb4290212e14a2b"/>
                    <w:id w:val="-19068973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5811142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65,404,779.21</w:t>
                        </w:r>
                      </w:p>
                    </w:tc>
                  </w:sdtContent>
                </w:sdt>
                <w:sdt>
                  <w:sdtPr>
                    <w:rPr>
                      <w:szCs w:val="21"/>
                    </w:rPr>
                    <w:alias w:val="管理费用"/>
                    <w:tag w:val="_GBC_7ff42c0b66dd4ee3b21e5de491fc31e1"/>
                    <w:id w:val="-206624866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62,361,412.77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财务费用</w:t>
                    </w:r>
                  </w:p>
                </w:tc>
                <w:sdt>
                  <w:sdtPr>
                    <w:rPr>
                      <w:szCs w:val="21"/>
                    </w:rPr>
                    <w:alias w:val="附注_财务费用"/>
                    <w:tag w:val="_GBC_2ae44708da11477ab28fb5dbcd612a37"/>
                    <w:id w:val="-15976282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8324320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-532,910.66</w:t>
                        </w:r>
                      </w:p>
                    </w:tc>
                  </w:sdtContent>
                </w:sdt>
                <w:sdt>
                  <w:sdtPr>
                    <w:rPr>
                      <w:szCs w:val="21"/>
                    </w:rPr>
                    <w:alias w:val="财务费用"/>
                    <w:tag w:val="_GBC_6fc95dd2285347029a9707b960617271"/>
                    <w:id w:val="-7985288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2,094,578.51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9931466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3433557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-638,665.84</w:t>
                        </w:r>
                      </w:p>
                    </w:tc>
                  </w:sdtContent>
                </w:sdt>
                <w:sdt>
                  <w:sdtPr>
                    <w:rPr>
                      <w:szCs w:val="21"/>
                    </w:rPr>
                    <w:alias w:val="资产减值损失"/>
                    <w:tag w:val="_GBC_277157e704b74f29a1efa7c7b5563d39"/>
                    <w:id w:val="7979667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30,388.63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0080848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4806575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-3,572.00</w:t>
                        </w:r>
                      </w:p>
                    </w:tc>
                  </w:sdtContent>
                </w:sdt>
                <w:sdt>
                  <w:sdtPr>
                    <w:rPr>
                      <w:szCs w:val="21"/>
                    </w:rPr>
                    <w:alias w:val="公允价值变动收益"/>
                    <w:tag w:val="_GBC_224b7a2141b2429db993fdc627cc0424"/>
                    <w:id w:val="14522911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-185,380.81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8847496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6084710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121,694,907.20</w:t>
                        </w:r>
                      </w:p>
                    </w:tc>
                  </w:sdtContent>
                </w:sdt>
                <w:sdt>
                  <w:sdtPr>
                    <w:rPr>
                      <w:szCs w:val="21"/>
                    </w:rPr>
                    <w:alias w:val="投资收益"/>
                    <w:tag w:val="_GBC_fb7394a2b1444b56a09356bc9a69001c"/>
                    <w:id w:val="5140444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73,523,190.96</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1569204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7832246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31,327,482.24</w:t>
                        </w:r>
                      </w:p>
                    </w:tc>
                  </w:sdtContent>
                </w:sdt>
                <w:sdt>
                  <w:sdtPr>
                    <w:rPr>
                      <w:szCs w:val="21"/>
                    </w:rPr>
                    <w:alias w:val="对联营企业和合营企业的投资收益"/>
                    <w:tag w:val="_GBC_0a433da6569a40fe9372d2ef25fd7223"/>
                    <w:id w:val="6184991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32,524,662.05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20443233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919089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汇兑收益"/>
                    <w:tag w:val="_GBC_3755cc09d70f4bbe9f5a56b3e179d505"/>
                    <w:id w:val="-5929353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三、营业利润（亏损以“－”号填列）</w:t>
                    </w:r>
                  </w:p>
                </w:tc>
                <w:sdt>
                  <w:sdtPr>
                    <w:rPr>
                      <w:szCs w:val="21"/>
                    </w:rPr>
                    <w:alias w:val="附注_营业利润"/>
                    <w:tag w:val="_GBC_a3610a70777c473883a986661878edb5"/>
                    <w:id w:val="-19900075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3494827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432,008,976.02</w:t>
                        </w:r>
                      </w:p>
                    </w:tc>
                  </w:sdtContent>
                </w:sdt>
                <w:sdt>
                  <w:sdtPr>
                    <w:rPr>
                      <w:szCs w:val="21"/>
                    </w:rPr>
                    <w:alias w:val="营业利润"/>
                    <w:tag w:val="_GBC_7f8ab2408cdf4d289aa813960d6f88c4"/>
                    <w:id w:val="-14193990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373,461,143.71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加：营业外收入</w:t>
                    </w:r>
                  </w:p>
                </w:tc>
                <w:sdt>
                  <w:sdtPr>
                    <w:rPr>
                      <w:szCs w:val="21"/>
                    </w:rPr>
                    <w:alias w:val="附注_营业外收入"/>
                    <w:tag w:val="_GBC_308b73ef5e5a46888a2bacb3bf52fe82"/>
                    <w:id w:val="15406286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20923057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19,837,748.91</w:t>
                        </w:r>
                      </w:p>
                    </w:tc>
                  </w:sdtContent>
                </w:sdt>
                <w:sdt>
                  <w:sdtPr>
                    <w:rPr>
                      <w:szCs w:val="21"/>
                    </w:rPr>
                    <w:alias w:val="营业外收入"/>
                    <w:tag w:val="_GBC_8f7e328feaee4254b1264735d020c8d1"/>
                    <w:id w:val="-122383571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19,727,702.00</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8388159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中：非流动资产处置利得"/>
                    <w:tag w:val="_GBC_98a68f0ca00c4720ab57ef5e2fccc87f"/>
                    <w:id w:val="3105296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3,048.85</w:t>
                        </w:r>
                      </w:p>
                    </w:tc>
                  </w:sdtContent>
                </w:sdt>
                <w:sdt>
                  <w:sdtPr>
                    <w:rPr>
                      <w:szCs w:val="21"/>
                    </w:rPr>
                    <w:alias w:val="其中：非流动资产处置利得"/>
                    <w:tag w:val="_GBC_fae72810bba74913baf01ec3e3247ba5"/>
                    <w:id w:val="208295067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31,812.83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减：营业外支出</w:t>
                    </w:r>
                  </w:p>
                </w:tc>
                <w:sdt>
                  <w:sdtPr>
                    <w:rPr>
                      <w:szCs w:val="21"/>
                    </w:rPr>
                    <w:alias w:val="附注_营业外支出"/>
                    <w:tag w:val="_GBC_bcedf6979f9b42d9b73aaf999afcbedf"/>
                    <w:id w:val="4926064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1838748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1,354,375.53</w:t>
                        </w:r>
                      </w:p>
                    </w:tc>
                  </w:sdtContent>
                </w:sdt>
                <w:sdt>
                  <w:sdtPr>
                    <w:rPr>
                      <w:szCs w:val="21"/>
                    </w:rPr>
                    <w:alias w:val="营业外支出"/>
                    <w:tag w:val="_GBC_12c096235ab64f7c9d3d8dedf5d85eca"/>
                    <w:id w:val="-13029240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1,479,978.77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6200133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7183632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580,110.56</w:t>
                        </w:r>
                      </w:p>
                    </w:tc>
                  </w:sdtContent>
                </w:sdt>
                <w:sdt>
                  <w:sdtPr>
                    <w:rPr>
                      <w:szCs w:val="21"/>
                    </w:rPr>
                    <w:alias w:val="非流动资产处置净损失"/>
                    <w:tag w:val="_GBC_b6823a54d13a4933b784e104cf27633f"/>
                    <w:id w:val="-171094558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552,694.66</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00998993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8817516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450,492,349.40</w:t>
                        </w:r>
                      </w:p>
                    </w:tc>
                  </w:sdtContent>
                </w:sdt>
                <w:sdt>
                  <w:sdtPr>
                    <w:rPr>
                      <w:szCs w:val="21"/>
                    </w:rPr>
                    <w:alias w:val="利润总额"/>
                    <w:tag w:val="_GBC_2f40b6dccd744365a34fcb40dc6a7e03"/>
                    <w:id w:val="19292316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391,708,866.94</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5701593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所得税"/>
                    <w:tag w:val="_GBC_c73515505aad4daf9145457747598afc"/>
                    <w:id w:val="3758952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93,015,671.87</w:t>
                        </w:r>
                      </w:p>
                    </w:tc>
                  </w:sdtContent>
                </w:sdt>
                <w:sdt>
                  <w:sdtPr>
                    <w:rPr>
                      <w:szCs w:val="21"/>
                    </w:rPr>
                    <w:alias w:val="所得税"/>
                    <w:tag w:val="_GBC_f4444f847fb7489596ffe29e6eb983e4"/>
                    <w:id w:val="-17333101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94,652,346.34</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2792278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净利润"/>
                    <w:tag w:val="_GBC_bd7bb57818b84ee1b544edce91ab69ba"/>
                    <w:id w:val="63761817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357,476,677.53</w:t>
                        </w:r>
                      </w:p>
                    </w:tc>
                  </w:sdtContent>
                </w:sdt>
                <w:sdt>
                  <w:sdtPr>
                    <w:rPr>
                      <w:szCs w:val="21"/>
                    </w:rPr>
                    <w:alias w:val="净利润"/>
                    <w:tag w:val="_GBC_d398266e35ef421e92ddd5f9feb5deb4"/>
                    <w:id w:val="-134154693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297,056,520.60</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20297484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84984176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354,745,661.87</w:t>
                        </w:r>
                      </w:p>
                    </w:tc>
                  </w:sdtContent>
                </w:sdt>
                <w:sdt>
                  <w:sdtPr>
                    <w:rPr>
                      <w:szCs w:val="21"/>
                    </w:rPr>
                    <w:alias w:val="归属于母公司所有者的净利润"/>
                    <w:tag w:val="_GBC_ec9419dc4781422f8249d0dbc4387f94"/>
                    <w:id w:val="-10527683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295,498,862.87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727096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5764066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2,731,015.66</w:t>
                        </w:r>
                      </w:p>
                    </w:tc>
                  </w:sdtContent>
                </w:sdt>
                <w:sdt>
                  <w:sdtPr>
                    <w:rPr>
                      <w:szCs w:val="21"/>
                    </w:rPr>
                    <w:alias w:val="少数股东损益"/>
                    <w:tag w:val="_GBC_1ad6fdafbe4b423d8ed0a937fdeafbed"/>
                    <w:id w:val="-3063138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1,557,657.73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szCs w:val="21"/>
                      </w:rPr>
                      <w:t>六、其他综合收益的税后净额</w:t>
                    </w:r>
                  </w:p>
                </w:tc>
                <w:sdt>
                  <w:sdtPr>
                    <w:rPr>
                      <w:szCs w:val="21"/>
                    </w:rPr>
                    <w:alias w:val="附注_其他综合收益的税后净额"/>
                    <w:tag w:val="_GBC_6a8bdbbda65e46b290114c8a8d9652c9"/>
                    <w:id w:val="147279604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综合收益的税后净额"/>
                    <w:tag w:val="_GBC_26f943e1f6704a5f9410d7ad0eb2a402"/>
                    <w:id w:val="2274260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其他综合收益的税后净额"/>
                    <w:tag w:val="_GBC_300fb3d8c08c426db238eb0b7e15501f"/>
                    <w:id w:val="-10119563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归属母公司所有者的其他综合收益的税</w:t>
                    </w:r>
                    <w:r>
                      <w:rPr>
                        <w:rFonts w:hint="eastAsia"/>
                        <w:szCs w:val="21"/>
                      </w:rPr>
                      <w:lastRenderedPageBreak/>
                      <w:t>后净额</w:t>
                    </w:r>
                  </w:p>
                </w:tc>
                <w:sdt>
                  <w:sdtPr>
                    <w:rPr>
                      <w:szCs w:val="21"/>
                    </w:rPr>
                    <w:alias w:val="附注_归属母公司所有者的其他综合收益的税后净额"/>
                    <w:tag w:val="_GBC_6b98c211f082429baef82e47a4e4c3a9"/>
                    <w:id w:val="-14648064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12028458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归属母公司所有者的其他综合收益的税后净额"/>
                    <w:tag w:val="_GBC_817f1db5d94e4b45af88644380d9a9e6"/>
                    <w:id w:val="13643179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lastRenderedPageBreak/>
                      <w:t>（一）以后不能重分类进损益的其他综合收益</w:t>
                    </w:r>
                  </w:p>
                </w:tc>
                <w:sdt>
                  <w:sdtPr>
                    <w:rPr>
                      <w:szCs w:val="21"/>
                    </w:rPr>
                    <w:alias w:val="附注_以后不能重分类进损益的其他综合收益"/>
                    <w:tag w:val="_GBC_0200c1d1a99145bfae1346f217c88e27"/>
                    <w:id w:val="12947143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5589653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以后不能重分类进损益的其他综合收益"/>
                    <w:tag w:val="_GBC_b8da08ed479e4d47a248b8d7b6e17791"/>
                    <w:id w:val="18454387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2559867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9304996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重新计量设定受益计划净负债或净资产的变动"/>
                    <w:tag w:val="_GBC_3f8c2ce0320b4c4a89324c1ff6eea37d"/>
                    <w:id w:val="-1189981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6972981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6237792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权益法下在被投资单位不能重分类进损益的其他综合收益中享有的份额"/>
                    <w:tag w:val="_GBC_ce3ccb239c174c44ba91f0902e69b3c1"/>
                    <w:id w:val="-6550707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54252215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5693072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以后将重分类进损益的其他综合收益"/>
                    <w:tag w:val="_GBC_ad2b0338d9c44b68a4eb31b397bc0ad0"/>
                    <w:id w:val="26065318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9568415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1764649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权益法下在被投资单位以后将重分类进损益的其他综合收益中享有的份额"/>
                    <w:tag w:val="_GBC_72393ea0b3454d5c96f094dfc9341f03"/>
                    <w:id w:val="-1614730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91414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3972564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可供出售金融资产公允价值变动损益"/>
                    <w:tag w:val="_GBC_5dd6330f429d4a83b253c279b37769d5"/>
                    <w:id w:val="172826721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9799042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205214457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持有至到期投资重分类为可供出售金融资产损益"/>
                    <w:tag w:val="_GBC_4415ce3330e54957ad454e6daafa89a0"/>
                    <w:id w:val="-1566879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5813597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1592999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现金流量套期损益的有效部分"/>
                    <w:tag w:val="_GBC_9dde1da29a7b43fba70d7ea2eddec4d2"/>
                    <w:id w:val="9582215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0233549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6839354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外币财务报表折算差额"/>
                    <w:tag w:val="_GBC_e825de71cd344b698cef5868e13d6faa"/>
                    <w:id w:val="-18790078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4435871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009600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以后将重分类进损益的其他综合收益-其他"/>
                    <w:tag w:val="_GBC_d5b45a36e7474e76aac34cb5626dee6d"/>
                    <w:id w:val="-75535905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2484678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1515584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归属于少数股东的其他综合收益的税后净额"/>
                    <w:tag w:val="_GBC_9a1b2eb1fe2d413ea601a949be52cb99"/>
                    <w:id w:val="-8114064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szCs w:val="21"/>
                      </w:rPr>
                    </w:pPr>
                    <w:r>
                      <w:rPr>
                        <w:rFonts w:hint="eastAsia"/>
                        <w:szCs w:val="21"/>
                      </w:rPr>
                      <w:t>七、综合收益总额</w:t>
                    </w:r>
                  </w:p>
                </w:tc>
                <w:sdt>
                  <w:sdtPr>
                    <w:rPr>
                      <w:szCs w:val="21"/>
                    </w:rPr>
                    <w:alias w:val="附注_综合收益总额"/>
                    <w:tag w:val="_GBC_4042d69cae3d4372bce00a02188bb94f"/>
                    <w:id w:val="-4520256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9432537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944,012,302.62</w:t>
                        </w:r>
                      </w:p>
                    </w:tc>
                  </w:sdtContent>
                </w:sdt>
                <w:sdt>
                  <w:sdtPr>
                    <w:rPr>
                      <w:szCs w:val="21"/>
                    </w:rPr>
                    <w:alias w:val="综合收益总额"/>
                    <w:tag w:val="_GBC_9e5624afa57841d68dc46b68e5e4c3ce"/>
                    <w:id w:val="18245421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307,907,504.75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5444168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9089541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941,281,286.96</w:t>
                        </w:r>
                      </w:p>
                    </w:tc>
                  </w:sdtContent>
                </w:sdt>
                <w:sdt>
                  <w:sdtPr>
                    <w:rPr>
                      <w:szCs w:val="21"/>
                    </w:rPr>
                    <w:alias w:val="归属于母公司所有者的综合收益总额"/>
                    <w:tag w:val="_GBC_3b5c5d21370c455a95f3fc0e9259b344"/>
                    <w:id w:val="-14321229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306,349,847.02</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37584544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3035041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2,731,015.66</w:t>
                        </w:r>
                      </w:p>
                    </w:tc>
                  </w:sdtContent>
                </w:sdt>
                <w:sdt>
                  <w:sdtPr>
                    <w:rPr>
                      <w:szCs w:val="21"/>
                    </w:rPr>
                    <w:alias w:val="归属于少数股东的综合收益总额"/>
                    <w:tag w:val="_GBC_eec51dfcac9d429babc7b689631527f9"/>
                    <w:id w:val="17120745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1,557,657.73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64092675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368638556"/>
                      <w:lock w:val="sdtLocked"/>
                    </w:sdtPr>
                    <w:sdtEndPr/>
                    <w:sdtContent>
                      <w:p w:rsidR="003046FA" w:rsidRDefault="001E266B" w:rsidP="003046FA">
                        <w:pPr>
                          <w:jc w:val="right"/>
                          <w:rPr>
                            <w:color w:val="FF0000"/>
                            <w:szCs w:val="21"/>
                          </w:rPr>
                        </w:pPr>
                        <w:r>
                          <w:rPr>
                            <w:szCs w:val="21"/>
                          </w:rPr>
                          <w:t>0.34</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741440719"/>
                      <w:lock w:val="sdtLocked"/>
                    </w:sdtPr>
                    <w:sdtEndPr/>
                    <w:sdtContent>
                      <w:p w:rsidR="003046FA" w:rsidRDefault="001E266B" w:rsidP="003046FA">
                        <w:pPr>
                          <w:jc w:val="right"/>
                          <w:rPr>
                            <w:szCs w:val="21"/>
                          </w:rPr>
                        </w:pPr>
                        <w:r>
                          <w:rPr>
                            <w:szCs w:val="21"/>
                          </w:rPr>
                          <w:t>0.28</w:t>
                        </w:r>
                      </w:p>
                    </w:sdtContent>
                  </w:sdt>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24564180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209068611"/>
                      <w:lock w:val="sdtLocked"/>
                    </w:sdtPr>
                    <w:sdtEndPr/>
                    <w:sdtContent>
                      <w:p w:rsidR="003046FA" w:rsidRDefault="001E266B" w:rsidP="003046FA">
                        <w:pPr>
                          <w:jc w:val="right"/>
                          <w:rPr>
                            <w:szCs w:val="21"/>
                          </w:rPr>
                        </w:pPr>
                        <w:r>
                          <w:rPr>
                            <w:szCs w:val="21"/>
                          </w:rPr>
                          <w:t>0.34</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105309764"/>
                      <w:lock w:val="sdtLocked"/>
                    </w:sdtPr>
                    <w:sdtEndPr/>
                    <w:sdtContent>
                      <w:p w:rsidR="003046FA" w:rsidRDefault="001E266B" w:rsidP="003046FA">
                        <w:pPr>
                          <w:jc w:val="right"/>
                          <w:rPr>
                            <w:szCs w:val="21"/>
                          </w:rPr>
                        </w:pPr>
                        <w:r>
                          <w:rPr>
                            <w:rFonts w:hint="eastAsia"/>
                            <w:szCs w:val="21"/>
                          </w:rPr>
                          <w:t>0.28</w:t>
                        </w:r>
                      </w:p>
                    </w:sdtContent>
                  </w:sdt>
                </w:tc>
              </w:tr>
            </w:tbl>
            <w:p w:rsidR="003046FA" w:rsidRDefault="003046FA"/>
            <w:p w:rsidR="003046FA" w:rsidRDefault="001E266B">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2034407185"/>
                  <w:lock w:val="sdtLocked"/>
                  <w:placeholder>
                    <w:docPart w:val="GBC22222222222222222222222222222"/>
                  </w:placeholder>
                </w:sdtPr>
                <w:sdtEndPr/>
                <w:sdtContent>
                  <w:r>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482316391"/>
                  <w:lock w:val="sdtLocked"/>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rsidR="003046FA" w:rsidRDefault="001E266B">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868514239"/>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83487058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116402679"/>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3046FA">
          <w:pPr>
            <w:rPr>
              <w:color w:val="008000"/>
              <w:szCs w:val="21"/>
              <w:u w:val="single"/>
            </w:rPr>
          </w:pPr>
        </w:p>
        <w:p w:rsidR="00E24A3A" w:rsidRDefault="00E24A3A">
          <w:pPr>
            <w:rPr>
              <w:color w:val="008000"/>
              <w:szCs w:val="21"/>
              <w:u w:val="single"/>
            </w:rPr>
          </w:pPr>
        </w:p>
        <w:p w:rsidR="003046FA" w:rsidRDefault="003046FA">
          <w:pPr>
            <w:rPr>
              <w:color w:val="008000"/>
              <w:szCs w:val="21"/>
              <w:u w:val="single"/>
            </w:rPr>
          </w:pPr>
        </w:p>
        <w:sdt>
          <w:sdtPr>
            <w:rPr>
              <w:rFonts w:hint="eastAsia"/>
              <w:b/>
              <w:bCs/>
              <w:szCs w:val="21"/>
            </w:rPr>
            <w:tag w:val="_GBC_fab740d2e6854481af171030c14673b7"/>
            <w:id w:val="-640354382"/>
            <w:lock w:val="sdtLocked"/>
            <w:placeholder>
              <w:docPart w:val="GBC22222222222222222222222222222"/>
            </w:placeholder>
          </w:sdtPr>
          <w:sdtEndPr>
            <w:rPr>
              <w:rFonts w:cs="宋体-方正超大字符集"/>
              <w:b w:val="0"/>
              <w:bCs w:val="0"/>
            </w:rPr>
          </w:sdtEndPr>
          <w:sdtContent>
            <w:p w:rsidR="003046FA" w:rsidRDefault="001E266B">
              <w:pPr>
                <w:jc w:val="center"/>
                <w:rPr>
                  <w:b/>
                  <w:bCs/>
                  <w:szCs w:val="21"/>
                </w:rPr>
              </w:pPr>
              <w:r>
                <w:rPr>
                  <w:rFonts w:hint="eastAsia"/>
                  <w:b/>
                  <w:bCs/>
                  <w:szCs w:val="21"/>
                </w:rPr>
                <w:t>母公司</w:t>
              </w:r>
              <w:r>
                <w:rPr>
                  <w:b/>
                  <w:bCs/>
                  <w:szCs w:val="21"/>
                </w:rPr>
                <w:t>利润表</w:t>
              </w:r>
            </w:p>
            <w:p w:rsidR="003046FA" w:rsidRDefault="001E266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3046FA" w:rsidRDefault="001E266B">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274632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006251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3046FA" w:rsidTr="003046FA">
                <w:trPr>
                  <w:cantSplit/>
                </w:trPr>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jc w:val="center"/>
                      <w:rPr>
                        <w:b/>
                        <w:szCs w:val="21"/>
                      </w:rPr>
                    </w:pPr>
                    <w:r>
                      <w:rPr>
                        <w:b/>
                        <w:szCs w:val="21"/>
                      </w:rPr>
                      <w:t>上期</w:t>
                    </w:r>
                    <w:r>
                      <w:rPr>
                        <w:rFonts w:hint="eastAsia"/>
                        <w:b/>
                        <w:szCs w:val="21"/>
                      </w:rPr>
                      <w:t>发生</w:t>
                    </w:r>
                    <w:r>
                      <w:rPr>
                        <w:b/>
                        <w:szCs w:val="21"/>
                      </w:rPr>
                      <w:t>额</w:t>
                    </w:r>
                  </w:p>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rPr>
                        <w:color w:val="000000"/>
                        <w:szCs w:val="21"/>
                      </w:rPr>
                    </w:pPr>
                    <w:r>
                      <w:rPr>
                        <w:rFonts w:hint="eastAsia"/>
                        <w:szCs w:val="21"/>
                      </w:rPr>
                      <w:t>一、营业收入</w:t>
                    </w:r>
                  </w:p>
                </w:tc>
                <w:sdt>
                  <w:sdtPr>
                    <w:rPr>
                      <w:szCs w:val="21"/>
                    </w:rPr>
                    <w:alias w:val="附注_营业收入"/>
                    <w:tag w:val="_GBC_c38663d98e764ea394b8a246ef02a5df"/>
                    <w:id w:val="-10102846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szCs w:val="21"/>
                          </w:rPr>
                          <w:t xml:space="preserve">　</w:t>
                        </w:r>
                      </w:p>
                    </w:tc>
                  </w:sdtContent>
                </w:sdt>
                <w:sdt>
                  <w:sdtPr>
                    <w:rPr>
                      <w:szCs w:val="21"/>
                    </w:rPr>
                    <w:alias w:val="营业收入"/>
                    <w:tag w:val="_GBC_0743e2ea33e64edfa9f422ccf183ea75"/>
                    <w:id w:val="-19927797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657,034,763.85</w:t>
                        </w:r>
                      </w:p>
                    </w:tc>
                  </w:sdtContent>
                </w:sdt>
                <w:sdt>
                  <w:sdtPr>
                    <w:rPr>
                      <w:szCs w:val="21"/>
                    </w:rPr>
                    <w:alias w:val="营业收入"/>
                    <w:tag w:val="_GBC_c4404d8569c74a45bc584b0c1c6c0d23"/>
                    <w:id w:val="-16859801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650,868,462.43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71511484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5027042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212,717,500.91</w:t>
                        </w:r>
                      </w:p>
                    </w:tc>
                  </w:sdtContent>
                </w:sdt>
                <w:sdt>
                  <w:sdtPr>
                    <w:rPr>
                      <w:szCs w:val="21"/>
                    </w:rPr>
                    <w:alias w:val="营业成本"/>
                    <w:tag w:val="_GBC_9e663408a65b40dcba11efddbfd6ab29"/>
                    <w:id w:val="56314549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212,819,546.13</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税金及附加</w:t>
                    </w:r>
                  </w:p>
                </w:tc>
                <w:sdt>
                  <w:sdtPr>
                    <w:rPr>
                      <w:szCs w:val="21"/>
                    </w:rPr>
                    <w:alias w:val="附注_税金及附加"/>
                    <w:tag w:val="_GBC_fbc3d19bc5584c63b21cde8826aeb9a2"/>
                    <w:id w:val="19053367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69666855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105,476,062.75</w:t>
                        </w:r>
                      </w:p>
                    </w:tc>
                  </w:sdtContent>
                </w:sdt>
                <w:sdt>
                  <w:sdtPr>
                    <w:rPr>
                      <w:szCs w:val="21"/>
                    </w:rPr>
                    <w:alias w:val="税金及附加"/>
                    <w:tag w:val="_GBC_d83446ded6334ca9a086715a38d61d6f"/>
                    <w:id w:val="-8642791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103,694,204.57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销售费用</w:t>
                    </w:r>
                  </w:p>
                </w:tc>
                <w:sdt>
                  <w:sdtPr>
                    <w:rPr>
                      <w:szCs w:val="21"/>
                    </w:rPr>
                    <w:alias w:val="附注_销售费用"/>
                    <w:tag w:val="_GBC_bf16effa01244b01baef4634ea71b33c"/>
                    <w:id w:val="3795295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97347769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2,874,855.61</w:t>
                        </w:r>
                      </w:p>
                    </w:tc>
                  </w:sdtContent>
                </w:sdt>
                <w:sdt>
                  <w:sdtPr>
                    <w:rPr>
                      <w:szCs w:val="21"/>
                    </w:rPr>
                    <w:alias w:val="销售费用"/>
                    <w:tag w:val="_GBC_711c3a26597b4306a37a6fc197f27c4c"/>
                    <w:id w:val="4940816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5,744,828.00</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管理费用</w:t>
                    </w:r>
                  </w:p>
                </w:tc>
                <w:sdt>
                  <w:sdtPr>
                    <w:rPr>
                      <w:szCs w:val="21"/>
                    </w:rPr>
                    <w:alias w:val="附注_管理费用"/>
                    <w:tag w:val="_GBC_1771a4e537dd4fd48c7446a628ad996a"/>
                    <w:id w:val="7398333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9297355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23,489,594.76</w:t>
                        </w:r>
                      </w:p>
                    </w:tc>
                  </w:sdtContent>
                </w:sdt>
                <w:sdt>
                  <w:sdtPr>
                    <w:rPr>
                      <w:szCs w:val="21"/>
                    </w:rPr>
                    <w:alias w:val="管理费用"/>
                    <w:tag w:val="_GBC_f6780517e266490a8c5a13abd705df5c"/>
                    <w:id w:val="197664039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26,901,115.96</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财务费用</w:t>
                    </w:r>
                  </w:p>
                </w:tc>
                <w:sdt>
                  <w:sdtPr>
                    <w:rPr>
                      <w:szCs w:val="21"/>
                    </w:rPr>
                    <w:alias w:val="附注_财务费用"/>
                    <w:tag w:val="_GBC_b14bad5de2174d61a8d568520bf349e8"/>
                    <w:id w:val="-1868317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3426342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-216,470.60</w:t>
                        </w:r>
                      </w:p>
                    </w:tc>
                  </w:sdtContent>
                </w:sdt>
                <w:sdt>
                  <w:sdtPr>
                    <w:rPr>
                      <w:szCs w:val="21"/>
                    </w:rPr>
                    <w:alias w:val="财务费用"/>
                    <w:tag w:val="_GBC_488e01373a9b4e6eb243ed69d92412bf"/>
                    <w:id w:val="738686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4,362,024.31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2104662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41323787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-5,122,973.00</w:t>
                        </w:r>
                      </w:p>
                    </w:tc>
                  </w:sdtContent>
                </w:sdt>
                <w:sdt>
                  <w:sdtPr>
                    <w:rPr>
                      <w:szCs w:val="21"/>
                    </w:rPr>
                    <w:alias w:val="资产减值损失"/>
                    <w:tag w:val="_GBC_04c931f3a95449ab8451d81ec80520f3"/>
                    <w:id w:val="23845516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7,533,722.49</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7144561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9252307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公允价值变动收益"/>
                    <w:tag w:val="_GBC_a414d3d25b124b358456654d56d7c594"/>
                    <w:id w:val="3939453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42579870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2055332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121,595,192.08</w:t>
                        </w:r>
                      </w:p>
                    </w:tc>
                  </w:sdtContent>
                </w:sdt>
                <w:sdt>
                  <w:sdtPr>
                    <w:rPr>
                      <w:szCs w:val="21"/>
                    </w:rPr>
                    <w:alias w:val="投资收益"/>
                    <w:tag w:val="_GBC_033ff2d588454955bd360b6d5fa25e90"/>
                    <w:id w:val="2461508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83,385,674.68</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03049145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6789510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31,327,482.24</w:t>
                        </w:r>
                      </w:p>
                    </w:tc>
                  </w:sdtContent>
                </w:sdt>
                <w:sdt>
                  <w:sdtPr>
                    <w:rPr>
                      <w:szCs w:val="21"/>
                    </w:rPr>
                    <w:alias w:val="对联营企业和合营企业的投资收益"/>
                    <w:tag w:val="_GBC_79f24ee31ca34b7d8b0fd5bfe6a73386"/>
                    <w:id w:val="-342827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32,524,662.05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rPr>
                        <w:color w:val="000000"/>
                        <w:szCs w:val="21"/>
                      </w:rPr>
                    </w:pPr>
                    <w:r>
                      <w:rPr>
                        <w:rFonts w:hint="eastAsia"/>
                        <w:szCs w:val="21"/>
                      </w:rPr>
                      <w:lastRenderedPageBreak/>
                      <w:t>二、营业利润（亏损以“－”号填列）</w:t>
                    </w:r>
                  </w:p>
                </w:tc>
                <w:sdt>
                  <w:sdtPr>
                    <w:rPr>
                      <w:szCs w:val="21"/>
                    </w:rPr>
                    <w:alias w:val="附注_营业利润"/>
                    <w:tag w:val="_GBC_2262c0dc7a7a4ade9f5dd70ab8a861bc"/>
                    <w:id w:val="69875440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6690977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439,411,385.50</w:t>
                        </w:r>
                      </w:p>
                    </w:tc>
                  </w:sdtContent>
                </w:sdt>
                <w:sdt>
                  <w:sdtPr>
                    <w:rPr>
                      <w:szCs w:val="21"/>
                    </w:rPr>
                    <w:alias w:val="营业利润"/>
                    <w:tag w:val="_GBC_13528f70b7b2481a86c0c9edb0c9aef6"/>
                    <w:id w:val="15377031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373,198,695.65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37268947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72517918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819,618.37</w:t>
                        </w:r>
                      </w:p>
                    </w:tc>
                  </w:sdtContent>
                </w:sdt>
                <w:sdt>
                  <w:sdtPr>
                    <w:rPr>
                      <w:szCs w:val="21"/>
                    </w:rPr>
                    <w:alias w:val="营业外收入"/>
                    <w:tag w:val="_GBC_eafad9b90b7e46e19d2b61c960b48340"/>
                    <w:id w:val="93109640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2,683,516.95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3629743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中：非流动资产处置利得"/>
                    <w:tag w:val="_GBC_56dad11756804e64b37ef2d5364b5d11"/>
                    <w:id w:val="3654861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3,048.85</w:t>
                        </w:r>
                      </w:p>
                    </w:tc>
                  </w:sdtContent>
                </w:sdt>
                <w:sdt>
                  <w:sdtPr>
                    <w:rPr>
                      <w:szCs w:val="21"/>
                    </w:rPr>
                    <w:alias w:val="其中：非流动资产处置利得"/>
                    <w:tag w:val="_GBC_aee7698c75fb434f9492302afa4d94fa"/>
                    <w:id w:val="7818506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53337697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3069182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537,168.01</w:t>
                        </w:r>
                      </w:p>
                    </w:tc>
                  </w:sdtContent>
                </w:sdt>
                <w:sdt>
                  <w:sdtPr>
                    <w:rPr>
                      <w:szCs w:val="21"/>
                    </w:rPr>
                    <w:alias w:val="营业外支出"/>
                    <w:tag w:val="_GBC_5bf32227ae934ebb965c03c58a365674"/>
                    <w:id w:val="-18078502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699,381.69</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9601827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4604233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7,804.94</w:t>
                        </w:r>
                      </w:p>
                    </w:tc>
                  </w:sdtContent>
                </w:sdt>
                <w:sdt>
                  <w:sdtPr>
                    <w:rPr>
                      <w:szCs w:val="21"/>
                    </w:rPr>
                    <w:alias w:val="非流动资产处置净损失"/>
                    <w:tag w:val="_GBC_06678b2165db4979b9170d0fac6aa79f"/>
                    <w:id w:val="10057095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8323796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0459876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439,693,835.86</w:t>
                        </w:r>
                      </w:p>
                    </w:tc>
                  </w:sdtContent>
                </w:sdt>
                <w:sdt>
                  <w:sdtPr>
                    <w:rPr>
                      <w:szCs w:val="21"/>
                    </w:rPr>
                    <w:alias w:val="利润总额"/>
                    <w:tag w:val="_GBC_e38763ba86554405a5277dd78fdb006e"/>
                    <w:id w:val="-20089747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375,182,830.91</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7225839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所得税"/>
                    <w:tag w:val="_GBC_52c71572d16b466ea24efade0493821d"/>
                    <w:id w:val="8364217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86,373,719.06</w:t>
                        </w:r>
                      </w:p>
                    </w:tc>
                  </w:sdtContent>
                </w:sdt>
                <w:sdt>
                  <w:sdtPr>
                    <w:rPr>
                      <w:szCs w:val="21"/>
                    </w:rPr>
                    <w:alias w:val="所得税"/>
                    <w:tag w:val="_GBC_4b882e4e8c05461eb1b9511a001c9c40"/>
                    <w:id w:val="-74926706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83,931,680.57</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5957517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净利润"/>
                    <w:tag w:val="_GBC_b4c6e1a407e846dab013587554bf7082"/>
                    <w:id w:val="-6282475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353,320,116.80</w:t>
                        </w:r>
                      </w:p>
                    </w:tc>
                  </w:sdtContent>
                </w:sdt>
                <w:sdt>
                  <w:sdtPr>
                    <w:rPr>
                      <w:szCs w:val="21"/>
                    </w:rPr>
                    <w:alias w:val="净利润"/>
                    <w:tag w:val="_GBC_850d778d35f444908874bda50fbd3e99"/>
                    <w:id w:val="-173260891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291,251,150.34</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18092017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其他综合收益的税后净额"/>
                    <w:tag w:val="_GBC_835cf4ef9afc44dfb9b940a3e84c0865"/>
                    <w:id w:val="-10881500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其他综合收益的税后净额"/>
                    <w:tag w:val="_GBC_7b9060b40d384e659b02a1b98b7c6bc6"/>
                    <w:id w:val="14749444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1022289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4726821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以后不能重分类进损益的其他综合收益"/>
                    <w:tag w:val="_GBC_02cc4dd2400f4f839d9f94094f9d400e"/>
                    <w:id w:val="9358670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6113138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3335334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重新计量设定受益计划净负债或净资产的变动"/>
                    <w:tag w:val="_GBC_1fb1d471b97a4585960ea51f98cc6f4c"/>
                    <w:id w:val="-15119805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1216464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6861786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权益法下在被投资单位不能重分类进损益的其他综合收益中享有的份额"/>
                    <w:tag w:val="_GBC_586fae6fb9144cd1bf8fbcd26cd3f8da"/>
                    <w:id w:val="-18775343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43154837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0280745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以后将重分类进损益的其他综合收益"/>
                    <w:tag w:val="_GBC_b31580b7aae34c81984972439bac7819"/>
                    <w:id w:val="-695002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6716161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91755067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权益法下在被投资单位以后将重分类进损益的其他综合收益中享有的份额"/>
                    <w:tag w:val="_GBC_144cc0fbfab4481e87d69f827d9b2b03"/>
                    <w:id w:val="-5940249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5943618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9448360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586,535,625.09</w:t>
                        </w:r>
                      </w:p>
                    </w:tc>
                  </w:sdtContent>
                </w:sdt>
                <w:sdt>
                  <w:sdtPr>
                    <w:rPr>
                      <w:szCs w:val="21"/>
                    </w:rPr>
                    <w:alias w:val="可供出售金融资产公允价值变动损益"/>
                    <w:tag w:val="_GBC_0a2a129a5e96458a9e38e37938ebac2c"/>
                    <w:id w:val="-18428095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10,850,984.15</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3318743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6196588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持有至到期投资重分类为可供出售金融资产损益"/>
                    <w:tag w:val="_GBC_90c9373e84ed451ea3f6bc186e4c9edc"/>
                    <w:id w:val="-8280544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4551047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现金流量套期损益的有效部分"/>
                    <w:tag w:val="_GBC_5a4ff1b083544fdf8e1377d6faa98624"/>
                    <w:id w:val="-2954538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现金流量套期损益的有效部分"/>
                    <w:tag w:val="_GBC_4e28f6c86cc6430e86ca171e54d93985"/>
                    <w:id w:val="20727734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83633734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外币财务报表折算差额"/>
                    <w:tag w:val="_GBC_4435a19c6e31430ba222af7094357069"/>
                    <w:id w:val="40680762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外币财务报表折算差额"/>
                    <w:tag w:val="_GBC_23d7fb3989ca49f1bb03fe7de8c9e15e"/>
                    <w:id w:val="5575252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200608721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4547499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以后将重分类进损益的其他综合收益-其他"/>
                    <w:tag w:val="_GBC_24919484c7624761bc21c9790fc0ffcd"/>
                    <w:id w:val="-11756380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rPr>
                        <w:szCs w:val="21"/>
                      </w:rPr>
                    </w:pPr>
                    <w:r>
                      <w:rPr>
                        <w:rFonts w:hint="eastAsia"/>
                        <w:szCs w:val="21"/>
                      </w:rPr>
                      <w:t>六、综合收益总额</w:t>
                    </w:r>
                  </w:p>
                </w:tc>
                <w:sdt>
                  <w:sdtPr>
                    <w:rPr>
                      <w:szCs w:val="21"/>
                    </w:rPr>
                    <w:alias w:val="附注_综合收益总额"/>
                    <w:tag w:val="_GBC_5e48bde075c54fceac92e3b81610f8cd"/>
                    <w:id w:val="183857279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34441088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939,855,741.89</w:t>
                        </w:r>
                      </w:p>
                    </w:tc>
                  </w:sdtContent>
                </w:sdt>
                <w:sdt>
                  <w:sdtPr>
                    <w:rPr>
                      <w:szCs w:val="21"/>
                    </w:rPr>
                    <w:alias w:val="综合收益总额"/>
                    <w:tag w:val="_GBC_20444045a227484ba1412f37578b41e1"/>
                    <w:id w:val="20090059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302,102,134.49</w:t>
                        </w:r>
                      </w:p>
                    </w:tc>
                  </w:sdtContent>
                </w:sdt>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c>
                  <w:tcPr>
                    <w:tcW w:w="109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042430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221916957"/>
                      <w:lock w:val="sdtLocked"/>
                      <w:showingPlcHdr/>
                    </w:sdtPr>
                    <w:sdtEndPr/>
                    <w:sdtContent>
                      <w:p w:rsidR="003046FA" w:rsidRDefault="001E266B" w:rsidP="003046FA">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97999910"/>
                      <w:lock w:val="sdtLocked"/>
                      <w:showingPlcHdr/>
                    </w:sdtPr>
                    <w:sdtEndPr/>
                    <w:sdtContent>
                      <w:p w:rsidR="003046FA" w:rsidRDefault="001E266B" w:rsidP="003046FA">
                        <w:pPr>
                          <w:jc w:val="right"/>
                          <w:rPr>
                            <w:color w:val="008000"/>
                            <w:szCs w:val="21"/>
                          </w:rPr>
                        </w:pPr>
                        <w:r>
                          <w:rPr>
                            <w:rFonts w:hint="eastAsia"/>
                            <w:color w:val="333399"/>
                            <w:szCs w:val="21"/>
                          </w:rPr>
                          <w:t xml:space="preserve">　</w:t>
                        </w:r>
                      </w:p>
                    </w:sdtContent>
                  </w:sdt>
                </w:tc>
              </w:tr>
              <w:tr w:rsidR="003046FA" w:rsidTr="003046FA">
                <w:tc>
                  <w:tcPr>
                    <w:tcW w:w="2280" w:type="pct"/>
                    <w:tcBorders>
                      <w:top w:val="outset" w:sz="6" w:space="0" w:color="auto"/>
                      <w:left w:val="outset" w:sz="6" w:space="0" w:color="auto"/>
                      <w:bottom w:val="outset" w:sz="6" w:space="0" w:color="auto"/>
                      <w:right w:val="outset" w:sz="6" w:space="0" w:color="auto"/>
                    </w:tcBorders>
                    <w:vAlign w:val="center"/>
                  </w:tcPr>
                  <w:p w:rsidR="003046FA" w:rsidRDefault="001E266B" w:rsidP="003046FA">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9022922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9849155"/>
                      <w:lock w:val="sdtLocked"/>
                      <w:showingPlcHdr/>
                    </w:sdtPr>
                    <w:sdtEndPr/>
                    <w:sdtContent>
                      <w:p w:rsidR="003046FA" w:rsidRDefault="001E266B" w:rsidP="003046FA">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259876135"/>
                      <w:lock w:val="sdtLocked"/>
                      <w:showingPlcHdr/>
                    </w:sdtPr>
                    <w:sdtEndPr/>
                    <w:sdtContent>
                      <w:p w:rsidR="003046FA" w:rsidRDefault="001E266B" w:rsidP="003046FA">
                        <w:pPr>
                          <w:jc w:val="right"/>
                          <w:rPr>
                            <w:color w:val="008000"/>
                            <w:szCs w:val="21"/>
                          </w:rPr>
                        </w:pPr>
                        <w:r>
                          <w:rPr>
                            <w:rFonts w:hint="eastAsia"/>
                            <w:color w:val="333399"/>
                            <w:szCs w:val="21"/>
                          </w:rPr>
                          <w:t xml:space="preserve">　</w:t>
                        </w:r>
                      </w:p>
                    </w:sdtContent>
                  </w:sdt>
                </w:tc>
              </w:tr>
            </w:tbl>
            <w:p w:rsidR="003046FA" w:rsidRDefault="003046FA"/>
            <w:p w:rsidR="003046FA" w:rsidRDefault="001E266B">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017125874"/>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645543406"/>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087144050"/>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B45406">
          <w:pPr>
            <w:snapToGrid w:val="0"/>
            <w:spacing w:line="240" w:lineRule="atLeast"/>
            <w:ind w:rightChars="-73" w:right="-153"/>
            <w:rPr>
              <w:b/>
              <w:bCs/>
              <w:color w:val="FF0000"/>
              <w:szCs w:val="21"/>
            </w:rPr>
          </w:pPr>
        </w:p>
      </w:sdtContent>
    </w:sdt>
    <w:p w:rsidR="003046FA" w:rsidRDefault="003046FA">
      <w:pPr>
        <w:rPr>
          <w:color w:val="FF0000"/>
          <w:szCs w:val="21"/>
        </w:rPr>
      </w:pPr>
    </w:p>
    <w:p w:rsidR="003046FA" w:rsidRDefault="003046FA">
      <w:pPr>
        <w:rPr>
          <w:color w:val="FF0000"/>
          <w:szCs w:val="21"/>
        </w:rPr>
      </w:pPr>
    </w:p>
    <w:sdt>
      <w:sdtPr>
        <w:rPr>
          <w:rFonts w:hint="eastAsia"/>
          <w:b/>
          <w:bCs/>
          <w:szCs w:val="21"/>
        </w:rPr>
        <w:alias w:val="选项模块:需要编制合并报表"/>
        <w:tag w:val="_GBC_d6533048a32749eaa7738390457b7f24"/>
        <w:id w:val="-1437288139"/>
        <w:lock w:val="sdtLocked"/>
        <w:placeholder>
          <w:docPart w:val="GBC22222222222222222222222222222"/>
        </w:placeholder>
      </w:sdtPr>
      <w:sdtEndPr/>
      <w:sdtContent>
        <w:sdt>
          <w:sdtPr>
            <w:rPr>
              <w:rFonts w:hint="eastAsia"/>
              <w:b/>
              <w:bCs/>
              <w:szCs w:val="21"/>
            </w:rPr>
            <w:tag w:val="_GBC_17c43da24c7845d3aa093910aeaf2348"/>
            <w:id w:val="-1954000885"/>
            <w:lock w:val="sdtLocked"/>
            <w:placeholder>
              <w:docPart w:val="GBC22222222222222222222222222222"/>
            </w:placeholder>
          </w:sdtPr>
          <w:sdtEndPr>
            <w:rPr>
              <w:b w:val="0"/>
              <w:bCs w:val="0"/>
            </w:rPr>
          </w:sdtEndPr>
          <w:sdtContent>
            <w:p w:rsidR="003046FA" w:rsidRDefault="001E266B">
              <w:pPr>
                <w:jc w:val="center"/>
                <w:rPr>
                  <w:b/>
                  <w:bCs/>
                  <w:szCs w:val="21"/>
                </w:rPr>
              </w:pPr>
              <w:r>
                <w:rPr>
                  <w:rFonts w:hint="eastAsia"/>
                  <w:b/>
                  <w:bCs/>
                  <w:szCs w:val="21"/>
                </w:rPr>
                <w:t>合并</w:t>
              </w:r>
              <w:r>
                <w:rPr>
                  <w:b/>
                  <w:bCs/>
                  <w:szCs w:val="21"/>
                </w:rPr>
                <w:t>现金流量表</w:t>
              </w:r>
            </w:p>
            <w:p w:rsidR="003046FA" w:rsidRDefault="001E266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3046FA" w:rsidRDefault="001E266B">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816875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041580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7407664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21103099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797,715,897.51</w:t>
                        </w:r>
                      </w:p>
                    </w:tc>
                  </w:sdtContent>
                </w:sdt>
                <w:sdt>
                  <w:sdtPr>
                    <w:rPr>
                      <w:szCs w:val="21"/>
                    </w:rPr>
                    <w:alias w:val="销售商品提供劳务收到的现金"/>
                    <w:tag w:val="_GBC_378796c729b54fca9319cbfadb3f2b66"/>
                    <w:id w:val="84969203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343,763,006.14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8934964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9558263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客户存款和同业存放款项净增加额"/>
                    <w:tag w:val="_GBC_2390509343f744f59a12480e4af82c4b"/>
                    <w:id w:val="97719020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788745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2176694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向中央银行借款净增加额"/>
                    <w:tag w:val="_GBC_1fc6f01b17a842ca98e62bad7ab3c532"/>
                    <w:id w:val="12604159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9552176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20787168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向其他金融机构拆入资金净增加额"/>
                    <w:tag w:val="_GBC_f9f18c907c6245b58551c0aaf7ffb51a"/>
                    <w:id w:val="109297071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7372080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4154471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到原保险合同保费取得的现金"/>
                    <w:tag w:val="_GBC_d8258136ff70480ea6a959134f641f8a"/>
                    <w:id w:val="-3670583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4939417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9383709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到再保险业务现金净额"/>
                    <w:tag w:val="_GBC_76a9cbcd034548cb9d94d58ff97dc85a"/>
                    <w:id w:val="6565763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2384832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2993126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保户储金及投资款净增加额"/>
                    <w:tag w:val="_GBC_953fc9751bbf4e8dbd83116476a14981"/>
                    <w:id w:val="83719364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4485817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82006271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处置以公允价值计量且其变动计入当期损益的金融资产净增加额"/>
                    <w:tag w:val="_GBC_7ea52dcaa13f45e3bec674f82f4356fc"/>
                    <w:id w:val="11672136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lastRenderedPageBreak/>
                      <w:t>收取利息、手续费及佣金的现金</w:t>
                    </w:r>
                  </w:p>
                </w:tc>
                <w:sdt>
                  <w:sdtPr>
                    <w:rPr>
                      <w:szCs w:val="21"/>
                    </w:rPr>
                    <w:alias w:val="附注_收取利息、手续费及佣金的现金"/>
                    <w:tag w:val="_GBC_81c2ba18a65547d0b7e60481a49ef509"/>
                    <w:id w:val="7141661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30075173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取利息、手续费及佣金的现金"/>
                    <w:tag w:val="_GBC_c275a1015886469ab9a1fb9fa155ed8c"/>
                    <w:id w:val="-7112200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3527979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7868565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拆入资金净增加额"/>
                    <w:tag w:val="_GBC_3772b91ba4674bfca6a67a15a7947c8b"/>
                    <w:id w:val="12198586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9758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99648201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回购业务资金净增加额"/>
                    <w:tag w:val="_GBC_6a5e6841912a4dcb8f86d06da24de51d"/>
                    <w:id w:val="13632479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6902605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4005734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155,197.85</w:t>
                        </w:r>
                      </w:p>
                    </w:tc>
                  </w:sdtContent>
                </w:sdt>
                <w:sdt>
                  <w:sdtPr>
                    <w:rPr>
                      <w:szCs w:val="21"/>
                    </w:rPr>
                    <w:alias w:val="收到的税费返还"/>
                    <w:tag w:val="_GBC_e1915b70a95d4f4b92619e4058d4d41d"/>
                    <w:id w:val="12176288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2,536,102.62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7555024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7972913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9,309,578.68</w:t>
                        </w:r>
                      </w:p>
                    </w:tc>
                  </w:sdtContent>
                </w:sdt>
                <w:sdt>
                  <w:sdtPr>
                    <w:rPr>
                      <w:szCs w:val="21"/>
                    </w:rPr>
                    <w:alias w:val="收到的其他与经营活动有关的现金"/>
                    <w:tag w:val="_GBC_dea13cd9bcf749b390701734b6d2465b"/>
                    <w:id w:val="-6247048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65,996,046.54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9437535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5666242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807,180,674.04</w:t>
                        </w:r>
                      </w:p>
                    </w:tc>
                  </w:sdtContent>
                </w:sdt>
                <w:sdt>
                  <w:sdtPr>
                    <w:rPr>
                      <w:szCs w:val="21"/>
                    </w:rPr>
                    <w:alias w:val="经营活动现金流入小计"/>
                    <w:tag w:val="_GBC_e36d069daf8b4626af6d5cc7481e1011"/>
                    <w:id w:val="9829637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412,295,155.30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3475487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48590533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92,897,777.57</w:t>
                        </w:r>
                      </w:p>
                    </w:tc>
                  </w:sdtContent>
                </w:sdt>
                <w:sdt>
                  <w:sdtPr>
                    <w:rPr>
                      <w:szCs w:val="21"/>
                    </w:rPr>
                    <w:alias w:val="购买商品接受劳务支付的现金"/>
                    <w:tag w:val="_GBC_2d855ce53ffb4b9a9410ee243a4b34b7"/>
                    <w:id w:val="-165190155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96,382,834.88</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651412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80954830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客户贷款及垫款净增加额"/>
                    <w:tag w:val="_GBC_97dc28c59f9a417ca00d446cfcddeca4"/>
                    <w:id w:val="-158675936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3503639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48898686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存放中央银行和同业款项净增加额"/>
                    <w:tag w:val="_GBC_6a22c64c5f36460d81d6f4ce0c3dc24f"/>
                    <w:id w:val="-16544406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5963885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6466630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支付原保险合同赔付款项的现金"/>
                    <w:tag w:val="_GBC_dc5f78ae77614d128461b30b6c918b2a"/>
                    <w:id w:val="-89281435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2291282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200223508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支付利息、手续费及佣金的现金"/>
                    <w:tag w:val="_GBC_a6d0dd04921742f6a2580cd39ed1809e"/>
                    <w:id w:val="2110792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4428762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61067531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支付保单红利的现金"/>
                    <w:tag w:val="_GBC_82d555cac6194213bb937987454c85b9"/>
                    <w:id w:val="1678453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272138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18501442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85,029,013.94</w:t>
                        </w:r>
                      </w:p>
                    </w:tc>
                  </w:sdtContent>
                </w:sdt>
                <w:sdt>
                  <w:sdtPr>
                    <w:rPr>
                      <w:szCs w:val="21"/>
                    </w:rPr>
                    <w:alias w:val="支付给职工以及为职工支付的现金"/>
                    <w:tag w:val="_GBC_bbd5c6d9b82c44509b33dc4f9235419d"/>
                    <w:id w:val="-959499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70,615,737.08</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4702841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8404848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214,308,923.58</w:t>
                        </w:r>
                      </w:p>
                    </w:tc>
                  </w:sdtContent>
                </w:sdt>
                <w:sdt>
                  <w:sdtPr>
                    <w:rPr>
                      <w:szCs w:val="21"/>
                    </w:rPr>
                    <w:alias w:val="支付的各项税费"/>
                    <w:tag w:val="_GBC_109bf7c9b4c3423491c87bb7c369be3d"/>
                    <w:id w:val="8376616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277,192,613.16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2559716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91755200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26,986,555.32</w:t>
                        </w:r>
                      </w:p>
                    </w:tc>
                  </w:sdtContent>
                </w:sdt>
                <w:sdt>
                  <w:sdtPr>
                    <w:rPr>
                      <w:szCs w:val="21"/>
                    </w:rPr>
                    <w:alias w:val="支付的其他与经营活动有关的现金"/>
                    <w:tag w:val="_GBC_c78bd8d6a5344ec89da4a961d9f37cb4"/>
                    <w:id w:val="-675842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43,718,827.49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41259398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56772293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419,222,270.41</w:t>
                        </w:r>
                      </w:p>
                    </w:tc>
                  </w:sdtContent>
                </w:sdt>
                <w:sdt>
                  <w:sdtPr>
                    <w:rPr>
                      <w:szCs w:val="21"/>
                    </w:rPr>
                    <w:alias w:val="经营活动现金流出小计"/>
                    <w:tag w:val="_GBC_0a01fd0d99dc443bb67842f7c30237c8"/>
                    <w:id w:val="158094227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487,910,012.61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32652531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138239148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387,958,403.63</w:t>
                        </w:r>
                      </w:p>
                    </w:tc>
                  </w:sdtContent>
                </w:sdt>
                <w:sdt>
                  <w:sdtPr>
                    <w:rPr>
                      <w:szCs w:val="21"/>
                    </w:rPr>
                    <w:alias w:val="经营活动现金流量净额"/>
                    <w:tag w:val="_GBC_4a02dbe253d448d89971a9eb0126e8c9"/>
                    <w:id w:val="5225977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-75,614,857.31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514903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0600153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1,296,266.00</w:t>
                        </w:r>
                      </w:p>
                    </w:tc>
                  </w:sdtContent>
                </w:sdt>
                <w:sdt>
                  <w:sdtPr>
                    <w:rPr>
                      <w:szCs w:val="21"/>
                    </w:rPr>
                    <w:alias w:val="收回投资所收到的现金"/>
                    <w:tag w:val="_GBC_40b8d36263514021a6b2386e847d560e"/>
                    <w:id w:val="105304827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2,423,848.00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772554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34058904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82,572,909.40</w:t>
                        </w:r>
                      </w:p>
                    </w:tc>
                  </w:sdtContent>
                </w:sdt>
                <w:sdt>
                  <w:sdtPr>
                    <w:rPr>
                      <w:szCs w:val="21"/>
                    </w:rPr>
                    <w:alias w:val="取得投资收益所收到的现金"/>
                    <w:tag w:val="_GBC_5f84c1e7f5e8495bb24fbf95e6f865f7"/>
                    <w:id w:val="-9333670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18,714,815.34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514665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8316824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2,100,821.26</w:t>
                        </w:r>
                      </w:p>
                    </w:tc>
                  </w:sdtContent>
                </w:sdt>
                <w:sdt>
                  <w:sdtPr>
                    <w:rPr>
                      <w:szCs w:val="21"/>
                    </w:rPr>
                    <w:alias w:val="处置固定资产、无形资产和其他长期资产而收回的现金"/>
                    <w:tag w:val="_GBC_a32e79485fe44cf295ab592ef5233fc0"/>
                    <w:id w:val="-1396621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58,248.02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1170677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36156252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回投资所收到的现金中的出售子公司收到的现金"/>
                    <w:tag w:val="_GBC_994248e0b42a4eba8444f2d21c05eec6"/>
                    <w:id w:val="-128834622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9729438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51939069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913,435,260.27</w:t>
                        </w:r>
                      </w:p>
                    </w:tc>
                  </w:sdtContent>
                </w:sdt>
                <w:sdt>
                  <w:sdtPr>
                    <w:rPr>
                      <w:szCs w:val="21"/>
                    </w:rPr>
                    <w:alias w:val="收到的其他与投资活动有关的现金"/>
                    <w:tag w:val="_GBC_a6da9644677344ee8c07c0f7ce47eea7"/>
                    <w:id w:val="-14186267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916,745,797.31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9771144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4221008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999,405,256.93</w:t>
                        </w:r>
                      </w:p>
                    </w:tc>
                  </w:sdtContent>
                </w:sdt>
                <w:sdt>
                  <w:sdtPr>
                    <w:rPr>
                      <w:szCs w:val="21"/>
                    </w:rPr>
                    <w:alias w:val="投资活动现金流入小计"/>
                    <w:tag w:val="_GBC_292a70c4caed4c01b0fa4000945e8483"/>
                    <w:id w:val="-64081307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937,942,708.67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4227152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8885669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89,506,014.14</w:t>
                        </w:r>
                      </w:p>
                    </w:tc>
                  </w:sdtContent>
                </w:sdt>
                <w:sdt>
                  <w:sdtPr>
                    <w:rPr>
                      <w:szCs w:val="21"/>
                    </w:rPr>
                    <w:alias w:val="购建固定资产、无形资产和其他长期资产所支付的现金"/>
                    <w:tag w:val="_GBC_b67d09b7790a46baa4e7db765e9ebf73"/>
                    <w:id w:val="16547244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174,475,465.59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3023082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40892816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54,000,000.00</w:t>
                        </w:r>
                      </w:p>
                    </w:tc>
                  </w:sdtContent>
                </w:sdt>
                <w:sdt>
                  <w:sdtPr>
                    <w:rPr>
                      <w:szCs w:val="21"/>
                    </w:rPr>
                    <w:alias w:val="投资所支付的现金"/>
                    <w:tag w:val="_GBC_1499272844cc4870a6f14f093ece8840"/>
                    <w:id w:val="7274957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316,018,642.97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4614866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2290836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质押贷款净增加额"/>
                    <w:tag w:val="_GBC_68743f95e31448d9b43d3d2c57204624"/>
                    <w:id w:val="-177702004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878767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16813983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取得子公司及其他营业单位支付的现金净额"/>
                    <w:tag w:val="_GBC_bd2afc7dc2754d208d59892592ffbe28"/>
                    <w:id w:val="-1951566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12,669,713.43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2091552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131406839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1,120,000,000.00</w:t>
                        </w:r>
                      </w:p>
                    </w:tc>
                  </w:sdtContent>
                </w:sdt>
                <w:sdt>
                  <w:sdtPr>
                    <w:rPr>
                      <w:szCs w:val="21"/>
                    </w:rPr>
                    <w:alias w:val="支付的其他与投资活动有关的现金"/>
                    <w:tag w:val="_GBC_4934839a836b4e28b0c9f4d22e0b8d7b"/>
                    <w:id w:val="-5624593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410,000,000.00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3372965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677314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1,263,506,014.14</w:t>
                        </w:r>
                      </w:p>
                    </w:tc>
                  </w:sdtContent>
                </w:sdt>
                <w:sdt>
                  <w:sdtPr>
                    <w:rPr>
                      <w:szCs w:val="21"/>
                    </w:rPr>
                    <w:alias w:val="投资活动现金流出小计"/>
                    <w:tag w:val="_GBC_b67f65d466a84cfc9ba40126c3b7be6d"/>
                    <w:id w:val="14469711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913,163,821.99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3075915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43787591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-264,100,757.21</w:t>
                        </w:r>
                      </w:p>
                    </w:tc>
                  </w:sdtContent>
                </w:sdt>
                <w:sdt>
                  <w:sdtPr>
                    <w:rPr>
                      <w:szCs w:val="21"/>
                    </w:rPr>
                    <w:alias w:val="投资活动产生的现金流量净额"/>
                    <w:tag w:val="_GBC_c3eecb5ba8d744449af99ef0e4e1518d"/>
                    <w:id w:val="-4196419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24,778,886.68</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4285797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32466029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吸收投资所收到的现金"/>
                    <w:tag w:val="_GBC_ef80e14114a64e5893cdb4028535e060"/>
                    <w:id w:val="110014109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6894923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1466729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吸收投资所收到的现金中的子公司吸收少数股东权益性投资收到的现金"/>
                    <w:tag w:val="_GBC_bd716e00067944a68e097d259758f352"/>
                    <w:id w:val="7775377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6207227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3423146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210,000,000.00</w:t>
                        </w:r>
                      </w:p>
                    </w:tc>
                  </w:sdtContent>
                </w:sdt>
                <w:sdt>
                  <w:sdtPr>
                    <w:rPr>
                      <w:szCs w:val="21"/>
                    </w:rPr>
                    <w:alias w:val="借款所收到的现金"/>
                    <w:tag w:val="_GBC_cda638dfb0994c05936aa30f512c9bbf"/>
                    <w:id w:val="11714422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20177178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9835135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发行债券所收到的现金"/>
                    <w:tag w:val="_GBC_e5cf08aa6e2b4d949705bc2ebf1b01b6"/>
                    <w:id w:val="5434840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0348684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01133407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到其他与筹资活动有关的现金"/>
                    <w:tag w:val="_GBC_01edf6fbc7f0405bb988bffbe6d14256"/>
                    <w:id w:val="192560984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6202165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200585390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210,000,000.00</w:t>
                        </w:r>
                      </w:p>
                    </w:tc>
                  </w:sdtContent>
                </w:sdt>
                <w:sdt>
                  <w:sdtPr>
                    <w:rPr>
                      <w:szCs w:val="21"/>
                    </w:rPr>
                    <w:alias w:val="筹资活动现金流入小计"/>
                    <w:tag w:val="_GBC_5297ee8c9f1a44baab337027bc323d2b"/>
                    <w:id w:val="64339951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4522050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07324485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210,000,000.00</w:t>
                        </w:r>
                      </w:p>
                    </w:tc>
                  </w:sdtContent>
                </w:sdt>
                <w:sdt>
                  <w:sdtPr>
                    <w:rPr>
                      <w:szCs w:val="21"/>
                    </w:rPr>
                    <w:alias w:val="偿还债务所支付的现金"/>
                    <w:tag w:val="_GBC_1e7e4e008af24cb3b9bf91301e112063"/>
                    <w:id w:val="-19293451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5467997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3163344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107,389,102.00</w:t>
                        </w:r>
                      </w:p>
                    </w:tc>
                  </w:sdtContent>
                </w:sdt>
                <w:sdt>
                  <w:sdtPr>
                    <w:rPr>
                      <w:szCs w:val="21"/>
                    </w:rPr>
                    <w:alias w:val="分配股利利润或偿付利息所支付的现金"/>
                    <w:tag w:val="_GBC_5ac113089bb64eec8384abcfa45d74ca"/>
                    <w:id w:val="-12087881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0742639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7508590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分配股利利润或偿付利息所支付的现金中的支付少数股东的股利"/>
                    <w:tag w:val="_GBC_387e81f2f55c437db18eea98c09d53c3"/>
                    <w:id w:val="1277302030"/>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 xml:space="preserve">     </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lastRenderedPageBreak/>
                      <w:t>支付其他与筹资活动有关的现金</w:t>
                    </w:r>
                  </w:p>
                </w:tc>
                <w:sdt>
                  <w:sdtPr>
                    <w:rPr>
                      <w:szCs w:val="21"/>
                    </w:rPr>
                    <w:alias w:val="附注_支付的其他与筹资活动有关的现金"/>
                    <w:tag w:val="_GBC_88686fbce69647a08fedf928c6e6db24"/>
                    <w:id w:val="4125123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5073536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支付的其他与筹资活动有关的现金"/>
                    <w:tag w:val="_GBC_edcad122e1074e1d9d0b784b4ab466ba"/>
                    <w:id w:val="-81926322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6428119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82678637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317,389,102.00</w:t>
                        </w:r>
                      </w:p>
                    </w:tc>
                  </w:sdtContent>
                </w:sdt>
                <w:sdt>
                  <w:sdtPr>
                    <w:rPr>
                      <w:szCs w:val="21"/>
                    </w:rPr>
                    <w:alias w:val="筹资活动现金流出小计"/>
                    <w:tag w:val="_GBC_dc70b9c9b8c241e6b272815d21043499"/>
                    <w:id w:val="-5156144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216,633,966.14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9692716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39661890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-107,389,102.00</w:t>
                        </w:r>
                      </w:p>
                    </w:tc>
                  </w:sdtContent>
                </w:sdt>
                <w:sdt>
                  <w:sdtPr>
                    <w:rPr>
                      <w:szCs w:val="21"/>
                    </w:rPr>
                    <w:alias w:val="筹资活动产生的现金流量净额"/>
                    <w:tag w:val="_GBC_648f4585fbad4d8a907a5427adf5929a"/>
                    <w:id w:val="116944634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5601713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5583560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汇率变动对现金的影响"/>
                    <w:tag w:val="_GBC_7f1fe5c313b04f3bb4cae2b8e4edad29"/>
                    <w:id w:val="94103079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4902956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1338550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16,468,544.42</w:t>
                        </w:r>
                      </w:p>
                    </w:tc>
                  </w:sdtContent>
                </w:sdt>
                <w:sdt>
                  <w:sdtPr>
                    <w:rPr>
                      <w:szCs w:val="21"/>
                    </w:rPr>
                    <w:alias w:val="现金及现金等价物净增加额"/>
                    <w:tag w:val="_GBC_225a814e915f442bae7e6704c8477d5d"/>
                    <w:id w:val="70807548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-56,869,936.77</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015452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71635237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205,978,257.32</w:t>
                        </w:r>
                      </w:p>
                    </w:tc>
                  </w:sdtContent>
                </w:sdt>
                <w:sdt>
                  <w:sdtPr>
                    <w:rPr>
                      <w:szCs w:val="21"/>
                    </w:rPr>
                    <w:alias w:val="现金及现金等价物余额"/>
                    <w:tag w:val="_GBC_3c851a526a974faf90c672921c00f4d0"/>
                    <w:id w:val="28270135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262,848,194.09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7285984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37574192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222,446,801.74</w:t>
                        </w:r>
                      </w:p>
                    </w:tc>
                  </w:sdtContent>
                </w:sdt>
                <w:sdt>
                  <w:sdtPr>
                    <w:rPr>
                      <w:szCs w:val="21"/>
                    </w:rPr>
                    <w:alias w:val="现金及现金等价物余额"/>
                    <w:tag w:val="_GBC_ddf06ba5241d4311945164c615b92123"/>
                    <w:id w:val="-100999087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205,978,257.32</w:t>
                        </w:r>
                      </w:p>
                    </w:tc>
                  </w:sdtContent>
                </w:sdt>
              </w:tr>
            </w:tbl>
            <w:p w:rsidR="003046FA" w:rsidRDefault="003046FA"/>
            <w:p w:rsidR="003046FA" w:rsidRDefault="001E266B">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70636656"/>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6643561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528109006"/>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3046FA">
          <w:pPr>
            <w:rPr>
              <w:szCs w:val="21"/>
            </w:rPr>
          </w:pPr>
        </w:p>
        <w:p w:rsidR="003046FA" w:rsidRDefault="003046FA">
          <w:pPr>
            <w:jc w:val="center"/>
            <w:rPr>
              <w:b/>
              <w:bCs/>
              <w:szCs w:val="21"/>
            </w:rPr>
          </w:pPr>
        </w:p>
        <w:sdt>
          <w:sdtPr>
            <w:rPr>
              <w:rFonts w:hint="eastAsia"/>
              <w:b/>
              <w:bCs/>
              <w:szCs w:val="21"/>
            </w:rPr>
            <w:tag w:val="_GBC_fa07832b39b14b348ba105d6cedbd7b8"/>
            <w:id w:val="1570761371"/>
            <w:lock w:val="sdtLocked"/>
            <w:placeholder>
              <w:docPart w:val="GBC22222222222222222222222222222"/>
            </w:placeholder>
          </w:sdtPr>
          <w:sdtEndPr>
            <w:rPr>
              <w:b w:val="0"/>
              <w:bCs w:val="0"/>
            </w:rPr>
          </w:sdtEndPr>
          <w:sdtContent>
            <w:p w:rsidR="003046FA" w:rsidRDefault="001E266B">
              <w:pPr>
                <w:jc w:val="center"/>
                <w:rPr>
                  <w:b/>
                  <w:bCs/>
                  <w:szCs w:val="21"/>
                </w:rPr>
              </w:pPr>
              <w:r>
                <w:rPr>
                  <w:rFonts w:hint="eastAsia"/>
                  <w:b/>
                  <w:bCs/>
                  <w:szCs w:val="21"/>
                </w:rPr>
                <w:t>母公司</w:t>
              </w:r>
              <w:r>
                <w:rPr>
                  <w:b/>
                  <w:bCs/>
                  <w:szCs w:val="21"/>
                </w:rPr>
                <w:t>现金流量表</w:t>
              </w:r>
            </w:p>
            <w:p w:rsidR="003046FA" w:rsidRDefault="001E266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3046FA" w:rsidRDefault="001E266B">
              <w:pPr>
                <w:jc w:val="right"/>
                <w:rPr>
                  <w:szCs w:val="21"/>
                </w:rPr>
              </w:pPr>
              <w:r>
                <w:rPr>
                  <w:szCs w:val="21"/>
                </w:rPr>
                <w:t>单位:</w:t>
              </w:r>
              <w:sdt>
                <w:sdtPr>
                  <w:rPr>
                    <w:szCs w:val="21"/>
                  </w:rPr>
                  <w:alias w:val="单位：母公司现金流量表"/>
                  <w:tag w:val="_GBC_993ead81b27a41dfaccaacfaec8b7c78"/>
                  <w:id w:val="504940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069872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rPr>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66399962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7065246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529,192,315.71</w:t>
                        </w:r>
                      </w:p>
                    </w:tc>
                  </w:sdtContent>
                </w:sdt>
                <w:sdt>
                  <w:sdtPr>
                    <w:rPr>
                      <w:szCs w:val="21"/>
                    </w:rPr>
                    <w:alias w:val="销售商品提供劳务收到的现金"/>
                    <w:tag w:val="_GBC_05e5c53359124c5e94c7a8fc62228bce"/>
                    <w:id w:val="12428030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270,520,059.72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6092779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9368619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到的税费返还"/>
                    <w:tag w:val="_GBC_447db6067afa41abba002ffed5fb7e91"/>
                    <w:id w:val="22687982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2,216,785.70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4894816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9861607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112,362,727.90</w:t>
                        </w:r>
                      </w:p>
                    </w:tc>
                  </w:sdtContent>
                </w:sdt>
                <w:sdt>
                  <w:sdtPr>
                    <w:rPr>
                      <w:szCs w:val="21"/>
                    </w:rPr>
                    <w:alias w:val="收到的其他与经营活动有关的现金"/>
                    <w:tag w:val="_GBC_f6856dc7490d41cf8df5583b50d22f13"/>
                    <w:id w:val="-176035936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13,474,104.80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21233932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8138622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641,555,043.61</w:t>
                        </w:r>
                      </w:p>
                    </w:tc>
                  </w:sdtContent>
                </w:sdt>
                <w:sdt>
                  <w:sdtPr>
                    <w:rPr>
                      <w:szCs w:val="21"/>
                    </w:rPr>
                    <w:alias w:val="经营活动现金流入小计"/>
                    <w:tag w:val="_GBC_8d4b347eb1b0406ab1031ee33e91a0bb"/>
                    <w:id w:val="34436719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286,210,950.22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97581849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6138862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59,327,816.35</w:t>
                        </w:r>
                      </w:p>
                    </w:tc>
                  </w:sdtContent>
                </w:sdt>
                <w:sdt>
                  <w:sdtPr>
                    <w:rPr>
                      <w:szCs w:val="21"/>
                    </w:rPr>
                    <w:alias w:val="购买商品接受劳务支付的现金"/>
                    <w:tag w:val="_GBC_7b7db7ab3b7845cc80c2e36d22f48d53"/>
                    <w:id w:val="-5122935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67,599,533.36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86095488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0892761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49,695,422.65</w:t>
                        </w:r>
                      </w:p>
                    </w:tc>
                  </w:sdtContent>
                </w:sdt>
                <w:sdt>
                  <w:sdtPr>
                    <w:rPr>
                      <w:szCs w:val="21"/>
                    </w:rPr>
                    <w:alias w:val="支付给职工以及为职工支付的现金"/>
                    <w:tag w:val="_GBC_88919a7d686d4bc5bbdfed9c0440019b"/>
                    <w:id w:val="153075853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47,534,576.46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45613127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7475436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176,931,624.27</w:t>
                        </w:r>
                      </w:p>
                    </w:tc>
                  </w:sdtContent>
                </w:sdt>
                <w:sdt>
                  <w:sdtPr>
                    <w:rPr>
                      <w:szCs w:val="21"/>
                    </w:rPr>
                    <w:alias w:val="支付的各项税费"/>
                    <w:tag w:val="_GBC_3a3b5133bd32484598c95fd281047a6c"/>
                    <w:id w:val="37035073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252,247,632.36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76634623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032174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13,278,391.75</w:t>
                        </w:r>
                      </w:p>
                    </w:tc>
                  </w:sdtContent>
                </w:sdt>
                <w:sdt>
                  <w:sdtPr>
                    <w:rPr>
                      <w:szCs w:val="21"/>
                    </w:rPr>
                    <w:alias w:val="支付的其他与经营活动有关的现金"/>
                    <w:tag w:val="_GBC_4c015bad09cd43ee8c7730dd8e2c7abe"/>
                    <w:id w:val="191982883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181,638,846.74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29233067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4552120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299,233,255.02</w:t>
                        </w:r>
                      </w:p>
                    </w:tc>
                  </w:sdtContent>
                </w:sdt>
                <w:sdt>
                  <w:sdtPr>
                    <w:rPr>
                      <w:szCs w:val="21"/>
                    </w:rPr>
                    <w:alias w:val="经营活动现金流出小计"/>
                    <w:tag w:val="_GBC_e020ff4a8d6440668287bab4c93ac14b"/>
                    <w:id w:val="-5231660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549,020,588.92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84297754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811533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342,321,788.59</w:t>
                        </w:r>
                      </w:p>
                    </w:tc>
                  </w:sdtContent>
                </w:sdt>
                <w:sdt>
                  <w:sdtPr>
                    <w:rPr>
                      <w:szCs w:val="21"/>
                    </w:rPr>
                    <w:alias w:val="经营活动现金流量净额"/>
                    <w:tag w:val="_GBC_ac48b37a318243fd876f6329e4de3454"/>
                    <w:id w:val="100200907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-262,809,638.70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24133405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9352405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1,296,266.00</w:t>
                        </w:r>
                      </w:p>
                    </w:tc>
                  </w:sdtContent>
                </w:sdt>
                <w:sdt>
                  <w:sdtPr>
                    <w:rPr>
                      <w:szCs w:val="21"/>
                    </w:rPr>
                    <w:alias w:val="收回投资所收到的现金"/>
                    <w:tag w:val="_GBC_e353bd01067741b7a51ca94e2136bb0e"/>
                    <w:id w:val="-2574521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2,423,848.00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26345049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8733407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81,176,499.62</w:t>
                        </w:r>
                      </w:p>
                    </w:tc>
                  </w:sdtContent>
                </w:sdt>
                <w:sdt>
                  <w:sdtPr>
                    <w:rPr>
                      <w:szCs w:val="21"/>
                    </w:rPr>
                    <w:alias w:val="取得投资收益所收到的现金"/>
                    <w:tag w:val="_GBC_77f296066fd449e292dffb880e3948f6"/>
                    <w:id w:val="3116789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17,938,454.30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64354542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481222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5,500.00</w:t>
                        </w:r>
                      </w:p>
                    </w:tc>
                  </w:sdtContent>
                </w:sdt>
                <w:sdt>
                  <w:sdtPr>
                    <w:rPr>
                      <w:szCs w:val="21"/>
                    </w:rPr>
                    <w:alias w:val="处置固定资产、无形资产和其他长期资产而收回的现金"/>
                    <w:tag w:val="_GBC_545026a75f02448686423718c3d5559b"/>
                    <w:id w:val="98388968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15,428.52</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201008986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5876986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回投资所收到的现金中的出售子公司收到的现金"/>
                    <w:tag w:val="_GBC_c28f6af4c47641708afb4a3c17a414bb"/>
                    <w:id w:val="156714526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47282577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3447501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895,404,684.93</w:t>
                        </w:r>
                      </w:p>
                    </w:tc>
                  </w:sdtContent>
                </w:sdt>
                <w:sdt>
                  <w:sdtPr>
                    <w:rPr>
                      <w:szCs w:val="21"/>
                    </w:rPr>
                    <w:alias w:val="收到的其他与投资活动有关的现金"/>
                    <w:tag w:val="_GBC_0876b8bd36064f909704aed7f0c4068a"/>
                    <w:id w:val="83913179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896,745,797.31</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90487057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6044927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977,882,950.55</w:t>
                        </w:r>
                      </w:p>
                    </w:tc>
                  </w:sdtContent>
                </w:sdt>
                <w:sdt>
                  <w:sdtPr>
                    <w:rPr>
                      <w:szCs w:val="21"/>
                    </w:rPr>
                    <w:alias w:val="投资活动现金流入小计"/>
                    <w:tag w:val="_GBC_d475168e36ec4ac08420fb3f497832e9"/>
                    <w:id w:val="-35858195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917,123,528.13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4457246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9952586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21,422,328.39</w:t>
                        </w:r>
                      </w:p>
                    </w:tc>
                  </w:sdtContent>
                </w:sdt>
                <w:sdt>
                  <w:sdtPr>
                    <w:rPr>
                      <w:szCs w:val="21"/>
                    </w:rPr>
                    <w:alias w:val="购建固定资产、无形资产和其他长期资产所支付的现金"/>
                    <w:tag w:val="_GBC_099fdab95d4048e4a207b5ac296b85e7"/>
                    <w:id w:val="158148411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18,212,867.13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53816439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6178005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74,000,000.00</w:t>
                        </w:r>
                      </w:p>
                    </w:tc>
                  </w:sdtContent>
                </w:sdt>
                <w:sdt>
                  <w:sdtPr>
                    <w:rPr>
                      <w:szCs w:val="21"/>
                    </w:rPr>
                    <w:alias w:val="投资所支付的现金"/>
                    <w:tag w:val="_GBC_8cda2dd7f93549599d61edaedac02dd1"/>
                    <w:id w:val="-14967167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310,637,212.16</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48592981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1369500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取得子公司及其他营业单位支付的现金净额"/>
                    <w:tag w:val="_GBC_72bbace46823488dbcf66ca235ab6a98"/>
                    <w:id w:val="143941057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36,607,247.94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09346589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5517654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1,100,000,000.00</w:t>
                        </w:r>
                      </w:p>
                    </w:tc>
                  </w:sdtContent>
                </w:sdt>
                <w:sdt>
                  <w:sdtPr>
                    <w:rPr>
                      <w:szCs w:val="21"/>
                    </w:rPr>
                    <w:alias w:val="支付的其他与投资活动有关的现金"/>
                    <w:tag w:val="_GBC_7d7f342d402a4c3ab012db2dff9a2b7c"/>
                    <w:id w:val="27506833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400,000,000.00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40503642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7306895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1,195,422,328.39</w:t>
                        </w:r>
                      </w:p>
                    </w:tc>
                  </w:sdtContent>
                </w:sdt>
                <w:sdt>
                  <w:sdtPr>
                    <w:rPr>
                      <w:szCs w:val="21"/>
                    </w:rPr>
                    <w:alias w:val="投资活动现金流出小计"/>
                    <w:tag w:val="_GBC_3f8a04f16fdd4b6ebbfc3021150768b5"/>
                    <w:id w:val="194326195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765,457,327.23</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87430042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6232568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-217,539,377.84</w:t>
                        </w:r>
                      </w:p>
                    </w:tc>
                  </w:sdtContent>
                </w:sdt>
                <w:sdt>
                  <w:sdtPr>
                    <w:rPr>
                      <w:szCs w:val="21"/>
                    </w:rPr>
                    <w:alias w:val="投资活动产生的现金流量净额"/>
                    <w:tag w:val="_GBC_3a4ff7c69dec48b1ba8a801d9aa88f31"/>
                    <w:id w:val="-77564238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151,666,200.90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3046FA" w:rsidRDefault="003046FA" w:rsidP="003046F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color w:val="008000"/>
                        <w:szCs w:val="21"/>
                      </w:rPr>
                    </w:pPr>
                  </w:p>
                </w:tc>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92359896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4407977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吸收投资所收到的现金"/>
                    <w:tag w:val="_GBC_27cf4774b9fc4121931027a0a5f87878"/>
                    <w:id w:val="18394804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31421770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603679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150,000,000.00</w:t>
                        </w:r>
                      </w:p>
                    </w:tc>
                  </w:sdtContent>
                </w:sdt>
                <w:sdt>
                  <w:sdtPr>
                    <w:rPr>
                      <w:szCs w:val="21"/>
                    </w:rPr>
                    <w:alias w:val="借款所收到的现金"/>
                    <w:tag w:val="_GBC_2f0aedd1297641e69e21017f08cc182d"/>
                    <w:id w:val="48790286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79636587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szCs w:val="21"/>
                          </w:rPr>
                        </w:pPr>
                        <w:r>
                          <w:rPr>
                            <w:rFonts w:hint="eastAsia"/>
                            <w:color w:val="333399"/>
                          </w:rPr>
                          <w:t xml:space="preserve">　</w:t>
                        </w:r>
                      </w:p>
                    </w:tc>
                  </w:sdtContent>
                </w:sdt>
                <w:sdt>
                  <w:sdtPr>
                    <w:rPr>
                      <w:szCs w:val="21"/>
                    </w:rPr>
                    <w:alias w:val="发行债券所收到的现金"/>
                    <w:tag w:val="_GBC_d8ebde59b2664994b452b744f1714c15"/>
                    <w:id w:val="17708130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发行债券所收到的现金"/>
                    <w:tag w:val="_GBC_04d25a29389c4894accbfa86c9d5a056"/>
                    <w:id w:val="160014602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lastRenderedPageBreak/>
                      <w:t>收到其他与筹资活动有关的现金</w:t>
                    </w:r>
                  </w:p>
                </w:tc>
                <w:sdt>
                  <w:sdtPr>
                    <w:rPr>
                      <w:szCs w:val="21"/>
                    </w:rPr>
                    <w:alias w:val="附注_收到其他与筹资活动有关的现金"/>
                    <w:tag w:val="_GBC_12ed22e2aa9f4daf9474d3a2cf6abeab"/>
                    <w:id w:val="104934164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5857514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收到其他与筹资活动有关的现金"/>
                    <w:tag w:val="_GBC_27dc26a336944bcca81801dbfb14ae9f"/>
                    <w:id w:val="86255987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46906147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0519657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150,000,000.00</w:t>
                        </w:r>
                      </w:p>
                    </w:tc>
                  </w:sdtContent>
                </w:sdt>
                <w:sdt>
                  <w:sdtPr>
                    <w:rPr>
                      <w:szCs w:val="21"/>
                    </w:rPr>
                    <w:alias w:val="筹资活动现金流入小计"/>
                    <w:tag w:val="_GBC_beb53aafa5ae4b20b77c5128a1941589"/>
                    <w:id w:val="639996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tabs>
                            <w:tab w:val="center" w:pos="989"/>
                            <w:tab w:val="right" w:pos="1979"/>
                          </w:tabs>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38285443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8338355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150,000,000.00</w:t>
                        </w:r>
                      </w:p>
                    </w:tc>
                  </w:sdtContent>
                </w:sdt>
                <w:sdt>
                  <w:sdtPr>
                    <w:rPr>
                      <w:szCs w:val="21"/>
                    </w:rPr>
                    <w:alias w:val="偿还债务所支付的现金"/>
                    <w:tag w:val="_GBC_f1d0a15997c74c369dc5167fcbe6ec7e"/>
                    <w:id w:val="114855477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210,600,000.00</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35502157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6730947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106,620,602.00</w:t>
                        </w:r>
                      </w:p>
                    </w:tc>
                  </w:sdtContent>
                </w:sdt>
                <w:sdt>
                  <w:sdtPr>
                    <w:rPr>
                      <w:szCs w:val="21"/>
                    </w:rPr>
                    <w:alias w:val="分配股利利润或偿付利息所支付的现金"/>
                    <w:tag w:val="_GBC_ef929b5a11704a5da391ae8ea15cb6e5"/>
                    <w:id w:val="31461447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89249885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156872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支付的其他与筹资活动有关的现金"/>
                    <w:tag w:val="_GBC_f325c1e947774cd2afa355f87f77ff59"/>
                    <w:id w:val="-10003801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36343584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0394029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256,620,602.00</w:t>
                        </w:r>
                      </w:p>
                    </w:tc>
                  </w:sdtContent>
                </w:sdt>
                <w:sdt>
                  <w:sdtPr>
                    <w:rPr>
                      <w:szCs w:val="21"/>
                    </w:rPr>
                    <w:alias w:val="筹资活动现金流出小计"/>
                    <w:tag w:val="_GBC_1c55b28795654c1bafe909d1948585f6"/>
                    <w:id w:val="-208806916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216,633,966.14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69672450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1745639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-106,620,602.00</w:t>
                        </w:r>
                      </w:p>
                    </w:tc>
                  </w:sdtContent>
                </w:sdt>
                <w:sdt>
                  <w:sdtPr>
                    <w:rPr>
                      <w:szCs w:val="21"/>
                    </w:rPr>
                    <w:alias w:val="筹资活动产生的现金流量净额"/>
                    <w:tag w:val="_GBC_38c10b8960314a4497e2e3412cca1683"/>
                    <w:id w:val="-183028256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-6,033,966.14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166720387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8432278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sdt>
                  <w:sdtPr>
                    <w:rPr>
                      <w:szCs w:val="21"/>
                    </w:rPr>
                    <w:alias w:val="汇率变动对现金的影响"/>
                    <w:tag w:val="_GBC_c84fe057de4b431ab2cf9efb6292e4f4"/>
                    <w:id w:val="13993554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3046FA" w:rsidP="003046FA">
                        <w:pPr>
                          <w:jc w:val="right"/>
                          <w:rPr>
                            <w:szCs w:val="21"/>
                          </w:rPr>
                        </w:pP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7904113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0075619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18,161,808.75</w:t>
                        </w:r>
                      </w:p>
                    </w:tc>
                  </w:sdtContent>
                </w:sdt>
                <w:sdt>
                  <w:sdtPr>
                    <w:rPr>
                      <w:szCs w:val="21"/>
                    </w:rPr>
                    <w:alias w:val="现金及现金等价物净增加额"/>
                    <w:tag w:val="_GBC_5fe6de5cc045470f9e2dcbc50168953e"/>
                    <w:id w:val="161624572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-117,177,403.94</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71230711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4381104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21,945,544.15</w:t>
                        </w:r>
                      </w:p>
                    </w:tc>
                  </w:sdtContent>
                </w:sdt>
                <w:sdt>
                  <w:sdtPr>
                    <w:rPr>
                      <w:szCs w:val="21"/>
                    </w:rPr>
                    <w:alias w:val="现金及现金等价物余额"/>
                    <w:tag w:val="_GBC_397cffa5deb74443aea9901bea944ec5"/>
                    <w:id w:val="10693556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139,122,948.09</w:t>
                        </w:r>
                      </w:p>
                    </w:tc>
                  </w:sdtContent>
                </w:sdt>
              </w:tr>
              <w:tr w:rsidR="003046FA" w:rsidTr="003046FA">
                <w:tc>
                  <w:tcPr>
                    <w:tcW w:w="2017"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23770055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3046FA" w:rsidRDefault="001E266B" w:rsidP="003046FA">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0720339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40,107,352.90</w:t>
                        </w:r>
                      </w:p>
                    </w:tc>
                  </w:sdtContent>
                </w:sdt>
                <w:sdt>
                  <w:sdtPr>
                    <w:rPr>
                      <w:szCs w:val="21"/>
                    </w:rPr>
                    <w:alias w:val="现金及现金等价物余额"/>
                    <w:tag w:val="_GBC_08dfa6ce94da4b2a9c230b0eeb2d356d"/>
                    <w:id w:val="204308425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3046FA" w:rsidRDefault="001E266B" w:rsidP="003046FA">
                        <w:pPr>
                          <w:jc w:val="right"/>
                          <w:rPr>
                            <w:szCs w:val="21"/>
                          </w:rPr>
                        </w:pPr>
                        <w:r>
                          <w:rPr>
                            <w:szCs w:val="21"/>
                          </w:rPr>
                          <w:t>21,945,544.15</w:t>
                        </w:r>
                      </w:p>
                    </w:tc>
                  </w:sdtContent>
                </w:sdt>
              </w:tr>
            </w:tbl>
            <w:p w:rsidR="003046FA" w:rsidRDefault="003046FA"/>
            <w:p w:rsidR="003046FA" w:rsidRDefault="001E266B">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270122959"/>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47132956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558055887"/>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B45406">
          <w:pPr>
            <w:rPr>
              <w:b/>
              <w:bCs/>
              <w:color w:val="FF0000"/>
              <w:szCs w:val="21"/>
            </w:rPr>
          </w:pPr>
        </w:p>
      </w:sdtContent>
    </w:sdt>
    <w:p w:rsidR="003046FA" w:rsidRDefault="003046FA">
      <w:pPr>
        <w:snapToGrid w:val="0"/>
        <w:spacing w:line="240" w:lineRule="atLeast"/>
        <w:ind w:rightChars="-73" w:right="-153"/>
        <w:rPr>
          <w:szCs w:val="21"/>
        </w:rPr>
      </w:pPr>
    </w:p>
    <w:p w:rsidR="003046FA" w:rsidRDefault="003046FA">
      <w:pPr>
        <w:snapToGrid w:val="0"/>
        <w:spacing w:line="240" w:lineRule="atLeast"/>
        <w:ind w:rightChars="-73" w:right="-153"/>
        <w:rPr>
          <w:szCs w:val="21"/>
        </w:rPr>
        <w:sectPr w:rsidR="003046FA"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083172379"/>
        <w:lock w:val="sdtLocked"/>
        <w:placeholder>
          <w:docPart w:val="GBC22222222222222222222222222222"/>
        </w:placeholder>
      </w:sdtPr>
      <w:sdtEndPr>
        <w:rPr>
          <w:b w:val="0"/>
          <w:color w:val="FF0000"/>
          <w:szCs w:val="24"/>
        </w:rPr>
      </w:sdtEndPr>
      <w:sdtContent>
        <w:p w:rsidR="003046FA" w:rsidRDefault="003046FA">
          <w:pPr>
            <w:tabs>
              <w:tab w:val="left" w:pos="10080"/>
            </w:tabs>
            <w:snapToGrid w:val="0"/>
            <w:spacing w:line="240" w:lineRule="atLeast"/>
            <w:ind w:rightChars="12" w:right="25"/>
            <w:jc w:val="center"/>
            <w:rPr>
              <w:b/>
              <w:szCs w:val="21"/>
            </w:rPr>
          </w:pPr>
        </w:p>
        <w:sdt>
          <w:sdtPr>
            <w:rPr>
              <w:b/>
              <w:szCs w:val="21"/>
            </w:rPr>
            <w:tag w:val="_GBC_3eeab460b9b64d53b91f5e0ddcd3030f"/>
            <w:id w:val="-1703707130"/>
            <w:lock w:val="sdtLocked"/>
            <w:placeholder>
              <w:docPart w:val="GBC22222222222222222222222222222"/>
            </w:placeholder>
          </w:sdtPr>
          <w:sdtEndPr>
            <w:rPr>
              <w:rFonts w:hint="eastAsia"/>
              <w:b w:val="0"/>
            </w:rPr>
          </w:sdtEndPr>
          <w:sdtContent>
            <w:p w:rsidR="003046FA" w:rsidRDefault="001E266B">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3046FA" w:rsidRDefault="001E266B">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3046FA" w:rsidRDefault="001E266B">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142726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9442223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8"/>
                <w:gridCol w:w="425"/>
                <w:gridCol w:w="425"/>
                <w:gridCol w:w="426"/>
                <w:gridCol w:w="1417"/>
                <w:gridCol w:w="567"/>
                <w:gridCol w:w="1418"/>
                <w:gridCol w:w="567"/>
                <w:gridCol w:w="1417"/>
                <w:gridCol w:w="567"/>
                <w:gridCol w:w="1418"/>
                <w:gridCol w:w="1275"/>
                <w:gridCol w:w="1560"/>
              </w:tblGrid>
              <w:tr w:rsidR="003046FA" w:rsidTr="003046FA">
                <w:trPr>
                  <w:cantSplit/>
                </w:trPr>
                <w:tc>
                  <w:tcPr>
                    <w:tcW w:w="2552" w:type="dxa"/>
                    <w:vMerge w:val="restart"/>
                    <w:vAlign w:val="center"/>
                  </w:tcPr>
                  <w:p w:rsidR="003046FA" w:rsidRDefault="001E266B" w:rsidP="003046FA">
                    <w:pPr>
                      <w:snapToGrid w:val="0"/>
                      <w:spacing w:line="240" w:lineRule="atLeast"/>
                      <w:jc w:val="center"/>
                      <w:rPr>
                        <w:sz w:val="18"/>
                        <w:szCs w:val="18"/>
                      </w:rPr>
                    </w:pPr>
                    <w:r>
                      <w:rPr>
                        <w:sz w:val="18"/>
                        <w:szCs w:val="18"/>
                      </w:rPr>
                      <w:t>项目</w:t>
                    </w:r>
                  </w:p>
                </w:tc>
                <w:tc>
                  <w:tcPr>
                    <w:tcW w:w="12900" w:type="dxa"/>
                    <w:gridSpan w:val="13"/>
                    <w:vAlign w:val="center"/>
                  </w:tcPr>
                  <w:p w:rsidR="003046FA" w:rsidRDefault="001E266B" w:rsidP="003046FA">
                    <w:pPr>
                      <w:snapToGrid w:val="0"/>
                      <w:spacing w:line="240" w:lineRule="atLeast"/>
                      <w:ind w:rightChars="-759" w:right="-1594"/>
                      <w:jc w:val="center"/>
                      <w:rPr>
                        <w:sz w:val="18"/>
                        <w:szCs w:val="18"/>
                      </w:rPr>
                    </w:pPr>
                    <w:r>
                      <w:rPr>
                        <w:rFonts w:hint="eastAsia"/>
                        <w:sz w:val="18"/>
                        <w:szCs w:val="18"/>
                      </w:rPr>
                      <w:t>本期</w:t>
                    </w:r>
                  </w:p>
                </w:tc>
              </w:tr>
              <w:tr w:rsidR="003046FA" w:rsidTr="003046FA">
                <w:trPr>
                  <w:cantSplit/>
                  <w:trHeight w:val="540"/>
                </w:trPr>
                <w:tc>
                  <w:tcPr>
                    <w:tcW w:w="2552" w:type="dxa"/>
                    <w:vMerge/>
                  </w:tcPr>
                  <w:p w:rsidR="003046FA" w:rsidRDefault="003046FA" w:rsidP="003046FA">
                    <w:pPr>
                      <w:snapToGrid w:val="0"/>
                      <w:spacing w:line="240" w:lineRule="atLeast"/>
                      <w:ind w:rightChars="-759" w:right="-1594"/>
                      <w:rPr>
                        <w:sz w:val="18"/>
                        <w:szCs w:val="18"/>
                      </w:rPr>
                    </w:pPr>
                  </w:p>
                </w:tc>
                <w:tc>
                  <w:tcPr>
                    <w:tcW w:w="10065" w:type="dxa"/>
                    <w:gridSpan w:val="11"/>
                    <w:vAlign w:val="center"/>
                  </w:tcPr>
                  <w:p w:rsidR="003046FA" w:rsidRDefault="001E266B" w:rsidP="003046FA">
                    <w:pPr>
                      <w:snapToGrid w:val="0"/>
                      <w:spacing w:line="240" w:lineRule="atLeast"/>
                      <w:ind w:rightChars="-759" w:right="-1594"/>
                      <w:jc w:val="center"/>
                      <w:rPr>
                        <w:sz w:val="18"/>
                        <w:szCs w:val="18"/>
                      </w:rPr>
                    </w:pPr>
                    <w:r>
                      <w:rPr>
                        <w:sz w:val="18"/>
                        <w:szCs w:val="18"/>
                      </w:rPr>
                      <w:t>归属于母公司所有者权益</w:t>
                    </w:r>
                  </w:p>
                </w:tc>
                <w:tc>
                  <w:tcPr>
                    <w:tcW w:w="1275" w:type="dxa"/>
                    <w:vMerge w:val="restart"/>
                    <w:vAlign w:val="center"/>
                  </w:tcPr>
                  <w:p w:rsidR="003046FA" w:rsidRDefault="001E266B" w:rsidP="003046FA">
                    <w:pPr>
                      <w:jc w:val="center"/>
                      <w:rPr>
                        <w:sz w:val="18"/>
                        <w:szCs w:val="18"/>
                      </w:rPr>
                    </w:pPr>
                    <w:r>
                      <w:rPr>
                        <w:sz w:val="18"/>
                        <w:szCs w:val="18"/>
                      </w:rPr>
                      <w:t>少数股东权益</w:t>
                    </w:r>
                  </w:p>
                </w:tc>
                <w:tc>
                  <w:tcPr>
                    <w:tcW w:w="1560" w:type="dxa"/>
                    <w:vMerge w:val="restart"/>
                    <w:vAlign w:val="center"/>
                  </w:tcPr>
                  <w:p w:rsidR="003046FA" w:rsidRDefault="001E266B" w:rsidP="003046FA">
                    <w:pPr>
                      <w:jc w:val="center"/>
                      <w:rPr>
                        <w:sz w:val="18"/>
                        <w:szCs w:val="18"/>
                      </w:rPr>
                    </w:pPr>
                    <w:r>
                      <w:rPr>
                        <w:sz w:val="18"/>
                        <w:szCs w:val="18"/>
                      </w:rPr>
                      <w:t>所有者权益合计</w:t>
                    </w:r>
                  </w:p>
                </w:tc>
              </w:tr>
              <w:tr w:rsidR="003046FA" w:rsidTr="003046FA">
                <w:trPr>
                  <w:cantSplit/>
                  <w:trHeight w:val="352"/>
                </w:trPr>
                <w:tc>
                  <w:tcPr>
                    <w:tcW w:w="2552" w:type="dxa"/>
                    <w:vMerge/>
                  </w:tcPr>
                  <w:p w:rsidR="003046FA" w:rsidRDefault="003046FA" w:rsidP="003046FA">
                    <w:pPr>
                      <w:snapToGrid w:val="0"/>
                      <w:spacing w:line="240" w:lineRule="atLeast"/>
                      <w:ind w:rightChars="-759" w:right="-1594"/>
                      <w:rPr>
                        <w:sz w:val="18"/>
                        <w:szCs w:val="18"/>
                      </w:rPr>
                    </w:pPr>
                  </w:p>
                </w:tc>
                <w:tc>
                  <w:tcPr>
                    <w:tcW w:w="1418"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股本</w:t>
                    </w:r>
                  </w:p>
                </w:tc>
                <w:tc>
                  <w:tcPr>
                    <w:tcW w:w="1276" w:type="dxa"/>
                    <w:gridSpan w:val="3"/>
                    <w:vAlign w:val="center"/>
                  </w:tcPr>
                  <w:p w:rsidR="003046FA" w:rsidRDefault="001E266B" w:rsidP="003046FA">
                    <w:pPr>
                      <w:snapToGrid w:val="0"/>
                      <w:spacing w:line="240" w:lineRule="atLeast"/>
                      <w:jc w:val="center"/>
                      <w:rPr>
                        <w:sz w:val="18"/>
                        <w:szCs w:val="18"/>
                      </w:rPr>
                    </w:pPr>
                    <w:r>
                      <w:rPr>
                        <w:rFonts w:hint="eastAsia"/>
                        <w:sz w:val="18"/>
                        <w:szCs w:val="18"/>
                      </w:rPr>
                      <w:t>其他权益工具</w:t>
                    </w:r>
                  </w:p>
                </w:tc>
                <w:tc>
                  <w:tcPr>
                    <w:tcW w:w="141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减：库存股</w:t>
                    </w:r>
                  </w:p>
                </w:tc>
                <w:tc>
                  <w:tcPr>
                    <w:tcW w:w="1418"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其他综合收益</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专项储备</w:t>
                    </w:r>
                  </w:p>
                </w:tc>
                <w:tc>
                  <w:tcPr>
                    <w:tcW w:w="141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盈余公积</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一般风险准备</w:t>
                    </w:r>
                  </w:p>
                </w:tc>
                <w:tc>
                  <w:tcPr>
                    <w:tcW w:w="1418"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未分配利润</w:t>
                    </w:r>
                  </w:p>
                </w:tc>
                <w:tc>
                  <w:tcPr>
                    <w:tcW w:w="1275" w:type="dxa"/>
                    <w:vMerge/>
                    <w:vAlign w:val="center"/>
                  </w:tcPr>
                  <w:p w:rsidR="003046FA" w:rsidRDefault="003046FA" w:rsidP="003046FA">
                    <w:pPr>
                      <w:jc w:val="center"/>
                      <w:rPr>
                        <w:sz w:val="18"/>
                        <w:szCs w:val="18"/>
                      </w:rPr>
                    </w:pPr>
                  </w:p>
                </w:tc>
                <w:tc>
                  <w:tcPr>
                    <w:tcW w:w="1560" w:type="dxa"/>
                    <w:vMerge/>
                    <w:vAlign w:val="center"/>
                  </w:tcPr>
                  <w:p w:rsidR="003046FA" w:rsidRDefault="003046FA" w:rsidP="003046FA">
                    <w:pPr>
                      <w:jc w:val="center"/>
                      <w:rPr>
                        <w:sz w:val="18"/>
                        <w:szCs w:val="18"/>
                      </w:rPr>
                    </w:pPr>
                  </w:p>
                </w:tc>
              </w:tr>
              <w:tr w:rsidR="003046FA" w:rsidTr="003046FA">
                <w:trPr>
                  <w:cantSplit/>
                  <w:trHeight w:val="345"/>
                </w:trPr>
                <w:tc>
                  <w:tcPr>
                    <w:tcW w:w="2552" w:type="dxa"/>
                    <w:vMerge/>
                  </w:tcPr>
                  <w:p w:rsidR="003046FA" w:rsidRDefault="003046FA" w:rsidP="003046FA">
                    <w:pPr>
                      <w:snapToGrid w:val="0"/>
                      <w:spacing w:line="240" w:lineRule="atLeast"/>
                      <w:ind w:rightChars="-759" w:right="-1594"/>
                      <w:rPr>
                        <w:sz w:val="18"/>
                        <w:szCs w:val="18"/>
                      </w:rPr>
                    </w:pPr>
                  </w:p>
                </w:tc>
                <w:tc>
                  <w:tcPr>
                    <w:tcW w:w="1418" w:type="dxa"/>
                    <w:vMerge/>
                  </w:tcPr>
                  <w:p w:rsidR="003046FA" w:rsidRDefault="003046FA" w:rsidP="003046FA">
                    <w:pPr>
                      <w:snapToGrid w:val="0"/>
                      <w:spacing w:line="240" w:lineRule="atLeast"/>
                      <w:jc w:val="center"/>
                      <w:rPr>
                        <w:sz w:val="18"/>
                        <w:szCs w:val="18"/>
                      </w:rPr>
                    </w:pPr>
                  </w:p>
                </w:tc>
                <w:tc>
                  <w:tcPr>
                    <w:tcW w:w="425" w:type="dxa"/>
                    <w:vAlign w:val="center"/>
                  </w:tcPr>
                  <w:p w:rsidR="003046FA" w:rsidRDefault="001E266B" w:rsidP="003046FA">
                    <w:pPr>
                      <w:snapToGrid w:val="0"/>
                      <w:spacing w:line="240" w:lineRule="atLeast"/>
                      <w:jc w:val="center"/>
                      <w:rPr>
                        <w:sz w:val="18"/>
                        <w:szCs w:val="18"/>
                      </w:rPr>
                    </w:pPr>
                    <w:r>
                      <w:rPr>
                        <w:rFonts w:hint="eastAsia"/>
                        <w:sz w:val="18"/>
                        <w:szCs w:val="18"/>
                      </w:rPr>
                      <w:t>优先股</w:t>
                    </w:r>
                  </w:p>
                </w:tc>
                <w:tc>
                  <w:tcPr>
                    <w:tcW w:w="425" w:type="dxa"/>
                    <w:vAlign w:val="center"/>
                  </w:tcPr>
                  <w:p w:rsidR="003046FA" w:rsidRDefault="001E266B" w:rsidP="003046FA">
                    <w:pPr>
                      <w:snapToGrid w:val="0"/>
                      <w:spacing w:line="240" w:lineRule="atLeast"/>
                      <w:jc w:val="center"/>
                      <w:rPr>
                        <w:sz w:val="18"/>
                        <w:szCs w:val="18"/>
                      </w:rPr>
                    </w:pPr>
                    <w:r>
                      <w:rPr>
                        <w:rFonts w:hint="eastAsia"/>
                        <w:sz w:val="18"/>
                        <w:szCs w:val="18"/>
                      </w:rPr>
                      <w:t>永续债</w:t>
                    </w:r>
                  </w:p>
                </w:tc>
                <w:tc>
                  <w:tcPr>
                    <w:tcW w:w="426" w:type="dxa"/>
                    <w:vAlign w:val="center"/>
                  </w:tcPr>
                  <w:p w:rsidR="003046FA" w:rsidRDefault="001E266B" w:rsidP="003046FA">
                    <w:pPr>
                      <w:snapToGrid w:val="0"/>
                      <w:spacing w:line="240" w:lineRule="atLeast"/>
                      <w:jc w:val="center"/>
                      <w:rPr>
                        <w:sz w:val="18"/>
                        <w:szCs w:val="18"/>
                      </w:rPr>
                    </w:pPr>
                    <w:r>
                      <w:rPr>
                        <w:rFonts w:hint="eastAsia"/>
                        <w:sz w:val="18"/>
                        <w:szCs w:val="18"/>
                      </w:rPr>
                      <w:t>其他</w:t>
                    </w:r>
                  </w:p>
                </w:tc>
                <w:tc>
                  <w:tcPr>
                    <w:tcW w:w="1417"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18"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17"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18" w:type="dxa"/>
                    <w:vMerge/>
                  </w:tcPr>
                  <w:p w:rsidR="003046FA" w:rsidRDefault="003046FA" w:rsidP="003046FA">
                    <w:pPr>
                      <w:snapToGrid w:val="0"/>
                      <w:spacing w:line="240" w:lineRule="atLeast"/>
                      <w:jc w:val="center"/>
                      <w:rPr>
                        <w:sz w:val="18"/>
                        <w:szCs w:val="18"/>
                      </w:rPr>
                    </w:pPr>
                  </w:p>
                </w:tc>
                <w:tc>
                  <w:tcPr>
                    <w:tcW w:w="1275" w:type="dxa"/>
                    <w:vMerge/>
                  </w:tcPr>
                  <w:p w:rsidR="003046FA" w:rsidRDefault="003046FA" w:rsidP="003046FA">
                    <w:pPr>
                      <w:jc w:val="center"/>
                      <w:rPr>
                        <w:sz w:val="18"/>
                        <w:szCs w:val="18"/>
                      </w:rPr>
                    </w:pPr>
                  </w:p>
                </w:tc>
                <w:tc>
                  <w:tcPr>
                    <w:tcW w:w="1560" w:type="dxa"/>
                    <w:vMerge/>
                    <w:tcBorders>
                      <w:bottom w:val="nil"/>
                    </w:tcBorders>
                  </w:tcPr>
                  <w:p w:rsidR="003046FA" w:rsidRDefault="003046FA" w:rsidP="003046FA">
                    <w:pPr>
                      <w:jc w:val="center"/>
                      <w:rPr>
                        <w:sz w:val="18"/>
                        <w:szCs w:val="18"/>
                      </w:rPr>
                    </w:pPr>
                  </w:p>
                </w:tc>
              </w:tr>
              <w:tr w:rsidR="003046FA" w:rsidRPr="0069297F" w:rsidTr="003046FA">
                <w:tc>
                  <w:tcPr>
                    <w:tcW w:w="2552" w:type="dxa"/>
                  </w:tcPr>
                  <w:p w:rsidR="003046FA" w:rsidRPr="0069297F" w:rsidRDefault="001E266B" w:rsidP="003046FA">
                    <w:pPr>
                      <w:rPr>
                        <w:sz w:val="15"/>
                        <w:szCs w:val="15"/>
                      </w:rPr>
                    </w:pPr>
                    <w:r w:rsidRPr="0069297F">
                      <w:rPr>
                        <w:sz w:val="15"/>
                        <w:szCs w:val="15"/>
                      </w:rPr>
                      <w:t>一、上年</w:t>
                    </w:r>
                    <w:r w:rsidRPr="0069297F">
                      <w:rPr>
                        <w:rFonts w:hint="eastAsia"/>
                        <w:sz w:val="15"/>
                        <w:szCs w:val="15"/>
                      </w:rPr>
                      <w:t>期</w:t>
                    </w:r>
                    <w:r w:rsidRPr="0069297F">
                      <w:rPr>
                        <w:sz w:val="15"/>
                        <w:szCs w:val="15"/>
                      </w:rPr>
                      <w:t>末余额</w:t>
                    </w:r>
                  </w:p>
                </w:tc>
                <w:sdt>
                  <w:sdtPr>
                    <w:rPr>
                      <w:sz w:val="15"/>
                      <w:szCs w:val="15"/>
                    </w:rPr>
                    <w:alias w:val="股本"/>
                    <w:tag w:val="_GBC_0c6d10b4149444af9e03828789314f4e"/>
                    <w:id w:val="1151322628"/>
                    <w:lock w:val="sdtLocked"/>
                  </w:sdtPr>
                  <w:sdtEndPr/>
                  <w:sdtContent>
                    <w:tc>
                      <w:tcPr>
                        <w:tcW w:w="1418" w:type="dxa"/>
                      </w:tcPr>
                      <w:p w:rsidR="003046FA" w:rsidRPr="0069297F" w:rsidRDefault="001E266B" w:rsidP="003046FA">
                        <w:pPr>
                          <w:jc w:val="right"/>
                          <w:rPr>
                            <w:sz w:val="15"/>
                            <w:szCs w:val="15"/>
                          </w:rPr>
                        </w:pPr>
                        <w:r w:rsidRPr="0069297F">
                          <w:rPr>
                            <w:sz w:val="15"/>
                            <w:szCs w:val="15"/>
                          </w:rPr>
                          <w:t>1,046,993,520.00</w:t>
                        </w:r>
                      </w:p>
                    </w:tc>
                  </w:sdtContent>
                </w:sdt>
                <w:sdt>
                  <w:sdtPr>
                    <w:rPr>
                      <w:sz w:val="15"/>
                      <w:szCs w:val="15"/>
                    </w:rPr>
                    <w:alias w:val="其他权益工具-其中：优先股"/>
                    <w:tag w:val="_GBC_982fe865592d4b15a92d62983df136c4"/>
                    <w:id w:val="145259104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40a1ed824c2a42aaac28b02d5e456282"/>
                    <w:id w:val="-110265011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499b812412af495f87aadae11b78a86f"/>
                    <w:id w:val="-2091304366"/>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17765a3568404a1da120e3efb1f6f4e4"/>
                    <w:id w:val="-1459331602"/>
                    <w:lock w:val="sdtLocked"/>
                  </w:sdtPr>
                  <w:sdtEndPr/>
                  <w:sdtContent>
                    <w:tc>
                      <w:tcPr>
                        <w:tcW w:w="1417" w:type="dxa"/>
                      </w:tcPr>
                      <w:p w:rsidR="003046FA" w:rsidRPr="0069297F" w:rsidRDefault="001E266B" w:rsidP="003046FA">
                        <w:pPr>
                          <w:jc w:val="right"/>
                          <w:rPr>
                            <w:sz w:val="15"/>
                            <w:szCs w:val="15"/>
                          </w:rPr>
                        </w:pPr>
                        <w:r w:rsidRPr="0069297F">
                          <w:rPr>
                            <w:sz w:val="15"/>
                            <w:szCs w:val="15"/>
                          </w:rPr>
                          <w:t>1,474,284,613.12</w:t>
                        </w:r>
                      </w:p>
                    </w:tc>
                  </w:sdtContent>
                </w:sdt>
                <w:sdt>
                  <w:sdtPr>
                    <w:rPr>
                      <w:sz w:val="15"/>
                      <w:szCs w:val="15"/>
                    </w:rPr>
                    <w:alias w:val="库存股"/>
                    <w:tag w:val="_GBC_ff0b556e074b4279952ce608e45e952c"/>
                    <w:id w:val="-66385541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f9aebbd1b1c84315a34c6118344ff78a"/>
                    <w:id w:val="-548537578"/>
                    <w:lock w:val="sdtLocked"/>
                  </w:sdtPr>
                  <w:sdtEndPr/>
                  <w:sdtContent>
                    <w:tc>
                      <w:tcPr>
                        <w:tcW w:w="1418" w:type="dxa"/>
                      </w:tcPr>
                      <w:p w:rsidR="003046FA" w:rsidRPr="0069297F" w:rsidRDefault="001E266B" w:rsidP="003046FA">
                        <w:pPr>
                          <w:jc w:val="right"/>
                          <w:rPr>
                            <w:sz w:val="15"/>
                            <w:szCs w:val="15"/>
                          </w:rPr>
                        </w:pPr>
                        <w:r w:rsidRPr="0069297F">
                          <w:rPr>
                            <w:sz w:val="15"/>
                            <w:szCs w:val="15"/>
                          </w:rPr>
                          <w:t>82,853,446.57</w:t>
                        </w:r>
                      </w:p>
                    </w:tc>
                  </w:sdtContent>
                </w:sdt>
                <w:sdt>
                  <w:sdtPr>
                    <w:rPr>
                      <w:sz w:val="15"/>
                      <w:szCs w:val="15"/>
                    </w:rPr>
                    <w:alias w:val="专项储备"/>
                    <w:tag w:val="_GBC_9eb39a3a39374605966081e833de3d62"/>
                    <w:id w:val="-46812163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4d0e171ece294c249574e2dd9dd024ac"/>
                    <w:id w:val="151347844"/>
                    <w:lock w:val="sdtLocked"/>
                  </w:sdtPr>
                  <w:sdtEndPr/>
                  <w:sdtContent>
                    <w:tc>
                      <w:tcPr>
                        <w:tcW w:w="1417" w:type="dxa"/>
                      </w:tcPr>
                      <w:p w:rsidR="003046FA" w:rsidRPr="0069297F" w:rsidRDefault="001E266B" w:rsidP="003046FA">
                        <w:pPr>
                          <w:jc w:val="right"/>
                          <w:rPr>
                            <w:sz w:val="15"/>
                            <w:szCs w:val="15"/>
                          </w:rPr>
                        </w:pPr>
                        <w:r w:rsidRPr="0069297F">
                          <w:rPr>
                            <w:sz w:val="15"/>
                            <w:szCs w:val="15"/>
                          </w:rPr>
                          <w:t>216,981,367.51</w:t>
                        </w:r>
                      </w:p>
                    </w:tc>
                  </w:sdtContent>
                </w:sdt>
                <w:sdt>
                  <w:sdtPr>
                    <w:rPr>
                      <w:sz w:val="15"/>
                      <w:szCs w:val="15"/>
                    </w:rPr>
                    <w:alias w:val="一般风险准备"/>
                    <w:tag w:val="_GBC_05519bf562014f01af8c45c90f8931fd"/>
                    <w:id w:val="-12380814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e15cc3ba9f6240299aa2a5b528ed8bb5"/>
                    <w:id w:val="-622857174"/>
                    <w:lock w:val="sdtLocked"/>
                  </w:sdtPr>
                  <w:sdtEndPr/>
                  <w:sdtContent>
                    <w:tc>
                      <w:tcPr>
                        <w:tcW w:w="1418" w:type="dxa"/>
                      </w:tcPr>
                      <w:p w:rsidR="003046FA" w:rsidRPr="0069297F" w:rsidRDefault="001E266B" w:rsidP="003046FA">
                        <w:pPr>
                          <w:jc w:val="right"/>
                          <w:rPr>
                            <w:sz w:val="15"/>
                            <w:szCs w:val="15"/>
                          </w:rPr>
                        </w:pPr>
                        <w:r w:rsidRPr="0069297F">
                          <w:rPr>
                            <w:sz w:val="15"/>
                            <w:szCs w:val="15"/>
                          </w:rPr>
                          <w:t>884,505,073.71</w:t>
                        </w:r>
                      </w:p>
                    </w:tc>
                  </w:sdtContent>
                </w:sdt>
                <w:sdt>
                  <w:sdtPr>
                    <w:rPr>
                      <w:sz w:val="15"/>
                      <w:szCs w:val="15"/>
                    </w:rPr>
                    <w:alias w:val="少数股东权益"/>
                    <w:tag w:val="_GBC_c7fd558fdc874fe096ada525906f5f26"/>
                    <w:id w:val="1637216815"/>
                    <w:lock w:val="sdtLocked"/>
                  </w:sdtPr>
                  <w:sdtEndPr/>
                  <w:sdtContent>
                    <w:tc>
                      <w:tcPr>
                        <w:tcW w:w="1275" w:type="dxa"/>
                      </w:tcPr>
                      <w:p w:rsidR="003046FA" w:rsidRPr="0069297F" w:rsidRDefault="001E266B" w:rsidP="003046FA">
                        <w:pPr>
                          <w:jc w:val="right"/>
                          <w:rPr>
                            <w:sz w:val="15"/>
                            <w:szCs w:val="15"/>
                          </w:rPr>
                        </w:pPr>
                        <w:r w:rsidRPr="0069297F">
                          <w:rPr>
                            <w:sz w:val="15"/>
                            <w:szCs w:val="15"/>
                          </w:rPr>
                          <w:t>8,044,880.48</w:t>
                        </w:r>
                      </w:p>
                    </w:tc>
                  </w:sdtContent>
                </w:sdt>
                <w:sdt>
                  <w:sdtPr>
                    <w:rPr>
                      <w:sz w:val="15"/>
                      <w:szCs w:val="15"/>
                    </w:rPr>
                    <w:alias w:val="股东权益合计"/>
                    <w:tag w:val="_GBC_442dec9268e8466ea499b32b3eb59da1"/>
                    <w:id w:val="1447733101"/>
                    <w:lock w:val="sdtLocked"/>
                  </w:sdtPr>
                  <w:sdtEndPr/>
                  <w:sdtContent>
                    <w:tc>
                      <w:tcPr>
                        <w:tcW w:w="1560" w:type="dxa"/>
                      </w:tcPr>
                      <w:p w:rsidR="003046FA" w:rsidRPr="0069297F" w:rsidRDefault="001E266B" w:rsidP="003046FA">
                        <w:pPr>
                          <w:jc w:val="right"/>
                          <w:rPr>
                            <w:sz w:val="15"/>
                            <w:szCs w:val="15"/>
                          </w:rPr>
                        </w:pPr>
                        <w:r w:rsidRPr="0069297F">
                          <w:rPr>
                            <w:sz w:val="15"/>
                            <w:szCs w:val="15"/>
                          </w:rPr>
                          <w:t>3,713,662,901.39</w:t>
                        </w: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加：</w:t>
                    </w:r>
                    <w:r w:rsidRPr="0069297F">
                      <w:rPr>
                        <w:sz w:val="15"/>
                        <w:szCs w:val="15"/>
                      </w:rPr>
                      <w:t>会计政策变更</w:t>
                    </w:r>
                  </w:p>
                </w:tc>
                <w:sdt>
                  <w:sdtPr>
                    <w:rPr>
                      <w:sz w:val="15"/>
                      <w:szCs w:val="15"/>
                    </w:rPr>
                    <w:alias w:val="会计政策变更导致实收资本（或股本）净额变动金额"/>
                    <w:tag w:val="_GBC_c09674179ce04567bbdc74d40619e0a6"/>
                    <w:id w:val="148774675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会计政策变更导致优先股变动金额"/>
                    <w:tag w:val="_GBC_cbe46d14e1764d73a07ad0d43e35ae86"/>
                    <w:id w:val="119342710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会计政策变更导致永续债变动金额"/>
                    <w:tag w:val="_GBC_2c116f784c51417688bbb09382ebd9fa"/>
                    <w:id w:val="63521847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会计政策变更导致其他权益工具中的其他变动金额"/>
                    <w:tag w:val="_GBC_4cec86d3c0f84e15bf8f5c6c5fe1d770"/>
                    <w:id w:val="2078238934"/>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会计政策变更导致资本公积变动金额"/>
                    <w:tag w:val="_GBC_988ab3c6702a4b17988040b16b6d8ccf"/>
                    <w:id w:val="83804534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会计政策变更导致库存股变动金额"/>
                    <w:tag w:val="_GBC_aa4d170130d44daa855018a7b0a59dbd"/>
                    <w:id w:val="52036829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其他综合收益变动金额"/>
                    <w:tag w:val="_GBC_5f1ed07c8dad4b9e8bc742dd13cf5145"/>
                    <w:id w:val="37205117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会计政策变更导致专项储备变动金额"/>
                    <w:tag w:val="_GBC_0ad9b945c8e44bc2a67ae3b0043604bc"/>
                    <w:id w:val="18010350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盈余公积变动金额"/>
                    <w:tag w:val="_GBC_23f1c404f27043c88e9b093b2272621d"/>
                    <w:id w:val="-6696104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会计政策变更导致一般风险准备变动金额"/>
                    <w:tag w:val="_GBC_cb1b5c178a3d49048bcf651f765e6984"/>
                    <w:id w:val="90456580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未分配利润变动金额"/>
                    <w:tag w:val="_GBC_03fbcf224f96453a9ed5c217dd4bfd27"/>
                    <w:id w:val="-175335489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会计政策变更导致少数股东权益变动金额"/>
                    <w:tag w:val="_GBC_fd067631d404438ea02d264dd48e70d2"/>
                    <w:id w:val="1054659113"/>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会计政策变更导致股东权益合计变动金额"/>
                    <w:tag w:val="_GBC_c2d525eff22840f09e6b321deb2de9dc"/>
                    <w:id w:val="-795668700"/>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ind w:firstLineChars="200" w:firstLine="300"/>
                      <w:rPr>
                        <w:sz w:val="15"/>
                        <w:szCs w:val="15"/>
                      </w:rPr>
                    </w:pPr>
                    <w:r w:rsidRPr="0069297F">
                      <w:rPr>
                        <w:sz w:val="15"/>
                        <w:szCs w:val="15"/>
                      </w:rPr>
                      <w:t>前期差错更正</w:t>
                    </w:r>
                  </w:p>
                </w:tc>
                <w:sdt>
                  <w:sdtPr>
                    <w:rPr>
                      <w:sz w:val="15"/>
                      <w:szCs w:val="15"/>
                    </w:rPr>
                    <w:alias w:val="前期差错更正导致实收资本（或股本）净额变动金额"/>
                    <w:tag w:val="_GBC_93f36e0a882744b5861bc7a1dccabaeb"/>
                    <w:id w:val="76489190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前期差错更正导致优先股变动金额"/>
                    <w:tag w:val="_GBC_d6f6def1ae7545468eafa8186027ee5e"/>
                    <w:id w:val="-25868154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前期差错更正导致永续债变动金额"/>
                    <w:tag w:val="_GBC_df62292574364a8198663e1267a2ed79"/>
                    <w:id w:val="-74364497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前期差错更正导致其他权益工具中的其他变动金额"/>
                    <w:tag w:val="_GBC_663b4fe31ce74275a778cc6df70c3639"/>
                    <w:id w:val="70868587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前期差错更正导致资本公积变动金额"/>
                    <w:tag w:val="_GBC_94c671c7686347a88eb000d09e3d3ddd"/>
                    <w:id w:val="-183852574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前期差错更正导致库存股变动金额"/>
                    <w:tag w:val="_GBC_64664cca9dc9486e90495fbeff172f3b"/>
                    <w:id w:val="-48863244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其他综合收益变动金额"/>
                    <w:tag w:val="_GBC_7e3a01e150c04a54a0ad3810ffe58fdd"/>
                    <w:id w:val="67269266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前期差错更正导致专项储备变动金额"/>
                    <w:tag w:val="_GBC_011ec8b3b27f4052b19d72752b723315"/>
                    <w:id w:val="-124148486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盈余公积变动金额"/>
                    <w:tag w:val="_GBC_b17e1011b6424dda884e9d25914b0cd9"/>
                    <w:id w:val="-109794665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前期差错更正导致一般风险准备变动金额"/>
                    <w:tag w:val="_GBC_344ef63e1eb04723864624f5ac9eb2ac"/>
                    <w:id w:val="134813043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未分配利润变动金额"/>
                    <w:tag w:val="_GBC_04871b5d738b4d7f961c55cedd1cb620"/>
                    <w:id w:val="184775087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前期差错更正导致少数股东权益变动金额"/>
                    <w:tag w:val="_GBC_07d019d58b7b4fd8a02aa80d34be2a19"/>
                    <w:id w:val="432097316"/>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前期差错更正导致股东权益合计变动金额"/>
                    <w:tag w:val="_GBC_bae414834150489281217f029021ce34"/>
                    <w:id w:val="-474142974"/>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ind w:firstLineChars="200" w:firstLine="300"/>
                      <w:rPr>
                        <w:sz w:val="15"/>
                        <w:szCs w:val="15"/>
                      </w:rPr>
                    </w:pPr>
                    <w:r w:rsidRPr="0069297F">
                      <w:rPr>
                        <w:rFonts w:hint="eastAsia"/>
                        <w:sz w:val="15"/>
                        <w:szCs w:val="15"/>
                      </w:rPr>
                      <w:t>同</w:t>
                    </w:r>
                    <w:proofErr w:type="gramStart"/>
                    <w:r w:rsidRPr="0069297F">
                      <w:rPr>
                        <w:rFonts w:hint="eastAsia"/>
                        <w:sz w:val="15"/>
                        <w:szCs w:val="15"/>
                      </w:rPr>
                      <w:t>一控制</w:t>
                    </w:r>
                    <w:proofErr w:type="gramEnd"/>
                    <w:r w:rsidRPr="0069297F">
                      <w:rPr>
                        <w:rFonts w:hint="eastAsia"/>
                        <w:sz w:val="15"/>
                        <w:szCs w:val="15"/>
                      </w:rPr>
                      <w:t>下企业合并</w:t>
                    </w:r>
                  </w:p>
                </w:tc>
                <w:sdt>
                  <w:sdtPr>
                    <w:rPr>
                      <w:sz w:val="15"/>
                      <w:szCs w:val="15"/>
                    </w:rPr>
                    <w:alias w:val="同一控制下企业合并导致股本变动金额"/>
                    <w:tag w:val="_GBC_488e53613b3f4fe7bcd2de60f55c0755"/>
                    <w:id w:val="-103179043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同一控制下企业合并导致优先股变动金额"/>
                    <w:tag w:val="_GBC_3957ac04959e43b6b1b940c2171c0cfd"/>
                    <w:id w:val="-29444132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同一控制下企业合并导致永续债变动金额"/>
                    <w:tag w:val="_GBC_c37c1705ca3944f587225a7ca47801f9"/>
                    <w:id w:val="44635471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同一控制下企业合并导致其他权益工具中的其他变动金额"/>
                    <w:tag w:val="_GBC_e728318ba28446a3bbaa5bda514d6aa4"/>
                    <w:id w:val="-203183436"/>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同一控制下企业合并导致资本公积变动金额"/>
                    <w:tag w:val="_GBC_c46915fb73bf44ae92f06f05739812e3"/>
                    <w:id w:val="71678421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同一控制下企业合并导致库存股变动金额"/>
                    <w:tag w:val="_GBC_2306bf2e1b914e188fe32c84db49c978"/>
                    <w:id w:val="-178102057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其他综合收益变动金额"/>
                    <w:tag w:val="_GBC_b0adbe4224be48aaa832539d7c37eb69"/>
                    <w:id w:val="86748724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同一控制下企业合并导致专项储备变动金额"/>
                    <w:tag w:val="_GBC_53123ae2175e47f499281dd24111466f"/>
                    <w:id w:val="-209901215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盈余公积变动金额"/>
                    <w:tag w:val="_GBC_2fff66357a4c4cd69263dd5b3dfb3564"/>
                    <w:id w:val="-179891252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同一控制下企业合并导致一般风险准备变动金额"/>
                    <w:tag w:val="_GBC_3a9cd2dffb85450dbb12bb815d0377e6"/>
                    <w:id w:val="371033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未分配利润变动金额"/>
                    <w:tag w:val="_GBC_006ffa52dca54ac68ac2fa105901a3c3"/>
                    <w:id w:val="-133684271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同一控制下企业合并导致少数股东权益变动金额"/>
                    <w:tag w:val="_GBC_23404c0c316d45728f16761a4006919c"/>
                    <w:id w:val="-1922012681"/>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同一控制下企业合并导致股东权益合计变动金额"/>
                    <w:tag w:val="_GBC_e1a691549cf14d17b12c7b7ee9923e1b"/>
                    <w:id w:val="-2068791729"/>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ind w:firstLineChars="200" w:firstLine="300"/>
                      <w:rPr>
                        <w:sz w:val="15"/>
                        <w:szCs w:val="15"/>
                      </w:rPr>
                    </w:pPr>
                    <w:r w:rsidRPr="0069297F">
                      <w:rPr>
                        <w:rFonts w:hint="eastAsia"/>
                        <w:sz w:val="15"/>
                        <w:szCs w:val="15"/>
                      </w:rPr>
                      <w:t>其他</w:t>
                    </w:r>
                  </w:p>
                </w:tc>
                <w:sdt>
                  <w:sdtPr>
                    <w:rPr>
                      <w:sz w:val="15"/>
                      <w:szCs w:val="15"/>
                    </w:rPr>
                    <w:alias w:val="实收资本变动金额（其他追溯调整）"/>
                    <w:tag w:val="_GBC_3ce4c537c6c14d6ebac9f0acfa456c11"/>
                    <w:id w:val="80027841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优先股变动金额（其他追溯调整）"/>
                    <w:tag w:val="_GBC_9bd80f65003546c9a5f5c12a572f4a0d"/>
                    <w:id w:val="209374510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永续债变动金额（其他追溯调整）"/>
                    <w:tag w:val="_GBC_9773a6ccfe1b40eab076304fc747a3d8"/>
                    <w:id w:val="17908915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其他变动金额（其他追溯调整）"/>
                    <w:tag w:val="_GBC_969e4910380b4f1b8449243cd0c457e7"/>
                    <w:id w:val="-1413771621"/>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变动金额（其他追溯调整）"/>
                    <w:tag w:val="_GBC_f83a56fb63a440168a0343274dc2b990"/>
                    <w:id w:val="78639186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库存股变动金额（其他追溯调整）"/>
                    <w:tag w:val="_GBC_a18df4f42f77442484184a8acb296947"/>
                    <w:id w:val="23397935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变动金额（其他追溯调整）"/>
                    <w:tag w:val="_GBC_dc58b36912e0425e966d0bd5b1905959"/>
                    <w:id w:val="74846135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变动金额（其他追溯调整）"/>
                    <w:tag w:val="_GBC_5ff74747889243619bf99c2d2a1f956f"/>
                    <w:id w:val="-109508256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变动金额（其他追溯调整）"/>
                    <w:tag w:val="_GBC_e856558096674dfba47ef191f34bc5c3"/>
                    <w:id w:val="-37512469"/>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一般风险准备变动金额（其他追溯调整）"/>
                    <w:tag w:val="_GBC_a7b815ca86384f68b72722d9393a269c"/>
                    <w:id w:val="209450602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变动金额（其他追溯调整）"/>
                    <w:tag w:val="_GBC_b183e3d49d3746dfad9419a752120b5d"/>
                    <w:id w:val="173241851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少数股东权益变动金额（其他追溯调整）"/>
                    <w:tag w:val="_GBC_48aa47eb23c0469d82eb2b7904a0ba2a"/>
                    <w:id w:val="-1663699445"/>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股东权益变动金额（其他追溯调整）"/>
                    <w:tag w:val="_GBC_a716f6f27f394f64aabe1cffb90f3ef4"/>
                    <w:id w:val="1907800246"/>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二、本年</w:t>
                    </w:r>
                    <w:r w:rsidRPr="0069297F">
                      <w:rPr>
                        <w:rFonts w:hint="eastAsia"/>
                        <w:sz w:val="15"/>
                        <w:szCs w:val="15"/>
                      </w:rPr>
                      <w:t>期</w:t>
                    </w:r>
                    <w:r w:rsidRPr="0069297F">
                      <w:rPr>
                        <w:sz w:val="15"/>
                        <w:szCs w:val="15"/>
                      </w:rPr>
                      <w:t>初余额</w:t>
                    </w:r>
                  </w:p>
                </w:tc>
                <w:sdt>
                  <w:sdtPr>
                    <w:rPr>
                      <w:sz w:val="15"/>
                      <w:szCs w:val="15"/>
                    </w:rPr>
                    <w:alias w:val="股本"/>
                    <w:tag w:val="_GBC_7ffb904e78e6477884ead627a8c631d3"/>
                    <w:id w:val="-1856099324"/>
                    <w:lock w:val="sdtLocked"/>
                  </w:sdtPr>
                  <w:sdtEndPr/>
                  <w:sdtContent>
                    <w:tc>
                      <w:tcPr>
                        <w:tcW w:w="1418" w:type="dxa"/>
                      </w:tcPr>
                      <w:p w:rsidR="003046FA" w:rsidRPr="0069297F" w:rsidRDefault="001E266B" w:rsidP="003046FA">
                        <w:pPr>
                          <w:jc w:val="right"/>
                          <w:rPr>
                            <w:sz w:val="15"/>
                            <w:szCs w:val="15"/>
                          </w:rPr>
                        </w:pPr>
                        <w:r w:rsidRPr="0069297F">
                          <w:rPr>
                            <w:sz w:val="15"/>
                            <w:szCs w:val="15"/>
                          </w:rPr>
                          <w:t>1,046,993,520.00</w:t>
                        </w:r>
                      </w:p>
                    </w:tc>
                  </w:sdtContent>
                </w:sdt>
                <w:sdt>
                  <w:sdtPr>
                    <w:rPr>
                      <w:sz w:val="15"/>
                      <w:szCs w:val="15"/>
                    </w:rPr>
                    <w:alias w:val="其他权益工具-其中：优先股"/>
                    <w:tag w:val="_GBC_dba908bc5e0e4171b7ebfbc41d7847a1"/>
                    <w:id w:val="-26145500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4515a054b6a14ecfbf1fd9407f99e3e4"/>
                    <w:id w:val="-198422520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7753d394adf44e1f8f53149adfd044ba"/>
                    <w:id w:val="-881946720"/>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68dbe5f167e148f0a5f0a3f6330cb542"/>
                    <w:id w:val="1331337160"/>
                    <w:lock w:val="sdtLocked"/>
                  </w:sdtPr>
                  <w:sdtEndPr/>
                  <w:sdtContent>
                    <w:tc>
                      <w:tcPr>
                        <w:tcW w:w="1417" w:type="dxa"/>
                      </w:tcPr>
                      <w:p w:rsidR="003046FA" w:rsidRPr="0069297F" w:rsidRDefault="001E266B" w:rsidP="003046FA">
                        <w:pPr>
                          <w:jc w:val="right"/>
                          <w:rPr>
                            <w:sz w:val="15"/>
                            <w:szCs w:val="15"/>
                          </w:rPr>
                        </w:pPr>
                        <w:r w:rsidRPr="0069297F">
                          <w:rPr>
                            <w:sz w:val="15"/>
                            <w:szCs w:val="15"/>
                          </w:rPr>
                          <w:t>1,474,284,613.12</w:t>
                        </w:r>
                      </w:p>
                    </w:tc>
                  </w:sdtContent>
                </w:sdt>
                <w:sdt>
                  <w:sdtPr>
                    <w:rPr>
                      <w:sz w:val="15"/>
                      <w:szCs w:val="15"/>
                    </w:rPr>
                    <w:alias w:val="库存股"/>
                    <w:tag w:val="_GBC_890dc2108e9743459a162d1be96c9b38"/>
                    <w:id w:val="57155696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7e7cea458edc4fef83b6aa00b0d6aee4"/>
                    <w:id w:val="1213384591"/>
                    <w:lock w:val="sdtLocked"/>
                  </w:sdtPr>
                  <w:sdtEndPr/>
                  <w:sdtContent>
                    <w:tc>
                      <w:tcPr>
                        <w:tcW w:w="1418" w:type="dxa"/>
                      </w:tcPr>
                      <w:p w:rsidR="003046FA" w:rsidRPr="0069297F" w:rsidRDefault="001E266B" w:rsidP="003046FA">
                        <w:pPr>
                          <w:jc w:val="right"/>
                          <w:rPr>
                            <w:sz w:val="15"/>
                            <w:szCs w:val="15"/>
                          </w:rPr>
                        </w:pPr>
                        <w:r w:rsidRPr="0069297F">
                          <w:rPr>
                            <w:sz w:val="15"/>
                            <w:szCs w:val="15"/>
                          </w:rPr>
                          <w:t>82,853,446.57</w:t>
                        </w:r>
                      </w:p>
                    </w:tc>
                  </w:sdtContent>
                </w:sdt>
                <w:sdt>
                  <w:sdtPr>
                    <w:rPr>
                      <w:sz w:val="15"/>
                      <w:szCs w:val="15"/>
                    </w:rPr>
                    <w:alias w:val="专项储备"/>
                    <w:tag w:val="_GBC_0c6e51a496b546c9b745a8e54be8f15f"/>
                    <w:id w:val="26798340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1d110a200be1458996f25bcb00197f2a"/>
                    <w:id w:val="-1244255953"/>
                    <w:lock w:val="sdtLocked"/>
                  </w:sdtPr>
                  <w:sdtEndPr/>
                  <w:sdtContent>
                    <w:tc>
                      <w:tcPr>
                        <w:tcW w:w="1417" w:type="dxa"/>
                      </w:tcPr>
                      <w:p w:rsidR="003046FA" w:rsidRPr="0069297F" w:rsidRDefault="001E266B" w:rsidP="003046FA">
                        <w:pPr>
                          <w:jc w:val="right"/>
                          <w:rPr>
                            <w:sz w:val="15"/>
                            <w:szCs w:val="15"/>
                          </w:rPr>
                        </w:pPr>
                        <w:r w:rsidRPr="0069297F">
                          <w:rPr>
                            <w:sz w:val="15"/>
                            <w:szCs w:val="15"/>
                          </w:rPr>
                          <w:t>216,981,367.51</w:t>
                        </w:r>
                      </w:p>
                    </w:tc>
                  </w:sdtContent>
                </w:sdt>
                <w:sdt>
                  <w:sdtPr>
                    <w:rPr>
                      <w:sz w:val="15"/>
                      <w:szCs w:val="15"/>
                    </w:rPr>
                    <w:alias w:val="一般风险准备"/>
                    <w:tag w:val="_GBC_717743d5dc924f1d8c14f011cbf3c2b9"/>
                    <w:id w:val="119904544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da6a75e012994c7dbdfd6cd3df7244d8"/>
                    <w:id w:val="-2018459472"/>
                    <w:lock w:val="sdtLocked"/>
                  </w:sdtPr>
                  <w:sdtEndPr/>
                  <w:sdtContent>
                    <w:tc>
                      <w:tcPr>
                        <w:tcW w:w="1418" w:type="dxa"/>
                      </w:tcPr>
                      <w:p w:rsidR="003046FA" w:rsidRPr="0069297F" w:rsidRDefault="001E266B" w:rsidP="003046FA">
                        <w:pPr>
                          <w:jc w:val="right"/>
                          <w:rPr>
                            <w:sz w:val="15"/>
                            <w:szCs w:val="15"/>
                          </w:rPr>
                        </w:pPr>
                        <w:r w:rsidRPr="0069297F">
                          <w:rPr>
                            <w:sz w:val="15"/>
                            <w:szCs w:val="15"/>
                          </w:rPr>
                          <w:t>884,505,073.71</w:t>
                        </w:r>
                      </w:p>
                    </w:tc>
                  </w:sdtContent>
                </w:sdt>
                <w:sdt>
                  <w:sdtPr>
                    <w:rPr>
                      <w:sz w:val="15"/>
                      <w:szCs w:val="15"/>
                    </w:rPr>
                    <w:alias w:val="少数股东权益"/>
                    <w:tag w:val="_GBC_99f25fd6062e41bb8036bd4a399f2ad1"/>
                    <w:id w:val="2118867940"/>
                    <w:lock w:val="sdtLocked"/>
                  </w:sdtPr>
                  <w:sdtEndPr/>
                  <w:sdtContent>
                    <w:tc>
                      <w:tcPr>
                        <w:tcW w:w="1275" w:type="dxa"/>
                      </w:tcPr>
                      <w:p w:rsidR="003046FA" w:rsidRPr="0069297F" w:rsidRDefault="001E266B" w:rsidP="003046FA">
                        <w:pPr>
                          <w:jc w:val="right"/>
                          <w:rPr>
                            <w:sz w:val="15"/>
                            <w:szCs w:val="15"/>
                          </w:rPr>
                        </w:pPr>
                        <w:r w:rsidRPr="0069297F">
                          <w:rPr>
                            <w:sz w:val="15"/>
                            <w:szCs w:val="15"/>
                          </w:rPr>
                          <w:t>8,044,880.48</w:t>
                        </w:r>
                      </w:p>
                    </w:tc>
                  </w:sdtContent>
                </w:sdt>
                <w:sdt>
                  <w:sdtPr>
                    <w:rPr>
                      <w:sz w:val="15"/>
                      <w:szCs w:val="15"/>
                    </w:rPr>
                    <w:alias w:val="股东权益合计"/>
                    <w:tag w:val="_GBC_9d6e65929de14e19acba2e4a333251a7"/>
                    <w:id w:val="-1747946377"/>
                    <w:lock w:val="sdtLocked"/>
                  </w:sdtPr>
                  <w:sdtEndPr/>
                  <w:sdtContent>
                    <w:tc>
                      <w:tcPr>
                        <w:tcW w:w="1560" w:type="dxa"/>
                      </w:tcPr>
                      <w:p w:rsidR="003046FA" w:rsidRPr="0069297F" w:rsidRDefault="001E266B" w:rsidP="003046FA">
                        <w:pPr>
                          <w:jc w:val="right"/>
                          <w:rPr>
                            <w:sz w:val="15"/>
                            <w:szCs w:val="15"/>
                          </w:rPr>
                        </w:pPr>
                        <w:r w:rsidRPr="0069297F">
                          <w:rPr>
                            <w:sz w:val="15"/>
                            <w:szCs w:val="15"/>
                          </w:rPr>
                          <w:t>3,713,662,901.39</w:t>
                        </w: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三、本</w:t>
                    </w:r>
                    <w:r w:rsidRPr="0069297F">
                      <w:rPr>
                        <w:rFonts w:hint="eastAsia"/>
                        <w:sz w:val="15"/>
                        <w:szCs w:val="15"/>
                      </w:rPr>
                      <w:t>期</w:t>
                    </w:r>
                    <w:r w:rsidRPr="0069297F">
                      <w:rPr>
                        <w:sz w:val="15"/>
                        <w:szCs w:val="15"/>
                      </w:rPr>
                      <w:t>增减变动金额（减少以“－”号填列）</w:t>
                    </w:r>
                  </w:p>
                </w:tc>
                <w:sdt>
                  <w:sdtPr>
                    <w:rPr>
                      <w:sz w:val="15"/>
                      <w:szCs w:val="15"/>
                    </w:rPr>
                    <w:alias w:val="实收资本（或股本）净额增减变动金额"/>
                    <w:tag w:val="_GBC_97f48e8fa059431594f52db718ff0b70"/>
                    <w:id w:val="115001810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中的优先股增减变动金额"/>
                    <w:tag w:val="_GBC_133e9814b8ea45e5894c6f0571711e7b"/>
                    <w:id w:val="123751000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永续债增减变动金额"/>
                    <w:tag w:val="_GBC_fbc37b80f4164abe82529524c4414f88"/>
                    <w:id w:val="136255089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其他增减变动金额"/>
                    <w:tag w:val="_GBC_3a7f7687e8674f45a32aa6a42ebca88c"/>
                    <w:id w:val="-24210946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增减变动金额"/>
                    <w:tag w:val="_GBC_b7fb5f5cb7c84e1fb799da57c6195385"/>
                    <w:id w:val="1159961428"/>
                    <w:lock w:val="sdtLocked"/>
                  </w:sdtPr>
                  <w:sdtEndPr/>
                  <w:sdtContent>
                    <w:tc>
                      <w:tcPr>
                        <w:tcW w:w="1417" w:type="dxa"/>
                      </w:tcPr>
                      <w:p w:rsidR="003046FA" w:rsidRPr="0069297F" w:rsidRDefault="001E266B" w:rsidP="003046FA">
                        <w:pPr>
                          <w:jc w:val="right"/>
                          <w:rPr>
                            <w:sz w:val="15"/>
                            <w:szCs w:val="15"/>
                          </w:rPr>
                        </w:pPr>
                        <w:r w:rsidRPr="0069297F">
                          <w:rPr>
                            <w:sz w:val="15"/>
                            <w:szCs w:val="15"/>
                          </w:rPr>
                          <w:t>189,250,836.64</w:t>
                        </w:r>
                      </w:p>
                    </w:tc>
                  </w:sdtContent>
                </w:sdt>
                <w:sdt>
                  <w:sdtPr>
                    <w:rPr>
                      <w:sz w:val="15"/>
                      <w:szCs w:val="15"/>
                    </w:rPr>
                    <w:alias w:val="库存股增减变动金额"/>
                    <w:tag w:val="_GBC_aa12688c99574b6e90d9188a21d9de29"/>
                    <w:id w:val="134443515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增减变动金额"/>
                    <w:tag w:val="_GBC_d123f8e3c9d54cbb8f7acbc3df0f0f7e"/>
                    <w:id w:val="671767281"/>
                    <w:lock w:val="sdtLocked"/>
                  </w:sdtPr>
                  <w:sdtEndPr/>
                  <w:sdtContent>
                    <w:tc>
                      <w:tcPr>
                        <w:tcW w:w="1418" w:type="dxa"/>
                      </w:tcPr>
                      <w:p w:rsidR="003046FA" w:rsidRPr="0069297F" w:rsidRDefault="001E266B" w:rsidP="003046FA">
                        <w:pPr>
                          <w:jc w:val="right"/>
                          <w:rPr>
                            <w:sz w:val="15"/>
                            <w:szCs w:val="15"/>
                          </w:rPr>
                        </w:pPr>
                        <w:r w:rsidRPr="0069297F">
                          <w:rPr>
                            <w:sz w:val="15"/>
                            <w:szCs w:val="15"/>
                          </w:rPr>
                          <w:t>586,535,625.09</w:t>
                        </w:r>
                      </w:p>
                    </w:tc>
                  </w:sdtContent>
                </w:sdt>
                <w:sdt>
                  <w:sdtPr>
                    <w:rPr>
                      <w:sz w:val="15"/>
                      <w:szCs w:val="15"/>
                    </w:rPr>
                    <w:alias w:val="专项储备增减变动金额"/>
                    <w:tag w:val="_GBC_dbc36e10e87b4b74aaffbdcbeef7367f"/>
                    <w:id w:val="46224232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增减变动金额"/>
                    <w:tag w:val="_GBC_0804ce30f18b485199a4d2de5232b4a1"/>
                    <w:id w:val="-1016925553"/>
                    <w:lock w:val="sdtLocked"/>
                  </w:sdtPr>
                  <w:sdtEndPr/>
                  <w:sdtContent>
                    <w:tc>
                      <w:tcPr>
                        <w:tcW w:w="1417" w:type="dxa"/>
                      </w:tcPr>
                      <w:p w:rsidR="003046FA" w:rsidRPr="0069297F" w:rsidRDefault="001E266B" w:rsidP="003046FA">
                        <w:pPr>
                          <w:jc w:val="right"/>
                          <w:rPr>
                            <w:sz w:val="15"/>
                            <w:szCs w:val="15"/>
                          </w:rPr>
                        </w:pPr>
                        <w:r w:rsidRPr="0069297F">
                          <w:rPr>
                            <w:sz w:val="15"/>
                            <w:szCs w:val="15"/>
                          </w:rPr>
                          <w:t>35,332,011.68</w:t>
                        </w:r>
                      </w:p>
                    </w:tc>
                  </w:sdtContent>
                </w:sdt>
                <w:sdt>
                  <w:sdtPr>
                    <w:rPr>
                      <w:sz w:val="15"/>
                      <w:szCs w:val="15"/>
                    </w:rPr>
                    <w:alias w:val="一般风险准备增减变动金额"/>
                    <w:tag w:val="_GBC_b8b74db52ed34b4da8a398a063864478"/>
                    <w:id w:val="-120832986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增减变动金额"/>
                    <w:tag w:val="_GBC_309c90277c884ffc87911778089e7bc5"/>
                    <w:id w:val="146023678"/>
                    <w:lock w:val="sdtLocked"/>
                  </w:sdtPr>
                  <w:sdtEndPr/>
                  <w:sdtContent>
                    <w:tc>
                      <w:tcPr>
                        <w:tcW w:w="1418" w:type="dxa"/>
                      </w:tcPr>
                      <w:p w:rsidR="003046FA" w:rsidRPr="0069297F" w:rsidRDefault="001E266B" w:rsidP="003046FA">
                        <w:pPr>
                          <w:jc w:val="right"/>
                          <w:rPr>
                            <w:sz w:val="15"/>
                            <w:szCs w:val="15"/>
                          </w:rPr>
                        </w:pPr>
                        <w:r w:rsidRPr="0069297F">
                          <w:rPr>
                            <w:sz w:val="15"/>
                            <w:szCs w:val="15"/>
                          </w:rPr>
                          <w:t>214,714,298.19</w:t>
                        </w:r>
                      </w:p>
                    </w:tc>
                  </w:sdtContent>
                </w:sdt>
                <w:sdt>
                  <w:sdtPr>
                    <w:rPr>
                      <w:sz w:val="15"/>
                      <w:szCs w:val="15"/>
                    </w:rPr>
                    <w:alias w:val="少数股东权益增减变动金额"/>
                    <w:tag w:val="_GBC_015e57c6486646408ee3c68da2a54a2b"/>
                    <w:id w:val="2026055257"/>
                    <w:lock w:val="sdtLocked"/>
                  </w:sdtPr>
                  <w:sdtEndPr/>
                  <w:sdtContent>
                    <w:tc>
                      <w:tcPr>
                        <w:tcW w:w="1275" w:type="dxa"/>
                      </w:tcPr>
                      <w:p w:rsidR="003046FA" w:rsidRPr="0069297F" w:rsidRDefault="001E266B" w:rsidP="003046FA">
                        <w:pPr>
                          <w:jc w:val="right"/>
                          <w:rPr>
                            <w:sz w:val="15"/>
                            <w:szCs w:val="15"/>
                          </w:rPr>
                        </w:pPr>
                        <w:r w:rsidRPr="0069297F">
                          <w:rPr>
                            <w:sz w:val="15"/>
                            <w:szCs w:val="15"/>
                          </w:rPr>
                          <w:t>3,748,414.34</w:t>
                        </w:r>
                      </w:p>
                    </w:tc>
                  </w:sdtContent>
                </w:sdt>
                <w:sdt>
                  <w:sdtPr>
                    <w:rPr>
                      <w:sz w:val="15"/>
                      <w:szCs w:val="15"/>
                    </w:rPr>
                    <w:alias w:val="股东权益合计增减变动金额"/>
                    <w:tag w:val="_GBC_ef5895ec267c4011b8002c93402fc4de"/>
                    <w:id w:val="1868093206"/>
                    <w:lock w:val="sdtLocked"/>
                  </w:sdtPr>
                  <w:sdtEndPr/>
                  <w:sdtContent>
                    <w:tc>
                      <w:tcPr>
                        <w:tcW w:w="1560" w:type="dxa"/>
                      </w:tcPr>
                      <w:p w:rsidR="003046FA" w:rsidRPr="0069297F" w:rsidRDefault="001E266B" w:rsidP="003046FA">
                        <w:pPr>
                          <w:jc w:val="right"/>
                          <w:rPr>
                            <w:sz w:val="15"/>
                            <w:szCs w:val="15"/>
                          </w:rPr>
                        </w:pPr>
                        <w:r w:rsidRPr="0069297F">
                          <w:rPr>
                            <w:sz w:val="15"/>
                            <w:szCs w:val="15"/>
                          </w:rPr>
                          <w:t>1,029,581,185.94</w:t>
                        </w: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（一）综合收益总额</w:t>
                    </w:r>
                  </w:p>
                </w:tc>
                <w:sdt>
                  <w:sdtPr>
                    <w:rPr>
                      <w:sz w:val="15"/>
                      <w:szCs w:val="15"/>
                    </w:rPr>
                    <w:alias w:val="综合收益总额导致股本变动金额"/>
                    <w:tag w:val="_GBC_481cb388917b4373826bcfe7accb489d"/>
                    <w:id w:val="-77625055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综合收益总额导致优先股变动金额"/>
                    <w:tag w:val="_GBC_827f72604665404c89124cec65c384ea"/>
                    <w:id w:val="-204250525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综合收益总额导致永续债变动金额"/>
                    <w:tag w:val="_GBC_f22e5b8b0f3749309845723c55e2ceae"/>
                    <w:id w:val="-89897787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综合收益总额导致其他权益工具中的其他变动金额"/>
                    <w:tag w:val="_GBC_8fd40b3b2d994910ace8b5fb50d91ac5"/>
                    <w:id w:val="1906724762"/>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综合收益总额导致资本公积变动金额"/>
                    <w:tag w:val="_GBC_43b3330670414658b9663d5bc3483afe"/>
                    <w:id w:val="60392891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综合收益总额导致库存股变动金额"/>
                    <w:tag w:val="_GBC_958849866dcf4040b0b04eedb553c198"/>
                    <w:id w:val="-65360352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其他综合收益变动金额"/>
                    <w:tag w:val="_GBC_35e9930a331d4c23931e611a28af4bb1"/>
                    <w:id w:val="1204136380"/>
                    <w:lock w:val="sdtLocked"/>
                  </w:sdtPr>
                  <w:sdtEndPr/>
                  <w:sdtContent>
                    <w:tc>
                      <w:tcPr>
                        <w:tcW w:w="1418" w:type="dxa"/>
                      </w:tcPr>
                      <w:p w:rsidR="003046FA" w:rsidRPr="0069297F" w:rsidRDefault="001E266B" w:rsidP="003046FA">
                        <w:pPr>
                          <w:jc w:val="right"/>
                          <w:rPr>
                            <w:sz w:val="15"/>
                            <w:szCs w:val="15"/>
                          </w:rPr>
                        </w:pPr>
                        <w:r w:rsidRPr="0069297F">
                          <w:rPr>
                            <w:sz w:val="15"/>
                            <w:szCs w:val="15"/>
                          </w:rPr>
                          <w:t>586,535,625.09</w:t>
                        </w:r>
                      </w:p>
                    </w:tc>
                  </w:sdtContent>
                </w:sdt>
                <w:sdt>
                  <w:sdtPr>
                    <w:rPr>
                      <w:sz w:val="15"/>
                      <w:szCs w:val="15"/>
                    </w:rPr>
                    <w:alias w:val="综合收益总额导致专项储备变动金额"/>
                    <w:tag w:val="_GBC_6aab059aab234dfd9c1bf709de29c92c"/>
                    <w:id w:val="-23417203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盈余公积变动金额"/>
                    <w:tag w:val="_GBC_d2dce871c7d94ad08a557ac2aeb15645"/>
                    <w:id w:val="106137068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综合收益总额导致一般风险准备变动金额"/>
                    <w:tag w:val="_GBC_89eed531bee6461d9549c1f49db566ad"/>
                    <w:id w:val="17763129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未分配利润变动金额"/>
                    <w:tag w:val="_GBC_6b6eb0c9c96f4688b2a9409dcc0c763f"/>
                    <w:id w:val="-1180495329"/>
                    <w:lock w:val="sdtLocked"/>
                  </w:sdtPr>
                  <w:sdtEndPr/>
                  <w:sdtContent>
                    <w:tc>
                      <w:tcPr>
                        <w:tcW w:w="1418" w:type="dxa"/>
                      </w:tcPr>
                      <w:p w:rsidR="003046FA" w:rsidRPr="0069297F" w:rsidRDefault="001E266B" w:rsidP="003046FA">
                        <w:pPr>
                          <w:jc w:val="right"/>
                          <w:rPr>
                            <w:sz w:val="15"/>
                            <w:szCs w:val="15"/>
                          </w:rPr>
                        </w:pPr>
                        <w:r w:rsidRPr="0069297F">
                          <w:rPr>
                            <w:sz w:val="15"/>
                            <w:szCs w:val="15"/>
                          </w:rPr>
                          <w:t>354,745,661.87</w:t>
                        </w:r>
                      </w:p>
                    </w:tc>
                  </w:sdtContent>
                </w:sdt>
                <w:sdt>
                  <w:sdtPr>
                    <w:rPr>
                      <w:sz w:val="15"/>
                      <w:szCs w:val="15"/>
                    </w:rPr>
                    <w:alias w:val="综合收益总额导致少数股东权益变动金额"/>
                    <w:tag w:val="_GBC_cdaf9091ceeb4f0c87ed6d10b981b442"/>
                    <w:id w:val="1918976203"/>
                    <w:lock w:val="sdtLocked"/>
                  </w:sdtPr>
                  <w:sdtEndPr/>
                  <w:sdtContent>
                    <w:tc>
                      <w:tcPr>
                        <w:tcW w:w="1275" w:type="dxa"/>
                      </w:tcPr>
                      <w:p w:rsidR="003046FA" w:rsidRPr="0069297F" w:rsidRDefault="001E266B" w:rsidP="003046FA">
                        <w:pPr>
                          <w:jc w:val="right"/>
                          <w:rPr>
                            <w:sz w:val="15"/>
                            <w:szCs w:val="15"/>
                          </w:rPr>
                        </w:pPr>
                        <w:r w:rsidRPr="0069297F">
                          <w:rPr>
                            <w:sz w:val="15"/>
                            <w:szCs w:val="15"/>
                          </w:rPr>
                          <w:t>2,731,015.66</w:t>
                        </w:r>
                      </w:p>
                    </w:tc>
                  </w:sdtContent>
                </w:sdt>
                <w:sdt>
                  <w:sdtPr>
                    <w:rPr>
                      <w:sz w:val="15"/>
                      <w:szCs w:val="15"/>
                    </w:rPr>
                    <w:alias w:val="综合收益总额导致股东权益合计变动金额"/>
                    <w:tag w:val="_GBC_bae442d5344247e6ad5412c50613a80a"/>
                    <w:id w:val="-84990839"/>
                    <w:lock w:val="sdtLocked"/>
                  </w:sdtPr>
                  <w:sdtEndPr/>
                  <w:sdtContent>
                    <w:tc>
                      <w:tcPr>
                        <w:tcW w:w="1560" w:type="dxa"/>
                      </w:tcPr>
                      <w:p w:rsidR="003046FA" w:rsidRPr="0069297F" w:rsidRDefault="001E266B" w:rsidP="003046FA">
                        <w:pPr>
                          <w:jc w:val="right"/>
                          <w:rPr>
                            <w:sz w:val="15"/>
                            <w:szCs w:val="15"/>
                          </w:rPr>
                        </w:pPr>
                        <w:r w:rsidRPr="0069297F">
                          <w:rPr>
                            <w:sz w:val="15"/>
                            <w:szCs w:val="15"/>
                          </w:rPr>
                          <w:t>944,012,302.62</w:t>
                        </w: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二</w:t>
                    </w:r>
                    <w:r w:rsidRPr="0069297F">
                      <w:rPr>
                        <w:sz w:val="15"/>
                        <w:szCs w:val="15"/>
                      </w:rPr>
                      <w:t>）所有者投入和减少资本</w:t>
                    </w:r>
                  </w:p>
                </w:tc>
                <w:sdt>
                  <w:sdtPr>
                    <w:rPr>
                      <w:sz w:val="15"/>
                      <w:szCs w:val="15"/>
                    </w:rPr>
                    <w:alias w:val="所有者投入和减少资本导致实收资本（或股本）净额变动金额"/>
                    <w:tag w:val="_GBC_2136b75d8d3943e0856036061a6bd009"/>
                    <w:id w:val="-46373156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优先股变动金额"/>
                    <w:tag w:val="_GBC_bb8ec3f268bb43929fdaa6e0233518d7"/>
                    <w:id w:val="193748253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永续债变动金额"/>
                    <w:tag w:val="_GBC_ca866c1fadc84ff482b567211c9594a2"/>
                    <w:id w:val="-135503550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其他变动金额"/>
                    <w:tag w:val="_GBC_39d4c8621dd8412c8034cdd219ffe7b2"/>
                    <w:id w:val="-184447011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所有者投入和减少资本导致资本公积变动金额"/>
                    <w:tag w:val="_GBC_5e4e6b8dafd248e1b30211ef8d3b68f1"/>
                    <w:id w:val="-169899693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投入和减少资本导致库存股变动金额"/>
                    <w:tag w:val="_GBC_1031ef8f517d4b449d2297057466cae1"/>
                    <w:id w:val="-83738535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其他综合收益变动金额"/>
                    <w:tag w:val="_GBC_6bb85df0c51f4e0db8ce23ccdbedf326"/>
                    <w:id w:val="134142894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投入和减少资本导致专项储备变动金额"/>
                    <w:tag w:val="_GBC_dd606d273be344a6a57137cc3c480b78"/>
                    <w:id w:val="-155684484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盈余公积变动金额"/>
                    <w:tag w:val="_GBC_274fd5be469e477fabae0c95441ba7e3"/>
                    <w:id w:val="-134569656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投入和减少资本导致一般风险准备变动金额"/>
                    <w:tag w:val="_GBC_e3b3d5fbd75d4087990da16f37821985"/>
                    <w:id w:val="5323884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未分配利润变动金额"/>
                    <w:tag w:val="_GBC_cecb41d145f444fdbeb9aab36181261b"/>
                    <w:id w:val="73242391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投入和减少资本导致少数股东权益变动金额"/>
                    <w:tag w:val="_GBC_d9aec9a52ba94b1b82b8661e4d2bb772"/>
                    <w:id w:val="1704594612"/>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所有者投入和减少资本导致股东权益合计变动金额"/>
                    <w:tag w:val="_GBC_74d390902bbf4c65bb687b07102fde1c"/>
                    <w:id w:val="-1880926965"/>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1．股东投入的普通股</w:t>
                    </w:r>
                  </w:p>
                </w:tc>
                <w:sdt>
                  <w:sdtPr>
                    <w:rPr>
                      <w:sz w:val="15"/>
                      <w:szCs w:val="15"/>
                    </w:rPr>
                    <w:alias w:val="股东投入的普通股导致股本变动金额"/>
                    <w:tag w:val="_GBC_30cd21c74eca42c1af2d9d3f95c9e3fb"/>
                    <w:id w:val="-82974429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东投入的普通股导致优先股变动金额"/>
                    <w:tag w:val="_GBC_90833fc8acb748fd96d96e1561386358"/>
                    <w:id w:val="80250372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东投入的普通股导致永续债变动金额"/>
                    <w:tag w:val="_GBC_3d08b667e6624a54a6a6f5f70d2e774f"/>
                    <w:id w:val="88652942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东投入的普通股导致其他权益工具中的其他变动金额"/>
                    <w:tag w:val="_GBC_d329a616b9084378865df82da1be6b5f"/>
                    <w:id w:val="-115420972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股东投入的普通股导致资本公积变动金额"/>
                    <w:tag w:val="_GBC_b81d036065894df193ea6c80d83b13bf"/>
                    <w:id w:val="64825565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东投入的普通股导致库存股变动金额"/>
                    <w:tag w:val="_GBC_efe94ce0078742f9bd9e000e21d3df1a"/>
                    <w:id w:val="70744863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其他综合收益变动金额"/>
                    <w:tag w:val="_GBC_4e3f258d0fb1431ab66926e2cb296578"/>
                    <w:id w:val="122833491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东投入的普通股导致专项储备变动金额"/>
                    <w:tag w:val="_GBC_d405ffda14474e9bbd99c544528ae748"/>
                    <w:id w:val="144696037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盈余公积变动金额"/>
                    <w:tag w:val="_GBC_fd748f2915b6467788deba55d63731cb"/>
                    <w:id w:val="-72953563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东投入的普通股导致一般风险准备变动金额"/>
                    <w:tag w:val="_GBC_3e345b4bf985449c9562480813710581"/>
                    <w:id w:val="114045427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未分配利润变动金额"/>
                    <w:tag w:val="_GBC_983a47a88da84642ac3cdd81d7e423f7"/>
                    <w:id w:val="38521997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东投入的普通股导致少数股东权益变动金额"/>
                    <w:tag w:val="_GBC_2c40e67446574324bf88cad9fc7d9802"/>
                    <w:id w:val="301116908"/>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股东投入的普通股导致股东权益合计变动金额"/>
                    <w:tag w:val="_GBC_659709f19ec94ee3a215bcc5e634c5d9"/>
                    <w:id w:val="-1673396004"/>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93177774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持有者投入资本导致优先股变动金额"/>
                    <w:tag w:val="_GBC_7c17be055fa444c0abc1128bd29c4317"/>
                    <w:id w:val="56754684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持有者投入资本导致永续债变动金额"/>
                    <w:tag w:val="_GBC_0e3623f53e964d63b789de22ad66658a"/>
                    <w:id w:val="-125643085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持有者投入资本导致其他权益工具中的其他变动金额"/>
                    <w:tag w:val="_GBC_fd14f98700bc4b8cae7ebec7ccc7b199"/>
                    <w:id w:val="-1406521858"/>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权益工具持有者投入资本导致资本公积变动金额"/>
                    <w:tag w:val="_GBC_4c189238d5a14bb790ad262c8687d6b1"/>
                    <w:id w:val="-101552929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权益工具持有者投入资本导致库存股变动金额"/>
                    <w:tag w:val="_GBC_ace9e97bcfba4f629274e603bee99895"/>
                    <w:id w:val="203730917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其他综合收益变动金额"/>
                    <w:tag w:val="_GBC_c0b4f11f76cc4f7584a70105df2bd0ee"/>
                    <w:id w:val="205273017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持有者投入资本导致专项储备变动金额"/>
                    <w:tag w:val="_GBC_df4b592348184af0b7157539d8940436"/>
                    <w:id w:val="190403114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盈余公积变动金额"/>
                    <w:tag w:val="_GBC_62b26ae9426c41ffbb929f22bb4d7d9a"/>
                    <w:id w:val="-59223880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权益工具持有者投入资本导致一般风险准备变动金额"/>
                    <w:tag w:val="_GBC_c936ba022f614a219c5f1febebbebb7b"/>
                    <w:id w:val="154818500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未分配利润变动金额"/>
                    <w:tag w:val="_GBC_b59c733092954582b6fa1ea88a37a325"/>
                    <w:id w:val="-206663715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持有者投入资本导致少数股东权益变动金额"/>
                    <w:tag w:val="_GBC_d6596c77313449628c519dafccb2593f"/>
                    <w:id w:val="180476657"/>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其他权益工具持有者投入资本导致股东权益合计变动金额"/>
                    <w:tag w:val="_GBC_8f1ddac7d0c244b683483b1985ebd89c"/>
                    <w:id w:val="-1385331423"/>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3</w:t>
                    </w:r>
                    <w:r w:rsidRPr="0069297F">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150218869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优先股变动金额"/>
                    <w:tag w:val="_GBC_a2c47fb408954009a39c5507049f1206"/>
                    <w:id w:val="-142741721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永续债变动金额"/>
                    <w:tag w:val="_GBC_21d745acfbef4f388ba66d6434919a0b"/>
                    <w:id w:val="201456398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其他变动金额"/>
                    <w:tag w:val="_GBC_f57f1522382548d9b1b978e472a26a3a"/>
                    <w:id w:val="181784152"/>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股份支付计入所有者权益的金额导致资本公积变动金额"/>
                    <w:tag w:val="_GBC_0ba9f6a2a12947a79fcc6ae5dc683115"/>
                    <w:id w:val="209959562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份支付计入所有者权益的金额导致库存股变动金额"/>
                    <w:tag w:val="_GBC_de63e365b51041e99fd2a1e96d1ac448"/>
                    <w:id w:val="-21519680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综合收益变动金额"/>
                    <w:tag w:val="_GBC_292015fe1f444e0fbf7bc0c7b90748a9"/>
                    <w:id w:val="-120971488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份支付计入所有者权益的金额导致专项储备变动金额"/>
                    <w:tag w:val="_GBC_e8faccb4253f400fa57479fa7eaf8991"/>
                    <w:id w:val="-140321112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盈余公积变动金额"/>
                    <w:tag w:val="_GBC_85e0a39d632b4c9895faf9e279b37485"/>
                    <w:id w:val="-186881678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份支付计入所有者权益的金额导致一般风险准备变动金额"/>
                    <w:tag w:val="_GBC_ecee5f37d1b0402ea471037bfab95d47"/>
                    <w:id w:val="178962431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未分配利润变动金额"/>
                    <w:tag w:val="_GBC_ca76ac794d11448fbbdac6a6fc56bf30"/>
                    <w:id w:val="191465910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份支付计入所有者权益的金额导致少数股东权益变动金额"/>
                    <w:tag w:val="_GBC_6d2fb01705584b38a5cd7338f6d7010b"/>
                    <w:id w:val="-1972815972"/>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股份支付计入所有者权益的金额导致股东权益合计变动金额"/>
                    <w:tag w:val="_GBC_1dd0e6ec44044f609705f8013ea23916"/>
                    <w:id w:val="-1543354979"/>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4</w:t>
                    </w:r>
                    <w:r w:rsidRPr="0069297F">
                      <w:rPr>
                        <w:sz w:val="15"/>
                        <w:szCs w:val="15"/>
                      </w:rPr>
                      <w:t>．其他</w:t>
                    </w:r>
                  </w:p>
                </w:tc>
                <w:sdt>
                  <w:sdtPr>
                    <w:rPr>
                      <w:sz w:val="15"/>
                      <w:szCs w:val="15"/>
                    </w:rPr>
                    <w:alias w:val="其他所有者投入和减少资本导致实收资本（或股本）净额变动金额"/>
                    <w:tag w:val="_GBC_c527c71c4fa643c0a7b04719e5a230ef"/>
                    <w:id w:val="-40244499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优先股变动金额"/>
                    <w:tag w:val="_GBC_2e7c7783c06245f3851d819fede87110"/>
                    <w:id w:val="34150679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永续债变动金额"/>
                    <w:tag w:val="_GBC_62fd9a78c7da4f38b77a2a3b851e7358"/>
                    <w:id w:val="-199016606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其他变动金额"/>
                    <w:tag w:val="_GBC_e99256ce2e9d4b71990075d307cefa44"/>
                    <w:id w:val="2012879151"/>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所有者投入和减少资本导致资本公积变动金额"/>
                    <w:tag w:val="_GBC_b9624e4fc85749f68f689c5b08246f55"/>
                    <w:id w:val="207091186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投入和减少资本导致库存股变动金额"/>
                    <w:tag w:val="_GBC_46cee3d9284a4561ab54cd563be64ce7"/>
                    <w:id w:val="-179435454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其他综合收益变动金额"/>
                    <w:tag w:val="_GBC_561d88b29dba420dbb0270db86e597ce"/>
                    <w:id w:val="-56880922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投入和减少资本导致专项储备变动金额"/>
                    <w:tag w:val="_GBC_3e92406b9198435ea8fff9629700ace1"/>
                    <w:id w:val="40049738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盈余公积变动金额"/>
                    <w:tag w:val="_GBC_97999a28af804707896032c98c71f9ac"/>
                    <w:id w:val="148504663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投入和减少资本导致一般风险准备变动金额"/>
                    <w:tag w:val="_GBC_409c5554df514bc2b863bad127ec481b"/>
                    <w:id w:val="-186366727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未分配利润变动金额"/>
                    <w:tag w:val="_GBC_2cf5415c5054489b94e4c2d3c1422096"/>
                    <w:id w:val="196746858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投入和减少资本导致少数股东权益变动金额"/>
                    <w:tag w:val="_GBC_cf602e8674d146e587d83e4b56d48aa1"/>
                    <w:id w:val="-1977755750"/>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其他所有者投入和减少资本导致股东权益合计变动金额"/>
                    <w:tag w:val="_GBC_28ff968fe8d6459cbac21ca64c9581cc"/>
                    <w:id w:val="-1521238328"/>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三</w:t>
                    </w:r>
                    <w:r w:rsidRPr="0069297F">
                      <w:rPr>
                        <w:sz w:val="15"/>
                        <w:szCs w:val="15"/>
                      </w:rPr>
                      <w:t>）利润分配</w:t>
                    </w:r>
                  </w:p>
                </w:tc>
                <w:sdt>
                  <w:sdtPr>
                    <w:rPr>
                      <w:sz w:val="15"/>
                      <w:szCs w:val="15"/>
                    </w:rPr>
                    <w:alias w:val="利润分配导致实收资本（或股本）净额变动金额"/>
                    <w:tag w:val="_GBC_2851cc52a624492097bc439bcb274218"/>
                    <w:id w:val="149290885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利润分配导致其他权益工具中的优先股变动金额"/>
                    <w:tag w:val="_GBC_ec61dbaac98c4e1c95bb001221e37c66"/>
                    <w:id w:val="-209638981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利润分配导致其他权益工具中的永续债变动金额"/>
                    <w:tag w:val="_GBC_b269be15818b4ac294e4df7cf9907492"/>
                    <w:id w:val="199675891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利润分配导致其他权益工具中的其他变动金额"/>
                    <w:tag w:val="_GBC_8fffa4535bd243b5b308f3b916e4407e"/>
                    <w:id w:val="347616368"/>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利润分配导致资本公积变动金额"/>
                    <w:tag w:val="_GBC_1284bdeb0c954c439b359d911823e78a"/>
                    <w:id w:val="-331917820"/>
                    <w:lock w:val="sdtLocked"/>
                  </w:sdtPr>
                  <w:sdtEndPr/>
                  <w:sdtContent>
                    <w:tc>
                      <w:tcPr>
                        <w:tcW w:w="1417" w:type="dxa"/>
                      </w:tcPr>
                      <w:p w:rsidR="003046FA" w:rsidRPr="0069297F" w:rsidRDefault="001E266B" w:rsidP="003046FA">
                        <w:pPr>
                          <w:jc w:val="right"/>
                          <w:rPr>
                            <w:sz w:val="15"/>
                            <w:szCs w:val="15"/>
                          </w:rPr>
                        </w:pPr>
                        <w:r w:rsidRPr="0069297F">
                          <w:rPr>
                            <w:sz w:val="15"/>
                            <w:szCs w:val="15"/>
                          </w:rPr>
                          <w:t>-1,017,398.68</w:t>
                        </w:r>
                      </w:p>
                    </w:tc>
                  </w:sdtContent>
                </w:sdt>
                <w:sdt>
                  <w:sdtPr>
                    <w:rPr>
                      <w:sz w:val="15"/>
                      <w:szCs w:val="15"/>
                    </w:rPr>
                    <w:alias w:val="利润分配导致库存股变动金额"/>
                    <w:tag w:val="_GBC_7afb33dfb77f4dc3b254ad9ecef2522c"/>
                    <w:id w:val="83387876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其他综合收益变动金额"/>
                    <w:tag w:val="_GBC_576b308b61db40318d2e74fac8502721"/>
                    <w:id w:val="26805209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利润分配导致专项储备变动金额"/>
                    <w:tag w:val="_GBC_91e943552d8e40c58d5fbddd7de01f97"/>
                    <w:id w:val="-141724731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盈余公积变动金额"/>
                    <w:tag w:val="_GBC_836d9e9571b24603948597980ffa90cc"/>
                    <w:id w:val="104086446"/>
                    <w:lock w:val="sdtLocked"/>
                  </w:sdtPr>
                  <w:sdtEndPr/>
                  <w:sdtContent>
                    <w:tc>
                      <w:tcPr>
                        <w:tcW w:w="1417" w:type="dxa"/>
                      </w:tcPr>
                      <w:p w:rsidR="003046FA" w:rsidRPr="0069297F" w:rsidRDefault="001E266B" w:rsidP="003046FA">
                        <w:pPr>
                          <w:jc w:val="right"/>
                          <w:rPr>
                            <w:sz w:val="15"/>
                            <w:szCs w:val="15"/>
                          </w:rPr>
                        </w:pPr>
                        <w:r w:rsidRPr="0069297F">
                          <w:rPr>
                            <w:sz w:val="15"/>
                            <w:szCs w:val="15"/>
                          </w:rPr>
                          <w:t>35,332,011.68</w:t>
                        </w:r>
                      </w:p>
                    </w:tc>
                  </w:sdtContent>
                </w:sdt>
                <w:sdt>
                  <w:sdtPr>
                    <w:rPr>
                      <w:sz w:val="15"/>
                      <w:szCs w:val="15"/>
                    </w:rPr>
                    <w:alias w:val="利润分配导致一般风险准备变动金额"/>
                    <w:tag w:val="_GBC_2d3fd314934c4ebbb489e203dc126f06"/>
                    <w:id w:val="-10461402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未分配利润变动金额"/>
                    <w:tag w:val="_GBC_260b37b1de814c418cb525bf6f7d0120"/>
                    <w:id w:val="1207987177"/>
                    <w:lock w:val="sdtLocked"/>
                  </w:sdtPr>
                  <w:sdtEndPr/>
                  <w:sdtContent>
                    <w:tc>
                      <w:tcPr>
                        <w:tcW w:w="1418" w:type="dxa"/>
                      </w:tcPr>
                      <w:p w:rsidR="003046FA" w:rsidRPr="0069297F" w:rsidRDefault="001E266B" w:rsidP="003046FA">
                        <w:pPr>
                          <w:jc w:val="right"/>
                          <w:rPr>
                            <w:sz w:val="15"/>
                            <w:szCs w:val="15"/>
                          </w:rPr>
                        </w:pPr>
                        <w:r w:rsidRPr="0069297F">
                          <w:rPr>
                            <w:sz w:val="15"/>
                            <w:szCs w:val="15"/>
                          </w:rPr>
                          <w:t>-140,031,363.68</w:t>
                        </w:r>
                      </w:p>
                    </w:tc>
                  </w:sdtContent>
                </w:sdt>
                <w:sdt>
                  <w:sdtPr>
                    <w:rPr>
                      <w:sz w:val="15"/>
                      <w:szCs w:val="15"/>
                    </w:rPr>
                    <w:alias w:val="利润分配导致少数股东权益变动金额"/>
                    <w:tag w:val="_GBC_e182c560bc1d4f318894d856a345307b"/>
                    <w:id w:val="720797982"/>
                    <w:lock w:val="sdtLocked"/>
                  </w:sdtPr>
                  <w:sdtEndPr/>
                  <w:sdtContent>
                    <w:tc>
                      <w:tcPr>
                        <w:tcW w:w="1275" w:type="dxa"/>
                      </w:tcPr>
                      <w:p w:rsidR="003046FA" w:rsidRPr="0069297F" w:rsidRDefault="001E266B" w:rsidP="003046FA">
                        <w:pPr>
                          <w:jc w:val="right"/>
                          <w:rPr>
                            <w:sz w:val="15"/>
                            <w:szCs w:val="15"/>
                          </w:rPr>
                        </w:pPr>
                        <w:r w:rsidRPr="0069297F">
                          <w:rPr>
                            <w:sz w:val="15"/>
                            <w:szCs w:val="15"/>
                          </w:rPr>
                          <w:t>1,017,398.68</w:t>
                        </w:r>
                      </w:p>
                    </w:tc>
                  </w:sdtContent>
                </w:sdt>
                <w:sdt>
                  <w:sdtPr>
                    <w:rPr>
                      <w:sz w:val="15"/>
                      <w:szCs w:val="15"/>
                    </w:rPr>
                    <w:alias w:val="利润分配导致股东权益合计变动金额"/>
                    <w:tag w:val="_GBC_36fa9a3a4cfc45168eb5d272aa7a4f76"/>
                    <w:id w:val="-1153216524"/>
                    <w:lock w:val="sdtLocked"/>
                  </w:sdtPr>
                  <w:sdtEndPr/>
                  <w:sdtContent>
                    <w:tc>
                      <w:tcPr>
                        <w:tcW w:w="1560" w:type="dxa"/>
                      </w:tcPr>
                      <w:p w:rsidR="003046FA" w:rsidRPr="0069297F" w:rsidRDefault="001E266B" w:rsidP="003046FA">
                        <w:pPr>
                          <w:jc w:val="right"/>
                          <w:rPr>
                            <w:sz w:val="15"/>
                            <w:szCs w:val="15"/>
                          </w:rPr>
                        </w:pPr>
                        <w:r w:rsidRPr="0069297F">
                          <w:rPr>
                            <w:sz w:val="15"/>
                            <w:szCs w:val="15"/>
                          </w:rPr>
                          <w:t>-104,699,352.00</w:t>
                        </w: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1．提取盈余公积</w:t>
                    </w:r>
                  </w:p>
                </w:tc>
                <w:sdt>
                  <w:sdtPr>
                    <w:rPr>
                      <w:sz w:val="15"/>
                      <w:szCs w:val="15"/>
                    </w:rPr>
                    <w:alias w:val="提取盈余公积导致实收资本（或股本）净额变动金额"/>
                    <w:tag w:val="_GBC_57623c506e0c40a1ade91cb8a5aaf398"/>
                    <w:id w:val="-156101495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盈余公积导致其他权益工具中的优先股变动金额"/>
                    <w:tag w:val="_GBC_cfdaf47719fa479aa0d9e98a4ffd8545"/>
                    <w:id w:val="-153803764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盈余公积导致其他权益工具中的永续债变动金额"/>
                    <w:tag w:val="_GBC_1c63051053774100b5869c81404834cc"/>
                    <w:id w:val="57910753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盈余公积导致其他权益工具中的其他变动金额"/>
                    <w:tag w:val="_GBC_26499bfc54c84d5b99f89ca106a9611a"/>
                    <w:id w:val="-41848074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盈余公积导致资本公积变动金额"/>
                    <w:tag w:val="_GBC_46c60ff0d56e4c4d9bc307a194f88f46"/>
                    <w:id w:val="-93866923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盈余公积导致库存股变动金额"/>
                    <w:tag w:val="_GBC_ab7a98cb4ff74e27bb4c6c8754db9b11"/>
                    <w:id w:val="176642280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其他综合收益变动金额"/>
                    <w:tag w:val="_GBC_3553220a26424793952ffb0b2e78f267"/>
                    <w:id w:val="-37316711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盈余公积导致专项储备变动金额"/>
                    <w:tag w:val="_GBC_18a7e25b01fa4877b9bda043b8fe0411"/>
                    <w:id w:val="-37562531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盈余公积变动金额"/>
                    <w:tag w:val="_GBC_51cede8901aa44609433032238183b1d"/>
                    <w:id w:val="551731599"/>
                    <w:lock w:val="sdtLocked"/>
                  </w:sdtPr>
                  <w:sdtEndPr/>
                  <w:sdtContent>
                    <w:tc>
                      <w:tcPr>
                        <w:tcW w:w="1417" w:type="dxa"/>
                      </w:tcPr>
                      <w:p w:rsidR="003046FA" w:rsidRPr="0069297F" w:rsidRDefault="001E266B" w:rsidP="003046FA">
                        <w:pPr>
                          <w:jc w:val="right"/>
                          <w:rPr>
                            <w:sz w:val="15"/>
                            <w:szCs w:val="15"/>
                          </w:rPr>
                        </w:pPr>
                        <w:r w:rsidRPr="0069297F">
                          <w:rPr>
                            <w:sz w:val="15"/>
                            <w:szCs w:val="15"/>
                          </w:rPr>
                          <w:t>35,332,011.68</w:t>
                        </w:r>
                      </w:p>
                    </w:tc>
                  </w:sdtContent>
                </w:sdt>
                <w:sdt>
                  <w:sdtPr>
                    <w:rPr>
                      <w:sz w:val="15"/>
                      <w:szCs w:val="15"/>
                    </w:rPr>
                    <w:alias w:val="提取盈余公积导致一般风险准备变动金额"/>
                    <w:tag w:val="_GBC_a9a0056e895747c387552a3d3371eb9e"/>
                    <w:id w:val="-11522509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未分配利润变动金额"/>
                    <w:tag w:val="_GBC_49a38d91e67c40c08946c986dfcbee84"/>
                    <w:id w:val="-1961481469"/>
                    <w:lock w:val="sdtLocked"/>
                  </w:sdtPr>
                  <w:sdtEndPr/>
                  <w:sdtContent>
                    <w:tc>
                      <w:tcPr>
                        <w:tcW w:w="1418" w:type="dxa"/>
                      </w:tcPr>
                      <w:p w:rsidR="003046FA" w:rsidRPr="0069297F" w:rsidRDefault="001E266B" w:rsidP="003046FA">
                        <w:pPr>
                          <w:jc w:val="right"/>
                          <w:rPr>
                            <w:sz w:val="15"/>
                            <w:szCs w:val="15"/>
                          </w:rPr>
                        </w:pPr>
                        <w:r w:rsidRPr="0069297F">
                          <w:rPr>
                            <w:sz w:val="15"/>
                            <w:szCs w:val="15"/>
                          </w:rPr>
                          <w:t>-35,332,011.68</w:t>
                        </w:r>
                      </w:p>
                    </w:tc>
                  </w:sdtContent>
                </w:sdt>
                <w:sdt>
                  <w:sdtPr>
                    <w:rPr>
                      <w:sz w:val="15"/>
                      <w:szCs w:val="15"/>
                    </w:rPr>
                    <w:alias w:val="提取盈余公积导致少数股东权益变动金额"/>
                    <w:tag w:val="_GBC_92d8af388835446784814e7b2ca35b0c"/>
                    <w:id w:val="1863160256"/>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提取盈余公积导致股东权益合计变动金额"/>
                    <w:tag w:val="_GBC_20142f4d252246ebb755e9d3bdb0a534"/>
                    <w:id w:val="-794283185"/>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2．提取一般风险准备</w:t>
                    </w:r>
                  </w:p>
                </w:tc>
                <w:sdt>
                  <w:sdtPr>
                    <w:rPr>
                      <w:sz w:val="15"/>
                      <w:szCs w:val="15"/>
                    </w:rPr>
                    <w:alias w:val="提取一般风险准备导致实收资本（或股本）净额变动金额"/>
                    <w:tag w:val="_GBC_6ed9670ec7f24b018f96e99a8efe441d"/>
                    <w:id w:val="-120640985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优先股变动金额"/>
                    <w:tag w:val="_GBC_6c1af28bcb094ffdb40d9303bd42967e"/>
                    <w:id w:val="-88795439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永续债变动金额"/>
                    <w:tag w:val="_GBC_3047530481d7476d9dfc5e4cd50785e5"/>
                    <w:id w:val="113984290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其他变动金额"/>
                    <w:tag w:val="_GBC_7a33d738f07448e78d284f6b6c5566b9"/>
                    <w:id w:val="-531724004"/>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一般风险准备导致资本公积变动金额"/>
                    <w:tag w:val="_GBC_cbd71f74fa0f41ddb258524eda3797ef"/>
                    <w:id w:val="171700610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一般风险准备导致库存股变动金额"/>
                    <w:tag w:val="_GBC_3aa9194a9f1b43cea4d7b27f656f2f4c"/>
                    <w:id w:val="-105183504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其他综合收益变动金额"/>
                    <w:tag w:val="_GBC_58abcc0ee0814915ae5c918f603e01d7"/>
                    <w:id w:val="-80192227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一般风险准备导致专项储备变动金额"/>
                    <w:tag w:val="_GBC_5b70a39a371e47c2a746f67c5a61bc20"/>
                    <w:id w:val="40402834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盈余公积变动金额"/>
                    <w:tag w:val="_GBC_f1b9f272e17e4ae09eef9c93d5eb5fec"/>
                    <w:id w:val="144079581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一般风险准备导致一般风险准备变动金额"/>
                    <w:tag w:val="_GBC_67f319d35ec3497eaa3d118006f39907"/>
                    <w:id w:val="72703143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未分配利润变动金额"/>
                    <w:tag w:val="_GBC_70b15506f0ae408580f3e755ace9cb3c"/>
                    <w:id w:val="136656612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一般风险准备导致少数股东权益变动金额"/>
                    <w:tag w:val="_GBC_46d6349f57724be6bda517b3809edc9e"/>
                    <w:id w:val="-571117967"/>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提取一般风险准备导致股东权益合计变动金额"/>
                    <w:tag w:val="_GBC_4bae56fcf1684c709f90b1fcbdf971e4"/>
                    <w:id w:val="954981330"/>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3．对所有者（或股东）的分配</w:t>
                    </w:r>
                  </w:p>
                </w:tc>
                <w:sdt>
                  <w:sdtPr>
                    <w:rPr>
                      <w:sz w:val="15"/>
                      <w:szCs w:val="15"/>
                    </w:rPr>
                    <w:alias w:val="对所有者（或股东）的分配导致实收资本（或股本）净额变动金额"/>
                    <w:tag w:val="_GBC_be8730efe10947c2ad2f6fdba67fb0a9"/>
                    <w:id w:val="176095373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优先股变动金额"/>
                    <w:tag w:val="_GBC_36cac875e4c74a81a12f3c7de69e243f"/>
                    <w:id w:val="-12432376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永续债变动金额"/>
                    <w:tag w:val="_GBC_3b51fad731724398856be5fbeb01afa6"/>
                    <w:id w:val="-128302844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其他变动金额"/>
                    <w:tag w:val="_GBC_d0a14220af9b45a8bd48c88dab298639"/>
                    <w:id w:val="209851258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对所有者（或股东）的分配导致资本公积变动金额"/>
                    <w:tag w:val="_GBC_c45f6bb4dfe64f6ba1750f04f3745cda"/>
                    <w:id w:val="-151483045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对所有者（或股东）的分配导致库存股变动金额"/>
                    <w:tag w:val="_GBC_1daf915c61dc4199a4b9dfd9555cb6b4"/>
                    <w:id w:val="-40445264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其他综合收益变动金额"/>
                    <w:tag w:val="_GBC_220fbdc87b394b9b933f081d2b2532cf"/>
                    <w:id w:val="-36375217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对所有者（或股东）的分配导致专项储备变动金额"/>
                    <w:tag w:val="_GBC_0438c1b6d1a04fef8979c7fa1247146e"/>
                    <w:id w:val="-77278057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盈余公积变动金额"/>
                    <w:tag w:val="_GBC_14d38d32346d4331ad03abee52d262e4"/>
                    <w:id w:val="-100266131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对所有者（或股东）的分配导致一般风险准备变动金额"/>
                    <w:tag w:val="_GBC_166468d47a6e4399b7483713f22f8497"/>
                    <w:id w:val="-20158377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未分配利润变动金额"/>
                    <w:tag w:val="_GBC_ea6452f41ba4424692acb1cbfa7a4e26"/>
                    <w:id w:val="-1587916968"/>
                    <w:lock w:val="sdtLocked"/>
                  </w:sdtPr>
                  <w:sdtEndPr/>
                  <w:sdtContent>
                    <w:tc>
                      <w:tcPr>
                        <w:tcW w:w="1418" w:type="dxa"/>
                      </w:tcPr>
                      <w:p w:rsidR="003046FA" w:rsidRPr="0069297F" w:rsidRDefault="001E266B" w:rsidP="003046FA">
                        <w:pPr>
                          <w:jc w:val="right"/>
                          <w:rPr>
                            <w:sz w:val="15"/>
                            <w:szCs w:val="15"/>
                          </w:rPr>
                        </w:pPr>
                        <w:r w:rsidRPr="0069297F">
                          <w:rPr>
                            <w:sz w:val="15"/>
                            <w:szCs w:val="15"/>
                          </w:rPr>
                          <w:t>-104,699,352.00</w:t>
                        </w:r>
                      </w:p>
                    </w:tc>
                  </w:sdtContent>
                </w:sdt>
                <w:sdt>
                  <w:sdtPr>
                    <w:rPr>
                      <w:sz w:val="15"/>
                      <w:szCs w:val="15"/>
                    </w:rPr>
                    <w:alias w:val="对所有者（或股东）的分配导致少数股东权益变动金额"/>
                    <w:tag w:val="_GBC_240b7a509479473690f81f3f6443ebdd"/>
                    <w:id w:val="1153567449"/>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对所有者（或股东）的分配导致股东权益合计变动金额"/>
                    <w:tag w:val="_GBC_659dba2ebe3c4225ae45ccf6ce13e772"/>
                    <w:id w:val="1914500908"/>
                    <w:lock w:val="sdtLocked"/>
                  </w:sdtPr>
                  <w:sdtEndPr/>
                  <w:sdtContent>
                    <w:tc>
                      <w:tcPr>
                        <w:tcW w:w="1560" w:type="dxa"/>
                      </w:tcPr>
                      <w:p w:rsidR="003046FA" w:rsidRPr="0069297F" w:rsidRDefault="001E266B" w:rsidP="003046FA">
                        <w:pPr>
                          <w:jc w:val="right"/>
                          <w:rPr>
                            <w:sz w:val="15"/>
                            <w:szCs w:val="15"/>
                          </w:rPr>
                        </w:pPr>
                        <w:r w:rsidRPr="0069297F">
                          <w:rPr>
                            <w:sz w:val="15"/>
                            <w:szCs w:val="15"/>
                          </w:rPr>
                          <w:t>-104,699,352.00</w:t>
                        </w: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4．其他</w:t>
                    </w:r>
                  </w:p>
                </w:tc>
                <w:sdt>
                  <w:sdtPr>
                    <w:rPr>
                      <w:sz w:val="15"/>
                      <w:szCs w:val="15"/>
                    </w:rPr>
                    <w:alias w:val="其他利润分配导致实收资本（或股本）净额变动金额"/>
                    <w:tag w:val="_GBC_f86a41a52bef4646aa886b1b62af9ca2"/>
                    <w:id w:val="-74341133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利润分配导致其他权益工具中的优先股变动金额"/>
                    <w:tag w:val="_GBC_1166fb01e6414768a6f074101dc0bde8"/>
                    <w:id w:val="146030171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利润分配导致其他权益工具中的永续债变动金额"/>
                    <w:tag w:val="_GBC_a71ca53261264284bd2730c9d3351c91"/>
                    <w:id w:val="72318233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利润分配导致其他权益工具中的其他变动金额"/>
                    <w:tag w:val="_GBC_43ff5d06e2e24be3a4dbb924cc1c9638"/>
                    <w:id w:val="390547880"/>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利润分配导致资本公积变动金额"/>
                    <w:tag w:val="_GBC_690e297607494ffb9ce752e155137b5f"/>
                    <w:id w:val="90593667"/>
                    <w:lock w:val="sdtLocked"/>
                  </w:sdtPr>
                  <w:sdtEndPr/>
                  <w:sdtContent>
                    <w:tc>
                      <w:tcPr>
                        <w:tcW w:w="1417" w:type="dxa"/>
                      </w:tcPr>
                      <w:p w:rsidR="003046FA" w:rsidRPr="0069297F" w:rsidRDefault="001E266B" w:rsidP="003046FA">
                        <w:pPr>
                          <w:jc w:val="right"/>
                          <w:rPr>
                            <w:sz w:val="15"/>
                            <w:szCs w:val="15"/>
                          </w:rPr>
                        </w:pPr>
                        <w:r w:rsidRPr="0069297F">
                          <w:rPr>
                            <w:sz w:val="15"/>
                            <w:szCs w:val="15"/>
                          </w:rPr>
                          <w:t>-1,017,398.68</w:t>
                        </w:r>
                      </w:p>
                    </w:tc>
                  </w:sdtContent>
                </w:sdt>
                <w:sdt>
                  <w:sdtPr>
                    <w:rPr>
                      <w:sz w:val="15"/>
                      <w:szCs w:val="15"/>
                    </w:rPr>
                    <w:alias w:val="其他利润分配导致库存股变动金额"/>
                    <w:tag w:val="_GBC_6bf05080dae4474893900bc558cd596f"/>
                    <w:id w:val="132763275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其他综合收益变动金额"/>
                    <w:tag w:val="_GBC_94b605bb99314d23bd031b76ca16d6f6"/>
                    <w:id w:val="1160277421"/>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利润分配导致专项储备变动金额"/>
                    <w:tag w:val="_GBC_8f54f8a997d74231bb57ec6046f5480a"/>
                    <w:id w:val="-83183358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盈余公积变动金额"/>
                    <w:tag w:val="_GBC_f6d18e06d2e44391a337079928175d45"/>
                    <w:id w:val="-198777046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利润分配导致一般风险准备变动金额"/>
                    <w:tag w:val="_GBC_250fb2eb35a14e2e8c69b0bc45913481"/>
                    <w:id w:val="-21104414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未分配利润变动金额"/>
                    <w:tag w:val="_GBC_ba66ff1daab04302ac5d209bf87dee73"/>
                    <w:id w:val="-43444173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利润分配导致少数股东权益变动金额"/>
                    <w:tag w:val="_GBC_258ced943163405da1b41d13dd834438"/>
                    <w:id w:val="-1309091314"/>
                    <w:lock w:val="sdtLocked"/>
                  </w:sdtPr>
                  <w:sdtEndPr/>
                  <w:sdtContent>
                    <w:tc>
                      <w:tcPr>
                        <w:tcW w:w="1275" w:type="dxa"/>
                      </w:tcPr>
                      <w:p w:rsidR="003046FA" w:rsidRPr="0069297F" w:rsidRDefault="001E266B" w:rsidP="003046FA">
                        <w:pPr>
                          <w:jc w:val="right"/>
                          <w:rPr>
                            <w:sz w:val="15"/>
                            <w:szCs w:val="15"/>
                          </w:rPr>
                        </w:pPr>
                        <w:r w:rsidRPr="0069297F">
                          <w:rPr>
                            <w:sz w:val="15"/>
                            <w:szCs w:val="15"/>
                          </w:rPr>
                          <w:t>1,017,398.68</w:t>
                        </w:r>
                      </w:p>
                    </w:tc>
                  </w:sdtContent>
                </w:sdt>
                <w:sdt>
                  <w:sdtPr>
                    <w:rPr>
                      <w:sz w:val="15"/>
                      <w:szCs w:val="15"/>
                    </w:rPr>
                    <w:alias w:val="其他利润分配导致股东权益合计变动金额"/>
                    <w:tag w:val="_GBC_be1b050ed0e74260bcdea7959deb5a6a"/>
                    <w:id w:val="-1535566277"/>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四</w:t>
                    </w:r>
                    <w:r w:rsidRPr="0069297F">
                      <w:rPr>
                        <w:sz w:val="15"/>
                        <w:szCs w:val="15"/>
                      </w:rPr>
                      <w:t>）所有者权益内部结转</w:t>
                    </w:r>
                  </w:p>
                </w:tc>
                <w:sdt>
                  <w:sdtPr>
                    <w:rPr>
                      <w:sz w:val="15"/>
                      <w:szCs w:val="15"/>
                    </w:rPr>
                    <w:alias w:val="所有者权益内部结转导致实收资本（或股本）净额变动金额"/>
                    <w:tag w:val="_GBC_b11c3104a0ea4c569011a66c2df804e4"/>
                    <w:id w:val="-1431172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权益内部结转导致其他权益工具中的优先股变动金额"/>
                    <w:tag w:val="_GBC_1b1e018a344d449691d6c4b3e1dbe0bb"/>
                    <w:id w:val="207678560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权益内部结转导致其他权益工具中的永续债变动金额"/>
                    <w:tag w:val="_GBC_c933388c0a2047b1978bfc58666107fb"/>
                    <w:id w:val="-163169772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权益内部结转导致其他权益工具中的其他变动金额"/>
                    <w:tag w:val="_GBC_8c40d3028232418fa4545a97e2dbc0b8"/>
                    <w:id w:val="239222571"/>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所有者权益内部结转导致资本公积变动金额"/>
                    <w:tag w:val="_GBC_000ad320848d499b9696328fcdf5b37d"/>
                    <w:id w:val="-152224025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权益内部结转导致库存股变动金额"/>
                    <w:tag w:val="_GBC_a65b26b0de6d4df0871bd1781cac3be3"/>
                    <w:id w:val="-212406581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其他综合收益变动金额"/>
                    <w:tag w:val="_GBC_a0f546f119894730ad39e1a27987eddb"/>
                    <w:id w:val="-132079960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权益内部结转导致专项储备变动金额"/>
                    <w:tag w:val="_GBC_ce506c278d524b368ca1822aad5fc7c4"/>
                    <w:id w:val="-166723147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盈余公积变动金额"/>
                    <w:tag w:val="_GBC_a9612697573e4b9da47df234733d488f"/>
                    <w:id w:val="-100952935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权益内部结转导致一般风险准备变动金额"/>
                    <w:tag w:val="_GBC_bb4f8b604b9c454987cae9a7bd551880"/>
                    <w:id w:val="9430645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未分配利润变动金额"/>
                    <w:tag w:val="_GBC_333263d5dc0744409902eeed23df6c83"/>
                    <w:id w:val="-190514366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权益内部结转导致少数股东权益变动金额"/>
                    <w:tag w:val="_GBC_7a3da204ce3646049b03df923d66cf80"/>
                    <w:id w:val="-98256903"/>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所有者权益内部结转导致股东权益合计变动金额"/>
                    <w:tag w:val="_GBC_3ada0a68972e4b9f8920f5045a9f6cf8"/>
                    <w:id w:val="825008846"/>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1．资本公积转增资本（或股本）</w:t>
                    </w:r>
                  </w:p>
                </w:tc>
                <w:sdt>
                  <w:sdtPr>
                    <w:rPr>
                      <w:sz w:val="15"/>
                      <w:szCs w:val="15"/>
                    </w:rPr>
                    <w:alias w:val="资本公积转增资本（或股本）导致实收资本（或股本）净额变动金额"/>
                    <w:tag w:val="_GBC_9db68c2d02a74324a707f8a0a4e1e145"/>
                    <w:id w:val="17809218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资本公积转增资本（或股本）导致其他权益工具中的优先股变动金额"/>
                    <w:tag w:val="_GBC_0ca2d2a297f841f9954b74895a302383"/>
                    <w:id w:val="-56480207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资本公积转增资本（或股本）导致其他权益工具中的永续债变动金额"/>
                    <w:tag w:val="_GBC_dac8cd8080f44352bfadf9bfab96a4e2"/>
                    <w:id w:val="-46704920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资本公积转增资本（或股本）导致其他权益工具中的其他变动金额"/>
                    <w:tag w:val="_GBC_640b05b76a704e06952e1118785ef332"/>
                    <w:id w:val="1667357692"/>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转增资本（或股本）导致资本公积变动金额"/>
                    <w:tag w:val="_GBC_30de2400658c4f44920e292884cfe421"/>
                    <w:id w:val="-1254587429"/>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资本公积转增资本（或股本）导致库存股变动金额"/>
                    <w:tag w:val="_GBC_6268d47b970d4db2a5d7e64ae3be06cc"/>
                    <w:id w:val="-79544904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其他综合收益变动金额"/>
                    <w:tag w:val="_GBC_880e95e25f574e3eab11f8b21bdd5959"/>
                    <w:id w:val="558135121"/>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资本公积转增资本（或股本）导致专项储备变动金额"/>
                    <w:tag w:val="_GBC_23e7aa5a0a9c4e35b487476acfb820ec"/>
                    <w:id w:val="-123600600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盈余公积变动金额"/>
                    <w:tag w:val="_GBC_e514d3b9bb0949daa4623e0a596d5d33"/>
                    <w:id w:val="45507010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资本公积转增资本（或股本）导致一般风险准备变动金额"/>
                    <w:tag w:val="_GBC_4995640c2dea4c12938012fc541f32a4"/>
                    <w:id w:val="21270672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未分配利润变动金额"/>
                    <w:tag w:val="_GBC_0cb019dbadc74175946c013af83d71e7"/>
                    <w:id w:val="147935047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资本公积转增资本（或股本）导致少数股东权益变动金额"/>
                    <w:tag w:val="_GBC_c9757cbc4fa8494da8042507570d49a6"/>
                    <w:id w:val="-1452000166"/>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资本公积转增资本（或股本）导致股东权益合计变动金额"/>
                    <w:tag w:val="_GBC_802060d12bdc4cecae1298de1d168773"/>
                    <w:id w:val="-1474057655"/>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2．盈余公积转增资本（或股本）</w:t>
                    </w:r>
                  </w:p>
                </w:tc>
                <w:sdt>
                  <w:sdtPr>
                    <w:rPr>
                      <w:sz w:val="15"/>
                      <w:szCs w:val="15"/>
                    </w:rPr>
                    <w:alias w:val="盈余公积转增资本（或股本）导致实收资本（或股本）净额变动金额"/>
                    <w:tag w:val="_GBC_eafb156329a6496f9482adc364a5a048"/>
                    <w:id w:val="39387161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优先股变动金额"/>
                    <w:tag w:val="_GBC_9e3c0c833f2f48118bc6cfe19eeda43f"/>
                    <w:id w:val="67068264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永续债变动金额"/>
                    <w:tag w:val="_GBC_967122b66e5c4bb18043ad9ec7d070fa"/>
                    <w:id w:val="-59108767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其他变动金额"/>
                    <w:tag w:val="_GBC_1339ebbd6af84797bf191fd37ce94f45"/>
                    <w:id w:val="16594410"/>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盈余公积转增资本（或股本）导致资本公积变动金额"/>
                    <w:tag w:val="_GBC_ef51fc52e8894e1bac71d48d8f6ad3dd"/>
                    <w:id w:val="-134285529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转增资本（或股本）导致库存股变动金额"/>
                    <w:tag w:val="_GBC_3f4d077e917446aaa06515acff4586c0"/>
                    <w:id w:val="165495239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其他综合收益变动金额"/>
                    <w:tag w:val="_GBC_7a651627c18e41d1bb4b51253f0b8481"/>
                    <w:id w:val="192945911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转增资本（或股本）导致专项储备变动金额"/>
                    <w:tag w:val="_GBC_aeef5ec51bf941668bdbf1a7ac2cbbba"/>
                    <w:id w:val="-83684807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盈余公积变动金额"/>
                    <w:tag w:val="_GBC_e603227d26d34f83890df29603d99081"/>
                    <w:id w:val="-166152814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转增资本（或股本）导致一般风险准备变动金额"/>
                    <w:tag w:val="_GBC_afb7371014aa48d78542092c6abfdeea"/>
                    <w:id w:val="94581060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未分配利润变动金额"/>
                    <w:tag w:val="_GBC_1457ec50f548478faf72965b35d297f2"/>
                    <w:id w:val="92091984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转增资本（或股本）导致少数股东权益变动金额"/>
                    <w:tag w:val="_GBC_76833378c1bf4e77b69829506f1497aa"/>
                    <w:id w:val="1327478798"/>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盈余公积转增资本（或股本）导致股东权益合计变动金额"/>
                    <w:tag w:val="_GBC_efcad2803e7745c680315a90f030d993"/>
                    <w:id w:val="1556738480"/>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3．盈余公积弥补亏损</w:t>
                    </w:r>
                  </w:p>
                </w:tc>
                <w:sdt>
                  <w:sdtPr>
                    <w:rPr>
                      <w:sz w:val="15"/>
                      <w:szCs w:val="15"/>
                    </w:rPr>
                    <w:alias w:val="盈余公积弥补亏损导致实收资本（或股本）净额变动金额"/>
                    <w:tag w:val="_GBC_d96e675317ec4efda34532e70f5ba775"/>
                    <w:id w:val="181629785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优先股变动金额"/>
                    <w:tag w:val="_GBC_09318c810afc4c57a6e2ec49b1dccdd6"/>
                    <w:id w:val="-20834530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永续债变动金额"/>
                    <w:tag w:val="_GBC_b99c057b3bef4910a174eaf8a23b71a2"/>
                    <w:id w:val="-132296004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其他变动金额"/>
                    <w:tag w:val="_GBC_e4de9205a8104a4ab26fdce78f098192"/>
                    <w:id w:val="-93953401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盈余公积弥补亏损导致资本公积变动金额"/>
                    <w:tag w:val="_GBC_0f305eb55cfd4724a3da3e5b9e6ce159"/>
                    <w:id w:val="-133028495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弥补亏损导致库存股变动金额"/>
                    <w:tag w:val="_GBC_c8066994531b4964abd2e795fc785d26"/>
                    <w:id w:val="65218411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其他综合收益变动金额"/>
                    <w:tag w:val="_GBC_7feb6719ffbf4d27bf4d226b105f733e"/>
                    <w:id w:val="-107928399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弥补亏损导致专项储备变动金额"/>
                    <w:tag w:val="_GBC_a8513b3c9ff244ee8db231205a58a5da"/>
                    <w:id w:val="-211897865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盈余公积变动金额"/>
                    <w:tag w:val="_GBC_6c65bb6e687949618102adcce004e610"/>
                    <w:id w:val="-200781156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弥补亏损导致一般风险准备变动金额"/>
                    <w:tag w:val="_GBC_55729793f9b045ebbf13f1d563ff76ef"/>
                    <w:id w:val="-192479102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未分配利润变动金额"/>
                    <w:tag w:val="_GBC_7e9d220f6b73492c8c024169588a45f4"/>
                    <w:id w:val="-45086404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弥补亏损导致少数股东权益变动金额"/>
                    <w:tag w:val="_GBC_7910ec8ad0634bccae1811d4de7e530a"/>
                    <w:id w:val="83269125"/>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盈余公积弥补亏损导致股东权益合计变动金额"/>
                    <w:tag w:val="_GBC_32f8dc3511264106aa43eb99420efb7c"/>
                    <w:id w:val="-1620987930"/>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4．其他</w:t>
                    </w:r>
                  </w:p>
                </w:tc>
                <w:sdt>
                  <w:sdtPr>
                    <w:rPr>
                      <w:sz w:val="15"/>
                      <w:szCs w:val="15"/>
                    </w:rPr>
                    <w:alias w:val="其他所有者权益内部结转导致实收资本（或股本）净额变动金额"/>
                    <w:tag w:val="_GBC_993a05505fb94d0a91b089558de44fce"/>
                    <w:id w:val="38615420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优先股变动金额"/>
                    <w:tag w:val="_GBC_30ced917bd09466a872975e748eb6c4c"/>
                    <w:id w:val="-78295271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永续债变动金额"/>
                    <w:tag w:val="_GBC_a1d305b59dad491fb4f8ffaee3f65c31"/>
                    <w:id w:val="100694157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其他变动金额"/>
                    <w:tag w:val="_GBC_8b0d1f8f99544f028fa985218415c815"/>
                    <w:id w:val="-1190981961"/>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所有者权益内部结转导致资本公积变动金额"/>
                    <w:tag w:val="_GBC_b3e8148d69e140a38d69919d1cdbc100"/>
                    <w:id w:val="-66516734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权益内部结转导致库存股变动金额"/>
                    <w:tag w:val="_GBC_31ff889b6ab543d786bec743890ada88"/>
                    <w:id w:val="-68450893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其他综合收益变动金额"/>
                    <w:tag w:val="_GBC_1327b06c5d2a4f9d9202c9da9c7866be"/>
                    <w:id w:val="46247181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权益内部结转导致专项储备变动金额"/>
                    <w:tag w:val="_GBC_8537b8b65c31492cafa3df2e5f6b2270"/>
                    <w:id w:val="-2356099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盈余公积变动金额"/>
                    <w:tag w:val="_GBC_1e683fbc4e874f78acc210e3973075ff"/>
                    <w:id w:val="59144144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权益内部结转导致一般风险准备变动金额"/>
                    <w:tag w:val="_GBC_1e447db81e79459ea9ae88a55c127eb2"/>
                    <w:id w:val="-149441846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未分配利润变动金额"/>
                    <w:tag w:val="_GBC_15b900d7e5b743379bc6f99e862d2a52"/>
                    <w:id w:val="136640139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权益内部结转导致少数股东权益变动金额"/>
                    <w:tag w:val="_GBC_eb121ed57c134598ba34e05bc7068c78"/>
                    <w:id w:val="1617177326"/>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其他所有者权益内部结转导致股东权益合计变动金额"/>
                    <w:tag w:val="_GBC_ff2ac4e17c494d679e38c2b242677a3b"/>
                    <w:id w:val="904642121"/>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（五）专项储备</w:t>
                    </w:r>
                  </w:p>
                </w:tc>
                <w:sdt>
                  <w:sdtPr>
                    <w:rPr>
                      <w:sz w:val="15"/>
                      <w:szCs w:val="15"/>
                    </w:rPr>
                    <w:alias w:val="专项储备导致实收资本（或股本）净额变动金额"/>
                    <w:tag w:val="_GBC_c9d16507d5e04809a149be4791a1cbe4"/>
                    <w:id w:val="136479282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导致其他权益工具中的优先股变动金额"/>
                    <w:tag w:val="_GBC_ffdcc01a63e64680ba9e018c38188b74"/>
                    <w:id w:val="-145378130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专项储备导致其他权益工具中的永续债变动金额"/>
                    <w:tag w:val="_GBC_f6223f79a5204e25a073dfab012bc568"/>
                    <w:id w:val="-159107181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专项储备导致其他权益工具中的其他变动金额"/>
                    <w:tag w:val="_GBC_b4270cf652e14eff96a44803f10354c5"/>
                    <w:id w:val="138652634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专项储备导致资本公积变动金额"/>
                    <w:tag w:val="_GBC_85909a9b6b044b4b955d3d9ab1d6abf4"/>
                    <w:id w:val="142545386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专项储备导致库存股变动金额"/>
                    <w:tag w:val="_GBC_ffe942cd7f31460b85bb829e33644b01"/>
                    <w:id w:val="-22144496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其他综合收益变动金额"/>
                    <w:tag w:val="_GBC_3263be153d654d1e827de1316e802d39"/>
                    <w:id w:val="-163571734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导致专项储备变动金额"/>
                    <w:tag w:val="_GBC_51eb699af9f544c2942a76cd9e5ab725"/>
                    <w:id w:val="102482928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盈余公积变动金额"/>
                    <w:tag w:val="_GBC_d688ef4618e44be898cf238d3284e7ab"/>
                    <w:id w:val="-72336705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专项储备导致一般风险准备变动金额"/>
                    <w:tag w:val="_GBC_13714ffe59d646fab9a9214003d103c1"/>
                    <w:id w:val="-15700178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未分配利润变动金额"/>
                    <w:tag w:val="_GBC_b3c55ba0245f4f9e879adff9f674b33b"/>
                    <w:id w:val="-181932988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导致少数股东权益变动金额"/>
                    <w:tag w:val="_GBC_57f00c8cf4934893bda6aabfc8918860"/>
                    <w:id w:val="317767302"/>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专项储备导致股东权益合计变动金额"/>
                    <w:tag w:val="_GBC_0a42c029915d40a6b89b0bba799c34a8"/>
                    <w:id w:val="-1993398145"/>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1．本期提取</w:t>
                    </w:r>
                  </w:p>
                </w:tc>
                <w:sdt>
                  <w:sdtPr>
                    <w:rPr>
                      <w:sz w:val="15"/>
                      <w:szCs w:val="15"/>
                    </w:rPr>
                    <w:alias w:val="提取导致实收资本（或股本）净额变动金额"/>
                    <w:tag w:val="_GBC_5943d6f9e110433ba6d32b301772a41c"/>
                    <w:id w:val="-30285901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导致其他权益工具中的优先股变动金额"/>
                    <w:tag w:val="_GBC_745ab7ca94ce41e5b9b163959af42c3a"/>
                    <w:id w:val="-113471155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导致其他权益工具中的永续债变动金额"/>
                    <w:tag w:val="_GBC_a09e546157f140b383c2debce584952b"/>
                    <w:id w:val="-49149150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导致其他权益工具中的其他变动金额"/>
                    <w:tag w:val="_GBC_b0788bf7232345f99bcefe7abd3887de"/>
                    <w:id w:val="-95849311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导致资本公积变动金额"/>
                    <w:tag w:val="_GBC_5ce5420a8f8044179effbd41cd21056a"/>
                    <w:id w:val="4388150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导致库存股变动金额"/>
                    <w:tag w:val="_GBC_539f314cd0dd4f23aa43185d5259b218"/>
                    <w:id w:val="130087845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其他综合收益变动金额"/>
                    <w:tag w:val="_GBC_fb2739bf512340e89a7c603058291c46"/>
                    <w:id w:val="-73408828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导致专项储备变动金额"/>
                    <w:tag w:val="_GBC_d46f191fd6f6473fa4f9fe48aaa3d6fe"/>
                    <w:id w:val="156299029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盈余公积变动金额"/>
                    <w:tag w:val="_GBC_fea303d886784e44a17415b1abcdc373"/>
                    <w:id w:val="34368427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导致一般风险准备变动金额"/>
                    <w:tag w:val="_GBC_4a355c586cdb4a24ad65d4bfc3c0a871"/>
                    <w:id w:val="119010495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未分配利润变动金额"/>
                    <w:tag w:val="_GBC_d9098bf5b2fe46a29aa0456b4e78629c"/>
                    <w:id w:val="-100921775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导致少数股东权益变动金额"/>
                    <w:tag w:val="_GBC_ad3e34e8c7064476af7b26b151447582"/>
                    <w:id w:val="-1668779966"/>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提取导致股东权益合计变动金额"/>
                    <w:tag w:val="_GBC_ff0bd11df77f4802a79de7771699b65a"/>
                    <w:id w:val="-482778702"/>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lastRenderedPageBreak/>
                      <w:t>2．本期使用</w:t>
                    </w:r>
                  </w:p>
                </w:tc>
                <w:sdt>
                  <w:sdtPr>
                    <w:rPr>
                      <w:sz w:val="15"/>
                      <w:szCs w:val="15"/>
                    </w:rPr>
                    <w:alias w:val="使用导致实收资本（或股本）净额变动金额"/>
                    <w:tag w:val="_GBC_181f958547c3487b8d0f482393652a1d"/>
                    <w:id w:val="140772705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使用导致其他权益工具中的优先股变动金额"/>
                    <w:tag w:val="_GBC_4a60a5cbdbd7489eac24f74790eeedcf"/>
                    <w:id w:val="-78011068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使用导致其他权益工具中的永续债变动金额"/>
                    <w:tag w:val="_GBC_97e5e1aafe41412c92f472e0641c5f3a"/>
                    <w:id w:val="139130996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使用导致其他权益工具中的其他变动金额"/>
                    <w:tag w:val="_GBC_f8c42e4ec5df4ba2a71abf1993891c7b"/>
                    <w:id w:val="140965734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使用导致资本公积变动金额"/>
                    <w:tag w:val="_GBC_8302d0f9213046c7bb18b6fd11345d5d"/>
                    <w:id w:val="-30331544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使用导致库存股变动金额"/>
                    <w:tag w:val="_GBC_48f8f2f981b6428d88261e28193ee014"/>
                    <w:id w:val="72727150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其他综合收益变动金额"/>
                    <w:tag w:val="_GBC_76623c3fca5e4e14a3a2d795667238c9"/>
                    <w:id w:val="-4907451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使用导致专项储备变动金额"/>
                    <w:tag w:val="_GBC_307af4786ea04342a04cbef490744027"/>
                    <w:id w:val="83472724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盈余公积变动金额"/>
                    <w:tag w:val="_GBC_e8d41a46bdc34e939cc6d8474ee56225"/>
                    <w:id w:val="-159624290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使用导致一般风险准备变动金额"/>
                    <w:tag w:val="_GBC_bf9b1f48565a45e499157785ccb0ef95"/>
                    <w:id w:val="-105561935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未分配利润变动金额"/>
                    <w:tag w:val="_GBC_ca8e929a2134411cbc3cc6b7af3a4309"/>
                    <w:id w:val="156406144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使用导致少数股东权益变动金额"/>
                    <w:tag w:val="_GBC_f22ea241b06a4e85be4b9f2cb67f7ea7"/>
                    <w:id w:val="-918403732"/>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使用导致股东权益合计变动金额"/>
                    <w:tag w:val="_GBC_0dc6a35cff074cf992bff4c0627a3f72"/>
                    <w:id w:val="-2063937835"/>
                    <w:lock w:val="sdtLocked"/>
                  </w:sdtPr>
                  <w:sdtEndPr/>
                  <w:sdtContent>
                    <w:tc>
                      <w:tcPr>
                        <w:tcW w:w="1560" w:type="dxa"/>
                      </w:tcPr>
                      <w:p w:rsidR="003046FA" w:rsidRPr="0069297F" w:rsidRDefault="003046FA" w:rsidP="003046FA">
                        <w:pPr>
                          <w:jc w:val="right"/>
                          <w:rPr>
                            <w:sz w:val="15"/>
                            <w:szCs w:val="15"/>
                          </w:rPr>
                        </w:pPr>
                      </w:p>
                    </w:tc>
                  </w:sdtContent>
                </w:sdt>
              </w:tr>
              <w:tr w:rsidR="003046FA" w:rsidRPr="0069297F" w:rsidTr="003046FA">
                <w:tc>
                  <w:tcPr>
                    <w:tcW w:w="2552" w:type="dxa"/>
                  </w:tcPr>
                  <w:p w:rsidR="003046FA" w:rsidRPr="0069297F" w:rsidRDefault="001E266B" w:rsidP="003046FA">
                    <w:pPr>
                      <w:rPr>
                        <w:sz w:val="15"/>
                        <w:szCs w:val="15"/>
                      </w:rPr>
                    </w:pPr>
                    <w:r w:rsidRPr="0069297F">
                      <w:rPr>
                        <w:rFonts w:hint="eastAsia"/>
                        <w:sz w:val="15"/>
                        <w:szCs w:val="15"/>
                      </w:rPr>
                      <w:t>（六）其他</w:t>
                    </w:r>
                  </w:p>
                </w:tc>
                <w:sdt>
                  <w:sdtPr>
                    <w:rPr>
                      <w:sz w:val="15"/>
                      <w:szCs w:val="15"/>
                    </w:rPr>
                    <w:alias w:val="其他导致实收资本（或股本）净额变动金额"/>
                    <w:tag w:val="_GBC_401d8f9b9f9544bb84c832c894aea1e7"/>
                    <w:id w:val="74499614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导致其他权益工具中的优先股变动金额"/>
                    <w:tag w:val="_GBC_21baeff8940d4784a7627867901557f0"/>
                    <w:id w:val="-83444975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导致其他权益工具中的永续债变动金额"/>
                    <w:tag w:val="_GBC_7fab13391c6d47fead390c8b50ab3c1b"/>
                    <w:id w:val="58349898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导致其他权益工具中的其他变动金额"/>
                    <w:tag w:val="_GBC_8d6f07dc58c74f9d96edbae867951bf0"/>
                    <w:id w:val="-282650662"/>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导致资本公积变动金额"/>
                    <w:tag w:val="_GBC_e5eb0d41377b49b29660ac5d77bf437a"/>
                    <w:id w:val="1452517881"/>
                    <w:lock w:val="sdtLocked"/>
                  </w:sdtPr>
                  <w:sdtEndPr/>
                  <w:sdtContent>
                    <w:tc>
                      <w:tcPr>
                        <w:tcW w:w="1417" w:type="dxa"/>
                      </w:tcPr>
                      <w:p w:rsidR="003046FA" w:rsidRPr="0069297F" w:rsidRDefault="001E266B" w:rsidP="003046FA">
                        <w:pPr>
                          <w:jc w:val="right"/>
                          <w:rPr>
                            <w:sz w:val="15"/>
                            <w:szCs w:val="15"/>
                          </w:rPr>
                        </w:pPr>
                        <w:r w:rsidRPr="0069297F">
                          <w:rPr>
                            <w:sz w:val="15"/>
                            <w:szCs w:val="15"/>
                          </w:rPr>
                          <w:t>190,268,235.32</w:t>
                        </w:r>
                      </w:p>
                    </w:tc>
                  </w:sdtContent>
                </w:sdt>
                <w:sdt>
                  <w:sdtPr>
                    <w:rPr>
                      <w:sz w:val="15"/>
                      <w:szCs w:val="15"/>
                    </w:rPr>
                    <w:alias w:val="其他导致库存股变动金额"/>
                    <w:tag w:val="_GBC_1b1db32888be42f094b719e1cffea0dd"/>
                    <w:id w:val="21340492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其他综合收益变动金额"/>
                    <w:tag w:val="_GBC_ee19f67b198d433bb8a11a0c3fb83aa0"/>
                    <w:id w:val="86980501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导致专项储备变动金额"/>
                    <w:tag w:val="_GBC_aeb8bd936ad042679e8cb34e348aa8e8"/>
                    <w:id w:val="-12301435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盈余公积变动金额"/>
                    <w:tag w:val="_GBC_ee58f1edf9f4406c8a021ddfeba4ea91"/>
                    <w:id w:val="-182634718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导致一般风险准备变动金额"/>
                    <w:tag w:val="_GBC_0bec4a121fc1478e861fc0c17aa9f1d6"/>
                    <w:id w:val="-66439724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未分配利润变动金额"/>
                    <w:tag w:val="_GBC_fd049f4ddde8433385c0e73918b6de29"/>
                    <w:id w:val="77421383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导致少数股东权益变动金额"/>
                    <w:tag w:val="_GBC_375e18c3361c4d76980648c02e05991d"/>
                    <w:id w:val="1756863543"/>
                    <w:lock w:val="sdtLocked"/>
                  </w:sdtPr>
                  <w:sdtEndPr/>
                  <w:sdtContent>
                    <w:tc>
                      <w:tcPr>
                        <w:tcW w:w="1275" w:type="dxa"/>
                      </w:tcPr>
                      <w:p w:rsidR="003046FA" w:rsidRPr="0069297F" w:rsidRDefault="003046FA" w:rsidP="003046FA">
                        <w:pPr>
                          <w:jc w:val="right"/>
                          <w:rPr>
                            <w:sz w:val="15"/>
                            <w:szCs w:val="15"/>
                          </w:rPr>
                        </w:pPr>
                      </w:p>
                    </w:tc>
                  </w:sdtContent>
                </w:sdt>
                <w:sdt>
                  <w:sdtPr>
                    <w:rPr>
                      <w:sz w:val="15"/>
                      <w:szCs w:val="15"/>
                    </w:rPr>
                    <w:alias w:val="其他导致股东权益合计变动金额"/>
                    <w:tag w:val="_GBC_6303db71afe248f9b87e9f4bcb0694ce"/>
                    <w:id w:val="1474719177"/>
                    <w:lock w:val="sdtLocked"/>
                  </w:sdtPr>
                  <w:sdtEndPr/>
                  <w:sdtContent>
                    <w:tc>
                      <w:tcPr>
                        <w:tcW w:w="1560" w:type="dxa"/>
                      </w:tcPr>
                      <w:p w:rsidR="003046FA" w:rsidRPr="0069297F" w:rsidRDefault="001E266B" w:rsidP="003046FA">
                        <w:pPr>
                          <w:jc w:val="right"/>
                          <w:rPr>
                            <w:sz w:val="15"/>
                            <w:szCs w:val="15"/>
                          </w:rPr>
                        </w:pPr>
                        <w:r w:rsidRPr="0069297F">
                          <w:rPr>
                            <w:sz w:val="15"/>
                            <w:szCs w:val="15"/>
                          </w:rPr>
                          <w:t>190,268,235.32</w:t>
                        </w:r>
                      </w:p>
                    </w:tc>
                  </w:sdtContent>
                </w:sdt>
              </w:tr>
              <w:tr w:rsidR="003046FA" w:rsidRPr="0069297F" w:rsidTr="003046FA">
                <w:tc>
                  <w:tcPr>
                    <w:tcW w:w="2552" w:type="dxa"/>
                  </w:tcPr>
                  <w:p w:rsidR="003046FA" w:rsidRPr="0069297F" w:rsidRDefault="001E266B" w:rsidP="003046FA">
                    <w:pPr>
                      <w:rPr>
                        <w:sz w:val="15"/>
                        <w:szCs w:val="15"/>
                      </w:rPr>
                    </w:pPr>
                    <w:r w:rsidRPr="0069297F">
                      <w:rPr>
                        <w:sz w:val="15"/>
                        <w:szCs w:val="15"/>
                      </w:rPr>
                      <w:t>四、本期期末余额</w:t>
                    </w:r>
                  </w:p>
                </w:tc>
                <w:sdt>
                  <w:sdtPr>
                    <w:rPr>
                      <w:sz w:val="15"/>
                      <w:szCs w:val="15"/>
                    </w:rPr>
                    <w:alias w:val="股本"/>
                    <w:tag w:val="_GBC_9c7536afbf6d45a5aa0c4ccd90ba43a9"/>
                    <w:id w:val="220178270"/>
                    <w:lock w:val="sdtLocked"/>
                  </w:sdtPr>
                  <w:sdtEndPr/>
                  <w:sdtContent>
                    <w:tc>
                      <w:tcPr>
                        <w:tcW w:w="1418" w:type="dxa"/>
                      </w:tcPr>
                      <w:p w:rsidR="003046FA" w:rsidRPr="0069297F" w:rsidRDefault="001E266B" w:rsidP="003046FA">
                        <w:pPr>
                          <w:jc w:val="right"/>
                          <w:rPr>
                            <w:sz w:val="15"/>
                            <w:szCs w:val="15"/>
                          </w:rPr>
                        </w:pPr>
                        <w:r w:rsidRPr="0069297F">
                          <w:rPr>
                            <w:sz w:val="15"/>
                            <w:szCs w:val="15"/>
                          </w:rPr>
                          <w:t>1,046,993,520.00</w:t>
                        </w:r>
                      </w:p>
                    </w:tc>
                  </w:sdtContent>
                </w:sdt>
                <w:sdt>
                  <w:sdtPr>
                    <w:rPr>
                      <w:sz w:val="15"/>
                      <w:szCs w:val="15"/>
                    </w:rPr>
                    <w:alias w:val="其他权益工具-其中：优先股"/>
                    <w:tag w:val="_GBC_30afaca0f89141ff850f9e2542bd0eac"/>
                    <w:id w:val="73605752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6fdb0a5c2a354bb9a67bab242d14502d"/>
                    <w:id w:val="81476760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e1af1da77a5c459a9e708999307d59fc"/>
                    <w:id w:val="-208190173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d9946e51eab94a5ca39bb0ce6921a96e"/>
                    <w:id w:val="951214650"/>
                    <w:lock w:val="sdtLocked"/>
                  </w:sdtPr>
                  <w:sdtEndPr/>
                  <w:sdtContent>
                    <w:tc>
                      <w:tcPr>
                        <w:tcW w:w="1417" w:type="dxa"/>
                      </w:tcPr>
                      <w:p w:rsidR="003046FA" w:rsidRPr="0069297F" w:rsidRDefault="001E266B" w:rsidP="003046FA">
                        <w:pPr>
                          <w:jc w:val="right"/>
                          <w:rPr>
                            <w:sz w:val="15"/>
                            <w:szCs w:val="15"/>
                          </w:rPr>
                        </w:pPr>
                        <w:r w:rsidRPr="0069297F">
                          <w:rPr>
                            <w:sz w:val="15"/>
                            <w:szCs w:val="15"/>
                          </w:rPr>
                          <w:t>1,663,535,449.76</w:t>
                        </w:r>
                      </w:p>
                    </w:tc>
                  </w:sdtContent>
                </w:sdt>
                <w:sdt>
                  <w:sdtPr>
                    <w:rPr>
                      <w:sz w:val="15"/>
                      <w:szCs w:val="15"/>
                    </w:rPr>
                    <w:alias w:val="库存股"/>
                    <w:tag w:val="_GBC_ec3f37daafa74c2e88732ea5cb464a4b"/>
                    <w:id w:val="-142279722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d876678f17c247bcbd73f7abd9008b3a"/>
                    <w:id w:val="1782536275"/>
                    <w:lock w:val="sdtLocked"/>
                  </w:sdtPr>
                  <w:sdtEndPr/>
                  <w:sdtContent>
                    <w:tc>
                      <w:tcPr>
                        <w:tcW w:w="1418" w:type="dxa"/>
                      </w:tcPr>
                      <w:p w:rsidR="003046FA" w:rsidRPr="0069297F" w:rsidRDefault="001E266B" w:rsidP="003046FA">
                        <w:pPr>
                          <w:jc w:val="right"/>
                          <w:rPr>
                            <w:sz w:val="15"/>
                            <w:szCs w:val="15"/>
                          </w:rPr>
                        </w:pPr>
                        <w:r w:rsidRPr="0069297F">
                          <w:rPr>
                            <w:sz w:val="15"/>
                            <w:szCs w:val="15"/>
                          </w:rPr>
                          <w:t>669,389,071.66</w:t>
                        </w:r>
                      </w:p>
                    </w:tc>
                  </w:sdtContent>
                </w:sdt>
                <w:sdt>
                  <w:sdtPr>
                    <w:rPr>
                      <w:sz w:val="15"/>
                      <w:szCs w:val="15"/>
                    </w:rPr>
                    <w:alias w:val="专项储备"/>
                    <w:tag w:val="_GBC_2ba8e15cb45a4f06871de8f1f73c2e48"/>
                    <w:id w:val="-93798407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9685cb08afc148a7b86696155c5f606a"/>
                    <w:id w:val="589903218"/>
                    <w:lock w:val="sdtLocked"/>
                  </w:sdtPr>
                  <w:sdtEndPr/>
                  <w:sdtContent>
                    <w:tc>
                      <w:tcPr>
                        <w:tcW w:w="1417" w:type="dxa"/>
                      </w:tcPr>
                      <w:p w:rsidR="003046FA" w:rsidRPr="0069297F" w:rsidRDefault="001E266B" w:rsidP="003046FA">
                        <w:pPr>
                          <w:jc w:val="right"/>
                          <w:rPr>
                            <w:sz w:val="15"/>
                            <w:szCs w:val="15"/>
                          </w:rPr>
                        </w:pPr>
                        <w:r w:rsidRPr="0069297F">
                          <w:rPr>
                            <w:sz w:val="15"/>
                            <w:szCs w:val="15"/>
                          </w:rPr>
                          <w:t>252,313,379.19</w:t>
                        </w:r>
                      </w:p>
                    </w:tc>
                  </w:sdtContent>
                </w:sdt>
                <w:sdt>
                  <w:sdtPr>
                    <w:rPr>
                      <w:sz w:val="15"/>
                      <w:szCs w:val="15"/>
                    </w:rPr>
                    <w:alias w:val="一般风险准备"/>
                    <w:tag w:val="_GBC_eb9d2962c3b947aa95326dac50e584b2"/>
                    <w:id w:val="-133445798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cd483a481558403ca5a426923d52e8db"/>
                    <w:id w:val="-1955163408"/>
                    <w:lock w:val="sdtLocked"/>
                  </w:sdtPr>
                  <w:sdtEndPr/>
                  <w:sdtContent>
                    <w:tc>
                      <w:tcPr>
                        <w:tcW w:w="1418" w:type="dxa"/>
                      </w:tcPr>
                      <w:p w:rsidR="003046FA" w:rsidRPr="0069297F" w:rsidRDefault="001E266B" w:rsidP="003046FA">
                        <w:pPr>
                          <w:jc w:val="right"/>
                          <w:rPr>
                            <w:sz w:val="15"/>
                            <w:szCs w:val="15"/>
                          </w:rPr>
                        </w:pPr>
                        <w:r w:rsidRPr="0069297F">
                          <w:rPr>
                            <w:sz w:val="15"/>
                            <w:szCs w:val="15"/>
                          </w:rPr>
                          <w:t>1,099,219,371.90</w:t>
                        </w:r>
                      </w:p>
                    </w:tc>
                  </w:sdtContent>
                </w:sdt>
                <w:sdt>
                  <w:sdtPr>
                    <w:rPr>
                      <w:sz w:val="15"/>
                      <w:szCs w:val="15"/>
                    </w:rPr>
                    <w:alias w:val="少数股东权益"/>
                    <w:tag w:val="_GBC_e3d2b51493a24098abf16b36552f6c71"/>
                    <w:id w:val="1851142439"/>
                    <w:lock w:val="sdtLocked"/>
                  </w:sdtPr>
                  <w:sdtEndPr/>
                  <w:sdtContent>
                    <w:tc>
                      <w:tcPr>
                        <w:tcW w:w="1275" w:type="dxa"/>
                      </w:tcPr>
                      <w:p w:rsidR="003046FA" w:rsidRPr="0069297F" w:rsidRDefault="001E266B" w:rsidP="003046FA">
                        <w:pPr>
                          <w:jc w:val="right"/>
                          <w:rPr>
                            <w:sz w:val="15"/>
                            <w:szCs w:val="15"/>
                          </w:rPr>
                        </w:pPr>
                        <w:r w:rsidRPr="0069297F">
                          <w:rPr>
                            <w:sz w:val="15"/>
                            <w:szCs w:val="15"/>
                          </w:rPr>
                          <w:t>11,793,294.82</w:t>
                        </w:r>
                      </w:p>
                    </w:tc>
                  </w:sdtContent>
                </w:sdt>
                <w:sdt>
                  <w:sdtPr>
                    <w:rPr>
                      <w:sz w:val="15"/>
                      <w:szCs w:val="15"/>
                    </w:rPr>
                    <w:alias w:val="股东权益合计"/>
                    <w:tag w:val="_GBC_5b2499fa8712440f8b65d410b5080ca2"/>
                    <w:id w:val="-147363889"/>
                    <w:lock w:val="sdtLocked"/>
                  </w:sdtPr>
                  <w:sdtEndPr/>
                  <w:sdtContent>
                    <w:tc>
                      <w:tcPr>
                        <w:tcW w:w="1560" w:type="dxa"/>
                      </w:tcPr>
                      <w:p w:rsidR="003046FA" w:rsidRPr="0069297F" w:rsidRDefault="001E266B" w:rsidP="003046FA">
                        <w:pPr>
                          <w:jc w:val="right"/>
                          <w:rPr>
                            <w:sz w:val="15"/>
                            <w:szCs w:val="15"/>
                          </w:rPr>
                        </w:pPr>
                        <w:r w:rsidRPr="0069297F">
                          <w:rPr>
                            <w:sz w:val="15"/>
                            <w:szCs w:val="15"/>
                          </w:rPr>
                          <w:t>4,743,244,087.33</w:t>
                        </w:r>
                      </w:p>
                    </w:tc>
                  </w:sdtContent>
                </w:sdt>
              </w:tr>
            </w:tbl>
            <w:p w:rsidR="003046FA" w:rsidRDefault="003046FA"/>
            <w:p w:rsidR="003046FA" w:rsidRDefault="003046FA">
              <w:pPr>
                <w:snapToGrid w:val="0"/>
                <w:spacing w:line="240" w:lineRule="atLeast"/>
                <w:ind w:rightChars="-759" w:right="-1594"/>
                <w:rPr>
                  <w:szCs w:val="21"/>
                </w:rPr>
              </w:pPr>
            </w:p>
            <w:tbl>
              <w:tblPr>
                <w:tblStyle w:val="g5"/>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8"/>
                <w:gridCol w:w="425"/>
                <w:gridCol w:w="425"/>
                <w:gridCol w:w="426"/>
                <w:gridCol w:w="1417"/>
                <w:gridCol w:w="567"/>
                <w:gridCol w:w="1418"/>
                <w:gridCol w:w="567"/>
                <w:gridCol w:w="1417"/>
                <w:gridCol w:w="567"/>
                <w:gridCol w:w="1432"/>
                <w:gridCol w:w="1261"/>
                <w:gridCol w:w="1560"/>
              </w:tblGrid>
              <w:tr w:rsidR="003046FA" w:rsidTr="003046FA">
                <w:trPr>
                  <w:cantSplit/>
                </w:trPr>
                <w:tc>
                  <w:tcPr>
                    <w:tcW w:w="2552" w:type="dxa"/>
                    <w:vMerge w:val="restart"/>
                    <w:vAlign w:val="center"/>
                  </w:tcPr>
                  <w:p w:rsidR="003046FA" w:rsidRDefault="001E266B" w:rsidP="003046FA">
                    <w:pPr>
                      <w:snapToGrid w:val="0"/>
                      <w:spacing w:line="240" w:lineRule="atLeast"/>
                      <w:jc w:val="center"/>
                      <w:rPr>
                        <w:sz w:val="18"/>
                        <w:szCs w:val="18"/>
                      </w:rPr>
                    </w:pPr>
                    <w:r>
                      <w:rPr>
                        <w:sz w:val="18"/>
                        <w:szCs w:val="18"/>
                      </w:rPr>
                      <w:t>项目</w:t>
                    </w:r>
                  </w:p>
                </w:tc>
                <w:tc>
                  <w:tcPr>
                    <w:tcW w:w="12900" w:type="dxa"/>
                    <w:gridSpan w:val="13"/>
                  </w:tcPr>
                  <w:p w:rsidR="003046FA" w:rsidRDefault="001E266B" w:rsidP="003046FA">
                    <w:pPr>
                      <w:snapToGrid w:val="0"/>
                      <w:spacing w:line="240" w:lineRule="atLeast"/>
                      <w:ind w:rightChars="-759" w:right="-1594"/>
                      <w:jc w:val="center"/>
                      <w:rPr>
                        <w:sz w:val="18"/>
                        <w:szCs w:val="18"/>
                      </w:rPr>
                    </w:pPr>
                    <w:r>
                      <w:rPr>
                        <w:rFonts w:hint="eastAsia"/>
                        <w:sz w:val="18"/>
                        <w:szCs w:val="18"/>
                      </w:rPr>
                      <w:t>上期</w:t>
                    </w:r>
                  </w:p>
                </w:tc>
              </w:tr>
              <w:tr w:rsidR="003046FA" w:rsidTr="003046FA">
                <w:trPr>
                  <w:cantSplit/>
                  <w:trHeight w:val="471"/>
                </w:trPr>
                <w:tc>
                  <w:tcPr>
                    <w:tcW w:w="2552" w:type="dxa"/>
                    <w:vMerge/>
                  </w:tcPr>
                  <w:p w:rsidR="003046FA" w:rsidRDefault="003046FA" w:rsidP="003046FA">
                    <w:pPr>
                      <w:snapToGrid w:val="0"/>
                      <w:spacing w:line="240" w:lineRule="atLeast"/>
                      <w:ind w:rightChars="-759" w:right="-1594"/>
                      <w:rPr>
                        <w:sz w:val="18"/>
                        <w:szCs w:val="18"/>
                      </w:rPr>
                    </w:pPr>
                  </w:p>
                </w:tc>
                <w:tc>
                  <w:tcPr>
                    <w:tcW w:w="10079" w:type="dxa"/>
                    <w:gridSpan w:val="11"/>
                    <w:vAlign w:val="center"/>
                  </w:tcPr>
                  <w:p w:rsidR="003046FA" w:rsidRDefault="001E266B" w:rsidP="003046FA">
                    <w:pPr>
                      <w:snapToGrid w:val="0"/>
                      <w:spacing w:line="240" w:lineRule="atLeast"/>
                      <w:ind w:rightChars="-759" w:right="-1594"/>
                      <w:jc w:val="center"/>
                      <w:rPr>
                        <w:sz w:val="18"/>
                        <w:szCs w:val="18"/>
                      </w:rPr>
                    </w:pPr>
                    <w:r>
                      <w:rPr>
                        <w:sz w:val="18"/>
                        <w:szCs w:val="18"/>
                      </w:rPr>
                      <w:t>归属于母公司所有者权益</w:t>
                    </w:r>
                  </w:p>
                </w:tc>
                <w:tc>
                  <w:tcPr>
                    <w:tcW w:w="1261" w:type="dxa"/>
                    <w:vMerge w:val="restart"/>
                    <w:vAlign w:val="center"/>
                  </w:tcPr>
                  <w:p w:rsidR="003046FA" w:rsidRDefault="001E266B" w:rsidP="003046FA">
                    <w:pPr>
                      <w:jc w:val="center"/>
                      <w:rPr>
                        <w:sz w:val="18"/>
                        <w:szCs w:val="18"/>
                      </w:rPr>
                    </w:pPr>
                    <w:r>
                      <w:rPr>
                        <w:sz w:val="18"/>
                        <w:szCs w:val="18"/>
                      </w:rPr>
                      <w:t>少数股东权益</w:t>
                    </w:r>
                  </w:p>
                </w:tc>
                <w:tc>
                  <w:tcPr>
                    <w:tcW w:w="1560" w:type="dxa"/>
                    <w:vMerge w:val="restart"/>
                    <w:vAlign w:val="center"/>
                  </w:tcPr>
                  <w:p w:rsidR="003046FA" w:rsidRDefault="001E266B" w:rsidP="003046FA">
                    <w:pPr>
                      <w:jc w:val="center"/>
                      <w:rPr>
                        <w:sz w:val="18"/>
                        <w:szCs w:val="18"/>
                      </w:rPr>
                    </w:pPr>
                    <w:r>
                      <w:rPr>
                        <w:sz w:val="18"/>
                        <w:szCs w:val="18"/>
                      </w:rPr>
                      <w:t>所有者权益合计</w:t>
                    </w:r>
                  </w:p>
                </w:tc>
              </w:tr>
              <w:tr w:rsidR="003046FA" w:rsidTr="003046FA">
                <w:trPr>
                  <w:cantSplit/>
                  <w:trHeight w:val="383"/>
                </w:trPr>
                <w:tc>
                  <w:tcPr>
                    <w:tcW w:w="2552" w:type="dxa"/>
                    <w:vMerge/>
                  </w:tcPr>
                  <w:p w:rsidR="003046FA" w:rsidRDefault="003046FA" w:rsidP="003046FA">
                    <w:pPr>
                      <w:snapToGrid w:val="0"/>
                      <w:spacing w:line="240" w:lineRule="atLeast"/>
                      <w:ind w:rightChars="-759" w:right="-1594"/>
                      <w:rPr>
                        <w:sz w:val="18"/>
                        <w:szCs w:val="18"/>
                      </w:rPr>
                    </w:pPr>
                  </w:p>
                </w:tc>
                <w:tc>
                  <w:tcPr>
                    <w:tcW w:w="1418"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股本</w:t>
                    </w:r>
                  </w:p>
                </w:tc>
                <w:tc>
                  <w:tcPr>
                    <w:tcW w:w="1276" w:type="dxa"/>
                    <w:gridSpan w:val="3"/>
                    <w:vAlign w:val="center"/>
                  </w:tcPr>
                  <w:p w:rsidR="003046FA" w:rsidRDefault="001E266B" w:rsidP="003046FA">
                    <w:pPr>
                      <w:snapToGrid w:val="0"/>
                      <w:spacing w:line="240" w:lineRule="atLeast"/>
                      <w:jc w:val="center"/>
                      <w:rPr>
                        <w:sz w:val="18"/>
                        <w:szCs w:val="18"/>
                      </w:rPr>
                    </w:pPr>
                    <w:r>
                      <w:rPr>
                        <w:rFonts w:hint="eastAsia"/>
                        <w:sz w:val="18"/>
                        <w:szCs w:val="18"/>
                      </w:rPr>
                      <w:t>其他权益工具</w:t>
                    </w:r>
                  </w:p>
                </w:tc>
                <w:tc>
                  <w:tcPr>
                    <w:tcW w:w="141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减：库存股</w:t>
                    </w:r>
                  </w:p>
                </w:tc>
                <w:tc>
                  <w:tcPr>
                    <w:tcW w:w="1418"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其他综合收益</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专项储备</w:t>
                    </w:r>
                  </w:p>
                </w:tc>
                <w:tc>
                  <w:tcPr>
                    <w:tcW w:w="141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盈余公积</w:t>
                    </w:r>
                  </w:p>
                </w:tc>
                <w:tc>
                  <w:tcPr>
                    <w:tcW w:w="567"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一般风险准备</w:t>
                    </w:r>
                  </w:p>
                </w:tc>
                <w:tc>
                  <w:tcPr>
                    <w:tcW w:w="1432" w:type="dxa"/>
                    <w:vMerge w:val="restart"/>
                    <w:vAlign w:val="center"/>
                  </w:tcPr>
                  <w:p w:rsidR="003046FA" w:rsidRDefault="001E266B" w:rsidP="003046FA">
                    <w:pPr>
                      <w:snapToGrid w:val="0"/>
                      <w:spacing w:line="240" w:lineRule="atLeast"/>
                      <w:jc w:val="center"/>
                      <w:rPr>
                        <w:sz w:val="18"/>
                        <w:szCs w:val="18"/>
                      </w:rPr>
                    </w:pPr>
                    <w:r>
                      <w:rPr>
                        <w:rFonts w:hint="eastAsia"/>
                        <w:sz w:val="18"/>
                        <w:szCs w:val="18"/>
                      </w:rPr>
                      <w:t>未分配利润</w:t>
                    </w:r>
                  </w:p>
                </w:tc>
                <w:tc>
                  <w:tcPr>
                    <w:tcW w:w="1261" w:type="dxa"/>
                    <w:vMerge/>
                    <w:vAlign w:val="center"/>
                  </w:tcPr>
                  <w:p w:rsidR="003046FA" w:rsidRDefault="003046FA" w:rsidP="003046FA">
                    <w:pPr>
                      <w:jc w:val="center"/>
                      <w:rPr>
                        <w:sz w:val="18"/>
                        <w:szCs w:val="18"/>
                      </w:rPr>
                    </w:pPr>
                  </w:p>
                </w:tc>
                <w:tc>
                  <w:tcPr>
                    <w:tcW w:w="1560" w:type="dxa"/>
                    <w:vMerge/>
                  </w:tcPr>
                  <w:p w:rsidR="003046FA" w:rsidRDefault="003046FA" w:rsidP="003046FA">
                    <w:pPr>
                      <w:jc w:val="center"/>
                      <w:rPr>
                        <w:sz w:val="18"/>
                        <w:szCs w:val="18"/>
                      </w:rPr>
                    </w:pPr>
                  </w:p>
                </w:tc>
              </w:tr>
              <w:tr w:rsidR="003046FA" w:rsidTr="003046FA">
                <w:trPr>
                  <w:cantSplit/>
                  <w:trHeight w:val="303"/>
                </w:trPr>
                <w:tc>
                  <w:tcPr>
                    <w:tcW w:w="2552" w:type="dxa"/>
                    <w:vMerge/>
                  </w:tcPr>
                  <w:p w:rsidR="003046FA" w:rsidRDefault="003046FA" w:rsidP="003046FA">
                    <w:pPr>
                      <w:snapToGrid w:val="0"/>
                      <w:spacing w:line="240" w:lineRule="atLeast"/>
                      <w:ind w:rightChars="-759" w:right="-1594"/>
                      <w:rPr>
                        <w:sz w:val="18"/>
                        <w:szCs w:val="18"/>
                      </w:rPr>
                    </w:pPr>
                  </w:p>
                </w:tc>
                <w:tc>
                  <w:tcPr>
                    <w:tcW w:w="1418" w:type="dxa"/>
                    <w:vMerge/>
                  </w:tcPr>
                  <w:p w:rsidR="003046FA" w:rsidRDefault="003046FA" w:rsidP="003046FA">
                    <w:pPr>
                      <w:snapToGrid w:val="0"/>
                      <w:spacing w:line="240" w:lineRule="atLeast"/>
                      <w:jc w:val="center"/>
                      <w:rPr>
                        <w:sz w:val="18"/>
                        <w:szCs w:val="18"/>
                      </w:rPr>
                    </w:pPr>
                  </w:p>
                </w:tc>
                <w:tc>
                  <w:tcPr>
                    <w:tcW w:w="425" w:type="dxa"/>
                    <w:vAlign w:val="center"/>
                  </w:tcPr>
                  <w:p w:rsidR="003046FA" w:rsidRDefault="001E266B" w:rsidP="003046FA">
                    <w:pPr>
                      <w:jc w:val="center"/>
                      <w:rPr>
                        <w:sz w:val="18"/>
                        <w:szCs w:val="18"/>
                      </w:rPr>
                    </w:pPr>
                    <w:r>
                      <w:rPr>
                        <w:rFonts w:hint="eastAsia"/>
                        <w:sz w:val="18"/>
                        <w:szCs w:val="18"/>
                      </w:rPr>
                      <w:t>优先股</w:t>
                    </w:r>
                  </w:p>
                </w:tc>
                <w:tc>
                  <w:tcPr>
                    <w:tcW w:w="425" w:type="dxa"/>
                    <w:vAlign w:val="center"/>
                  </w:tcPr>
                  <w:p w:rsidR="003046FA" w:rsidRDefault="001E266B" w:rsidP="003046FA">
                    <w:pPr>
                      <w:jc w:val="center"/>
                      <w:rPr>
                        <w:sz w:val="18"/>
                        <w:szCs w:val="18"/>
                      </w:rPr>
                    </w:pPr>
                    <w:r>
                      <w:rPr>
                        <w:rFonts w:hint="eastAsia"/>
                        <w:sz w:val="18"/>
                        <w:szCs w:val="18"/>
                      </w:rPr>
                      <w:t>永续债</w:t>
                    </w:r>
                  </w:p>
                </w:tc>
                <w:tc>
                  <w:tcPr>
                    <w:tcW w:w="426" w:type="dxa"/>
                    <w:vAlign w:val="center"/>
                  </w:tcPr>
                  <w:p w:rsidR="003046FA" w:rsidRDefault="001E266B" w:rsidP="003046FA">
                    <w:pPr>
                      <w:jc w:val="center"/>
                      <w:rPr>
                        <w:sz w:val="18"/>
                        <w:szCs w:val="18"/>
                      </w:rPr>
                    </w:pPr>
                    <w:r>
                      <w:rPr>
                        <w:rFonts w:hint="eastAsia"/>
                        <w:sz w:val="18"/>
                        <w:szCs w:val="18"/>
                      </w:rPr>
                      <w:t>其他</w:t>
                    </w:r>
                  </w:p>
                </w:tc>
                <w:tc>
                  <w:tcPr>
                    <w:tcW w:w="1417"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18"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17" w:type="dxa"/>
                    <w:vMerge/>
                  </w:tcPr>
                  <w:p w:rsidR="003046FA" w:rsidRDefault="003046FA" w:rsidP="003046FA">
                    <w:pPr>
                      <w:snapToGrid w:val="0"/>
                      <w:spacing w:line="240" w:lineRule="atLeast"/>
                      <w:jc w:val="center"/>
                      <w:rPr>
                        <w:sz w:val="18"/>
                        <w:szCs w:val="18"/>
                      </w:rPr>
                    </w:pPr>
                  </w:p>
                </w:tc>
                <w:tc>
                  <w:tcPr>
                    <w:tcW w:w="567" w:type="dxa"/>
                    <w:vMerge/>
                  </w:tcPr>
                  <w:p w:rsidR="003046FA" w:rsidRDefault="003046FA" w:rsidP="003046FA">
                    <w:pPr>
                      <w:snapToGrid w:val="0"/>
                      <w:spacing w:line="240" w:lineRule="atLeast"/>
                      <w:jc w:val="center"/>
                      <w:rPr>
                        <w:sz w:val="18"/>
                        <w:szCs w:val="18"/>
                      </w:rPr>
                    </w:pPr>
                  </w:p>
                </w:tc>
                <w:tc>
                  <w:tcPr>
                    <w:tcW w:w="1432" w:type="dxa"/>
                    <w:vMerge/>
                  </w:tcPr>
                  <w:p w:rsidR="003046FA" w:rsidRDefault="003046FA" w:rsidP="003046FA">
                    <w:pPr>
                      <w:snapToGrid w:val="0"/>
                      <w:spacing w:line="240" w:lineRule="atLeast"/>
                      <w:jc w:val="center"/>
                      <w:rPr>
                        <w:sz w:val="18"/>
                        <w:szCs w:val="18"/>
                      </w:rPr>
                    </w:pPr>
                  </w:p>
                </w:tc>
                <w:tc>
                  <w:tcPr>
                    <w:tcW w:w="1261" w:type="dxa"/>
                    <w:vMerge/>
                  </w:tcPr>
                  <w:p w:rsidR="003046FA" w:rsidRDefault="003046FA" w:rsidP="003046FA">
                    <w:pPr>
                      <w:jc w:val="center"/>
                      <w:rPr>
                        <w:sz w:val="18"/>
                        <w:szCs w:val="18"/>
                      </w:rPr>
                    </w:pPr>
                  </w:p>
                </w:tc>
                <w:tc>
                  <w:tcPr>
                    <w:tcW w:w="1560" w:type="dxa"/>
                    <w:vMerge/>
                    <w:tcBorders>
                      <w:bottom w:val="nil"/>
                    </w:tcBorders>
                  </w:tcPr>
                  <w:p w:rsidR="003046FA" w:rsidRDefault="003046FA" w:rsidP="003046FA">
                    <w:pPr>
                      <w:jc w:val="center"/>
                      <w:rPr>
                        <w:sz w:val="18"/>
                        <w:szCs w:val="18"/>
                      </w:rPr>
                    </w:pPr>
                  </w:p>
                </w:tc>
              </w:tr>
              <w:tr w:rsidR="003046FA" w:rsidTr="003046FA">
                <w:tc>
                  <w:tcPr>
                    <w:tcW w:w="2552" w:type="dxa"/>
                  </w:tcPr>
                  <w:p w:rsidR="003046FA" w:rsidRPr="0069297F" w:rsidRDefault="001E266B" w:rsidP="003046FA">
                    <w:pPr>
                      <w:rPr>
                        <w:sz w:val="15"/>
                        <w:szCs w:val="15"/>
                      </w:rPr>
                    </w:pPr>
                    <w:r w:rsidRPr="0069297F">
                      <w:rPr>
                        <w:sz w:val="15"/>
                        <w:szCs w:val="15"/>
                      </w:rPr>
                      <w:t>一、上年</w:t>
                    </w:r>
                    <w:r w:rsidRPr="0069297F">
                      <w:rPr>
                        <w:rFonts w:hint="eastAsia"/>
                        <w:sz w:val="15"/>
                        <w:szCs w:val="15"/>
                      </w:rPr>
                      <w:t>期</w:t>
                    </w:r>
                    <w:r w:rsidRPr="0069297F">
                      <w:rPr>
                        <w:sz w:val="15"/>
                        <w:szCs w:val="15"/>
                      </w:rPr>
                      <w:t>末余额</w:t>
                    </w:r>
                  </w:p>
                </w:tc>
                <w:sdt>
                  <w:sdtPr>
                    <w:rPr>
                      <w:sz w:val="15"/>
                      <w:szCs w:val="15"/>
                    </w:rPr>
                    <w:alias w:val="股本"/>
                    <w:tag w:val="_GBC_854da413fe924f06ba45aba97c6c6d89"/>
                    <w:id w:val="-762848493"/>
                    <w:lock w:val="sdtLocked"/>
                  </w:sdtPr>
                  <w:sdtEndPr/>
                  <w:sdtContent>
                    <w:tc>
                      <w:tcPr>
                        <w:tcW w:w="1418" w:type="dxa"/>
                      </w:tcPr>
                      <w:p w:rsidR="003046FA" w:rsidRPr="0069297F" w:rsidRDefault="001E266B" w:rsidP="003046FA">
                        <w:pPr>
                          <w:jc w:val="right"/>
                          <w:rPr>
                            <w:sz w:val="15"/>
                            <w:szCs w:val="15"/>
                          </w:rPr>
                        </w:pPr>
                        <w:r w:rsidRPr="0069297F">
                          <w:rPr>
                            <w:sz w:val="15"/>
                            <w:szCs w:val="15"/>
                          </w:rPr>
                          <w:t>805,379,631.00</w:t>
                        </w:r>
                      </w:p>
                    </w:tc>
                  </w:sdtContent>
                </w:sdt>
                <w:sdt>
                  <w:sdtPr>
                    <w:rPr>
                      <w:sz w:val="15"/>
                      <w:szCs w:val="15"/>
                    </w:rPr>
                    <w:alias w:val="其他权益工具-其中：优先股"/>
                    <w:tag w:val="_GBC_ad4872ac276749f5af81d57acd57f55d"/>
                    <w:id w:val="-63364169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3e7185ee538247f89d5dfd647cf45a9b"/>
                    <w:id w:val="136732955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74cc920a4ff44ae39d1d17b524cabe4f"/>
                    <w:id w:val="90757952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1aba68439b674133b6be2b46109570dd"/>
                    <w:id w:val="-1362122248"/>
                    <w:lock w:val="sdtLocked"/>
                  </w:sdtPr>
                  <w:sdtEndPr/>
                  <w:sdtContent>
                    <w:tc>
                      <w:tcPr>
                        <w:tcW w:w="1417" w:type="dxa"/>
                      </w:tcPr>
                      <w:p w:rsidR="003046FA" w:rsidRPr="0069297F" w:rsidRDefault="001E266B" w:rsidP="003046FA">
                        <w:pPr>
                          <w:jc w:val="right"/>
                          <w:rPr>
                            <w:sz w:val="15"/>
                            <w:szCs w:val="15"/>
                          </w:rPr>
                        </w:pPr>
                        <w:r w:rsidRPr="0069297F">
                          <w:rPr>
                            <w:sz w:val="15"/>
                            <w:szCs w:val="15"/>
                          </w:rPr>
                          <w:t>1,717,470,006.69</w:t>
                        </w:r>
                      </w:p>
                    </w:tc>
                  </w:sdtContent>
                </w:sdt>
                <w:sdt>
                  <w:sdtPr>
                    <w:rPr>
                      <w:sz w:val="15"/>
                      <w:szCs w:val="15"/>
                    </w:rPr>
                    <w:alias w:val="库存股"/>
                    <w:tag w:val="_GBC_6f24df6985a64059a57204a19895fd1f"/>
                    <w:id w:val="-2248266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3e651d41ec724e9cbf5773b5eee4cc2a"/>
                    <w:id w:val="-117993481"/>
                    <w:lock w:val="sdtLocked"/>
                  </w:sdtPr>
                  <w:sdtEndPr/>
                  <w:sdtContent>
                    <w:tc>
                      <w:tcPr>
                        <w:tcW w:w="1418" w:type="dxa"/>
                      </w:tcPr>
                      <w:p w:rsidR="003046FA" w:rsidRPr="0069297F" w:rsidRDefault="001E266B" w:rsidP="003046FA">
                        <w:pPr>
                          <w:jc w:val="right"/>
                          <w:rPr>
                            <w:sz w:val="15"/>
                            <w:szCs w:val="15"/>
                          </w:rPr>
                        </w:pPr>
                        <w:r w:rsidRPr="0069297F">
                          <w:rPr>
                            <w:sz w:val="15"/>
                            <w:szCs w:val="15"/>
                          </w:rPr>
                          <w:t>72,002,462.42</w:t>
                        </w:r>
                      </w:p>
                    </w:tc>
                  </w:sdtContent>
                </w:sdt>
                <w:sdt>
                  <w:sdtPr>
                    <w:rPr>
                      <w:sz w:val="15"/>
                      <w:szCs w:val="15"/>
                    </w:rPr>
                    <w:alias w:val="专项储备"/>
                    <w:tag w:val="_GBC_62deeb3aba5643628767e8b201e91104"/>
                    <w:id w:val="163075001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c156702204e34a5f90fb1ebe40f90907"/>
                    <w:id w:val="178312741"/>
                    <w:lock w:val="sdtLocked"/>
                  </w:sdtPr>
                  <w:sdtEndPr/>
                  <w:sdtContent>
                    <w:tc>
                      <w:tcPr>
                        <w:tcW w:w="1417" w:type="dxa"/>
                      </w:tcPr>
                      <w:p w:rsidR="003046FA" w:rsidRPr="0069297F" w:rsidRDefault="001E266B" w:rsidP="003046FA">
                        <w:pPr>
                          <w:jc w:val="right"/>
                          <w:rPr>
                            <w:sz w:val="15"/>
                            <w:szCs w:val="15"/>
                          </w:rPr>
                        </w:pPr>
                        <w:r w:rsidRPr="0069297F">
                          <w:rPr>
                            <w:sz w:val="15"/>
                            <w:szCs w:val="15"/>
                          </w:rPr>
                          <w:t>187,856,252.48</w:t>
                        </w:r>
                      </w:p>
                    </w:tc>
                  </w:sdtContent>
                </w:sdt>
                <w:sdt>
                  <w:sdtPr>
                    <w:rPr>
                      <w:sz w:val="15"/>
                      <w:szCs w:val="15"/>
                    </w:rPr>
                    <w:alias w:val="一般风险准备"/>
                    <w:tag w:val="_GBC_77d988a76f2b4a59b1e8e51e04ca4865"/>
                    <w:id w:val="-154536388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3acca1b87ed54de8b386610e5ba1421a"/>
                    <w:id w:val="-1159929051"/>
                    <w:lock w:val="sdtLocked"/>
                  </w:sdtPr>
                  <w:sdtEndPr/>
                  <w:sdtContent>
                    <w:tc>
                      <w:tcPr>
                        <w:tcW w:w="1432" w:type="dxa"/>
                      </w:tcPr>
                      <w:p w:rsidR="003046FA" w:rsidRPr="0069297F" w:rsidRDefault="001E266B" w:rsidP="003046FA">
                        <w:pPr>
                          <w:jc w:val="right"/>
                          <w:rPr>
                            <w:sz w:val="15"/>
                            <w:szCs w:val="15"/>
                          </w:rPr>
                        </w:pPr>
                        <w:r w:rsidRPr="0069297F">
                          <w:rPr>
                            <w:sz w:val="15"/>
                            <w:szCs w:val="15"/>
                          </w:rPr>
                          <w:t>618,131,325.87</w:t>
                        </w:r>
                      </w:p>
                    </w:tc>
                  </w:sdtContent>
                </w:sdt>
                <w:sdt>
                  <w:sdtPr>
                    <w:rPr>
                      <w:sz w:val="15"/>
                      <w:szCs w:val="15"/>
                    </w:rPr>
                    <w:alias w:val="少数股东权益"/>
                    <w:tag w:val="_GBC_ec150e53d92249d0b1f4a0e82e553323"/>
                    <w:id w:val="1998219580"/>
                    <w:lock w:val="sdtLocked"/>
                  </w:sdtPr>
                  <w:sdtEndPr/>
                  <w:sdtContent>
                    <w:tc>
                      <w:tcPr>
                        <w:tcW w:w="1261" w:type="dxa"/>
                      </w:tcPr>
                      <w:p w:rsidR="003046FA" w:rsidRPr="0069297F" w:rsidRDefault="001E266B" w:rsidP="003046FA">
                        <w:pPr>
                          <w:jc w:val="right"/>
                          <w:rPr>
                            <w:sz w:val="15"/>
                            <w:szCs w:val="15"/>
                          </w:rPr>
                        </w:pPr>
                        <w:r w:rsidRPr="0069297F">
                          <w:rPr>
                            <w:sz w:val="15"/>
                            <w:szCs w:val="15"/>
                          </w:rPr>
                          <w:t>4,834,546.27</w:t>
                        </w:r>
                      </w:p>
                    </w:tc>
                  </w:sdtContent>
                </w:sdt>
                <w:sdt>
                  <w:sdtPr>
                    <w:rPr>
                      <w:sz w:val="15"/>
                      <w:szCs w:val="15"/>
                    </w:rPr>
                    <w:alias w:val="股东权益合计"/>
                    <w:tag w:val="_GBC_033de45e41ec4383b5ed95d4561fbf12"/>
                    <w:id w:val="-1954083250"/>
                    <w:lock w:val="sdtLocked"/>
                  </w:sdtPr>
                  <w:sdtEndPr/>
                  <w:sdtContent>
                    <w:tc>
                      <w:tcPr>
                        <w:tcW w:w="1560" w:type="dxa"/>
                      </w:tcPr>
                      <w:p w:rsidR="003046FA" w:rsidRPr="0069297F" w:rsidRDefault="001E266B" w:rsidP="003046FA">
                        <w:pPr>
                          <w:jc w:val="right"/>
                          <w:rPr>
                            <w:sz w:val="15"/>
                            <w:szCs w:val="15"/>
                          </w:rPr>
                        </w:pPr>
                        <w:r w:rsidRPr="0069297F">
                          <w:rPr>
                            <w:sz w:val="15"/>
                            <w:szCs w:val="15"/>
                          </w:rPr>
                          <w:t>3,405,674,224.73</w:t>
                        </w: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加：</w:t>
                    </w:r>
                    <w:r w:rsidRPr="0069297F">
                      <w:rPr>
                        <w:sz w:val="15"/>
                        <w:szCs w:val="15"/>
                      </w:rPr>
                      <w:t>会计政策变更</w:t>
                    </w:r>
                  </w:p>
                </w:tc>
                <w:sdt>
                  <w:sdtPr>
                    <w:rPr>
                      <w:sz w:val="15"/>
                      <w:szCs w:val="15"/>
                    </w:rPr>
                    <w:alias w:val="会计政策变更导致实收资本（或股本）净额变动金额"/>
                    <w:tag w:val="_GBC_7f5d706b6e554275b4e679668e44ad68"/>
                    <w:id w:val="25787214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会计政策变更导致优先股变动金额"/>
                    <w:tag w:val="_GBC_7899d33038c14b1fb9d605f9129aee2b"/>
                    <w:id w:val="165424677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会计政策变更导致永续债变动金额"/>
                    <w:tag w:val="_GBC_52519b8c6e3c46829364cb4f010d4848"/>
                    <w:id w:val="-31934465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会计政策变更导致其他权益工具中的其他变动金额"/>
                    <w:tag w:val="_GBC_7b4cebdeeb6a4bd09e6a469300de95b3"/>
                    <w:id w:val="87272921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会计政策变更导致资本公积变动金额"/>
                    <w:tag w:val="_GBC_ab28fbce9bec45c589f0d28a0b72b8fd"/>
                    <w:id w:val="-78881656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会计政策变更导致库存股变动金额"/>
                    <w:tag w:val="_GBC_ee6bf7ce1f7c483fae4ce9ea7607be5c"/>
                    <w:id w:val="-211458175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其他综合收益变动金额"/>
                    <w:tag w:val="_GBC_55e24e8177864d2d9629ef6c2ce846dc"/>
                    <w:id w:val="-76399764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会计政策变更导致专项储备变动金额"/>
                    <w:tag w:val="_GBC_315baefe38274582aae1855022c44523"/>
                    <w:id w:val="103501163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盈余公积变动金额"/>
                    <w:tag w:val="_GBC_581208ae8fef49dea71cc91814498d9e"/>
                    <w:id w:val="154680129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会计政策变更导致一般风险准备变动金额"/>
                    <w:tag w:val="_GBC_b9a7c0a0ac5e4383a43e79bf2417c1e7"/>
                    <w:id w:val="193863318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会计政策变更导致未分配利润变动金额"/>
                    <w:tag w:val="_GBC_2ccdcf3e8e2148be9e5a91bf57c58e35"/>
                    <w:id w:val="1668051394"/>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会计政策变更导致少数股东权益变动金额"/>
                    <w:tag w:val="_GBC_ffdb436b9fcf434a8804c4938099c565"/>
                    <w:id w:val="2067757409"/>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会计政策变更导致股东权益合计变动金额"/>
                    <w:tag w:val="_GBC_32d2dd3af6474a90a5453421be1a0883"/>
                    <w:id w:val="-715577872"/>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ind w:firstLineChars="200" w:firstLine="300"/>
                      <w:rPr>
                        <w:sz w:val="15"/>
                        <w:szCs w:val="15"/>
                      </w:rPr>
                    </w:pPr>
                    <w:r w:rsidRPr="0069297F">
                      <w:rPr>
                        <w:sz w:val="15"/>
                        <w:szCs w:val="15"/>
                      </w:rPr>
                      <w:t>前期差错更正</w:t>
                    </w:r>
                  </w:p>
                </w:tc>
                <w:sdt>
                  <w:sdtPr>
                    <w:rPr>
                      <w:sz w:val="15"/>
                      <w:szCs w:val="15"/>
                    </w:rPr>
                    <w:alias w:val="前期差错更正导致实收资本（或股本）净额变动金额"/>
                    <w:tag w:val="_GBC_e5331680faaa41dea7ca228a155e9ea7"/>
                    <w:id w:val="-130268562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前期差错更正导致优先股变动金额"/>
                    <w:tag w:val="_GBC_2fa2f65644a9411a801969255f2cd68c"/>
                    <w:id w:val="148287992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前期差错更正导致永续债变动金额"/>
                    <w:tag w:val="_GBC_77a080aa9dd0493193367b74093001a5"/>
                    <w:id w:val="-92317938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前期差错更正导致其他权益工具中的其他变动金额"/>
                    <w:tag w:val="_GBC_dcf60019f2ae4d1392f562f4ba6e4b86"/>
                    <w:id w:val="-1314250990"/>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前期差错更正导致资本公积变动金额"/>
                    <w:tag w:val="_GBC_87e7e99031c5437294b2bcdc83a86ec7"/>
                    <w:id w:val="114353517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前期差错更正导致库存股变动金额"/>
                    <w:tag w:val="_GBC_5f199f3da1754e1cae4ebd100bcd4377"/>
                    <w:id w:val="159111674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其他综合收益变动金额"/>
                    <w:tag w:val="_GBC_c2ea62073a494f7f980d9015df9f45b8"/>
                    <w:id w:val="33658480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前期差错更正导致专项储备变动金额"/>
                    <w:tag w:val="_GBC_db2bd14f7f49435295daf03d80b9d402"/>
                    <w:id w:val="-18524804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盈余公积变动金额"/>
                    <w:tag w:val="_GBC_abce7751a5d447648dede0f29c643ab3"/>
                    <w:id w:val="-84732996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前期差错更正导致一般风险准备变动金额"/>
                    <w:tag w:val="_GBC_4616d57b213b44ae9ba6bfe9ef47efe6"/>
                    <w:id w:val="68594892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前期差错更正导致未分配利润变动金额"/>
                    <w:tag w:val="_GBC_3a41bcbe6fa64179bedea959f8348e0a"/>
                    <w:id w:val="-293525221"/>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前期差错更正导致少数股东权益变动金额"/>
                    <w:tag w:val="_GBC_9d01be09200a4ee6b302ddf3d2788b12"/>
                    <w:id w:val="801271493"/>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前期差错更正导致股东权益合计变动金额"/>
                    <w:tag w:val="_GBC_931ae19a17ed4527bc05ce36cd703491"/>
                    <w:id w:val="-681669569"/>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ind w:firstLineChars="200" w:firstLine="300"/>
                      <w:rPr>
                        <w:sz w:val="15"/>
                        <w:szCs w:val="15"/>
                      </w:rPr>
                    </w:pPr>
                    <w:r w:rsidRPr="0069297F">
                      <w:rPr>
                        <w:rFonts w:hint="eastAsia"/>
                        <w:sz w:val="15"/>
                        <w:szCs w:val="15"/>
                      </w:rPr>
                      <w:t>同</w:t>
                    </w:r>
                    <w:proofErr w:type="gramStart"/>
                    <w:r w:rsidRPr="0069297F">
                      <w:rPr>
                        <w:rFonts w:hint="eastAsia"/>
                        <w:sz w:val="15"/>
                        <w:szCs w:val="15"/>
                      </w:rPr>
                      <w:t>一控制</w:t>
                    </w:r>
                    <w:proofErr w:type="gramEnd"/>
                    <w:r w:rsidRPr="0069297F">
                      <w:rPr>
                        <w:rFonts w:hint="eastAsia"/>
                        <w:sz w:val="15"/>
                        <w:szCs w:val="15"/>
                      </w:rPr>
                      <w:t>下企业合并</w:t>
                    </w:r>
                  </w:p>
                </w:tc>
                <w:sdt>
                  <w:sdtPr>
                    <w:rPr>
                      <w:sz w:val="15"/>
                      <w:szCs w:val="15"/>
                    </w:rPr>
                    <w:alias w:val="同一控制下企业合并导致股本变动金额"/>
                    <w:tag w:val="_GBC_aa30b12bd02745898caad1fa0092e413"/>
                    <w:id w:val="-114465870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同一控制下企业合并导致优先股变动金额"/>
                    <w:tag w:val="_GBC_f22ad34b8209441a972cf2e91d6b7a52"/>
                    <w:id w:val="-199771824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同一控制下企业合并导致永续债变动金额"/>
                    <w:tag w:val="_GBC_81cac3539a2048ab96859a2b51148ea8"/>
                    <w:id w:val="36534004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同一控制下企业合并导致其他权益工具中的其他变动金额"/>
                    <w:tag w:val="_GBC_f1e906e410fb4566b1ea0e233beb8969"/>
                    <w:id w:val="-191842918"/>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同一控制下企业合并导致资本公积变动金额"/>
                    <w:tag w:val="_GBC_5e7aa23ff0b64cedb003dfbe2e9e84fb"/>
                    <w:id w:val="80411890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同一控制下企业合并导致库存股变动金额"/>
                    <w:tag w:val="_GBC_3141616d179f4c778e185af1763146d7"/>
                    <w:id w:val="15503922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其他综合收益变动金额"/>
                    <w:tag w:val="_GBC_524da2cc9c614a639062c64c6643e4d0"/>
                    <w:id w:val="-4383041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同一控制下企业合并导致专项储备变动金额"/>
                    <w:tag w:val="_GBC_ce469aff25724bbcb78f6e89d237b02f"/>
                    <w:id w:val="-213485935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盈余公积变动金额"/>
                    <w:tag w:val="_GBC_d072a379be5d4963870dae76449b4d3f"/>
                    <w:id w:val="111201708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同一控制下企业合并导致一般风险准备变动金额"/>
                    <w:tag w:val="_GBC_e208f7c02b294465b76b26900fbe0cb3"/>
                    <w:id w:val="74383208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同一控制下企业合并导致未分配利润变动金额"/>
                    <w:tag w:val="_GBC_fb30a058c5834199a895b5927f3bca56"/>
                    <w:id w:val="-817111776"/>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同一控制下企业合并导致少数股东权益变动金额"/>
                    <w:tag w:val="_GBC_1126a138949d4ffb96ecd1c53b661652"/>
                    <w:id w:val="-2014452374"/>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同一控制下企业合并导致股东权益合计变动金额"/>
                    <w:tag w:val="_GBC_2f3ffb52807c45f4aec7fb090b6c79a1"/>
                    <w:id w:val="-1864510511"/>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ind w:firstLineChars="200" w:firstLine="300"/>
                      <w:rPr>
                        <w:sz w:val="15"/>
                        <w:szCs w:val="15"/>
                      </w:rPr>
                    </w:pPr>
                    <w:r w:rsidRPr="0069297F">
                      <w:rPr>
                        <w:rFonts w:hint="eastAsia"/>
                        <w:sz w:val="15"/>
                        <w:szCs w:val="15"/>
                      </w:rPr>
                      <w:t>其他</w:t>
                    </w:r>
                  </w:p>
                </w:tc>
                <w:sdt>
                  <w:sdtPr>
                    <w:rPr>
                      <w:sz w:val="15"/>
                      <w:szCs w:val="15"/>
                    </w:rPr>
                    <w:alias w:val="实收资本变动金额（其他追溯调整）"/>
                    <w:tag w:val="_GBC_7014747b06a044aca34e63237762e1b6"/>
                    <w:id w:val="140764186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优先股变动金额（其他追溯调整）"/>
                    <w:tag w:val="_GBC_24beb026d74c45669cfca2fb9f153cb9"/>
                    <w:id w:val="-27016442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永续债变动金额（其他追溯调整）"/>
                    <w:tag w:val="_GBC_812bf0afa0b04166a0740c4fa37bb7dd"/>
                    <w:id w:val="-120601672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其他变动金额（其他追溯调整）"/>
                    <w:tag w:val="_GBC_54d2ae2f88c4425abae94ea09d4c26c7"/>
                    <w:id w:val="-54953578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变动金额（其他追溯调整）"/>
                    <w:tag w:val="_GBC_4384133fe2ff4f83b61e108fadb43e9f"/>
                    <w:id w:val="25949876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库存股变动金额（其他追溯调整）"/>
                    <w:tag w:val="_GBC_67ff49fdee894fd5a793fd2d89d470fb"/>
                    <w:id w:val="-54144344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变动金额（其他追溯调整）"/>
                    <w:tag w:val="_GBC_8b8ab63d66594f0d80b084fa688c7d0a"/>
                    <w:id w:val="329412211"/>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变动金额（其他追溯调整）"/>
                    <w:tag w:val="_GBC_45b7d90f922e4b2a9bf9a575b66b380d"/>
                    <w:id w:val="-196479981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变动金额（其他追溯调整）"/>
                    <w:tag w:val="_GBC_c6b938cdb4e845298e678ed9e4a0f79e"/>
                    <w:id w:val="-194915064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一般风险准备变动金额（其他追溯调整）"/>
                    <w:tag w:val="_GBC_8d529a9cf7814ce5abe0feb46552fce6"/>
                    <w:id w:val="167946640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变动金额（其他追溯调整）"/>
                    <w:tag w:val="_GBC_acfdd2563a7c41e78c91352fe7c7a567"/>
                    <w:id w:val="1902171453"/>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少数股东权益变动金额（其他追溯调整）"/>
                    <w:tag w:val="_GBC_f14b713f144e4112afbdc5ef3f614e03"/>
                    <w:id w:val="-524104234"/>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股东权益变动金额（其他追溯调整）"/>
                    <w:tag w:val="_GBC_43a1f32d85424c1f8a13d76062ec30a3"/>
                    <w:id w:val="-274251098"/>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二、本年</w:t>
                    </w:r>
                    <w:r w:rsidRPr="0069297F">
                      <w:rPr>
                        <w:rFonts w:hint="eastAsia"/>
                        <w:sz w:val="15"/>
                        <w:szCs w:val="15"/>
                      </w:rPr>
                      <w:t>期</w:t>
                    </w:r>
                    <w:r w:rsidRPr="0069297F">
                      <w:rPr>
                        <w:sz w:val="15"/>
                        <w:szCs w:val="15"/>
                      </w:rPr>
                      <w:t>初余额</w:t>
                    </w:r>
                  </w:p>
                </w:tc>
                <w:sdt>
                  <w:sdtPr>
                    <w:rPr>
                      <w:sz w:val="15"/>
                      <w:szCs w:val="15"/>
                    </w:rPr>
                    <w:alias w:val="股本"/>
                    <w:tag w:val="_GBC_29228dddf11a4efd93c38283aea99940"/>
                    <w:id w:val="490688261"/>
                    <w:lock w:val="sdtLocked"/>
                  </w:sdtPr>
                  <w:sdtEndPr/>
                  <w:sdtContent>
                    <w:tc>
                      <w:tcPr>
                        <w:tcW w:w="1418" w:type="dxa"/>
                      </w:tcPr>
                      <w:p w:rsidR="003046FA" w:rsidRPr="0069297F" w:rsidRDefault="001E266B" w:rsidP="003046FA">
                        <w:pPr>
                          <w:jc w:val="right"/>
                          <w:rPr>
                            <w:sz w:val="15"/>
                            <w:szCs w:val="15"/>
                          </w:rPr>
                        </w:pPr>
                        <w:r w:rsidRPr="0069297F">
                          <w:rPr>
                            <w:sz w:val="15"/>
                            <w:szCs w:val="15"/>
                          </w:rPr>
                          <w:t>805,379,631.00</w:t>
                        </w:r>
                      </w:p>
                    </w:tc>
                  </w:sdtContent>
                </w:sdt>
                <w:sdt>
                  <w:sdtPr>
                    <w:rPr>
                      <w:sz w:val="15"/>
                      <w:szCs w:val="15"/>
                    </w:rPr>
                    <w:alias w:val="其他权益工具-其中：优先股"/>
                    <w:tag w:val="_GBC_586f64de03a3460aabbe5038afe82d0c"/>
                    <w:id w:val="-82843925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b81e57233ebb43849ad885f8489e5d77"/>
                    <w:id w:val="-147127709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c51d61616db94b14bf5c435dcd246b61"/>
                    <w:id w:val="134205695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020ca31040f14d5b9948f64d91e25197"/>
                    <w:id w:val="-1962178258"/>
                    <w:lock w:val="sdtLocked"/>
                  </w:sdtPr>
                  <w:sdtEndPr/>
                  <w:sdtContent>
                    <w:tc>
                      <w:tcPr>
                        <w:tcW w:w="1417" w:type="dxa"/>
                      </w:tcPr>
                      <w:p w:rsidR="003046FA" w:rsidRPr="0069297F" w:rsidRDefault="001E266B" w:rsidP="003046FA">
                        <w:pPr>
                          <w:jc w:val="right"/>
                          <w:rPr>
                            <w:sz w:val="15"/>
                            <w:szCs w:val="15"/>
                          </w:rPr>
                        </w:pPr>
                        <w:r w:rsidRPr="0069297F">
                          <w:rPr>
                            <w:sz w:val="15"/>
                            <w:szCs w:val="15"/>
                          </w:rPr>
                          <w:t>1,717,470,006.69</w:t>
                        </w:r>
                      </w:p>
                    </w:tc>
                  </w:sdtContent>
                </w:sdt>
                <w:sdt>
                  <w:sdtPr>
                    <w:rPr>
                      <w:sz w:val="15"/>
                      <w:szCs w:val="15"/>
                    </w:rPr>
                    <w:alias w:val="库存股"/>
                    <w:tag w:val="_GBC_badfefb2a7214eb297083b23774a1f7d"/>
                    <w:id w:val="34822165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edb7266ef45f4da099332297613a98cf"/>
                    <w:id w:val="1525597160"/>
                    <w:lock w:val="sdtLocked"/>
                  </w:sdtPr>
                  <w:sdtEndPr/>
                  <w:sdtContent>
                    <w:tc>
                      <w:tcPr>
                        <w:tcW w:w="1418" w:type="dxa"/>
                      </w:tcPr>
                      <w:p w:rsidR="003046FA" w:rsidRPr="0069297F" w:rsidRDefault="001E266B" w:rsidP="003046FA">
                        <w:pPr>
                          <w:jc w:val="right"/>
                          <w:rPr>
                            <w:sz w:val="15"/>
                            <w:szCs w:val="15"/>
                          </w:rPr>
                        </w:pPr>
                        <w:r w:rsidRPr="0069297F">
                          <w:rPr>
                            <w:sz w:val="15"/>
                            <w:szCs w:val="15"/>
                          </w:rPr>
                          <w:t>72,002,462.42</w:t>
                        </w:r>
                      </w:p>
                    </w:tc>
                  </w:sdtContent>
                </w:sdt>
                <w:sdt>
                  <w:sdtPr>
                    <w:rPr>
                      <w:sz w:val="15"/>
                      <w:szCs w:val="15"/>
                    </w:rPr>
                    <w:alias w:val="专项储备"/>
                    <w:tag w:val="_GBC_cdd975d1429e4d7e9a7a3210f7afdb61"/>
                    <w:id w:val="-3659141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2412e5b478a843eb99deba7334d5a181"/>
                    <w:id w:val="-1593319715"/>
                    <w:lock w:val="sdtLocked"/>
                  </w:sdtPr>
                  <w:sdtEndPr/>
                  <w:sdtContent>
                    <w:tc>
                      <w:tcPr>
                        <w:tcW w:w="1417" w:type="dxa"/>
                      </w:tcPr>
                      <w:p w:rsidR="003046FA" w:rsidRPr="0069297F" w:rsidRDefault="001E266B" w:rsidP="003046FA">
                        <w:pPr>
                          <w:jc w:val="right"/>
                          <w:rPr>
                            <w:sz w:val="15"/>
                            <w:szCs w:val="15"/>
                          </w:rPr>
                        </w:pPr>
                        <w:r w:rsidRPr="0069297F">
                          <w:rPr>
                            <w:sz w:val="15"/>
                            <w:szCs w:val="15"/>
                          </w:rPr>
                          <w:t>187,856,252.48</w:t>
                        </w:r>
                      </w:p>
                    </w:tc>
                  </w:sdtContent>
                </w:sdt>
                <w:sdt>
                  <w:sdtPr>
                    <w:rPr>
                      <w:sz w:val="15"/>
                      <w:szCs w:val="15"/>
                    </w:rPr>
                    <w:alias w:val="一般风险准备"/>
                    <w:tag w:val="_GBC_0e21bee450ef463ebe134dfd6a29c056"/>
                    <w:id w:val="94743376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b9b83ce3e31743df884eb1e7b063b4b0"/>
                    <w:id w:val="2098673057"/>
                    <w:lock w:val="sdtLocked"/>
                  </w:sdtPr>
                  <w:sdtEndPr/>
                  <w:sdtContent>
                    <w:tc>
                      <w:tcPr>
                        <w:tcW w:w="1432" w:type="dxa"/>
                      </w:tcPr>
                      <w:p w:rsidR="003046FA" w:rsidRPr="0069297F" w:rsidRDefault="001E266B" w:rsidP="003046FA">
                        <w:pPr>
                          <w:jc w:val="right"/>
                          <w:rPr>
                            <w:sz w:val="15"/>
                            <w:szCs w:val="15"/>
                          </w:rPr>
                        </w:pPr>
                        <w:r w:rsidRPr="0069297F">
                          <w:rPr>
                            <w:sz w:val="15"/>
                            <w:szCs w:val="15"/>
                          </w:rPr>
                          <w:t>618,131,325.87</w:t>
                        </w:r>
                      </w:p>
                    </w:tc>
                  </w:sdtContent>
                </w:sdt>
                <w:sdt>
                  <w:sdtPr>
                    <w:rPr>
                      <w:sz w:val="15"/>
                      <w:szCs w:val="15"/>
                    </w:rPr>
                    <w:alias w:val="少数股东权益"/>
                    <w:tag w:val="_GBC_c64d00e83755454b959523fc682e1cab"/>
                    <w:id w:val="-1101800237"/>
                    <w:lock w:val="sdtLocked"/>
                  </w:sdtPr>
                  <w:sdtEndPr/>
                  <w:sdtContent>
                    <w:tc>
                      <w:tcPr>
                        <w:tcW w:w="1261" w:type="dxa"/>
                      </w:tcPr>
                      <w:p w:rsidR="003046FA" w:rsidRPr="0069297F" w:rsidRDefault="001E266B" w:rsidP="003046FA">
                        <w:pPr>
                          <w:jc w:val="right"/>
                          <w:rPr>
                            <w:sz w:val="15"/>
                            <w:szCs w:val="15"/>
                          </w:rPr>
                        </w:pPr>
                        <w:r w:rsidRPr="0069297F">
                          <w:rPr>
                            <w:sz w:val="15"/>
                            <w:szCs w:val="15"/>
                          </w:rPr>
                          <w:t>4,834,546.27</w:t>
                        </w:r>
                      </w:p>
                    </w:tc>
                  </w:sdtContent>
                </w:sdt>
                <w:sdt>
                  <w:sdtPr>
                    <w:rPr>
                      <w:sz w:val="15"/>
                      <w:szCs w:val="15"/>
                    </w:rPr>
                    <w:alias w:val="股东权益合计"/>
                    <w:tag w:val="_GBC_860a27843b9e4ef492602c60eb2ea0db"/>
                    <w:id w:val="110787136"/>
                    <w:lock w:val="sdtLocked"/>
                  </w:sdtPr>
                  <w:sdtEndPr/>
                  <w:sdtContent>
                    <w:tc>
                      <w:tcPr>
                        <w:tcW w:w="1560" w:type="dxa"/>
                      </w:tcPr>
                      <w:p w:rsidR="003046FA" w:rsidRPr="0069297F" w:rsidRDefault="001E266B" w:rsidP="003046FA">
                        <w:pPr>
                          <w:jc w:val="right"/>
                          <w:rPr>
                            <w:sz w:val="15"/>
                            <w:szCs w:val="15"/>
                          </w:rPr>
                        </w:pPr>
                        <w:r w:rsidRPr="0069297F">
                          <w:rPr>
                            <w:sz w:val="15"/>
                            <w:szCs w:val="15"/>
                          </w:rPr>
                          <w:t>3,405,674,224.73</w:t>
                        </w:r>
                      </w:p>
                    </w:tc>
                  </w:sdtContent>
                </w:sdt>
              </w:tr>
              <w:tr w:rsidR="003046FA" w:rsidTr="003046FA">
                <w:tc>
                  <w:tcPr>
                    <w:tcW w:w="2552" w:type="dxa"/>
                  </w:tcPr>
                  <w:p w:rsidR="003046FA" w:rsidRPr="0069297F" w:rsidRDefault="001E266B" w:rsidP="003046FA">
                    <w:pPr>
                      <w:rPr>
                        <w:sz w:val="15"/>
                        <w:szCs w:val="15"/>
                      </w:rPr>
                    </w:pPr>
                    <w:r w:rsidRPr="0069297F">
                      <w:rPr>
                        <w:sz w:val="15"/>
                        <w:szCs w:val="15"/>
                      </w:rPr>
                      <w:t>三、本</w:t>
                    </w:r>
                    <w:r w:rsidRPr="0069297F">
                      <w:rPr>
                        <w:rFonts w:hint="eastAsia"/>
                        <w:sz w:val="15"/>
                        <w:szCs w:val="15"/>
                      </w:rPr>
                      <w:t>期</w:t>
                    </w:r>
                    <w:r w:rsidRPr="0069297F">
                      <w:rPr>
                        <w:sz w:val="15"/>
                        <w:szCs w:val="15"/>
                      </w:rPr>
                      <w:t>增减变动金额（减少以“－”号填列）</w:t>
                    </w:r>
                  </w:p>
                </w:tc>
                <w:sdt>
                  <w:sdtPr>
                    <w:rPr>
                      <w:sz w:val="15"/>
                      <w:szCs w:val="15"/>
                    </w:rPr>
                    <w:alias w:val="实收资本（或股本）净额增减变动金额"/>
                    <w:tag w:val="_GBC_cf199cdbf1234f5e8f4d46908bcec27b"/>
                    <w:id w:val="1075788203"/>
                    <w:lock w:val="sdtLocked"/>
                  </w:sdtPr>
                  <w:sdtEndPr/>
                  <w:sdtContent>
                    <w:tc>
                      <w:tcPr>
                        <w:tcW w:w="1418" w:type="dxa"/>
                      </w:tcPr>
                      <w:p w:rsidR="003046FA" w:rsidRPr="0069297F" w:rsidRDefault="001E266B" w:rsidP="003046FA">
                        <w:pPr>
                          <w:jc w:val="right"/>
                          <w:rPr>
                            <w:sz w:val="15"/>
                            <w:szCs w:val="15"/>
                          </w:rPr>
                        </w:pPr>
                        <w:r w:rsidRPr="0069297F">
                          <w:rPr>
                            <w:sz w:val="15"/>
                            <w:szCs w:val="15"/>
                          </w:rPr>
                          <w:t>241,613,889.00</w:t>
                        </w:r>
                      </w:p>
                    </w:tc>
                  </w:sdtContent>
                </w:sdt>
                <w:sdt>
                  <w:sdtPr>
                    <w:rPr>
                      <w:sz w:val="15"/>
                      <w:szCs w:val="15"/>
                    </w:rPr>
                    <w:alias w:val="其他权益工具中的优先股增减变动金额"/>
                    <w:tag w:val="_GBC_e487e561657e4d7891c17d9705fafff5"/>
                    <w:id w:val="-169066928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永续债增减变动金额"/>
                    <w:tag w:val="_GBC_ec06f16ff482481a9ff04355a14cd023"/>
                    <w:id w:val="105781426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中的其他增减变动金额"/>
                    <w:tag w:val="_GBC_67cac0a9572e4e76a54e15485eb43f66"/>
                    <w:id w:val="-1189681134"/>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增减变动金额"/>
                    <w:tag w:val="_GBC_736145bd6aa14664bfdaa678bc305906"/>
                    <w:id w:val="1649858608"/>
                    <w:lock w:val="sdtLocked"/>
                  </w:sdtPr>
                  <w:sdtEndPr/>
                  <w:sdtContent>
                    <w:tc>
                      <w:tcPr>
                        <w:tcW w:w="1417" w:type="dxa"/>
                      </w:tcPr>
                      <w:p w:rsidR="003046FA" w:rsidRPr="0069297F" w:rsidRDefault="001E266B" w:rsidP="003046FA">
                        <w:pPr>
                          <w:jc w:val="right"/>
                          <w:rPr>
                            <w:sz w:val="15"/>
                            <w:szCs w:val="15"/>
                          </w:rPr>
                        </w:pPr>
                        <w:r w:rsidRPr="0069297F">
                          <w:rPr>
                            <w:sz w:val="15"/>
                            <w:szCs w:val="15"/>
                          </w:rPr>
                          <w:t>-243,185,393.57</w:t>
                        </w:r>
                      </w:p>
                    </w:tc>
                  </w:sdtContent>
                </w:sdt>
                <w:sdt>
                  <w:sdtPr>
                    <w:rPr>
                      <w:sz w:val="15"/>
                      <w:szCs w:val="15"/>
                    </w:rPr>
                    <w:alias w:val="库存股增减变动金额"/>
                    <w:tag w:val="_GBC_66babe9642424a2c84970596d94a14d0"/>
                    <w:id w:val="23128563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增减变动金额"/>
                    <w:tag w:val="_GBC_67643b420d9e4b668270971e97b41b55"/>
                    <w:id w:val="112637303"/>
                    <w:lock w:val="sdtLocked"/>
                  </w:sdtPr>
                  <w:sdtEndPr/>
                  <w:sdtContent>
                    <w:tc>
                      <w:tcPr>
                        <w:tcW w:w="1418" w:type="dxa"/>
                      </w:tcPr>
                      <w:p w:rsidR="003046FA" w:rsidRPr="0069297F" w:rsidRDefault="001E266B" w:rsidP="003046FA">
                        <w:pPr>
                          <w:jc w:val="right"/>
                          <w:rPr>
                            <w:sz w:val="15"/>
                            <w:szCs w:val="15"/>
                          </w:rPr>
                        </w:pPr>
                        <w:r w:rsidRPr="0069297F">
                          <w:rPr>
                            <w:sz w:val="15"/>
                            <w:szCs w:val="15"/>
                          </w:rPr>
                          <w:t>10,850,984.15</w:t>
                        </w:r>
                      </w:p>
                    </w:tc>
                  </w:sdtContent>
                </w:sdt>
                <w:sdt>
                  <w:sdtPr>
                    <w:rPr>
                      <w:sz w:val="15"/>
                      <w:szCs w:val="15"/>
                    </w:rPr>
                    <w:alias w:val="专项储备增减变动金额"/>
                    <w:tag w:val="_GBC_9ab4b6e8029c43fbb6ea9cfc45c1b327"/>
                    <w:id w:val="-16370569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增减变动金额"/>
                    <w:tag w:val="_GBC_990b5aca47c440d38da9e89e7e1fd651"/>
                    <w:id w:val="761961946"/>
                    <w:lock w:val="sdtLocked"/>
                  </w:sdtPr>
                  <w:sdtEndPr/>
                  <w:sdtContent>
                    <w:tc>
                      <w:tcPr>
                        <w:tcW w:w="1417" w:type="dxa"/>
                      </w:tcPr>
                      <w:p w:rsidR="003046FA" w:rsidRPr="0069297F" w:rsidRDefault="001E266B" w:rsidP="003046FA">
                        <w:pPr>
                          <w:jc w:val="right"/>
                          <w:rPr>
                            <w:sz w:val="15"/>
                            <w:szCs w:val="15"/>
                          </w:rPr>
                        </w:pPr>
                        <w:r w:rsidRPr="0069297F">
                          <w:rPr>
                            <w:sz w:val="15"/>
                            <w:szCs w:val="15"/>
                          </w:rPr>
                          <w:t>29,125,115.03</w:t>
                        </w:r>
                      </w:p>
                    </w:tc>
                  </w:sdtContent>
                </w:sdt>
                <w:sdt>
                  <w:sdtPr>
                    <w:rPr>
                      <w:sz w:val="15"/>
                      <w:szCs w:val="15"/>
                    </w:rPr>
                    <w:alias w:val="一般风险准备增减变动金额"/>
                    <w:tag w:val="_GBC_b2d1e21a3bb6495b8c9f810fbb8e2730"/>
                    <w:id w:val="44966889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增减变动金额"/>
                    <w:tag w:val="_GBC_cd64648544fe4e228ff6d9074578f3e0"/>
                    <w:id w:val="696132475"/>
                    <w:lock w:val="sdtLocked"/>
                  </w:sdtPr>
                  <w:sdtEndPr/>
                  <w:sdtContent>
                    <w:tc>
                      <w:tcPr>
                        <w:tcW w:w="1432" w:type="dxa"/>
                      </w:tcPr>
                      <w:p w:rsidR="003046FA" w:rsidRPr="0069297F" w:rsidRDefault="001E266B" w:rsidP="003046FA">
                        <w:pPr>
                          <w:jc w:val="right"/>
                          <w:rPr>
                            <w:sz w:val="15"/>
                            <w:szCs w:val="15"/>
                          </w:rPr>
                        </w:pPr>
                        <w:r w:rsidRPr="0069297F">
                          <w:rPr>
                            <w:sz w:val="15"/>
                            <w:szCs w:val="15"/>
                          </w:rPr>
                          <w:t>266,373,747.84</w:t>
                        </w:r>
                      </w:p>
                    </w:tc>
                  </w:sdtContent>
                </w:sdt>
                <w:sdt>
                  <w:sdtPr>
                    <w:rPr>
                      <w:sz w:val="15"/>
                      <w:szCs w:val="15"/>
                    </w:rPr>
                    <w:alias w:val="少数股东权益增减变动金额"/>
                    <w:tag w:val="_GBC_007653fd381a480694970176f77bf4be"/>
                    <w:id w:val="2067753735"/>
                    <w:lock w:val="sdtLocked"/>
                  </w:sdtPr>
                  <w:sdtEndPr/>
                  <w:sdtContent>
                    <w:tc>
                      <w:tcPr>
                        <w:tcW w:w="1261" w:type="dxa"/>
                      </w:tcPr>
                      <w:p w:rsidR="003046FA" w:rsidRPr="0069297F" w:rsidRDefault="001E266B" w:rsidP="003046FA">
                        <w:pPr>
                          <w:jc w:val="right"/>
                          <w:rPr>
                            <w:sz w:val="15"/>
                            <w:szCs w:val="15"/>
                          </w:rPr>
                        </w:pPr>
                        <w:r w:rsidRPr="0069297F">
                          <w:rPr>
                            <w:sz w:val="15"/>
                            <w:szCs w:val="15"/>
                          </w:rPr>
                          <w:t>3,210,334.21</w:t>
                        </w:r>
                      </w:p>
                    </w:tc>
                  </w:sdtContent>
                </w:sdt>
                <w:sdt>
                  <w:sdtPr>
                    <w:rPr>
                      <w:sz w:val="15"/>
                      <w:szCs w:val="15"/>
                    </w:rPr>
                    <w:alias w:val="股东权益合计增减变动金额"/>
                    <w:tag w:val="_GBC_4a83597b27e245c08d1f646b62d9dbb5"/>
                    <w:id w:val="1280678960"/>
                    <w:lock w:val="sdtLocked"/>
                  </w:sdtPr>
                  <w:sdtEndPr/>
                  <w:sdtContent>
                    <w:tc>
                      <w:tcPr>
                        <w:tcW w:w="1560" w:type="dxa"/>
                      </w:tcPr>
                      <w:p w:rsidR="003046FA" w:rsidRPr="0069297F" w:rsidRDefault="001E266B" w:rsidP="003046FA">
                        <w:pPr>
                          <w:jc w:val="right"/>
                          <w:rPr>
                            <w:sz w:val="15"/>
                            <w:szCs w:val="15"/>
                          </w:rPr>
                        </w:pPr>
                        <w:r w:rsidRPr="0069297F">
                          <w:rPr>
                            <w:sz w:val="15"/>
                            <w:szCs w:val="15"/>
                          </w:rPr>
                          <w:t>307,988,676.66</w:t>
                        </w: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（一）综合收益总额</w:t>
                    </w:r>
                  </w:p>
                </w:tc>
                <w:sdt>
                  <w:sdtPr>
                    <w:rPr>
                      <w:sz w:val="15"/>
                      <w:szCs w:val="15"/>
                    </w:rPr>
                    <w:alias w:val="综合收益总额导致股本变动金额"/>
                    <w:tag w:val="_GBC_c661fdcd7e114bf7bad08bb88fd5f9cd"/>
                    <w:id w:val="126395850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综合收益总额导致优先股变动金额"/>
                    <w:tag w:val="_GBC_1dd02a17a0ed4ae1b337424d46c59589"/>
                    <w:id w:val="139346886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综合收益总额导致永续债变动金额"/>
                    <w:tag w:val="_GBC_44a4c9053ef94e26b6320a345f965a68"/>
                    <w:id w:val="210067492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综合收益总额导致其他权益工具中的其他变动金额"/>
                    <w:tag w:val="_GBC_37c7cdec467b454daefc7bbca597d556"/>
                    <w:id w:val="1553571873"/>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综合收益总额导致资本公积变动金额"/>
                    <w:tag w:val="_GBC_bbd680eed5e943a3ba023c53f8dbaef9"/>
                    <w:id w:val="185144320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综合收益总额导致库存股变动金额"/>
                    <w:tag w:val="_GBC_81dba68fd263481b8b9de41fc742f65b"/>
                    <w:id w:val="-119708122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其他综合收益变动金额"/>
                    <w:tag w:val="_GBC_5d80154a31cc487a8fca2d0795d0767d"/>
                    <w:id w:val="-155692211"/>
                    <w:lock w:val="sdtLocked"/>
                  </w:sdtPr>
                  <w:sdtEndPr/>
                  <w:sdtContent>
                    <w:tc>
                      <w:tcPr>
                        <w:tcW w:w="1418" w:type="dxa"/>
                      </w:tcPr>
                      <w:p w:rsidR="003046FA" w:rsidRPr="0069297F" w:rsidRDefault="001E266B" w:rsidP="003046FA">
                        <w:pPr>
                          <w:jc w:val="right"/>
                          <w:rPr>
                            <w:sz w:val="15"/>
                            <w:szCs w:val="15"/>
                          </w:rPr>
                        </w:pPr>
                        <w:r w:rsidRPr="0069297F">
                          <w:rPr>
                            <w:sz w:val="15"/>
                            <w:szCs w:val="15"/>
                          </w:rPr>
                          <w:t>10,850,984.15</w:t>
                        </w:r>
                      </w:p>
                    </w:tc>
                  </w:sdtContent>
                </w:sdt>
                <w:sdt>
                  <w:sdtPr>
                    <w:rPr>
                      <w:sz w:val="15"/>
                      <w:szCs w:val="15"/>
                    </w:rPr>
                    <w:alias w:val="综合收益总额导致专项储备变动金额"/>
                    <w:tag w:val="_GBC_ae8c844cb34845c3b16645d890c60706"/>
                    <w:id w:val="-144315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盈余公积变动金额"/>
                    <w:tag w:val="_GBC_10c37d120ee4436587ffa83db6b1e23d"/>
                    <w:id w:val="37844652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综合收益总额导致一般风险准备变动金额"/>
                    <w:tag w:val="_GBC_798a59b239344605a4ba4188c21dc365"/>
                    <w:id w:val="-76807470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综合收益总额导致未分配利润变动金额"/>
                    <w:tag w:val="_GBC_9a7816da421b4e1db695bb9cae7c5700"/>
                    <w:id w:val="1058513080"/>
                    <w:lock w:val="sdtLocked"/>
                  </w:sdtPr>
                  <w:sdtEndPr/>
                  <w:sdtContent>
                    <w:tc>
                      <w:tcPr>
                        <w:tcW w:w="1432" w:type="dxa"/>
                      </w:tcPr>
                      <w:p w:rsidR="003046FA" w:rsidRPr="0069297F" w:rsidRDefault="001E266B" w:rsidP="003046FA">
                        <w:pPr>
                          <w:jc w:val="right"/>
                          <w:rPr>
                            <w:sz w:val="15"/>
                            <w:szCs w:val="15"/>
                          </w:rPr>
                        </w:pPr>
                        <w:r w:rsidRPr="0069297F">
                          <w:rPr>
                            <w:sz w:val="15"/>
                            <w:szCs w:val="15"/>
                          </w:rPr>
                          <w:t>295,498,862.87</w:t>
                        </w:r>
                      </w:p>
                    </w:tc>
                  </w:sdtContent>
                </w:sdt>
                <w:sdt>
                  <w:sdtPr>
                    <w:rPr>
                      <w:sz w:val="15"/>
                      <w:szCs w:val="15"/>
                    </w:rPr>
                    <w:alias w:val="综合收益总额导致少数股东权益变动金额"/>
                    <w:tag w:val="_GBC_2fc71a86b75b4afcbb853fbc9b03ca38"/>
                    <w:id w:val="245700303"/>
                    <w:lock w:val="sdtLocked"/>
                  </w:sdtPr>
                  <w:sdtEndPr/>
                  <w:sdtContent>
                    <w:tc>
                      <w:tcPr>
                        <w:tcW w:w="1261" w:type="dxa"/>
                      </w:tcPr>
                      <w:p w:rsidR="003046FA" w:rsidRPr="0069297F" w:rsidRDefault="001E266B" w:rsidP="003046FA">
                        <w:pPr>
                          <w:jc w:val="right"/>
                          <w:rPr>
                            <w:sz w:val="15"/>
                            <w:szCs w:val="15"/>
                          </w:rPr>
                        </w:pPr>
                        <w:r w:rsidRPr="0069297F">
                          <w:rPr>
                            <w:sz w:val="15"/>
                            <w:szCs w:val="15"/>
                          </w:rPr>
                          <w:t>1,557,657.73</w:t>
                        </w:r>
                      </w:p>
                    </w:tc>
                  </w:sdtContent>
                </w:sdt>
                <w:sdt>
                  <w:sdtPr>
                    <w:rPr>
                      <w:sz w:val="15"/>
                      <w:szCs w:val="15"/>
                    </w:rPr>
                    <w:alias w:val="综合收益总额导致股东权益合计变动金额"/>
                    <w:tag w:val="_GBC_35079ff902314600ae5ae7133bfbad35"/>
                    <w:id w:val="1373583913"/>
                    <w:lock w:val="sdtLocked"/>
                  </w:sdtPr>
                  <w:sdtEndPr/>
                  <w:sdtContent>
                    <w:tc>
                      <w:tcPr>
                        <w:tcW w:w="1560" w:type="dxa"/>
                      </w:tcPr>
                      <w:p w:rsidR="003046FA" w:rsidRPr="0069297F" w:rsidRDefault="001E266B" w:rsidP="003046FA">
                        <w:pPr>
                          <w:jc w:val="right"/>
                          <w:rPr>
                            <w:sz w:val="15"/>
                            <w:szCs w:val="15"/>
                          </w:rPr>
                        </w:pPr>
                        <w:r w:rsidRPr="0069297F">
                          <w:rPr>
                            <w:sz w:val="15"/>
                            <w:szCs w:val="15"/>
                          </w:rPr>
                          <w:t>307,907,504.75</w:t>
                        </w:r>
                      </w:p>
                    </w:tc>
                  </w:sdtContent>
                </w:sdt>
              </w:tr>
              <w:tr w:rsidR="003046FA"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二</w:t>
                    </w:r>
                    <w:r w:rsidRPr="0069297F">
                      <w:rPr>
                        <w:sz w:val="15"/>
                        <w:szCs w:val="15"/>
                      </w:rPr>
                      <w:t>）所有者投入和减少资本</w:t>
                    </w:r>
                  </w:p>
                </w:tc>
                <w:sdt>
                  <w:sdtPr>
                    <w:rPr>
                      <w:sz w:val="15"/>
                      <w:szCs w:val="15"/>
                    </w:rPr>
                    <w:alias w:val="所有者投入和减少资本导致实收资本（或股本）净额变动金额"/>
                    <w:tag w:val="_GBC_c7fc3fe916e2471c95b62a8d5367c414"/>
                    <w:id w:val="-183337420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优先股变动金额"/>
                    <w:tag w:val="_GBC_f2fd5f1d6b0f46e6b89d9da4ef8eeab9"/>
                    <w:id w:val="-87878080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永续债变动金额"/>
                    <w:tag w:val="_GBC_72a4e661636f4e338787c7f11bd6586c"/>
                    <w:id w:val="46493819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投入和减少资本导致其他权益工具中的其他变动金额"/>
                    <w:tag w:val="_GBC_204f09a984ef4e88b8cdb9aea91e2bc4"/>
                    <w:id w:val="-106023784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所有者投入和减少资本导致资本公积变动金额"/>
                    <w:tag w:val="_GBC_27f982b32106414ba21f8c2c8221f466"/>
                    <w:id w:val="995844793"/>
                    <w:lock w:val="sdtLocked"/>
                  </w:sdtPr>
                  <w:sdtEndPr/>
                  <w:sdtContent>
                    <w:tc>
                      <w:tcPr>
                        <w:tcW w:w="1417" w:type="dxa"/>
                      </w:tcPr>
                      <w:p w:rsidR="003046FA" w:rsidRPr="0069297F" w:rsidRDefault="001E266B" w:rsidP="003046FA">
                        <w:pPr>
                          <w:jc w:val="right"/>
                          <w:rPr>
                            <w:sz w:val="15"/>
                            <w:szCs w:val="15"/>
                          </w:rPr>
                        </w:pPr>
                        <w:r w:rsidRPr="0069297F">
                          <w:rPr>
                            <w:sz w:val="15"/>
                            <w:szCs w:val="15"/>
                          </w:rPr>
                          <w:t>-1,421,102.06</w:t>
                        </w:r>
                      </w:p>
                    </w:tc>
                  </w:sdtContent>
                </w:sdt>
                <w:sdt>
                  <w:sdtPr>
                    <w:rPr>
                      <w:sz w:val="15"/>
                      <w:szCs w:val="15"/>
                    </w:rPr>
                    <w:alias w:val="所有者投入和减少资本导致库存股变动金额"/>
                    <w:tag w:val="_GBC_4a3aa42e37e848898c76c8c6611623fa"/>
                    <w:id w:val="-159900817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其他综合收益变动金额"/>
                    <w:tag w:val="_GBC_7096cd70abb34e0f9affbb8fd00e7f05"/>
                    <w:id w:val="-32189423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投入和减少资本导致专项储备变动金额"/>
                    <w:tag w:val="_GBC_8def970b180a4090b169224fb7af132d"/>
                    <w:id w:val="127289528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盈余公积变动金额"/>
                    <w:tag w:val="_GBC_d3805221fe5445a38db6432c15320b3e"/>
                    <w:id w:val="-117356732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投入和减少资本导致一般风险准备变动金额"/>
                    <w:tag w:val="_GBC_251d24771e7c47bdac370c6c025c0aae"/>
                    <w:id w:val="7725779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投入和减少资本导致未分配利润变动金额"/>
                    <w:tag w:val="_GBC_d4eb7efa39f147beb4e7af97bf016c83"/>
                    <w:id w:val="1588343200"/>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所有者投入和减少资本导致少数股东权益变动金额"/>
                    <w:tag w:val="_GBC_95ae8980eb034b729998b44929073851"/>
                    <w:id w:val="213785656"/>
                    <w:lock w:val="sdtLocked"/>
                  </w:sdtPr>
                  <w:sdtEndPr/>
                  <w:sdtContent>
                    <w:tc>
                      <w:tcPr>
                        <w:tcW w:w="1261" w:type="dxa"/>
                      </w:tcPr>
                      <w:p w:rsidR="003046FA" w:rsidRPr="0069297F" w:rsidRDefault="001E266B" w:rsidP="003046FA">
                        <w:pPr>
                          <w:jc w:val="right"/>
                          <w:rPr>
                            <w:sz w:val="15"/>
                            <w:szCs w:val="15"/>
                          </w:rPr>
                        </w:pPr>
                        <w:r w:rsidRPr="0069297F">
                          <w:rPr>
                            <w:sz w:val="15"/>
                            <w:szCs w:val="15"/>
                          </w:rPr>
                          <w:t>1,652,676.48</w:t>
                        </w:r>
                      </w:p>
                    </w:tc>
                  </w:sdtContent>
                </w:sdt>
                <w:sdt>
                  <w:sdtPr>
                    <w:rPr>
                      <w:sz w:val="15"/>
                      <w:szCs w:val="15"/>
                    </w:rPr>
                    <w:alias w:val="所有者投入和减少资本导致股东权益合计变动金额"/>
                    <w:tag w:val="_GBC_b95904aab6b142d9a5f15f9617fbebec"/>
                    <w:id w:val="-287822052"/>
                    <w:lock w:val="sdtLocked"/>
                  </w:sdtPr>
                  <w:sdtEndPr/>
                  <w:sdtContent>
                    <w:tc>
                      <w:tcPr>
                        <w:tcW w:w="1560" w:type="dxa"/>
                      </w:tcPr>
                      <w:p w:rsidR="003046FA" w:rsidRPr="0069297F" w:rsidRDefault="001E266B" w:rsidP="003046FA">
                        <w:pPr>
                          <w:jc w:val="right"/>
                          <w:rPr>
                            <w:sz w:val="15"/>
                            <w:szCs w:val="15"/>
                          </w:rPr>
                        </w:pPr>
                        <w:r w:rsidRPr="0069297F">
                          <w:rPr>
                            <w:sz w:val="15"/>
                            <w:szCs w:val="15"/>
                          </w:rPr>
                          <w:t>231,574.42</w:t>
                        </w: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1．股东投入的普通股</w:t>
                    </w:r>
                  </w:p>
                </w:tc>
                <w:sdt>
                  <w:sdtPr>
                    <w:rPr>
                      <w:sz w:val="15"/>
                      <w:szCs w:val="15"/>
                    </w:rPr>
                    <w:alias w:val="股东投入的普通股导致股本变动金额"/>
                    <w:tag w:val="_GBC_33bed2a1b4844d7bbb9ee2e125567606"/>
                    <w:id w:val="-152647694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东投入的普通股导致优先股变动金额"/>
                    <w:tag w:val="_GBC_ece474705f654d62845b14525ea4791e"/>
                    <w:id w:val="184581358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东投入的普通股导致永续债变动金额"/>
                    <w:tag w:val="_GBC_21ede649bb76451cb1f041574decf38e"/>
                    <w:id w:val="171708014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东投入的普通股导致其他权益工具中的其他变动金额"/>
                    <w:tag w:val="_GBC_3a5841258d564d8baadf6c3a762da7cf"/>
                    <w:id w:val="71624508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股东投入的普通股导致资本公积变动金额"/>
                    <w:tag w:val="_GBC_07781c78504542688475a98e4e1b03ea"/>
                    <w:id w:val="-142649008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东投入的普通股导致库存股变动金额"/>
                    <w:tag w:val="_GBC_46fdbf579d8949c3b1d1d0c24ba09c4e"/>
                    <w:id w:val="-68876068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其他综合收益变动金额"/>
                    <w:tag w:val="_GBC_2a09f7bcced1447db8bee62862c2b326"/>
                    <w:id w:val="106630384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东投入的普通股导致专项储备变动金额"/>
                    <w:tag w:val="_GBC_e7984aca55a84aabad3e422422da01cf"/>
                    <w:id w:val="43163573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盈余公积变动金额"/>
                    <w:tag w:val="_GBC_1ada37726e2946538dd9f68eb9692892"/>
                    <w:id w:val="729893759"/>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东投入的普通股导致一般风险准备变动金额"/>
                    <w:tag w:val="_GBC_0c65e21a9e2b47b29dd7b4f4bf6f777f"/>
                    <w:id w:val="-193504235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东投入的普通股导致未分配利润变动金额"/>
                    <w:tag w:val="_GBC_8072d8f8265c4498a3b35916bb192ac5"/>
                    <w:id w:val="12576324"/>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股东投入的普通股导致少数股东权益变动金额"/>
                    <w:tag w:val="_GBC_4f68fa14c87e4efdb3c757ffa4a86a21"/>
                    <w:id w:val="893625588"/>
                    <w:lock w:val="sdtLocked"/>
                  </w:sdtPr>
                  <w:sdtEndPr/>
                  <w:sdtContent>
                    <w:tc>
                      <w:tcPr>
                        <w:tcW w:w="1261" w:type="dxa"/>
                      </w:tcPr>
                      <w:p w:rsidR="003046FA" w:rsidRPr="0069297F" w:rsidRDefault="001E266B" w:rsidP="003046FA">
                        <w:pPr>
                          <w:jc w:val="right"/>
                          <w:rPr>
                            <w:sz w:val="15"/>
                            <w:szCs w:val="15"/>
                          </w:rPr>
                        </w:pPr>
                        <w:r w:rsidRPr="0069297F">
                          <w:rPr>
                            <w:sz w:val="15"/>
                            <w:szCs w:val="15"/>
                          </w:rPr>
                          <w:t>231,574.42</w:t>
                        </w:r>
                      </w:p>
                    </w:tc>
                  </w:sdtContent>
                </w:sdt>
                <w:sdt>
                  <w:sdtPr>
                    <w:rPr>
                      <w:sz w:val="15"/>
                      <w:szCs w:val="15"/>
                    </w:rPr>
                    <w:alias w:val="股东投入的普通股导致股东权益合计变动金额"/>
                    <w:tag w:val="_GBC_f5a8ff08a2e640569889d2b37e30a3c5"/>
                    <w:id w:val="-2070409024"/>
                    <w:lock w:val="sdtLocked"/>
                  </w:sdtPr>
                  <w:sdtEndPr/>
                  <w:sdtContent>
                    <w:tc>
                      <w:tcPr>
                        <w:tcW w:w="1560" w:type="dxa"/>
                      </w:tcPr>
                      <w:p w:rsidR="003046FA" w:rsidRPr="0069297F" w:rsidRDefault="001E266B" w:rsidP="003046FA">
                        <w:pPr>
                          <w:jc w:val="right"/>
                          <w:rPr>
                            <w:sz w:val="15"/>
                            <w:szCs w:val="15"/>
                          </w:rPr>
                        </w:pPr>
                        <w:r w:rsidRPr="0069297F">
                          <w:rPr>
                            <w:sz w:val="15"/>
                            <w:szCs w:val="15"/>
                          </w:rPr>
                          <w:t>231,574.42</w:t>
                        </w: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71542748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持有者投入资本导致优先股变动金额"/>
                    <w:tag w:val="_GBC_abe6cf963b4b41e798f150e058331131"/>
                    <w:id w:val="83526988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持有者投入资本导致永续债变动金额"/>
                    <w:tag w:val="_GBC_75b6e72e4f2145238acc9ea2ac6f734c"/>
                    <w:id w:val="8566647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79821694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权益工具持有者投入资本导致资本公积变动金额"/>
                    <w:tag w:val="_GBC_3feb46c14e4046b4b8f65b0e91739977"/>
                    <w:id w:val="-1364817585"/>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权益工具持有者投入资本导致库存股变动金额"/>
                    <w:tag w:val="_GBC_069db7cbb5a24b13aed89d29ce5ffca7"/>
                    <w:id w:val="-975359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其他综合收益变动金额"/>
                    <w:tag w:val="_GBC_ef79bfe76ae74fef852fdaf522215abc"/>
                    <w:id w:val="-41579185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权益工具持有者投入资本导致专项储备变动金额"/>
                    <w:tag w:val="_GBC_073ffff1e6a547fd95d41e7986688671"/>
                    <w:id w:val="-80662752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盈余公积变动金额"/>
                    <w:tag w:val="_GBC_0c3360c40a9f4b2096b65d996a0c95ca"/>
                    <w:id w:val="-179668037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权益工具持有者投入资本导致一般风险准备变动金额"/>
                    <w:tag w:val="_GBC_f5be6b67989749258183b1cc3d2949b8"/>
                    <w:id w:val="210391728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权益工具持有者投入资本导致未分配利润变动金额"/>
                    <w:tag w:val="_GBC_01bbb7b9789a41178cdc55b39937c3cf"/>
                    <w:id w:val="1078782273"/>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其他权益工具持有者投入资本导致少数股东权益变动金额"/>
                    <w:tag w:val="_GBC_2665a645a2194307b4cd29cdcd7b5778"/>
                    <w:id w:val="-897126431"/>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其他权益工具持有者投入资本导致股东权益合计变动金额"/>
                    <w:tag w:val="_GBC_868e58d601614fd1863ce77aad5956ed"/>
                    <w:id w:val="92682027"/>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3</w:t>
                    </w:r>
                    <w:r w:rsidRPr="0069297F">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87770257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1104078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145998761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1317542052"/>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股份支付计入所有者权益的金额导致资本公积变动金额"/>
                    <w:tag w:val="_GBC_d05289c942ce48619d4716f188123e92"/>
                    <w:id w:val="-146033393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份支付计入所有者权益的金额导致库存股变动金额"/>
                    <w:tag w:val="_GBC_c2b0ab175e7f41baaf05dd536d0df485"/>
                    <w:id w:val="-29344234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其他综合收益变动金额"/>
                    <w:tag w:val="_GBC_62e63f5038924be7b4cb16ca77dbeb55"/>
                    <w:id w:val="-1095014637"/>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股份支付计入所有者权益的金额导致专项储备变动金额"/>
                    <w:tag w:val="_GBC_1995ebf5dcdf479f9053d9adc8a06047"/>
                    <w:id w:val="-148884669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盈余公积变动金额"/>
                    <w:tag w:val="_GBC_91deb7784b4f4833a6d29bf6a24e55b1"/>
                    <w:id w:val="-86991006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股份支付计入所有者权益的金额导致一般风险准备变动金额"/>
                    <w:tag w:val="_GBC_9f6515c6f95444588764053f6668ea19"/>
                    <w:id w:val="-146911588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股份支付计入所有者权益的金额导致未分配利润变动金额"/>
                    <w:tag w:val="_GBC_d7d13917fb1c4c5a84637de8423fa3f8"/>
                    <w:id w:val="-746734408"/>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股份支付计入所有者权益的金额导致少数股东权益变动金额"/>
                    <w:tag w:val="_GBC_b312e0b21b524839bc3c5118410ccb47"/>
                    <w:id w:val="991675495"/>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股份支付计入所有者权益的金额导致股东权益合计变动金额"/>
                    <w:tag w:val="_GBC_e19f055a60fe487786be714c34cbe8a4"/>
                    <w:id w:val="384381392"/>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4</w:t>
                    </w:r>
                    <w:r w:rsidRPr="0069297F">
                      <w:rPr>
                        <w:sz w:val="15"/>
                        <w:szCs w:val="15"/>
                      </w:rPr>
                      <w:t>．其他</w:t>
                    </w:r>
                  </w:p>
                </w:tc>
                <w:sdt>
                  <w:sdtPr>
                    <w:rPr>
                      <w:sz w:val="15"/>
                      <w:szCs w:val="15"/>
                    </w:rPr>
                    <w:alias w:val="其他所有者投入和减少资本导致实收资本（或股本）净额变动金额"/>
                    <w:tag w:val="_GBC_77236ae3f7d34d72ad7593afe7f8e30a"/>
                    <w:id w:val="118547669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53364998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196579741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2028868188"/>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所有者投入和减少资本导致资本公积变动金额"/>
                    <w:tag w:val="_GBC_a56bf5e426f64c3c8df4b3dc2ff2e39a"/>
                    <w:id w:val="290490053"/>
                    <w:lock w:val="sdtLocked"/>
                  </w:sdtPr>
                  <w:sdtEndPr/>
                  <w:sdtContent>
                    <w:tc>
                      <w:tcPr>
                        <w:tcW w:w="1417" w:type="dxa"/>
                      </w:tcPr>
                      <w:p w:rsidR="003046FA" w:rsidRPr="0069297F" w:rsidRDefault="001E266B" w:rsidP="003046FA">
                        <w:pPr>
                          <w:jc w:val="right"/>
                          <w:rPr>
                            <w:sz w:val="15"/>
                            <w:szCs w:val="15"/>
                          </w:rPr>
                        </w:pPr>
                        <w:r w:rsidRPr="0069297F">
                          <w:rPr>
                            <w:sz w:val="15"/>
                            <w:szCs w:val="15"/>
                          </w:rPr>
                          <w:t>-1,421,102.06</w:t>
                        </w:r>
                      </w:p>
                    </w:tc>
                  </w:sdtContent>
                </w:sdt>
                <w:sdt>
                  <w:sdtPr>
                    <w:rPr>
                      <w:sz w:val="15"/>
                      <w:szCs w:val="15"/>
                    </w:rPr>
                    <w:alias w:val="其他所有者投入和减少资本导致库存股变动金额"/>
                    <w:tag w:val="_GBC_a28a784fe5e041e4aa15f1cd0233e21f"/>
                    <w:id w:val="213143939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其他综合收益变动金额"/>
                    <w:tag w:val="_GBC_0dae0dc02a894eeab53571f5d403eee3"/>
                    <w:id w:val="2064986471"/>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投入和减少资本导致专项储备变动金额"/>
                    <w:tag w:val="_GBC_5c98fd55c5cd43b4bcd919ff7cb58dec"/>
                    <w:id w:val="-174263159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盈余公积变动金额"/>
                    <w:tag w:val="_GBC_83fa8b1383724af9a770f9add47d75ad"/>
                    <w:id w:val="1914096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投入和减少资本导致一般风险准备变动金额"/>
                    <w:tag w:val="_GBC_6cdb6306b9de418c8103396395b0fd70"/>
                    <w:id w:val="52561271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投入和减少资本导致未分配利润变动金额"/>
                    <w:tag w:val="_GBC_35bf9b4c51a24999b9541842a1e7fb47"/>
                    <w:id w:val="-695923034"/>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其他所有者投入和减少资本导致少数股东权益变动金额"/>
                    <w:tag w:val="_GBC_f6975349d6064c8cb8f0e9ad493edb19"/>
                    <w:id w:val="850927094"/>
                    <w:lock w:val="sdtLocked"/>
                  </w:sdtPr>
                  <w:sdtEndPr/>
                  <w:sdtContent>
                    <w:tc>
                      <w:tcPr>
                        <w:tcW w:w="1261" w:type="dxa"/>
                      </w:tcPr>
                      <w:p w:rsidR="003046FA" w:rsidRPr="0069297F" w:rsidRDefault="001E266B" w:rsidP="003046FA">
                        <w:pPr>
                          <w:jc w:val="right"/>
                          <w:rPr>
                            <w:sz w:val="15"/>
                            <w:szCs w:val="15"/>
                          </w:rPr>
                        </w:pPr>
                        <w:r w:rsidRPr="0069297F">
                          <w:rPr>
                            <w:sz w:val="15"/>
                            <w:szCs w:val="15"/>
                          </w:rPr>
                          <w:t>1,421,102.06</w:t>
                        </w:r>
                      </w:p>
                    </w:tc>
                  </w:sdtContent>
                </w:sdt>
                <w:sdt>
                  <w:sdtPr>
                    <w:rPr>
                      <w:sz w:val="15"/>
                      <w:szCs w:val="15"/>
                    </w:rPr>
                    <w:alias w:val="其他所有者投入和减少资本导致股东权益合计变动金额"/>
                    <w:tag w:val="_GBC_77a2f11e0e334f3a8413109bca6b93c4"/>
                    <w:id w:val="-1295362106"/>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三</w:t>
                    </w:r>
                    <w:r w:rsidRPr="0069297F">
                      <w:rPr>
                        <w:sz w:val="15"/>
                        <w:szCs w:val="15"/>
                      </w:rPr>
                      <w:t>）利润分配</w:t>
                    </w:r>
                  </w:p>
                </w:tc>
                <w:sdt>
                  <w:sdtPr>
                    <w:rPr>
                      <w:sz w:val="15"/>
                      <w:szCs w:val="15"/>
                    </w:rPr>
                    <w:alias w:val="利润分配导致实收资本（或股本）净额变动金额"/>
                    <w:tag w:val="_GBC_4515f8c0a02342a0aca3c7b0a872f0ef"/>
                    <w:id w:val="-179444263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利润分配导致其他权益工具中的优先股变动金额"/>
                    <w:tag w:val="_GBC_956859598b774427a71069bf915aa0af"/>
                    <w:id w:val="2089576559"/>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利润分配导致其他权益工具中的永续债变动金额"/>
                    <w:tag w:val="_GBC_d7713cfd89f64315be3201164767bf11"/>
                    <w:id w:val="-132844082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利润分配导致其他权益工具中的其他变动金额"/>
                    <w:tag w:val="_GBC_72d1b237cf074966810021ff3fbb8d42"/>
                    <w:id w:val="131421706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利润分配导致资本公积变动金额"/>
                    <w:tag w:val="_GBC_008b092d0d684a408f45effcaea96ca5"/>
                    <w:id w:val="-81132648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利润分配导致库存股变动金额"/>
                    <w:tag w:val="_GBC_ce23bca0342840f9bf622cfe4948a129"/>
                    <w:id w:val="-124263696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其他综合收益变动金额"/>
                    <w:tag w:val="_GBC_e01df85347834a428343dfb684e1c4c7"/>
                    <w:id w:val="-110133199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利润分配导致专项储备变动金额"/>
                    <w:tag w:val="_GBC_acb34edb816546b8af18f57854b81e27"/>
                    <w:id w:val="88228919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盈余公积变动金额"/>
                    <w:tag w:val="_GBC_4e4cd410b78241f4b33254e9ea8f8b1c"/>
                    <w:id w:val="806666484"/>
                    <w:lock w:val="sdtLocked"/>
                  </w:sdtPr>
                  <w:sdtEndPr/>
                  <w:sdtContent>
                    <w:tc>
                      <w:tcPr>
                        <w:tcW w:w="1417" w:type="dxa"/>
                      </w:tcPr>
                      <w:p w:rsidR="003046FA" w:rsidRPr="0069297F" w:rsidRDefault="001E266B" w:rsidP="003046FA">
                        <w:pPr>
                          <w:jc w:val="right"/>
                          <w:rPr>
                            <w:sz w:val="15"/>
                            <w:szCs w:val="15"/>
                          </w:rPr>
                        </w:pPr>
                        <w:r w:rsidRPr="0069297F">
                          <w:rPr>
                            <w:sz w:val="15"/>
                            <w:szCs w:val="15"/>
                          </w:rPr>
                          <w:t>29,125,115.03</w:t>
                        </w:r>
                      </w:p>
                    </w:tc>
                  </w:sdtContent>
                </w:sdt>
                <w:sdt>
                  <w:sdtPr>
                    <w:rPr>
                      <w:sz w:val="15"/>
                      <w:szCs w:val="15"/>
                    </w:rPr>
                    <w:alias w:val="利润分配导致一般风险准备变动金额"/>
                    <w:tag w:val="_GBC_f79b60fbbcac4ccf9c170ccaf33af09e"/>
                    <w:id w:val="-104097042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利润分配导致未分配利润变动金额"/>
                    <w:tag w:val="_GBC_5fd16629d42c4cea99eac50d26b2c4e7"/>
                    <w:id w:val="-1528018277"/>
                    <w:lock w:val="sdtLocked"/>
                  </w:sdtPr>
                  <w:sdtEndPr/>
                  <w:sdtContent>
                    <w:tc>
                      <w:tcPr>
                        <w:tcW w:w="1432" w:type="dxa"/>
                      </w:tcPr>
                      <w:p w:rsidR="003046FA" w:rsidRPr="0069297F" w:rsidRDefault="001E266B" w:rsidP="003046FA">
                        <w:pPr>
                          <w:jc w:val="right"/>
                          <w:rPr>
                            <w:sz w:val="15"/>
                            <w:szCs w:val="15"/>
                          </w:rPr>
                        </w:pPr>
                        <w:r w:rsidRPr="0069297F">
                          <w:rPr>
                            <w:sz w:val="15"/>
                            <w:szCs w:val="15"/>
                          </w:rPr>
                          <w:t>-29,125,115.03</w:t>
                        </w:r>
                      </w:p>
                    </w:tc>
                  </w:sdtContent>
                </w:sdt>
                <w:sdt>
                  <w:sdtPr>
                    <w:rPr>
                      <w:sz w:val="15"/>
                      <w:szCs w:val="15"/>
                    </w:rPr>
                    <w:alias w:val="利润分配导致少数股东权益变动金额"/>
                    <w:tag w:val="_GBC_c077661fa975459681fcd2aea86ed54a"/>
                    <w:id w:val="1667743271"/>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利润分配导致股东权益合计变动金额"/>
                    <w:tag w:val="_GBC_f08e4d3326054b17bd41e89b661062da"/>
                    <w:id w:val="1230036805"/>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1．提取盈余公积</w:t>
                    </w:r>
                  </w:p>
                </w:tc>
                <w:sdt>
                  <w:sdtPr>
                    <w:rPr>
                      <w:sz w:val="15"/>
                      <w:szCs w:val="15"/>
                    </w:rPr>
                    <w:alias w:val="提取盈余公积导致实收资本（或股本）净额变动金额"/>
                    <w:tag w:val="_GBC_1a1e2da95b0342bdb3333ac8cc0ba69e"/>
                    <w:id w:val="-95864041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盈余公积导致其他权益工具中的优先股变动金额"/>
                    <w:tag w:val="_GBC_2c0185a081f54904a024172b245772c2"/>
                    <w:id w:val="-185218078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盈余公积导致其他权益工具中的永续债变动金额"/>
                    <w:tag w:val="_GBC_647242c770024c87b5d8f8d119855930"/>
                    <w:id w:val="91390620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盈余公积导致其他权益工具中的其他变动金额"/>
                    <w:tag w:val="_GBC_5db6d7e499b5427cb358ef82666e6301"/>
                    <w:id w:val="143038238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盈余公积导致资本公积变动金额"/>
                    <w:tag w:val="_GBC_4361e69f7e244529a8e3c5a23b0a59aa"/>
                    <w:id w:val="-24988798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盈余公积导致库存股变动金额"/>
                    <w:tag w:val="_GBC_5bbbe8175f2d4cb5a5a89823aa0f34f4"/>
                    <w:id w:val="18780153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其他综合收益变动金额"/>
                    <w:tag w:val="_GBC_6a90bbb46a1f48bdae1ad10546519b30"/>
                    <w:id w:val="-198776800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盈余公积导致专项储备变动金额"/>
                    <w:tag w:val="_GBC_41a0ef917d2d422a892e0489c1da7d25"/>
                    <w:id w:val="-57921361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盈余公积变动金额"/>
                    <w:tag w:val="_GBC_ece75f8bc93f48ba9c832a962ce566dd"/>
                    <w:id w:val="-789040220"/>
                    <w:lock w:val="sdtLocked"/>
                  </w:sdtPr>
                  <w:sdtEndPr/>
                  <w:sdtContent>
                    <w:tc>
                      <w:tcPr>
                        <w:tcW w:w="1417" w:type="dxa"/>
                      </w:tcPr>
                      <w:p w:rsidR="003046FA" w:rsidRPr="0069297F" w:rsidRDefault="001E266B" w:rsidP="003046FA">
                        <w:pPr>
                          <w:jc w:val="right"/>
                          <w:rPr>
                            <w:sz w:val="15"/>
                            <w:szCs w:val="15"/>
                          </w:rPr>
                        </w:pPr>
                        <w:r w:rsidRPr="0069297F">
                          <w:rPr>
                            <w:sz w:val="15"/>
                            <w:szCs w:val="15"/>
                          </w:rPr>
                          <w:t>29,125,115.03</w:t>
                        </w:r>
                      </w:p>
                    </w:tc>
                  </w:sdtContent>
                </w:sdt>
                <w:sdt>
                  <w:sdtPr>
                    <w:rPr>
                      <w:sz w:val="15"/>
                      <w:szCs w:val="15"/>
                    </w:rPr>
                    <w:alias w:val="提取盈余公积导致一般风险准备变动金额"/>
                    <w:tag w:val="_GBC_4fc10bd7aa624277955de931ca5cf466"/>
                    <w:id w:val="171592997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盈余公积导致未分配利润变动金额"/>
                    <w:tag w:val="_GBC_9f4c0eb53a68448aa9854c664a036d51"/>
                    <w:id w:val="1674610400"/>
                    <w:lock w:val="sdtLocked"/>
                  </w:sdtPr>
                  <w:sdtEndPr/>
                  <w:sdtContent>
                    <w:tc>
                      <w:tcPr>
                        <w:tcW w:w="1432" w:type="dxa"/>
                      </w:tcPr>
                      <w:p w:rsidR="003046FA" w:rsidRPr="0069297F" w:rsidRDefault="001E266B" w:rsidP="003046FA">
                        <w:pPr>
                          <w:jc w:val="right"/>
                          <w:rPr>
                            <w:sz w:val="15"/>
                            <w:szCs w:val="15"/>
                          </w:rPr>
                        </w:pPr>
                        <w:r w:rsidRPr="0069297F">
                          <w:rPr>
                            <w:sz w:val="15"/>
                            <w:szCs w:val="15"/>
                          </w:rPr>
                          <w:t>-29,125,115.03</w:t>
                        </w:r>
                      </w:p>
                    </w:tc>
                  </w:sdtContent>
                </w:sdt>
                <w:sdt>
                  <w:sdtPr>
                    <w:rPr>
                      <w:sz w:val="15"/>
                      <w:szCs w:val="15"/>
                    </w:rPr>
                    <w:alias w:val="提取盈余公积导致少数股东权益变动金额"/>
                    <w:tag w:val="_GBC_e2a15bc69f304864b4aa8c783a8bb158"/>
                    <w:id w:val="-1978364125"/>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提取盈余公积导致股东权益合计变动金额"/>
                    <w:tag w:val="_GBC_2bba713f5edb4ac48d1d71dbcbfdc087"/>
                    <w:id w:val="-2027244576"/>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2．提取一般风险准备</w:t>
                    </w:r>
                  </w:p>
                </w:tc>
                <w:sdt>
                  <w:sdtPr>
                    <w:rPr>
                      <w:sz w:val="15"/>
                      <w:szCs w:val="15"/>
                    </w:rPr>
                    <w:alias w:val="提取一般风险准备导致实收资本（或股本）净额变动金额"/>
                    <w:tag w:val="_GBC_91c03099aae34863b1ebd047b2e58b29"/>
                    <w:id w:val="-29322066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优先股变动金额"/>
                    <w:tag w:val="_GBC_f78a504851994eb0b92a9ef8d6538a41"/>
                    <w:id w:val="-1943366736"/>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永续债变动金额"/>
                    <w:tag w:val="_GBC_c9e292d79e7b444c8fd6726aff30e22d"/>
                    <w:id w:val="83827716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一般风险准备导致其他权益工具中的其他变动金额"/>
                    <w:tag w:val="_GBC_d4b0a5fde3b741e9b15ea49be1b98d08"/>
                    <w:id w:val="277300196"/>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一般风险准备导致资本公积变动金额"/>
                    <w:tag w:val="_GBC_b48d36341c104938956909532e0f9b43"/>
                    <w:id w:val="-93159563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一般风险准备导致库存股变动金额"/>
                    <w:tag w:val="_GBC_9c0d7922c561419db193ddee1fb28873"/>
                    <w:id w:val="-110264722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其他综合收益变动金额"/>
                    <w:tag w:val="_GBC_ccefba20cad44b109650f24edfc0d3a1"/>
                    <w:id w:val="-695305051"/>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一般风险准备导致专项储备变动金额"/>
                    <w:tag w:val="_GBC_9ecdf9d9702c49bfa0b66e119d2b1930"/>
                    <w:id w:val="56469219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盈余公积变动金额"/>
                    <w:tag w:val="_GBC_b227bd24600a4f35a1789a27938f6405"/>
                    <w:id w:val="-529420449"/>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一般风险准备导致一般风险准备变动金额"/>
                    <w:tag w:val="_GBC_46d32b0e7d2a4e9397603b5bedc560e2"/>
                    <w:id w:val="56568358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一般风险准备导致未分配利润变动金额"/>
                    <w:tag w:val="_GBC_45c8ea53b192406e895e15ff579136be"/>
                    <w:id w:val="245156595"/>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提取一般风险准备导致少数股东权益变动金额"/>
                    <w:tag w:val="_GBC_e361fff0e6ce465c813143945dda2dd3"/>
                    <w:id w:val="1074016678"/>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提取一般风险准备导致股东权益合计变动金额"/>
                    <w:tag w:val="_GBC_cf1b373588044caeacfcbe871e1e2eb9"/>
                    <w:id w:val="-343480308"/>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3．对所有者（或股东）的分配</w:t>
                    </w:r>
                  </w:p>
                </w:tc>
                <w:sdt>
                  <w:sdtPr>
                    <w:rPr>
                      <w:sz w:val="15"/>
                      <w:szCs w:val="15"/>
                    </w:rPr>
                    <w:alias w:val="对所有者（或股东）的分配导致实收资本（或股本）净额变动金额"/>
                    <w:tag w:val="_GBC_32020ac097514f7a8963ba3b4645b826"/>
                    <w:id w:val="208972946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优先股变动金额"/>
                    <w:tag w:val="_GBC_54258a9187c54ee38b628d95c4b057aa"/>
                    <w:id w:val="-127548113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永续债变动金额"/>
                    <w:tag w:val="_GBC_ab01c78c9825407eb678542237da77bf"/>
                    <w:id w:val="-108731006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对所有者（或股东）的分配导致其他权益工具中的其他变动金额"/>
                    <w:tag w:val="_GBC_92672d547dd74777897845683645a1a3"/>
                    <w:id w:val="-207981390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对所有者（或股东）的分配导致资本公积变动金额"/>
                    <w:tag w:val="_GBC_34381df683e546dd9b9491227d559f95"/>
                    <w:id w:val="69172888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对所有者（或股东）的分配导致库存股变动金额"/>
                    <w:tag w:val="_GBC_e8da057308084b45b62dbbfd52c54f17"/>
                    <w:id w:val="174683328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其他综合收益变动金额"/>
                    <w:tag w:val="_GBC_9bf019e64a7c4807a0607fb052654303"/>
                    <w:id w:val="201788202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对所有者（或股东）的分配导致专项储备变动金额"/>
                    <w:tag w:val="_GBC_4f402f03ab9742ba9cfa28d9a7729193"/>
                    <w:id w:val="12860212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盈余公积变动金额"/>
                    <w:tag w:val="_GBC_1bb1990740b941f4bc9d8c20569426ce"/>
                    <w:id w:val="-41486437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对所有者（或股东）的分配导致一般风险准备变动金额"/>
                    <w:tag w:val="_GBC_b161e8312f574672ab463645755af800"/>
                    <w:id w:val="-79436923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对所有者（或股东）的分配导致未分配利润变动金额"/>
                    <w:tag w:val="_GBC_b80b0614977743bd8b26b02da9b526b8"/>
                    <w:id w:val="1079406572"/>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对所有者（或股东）的分配导致少数股东权益变动金额"/>
                    <w:tag w:val="_GBC_a675a5bb5e9d4d10abc61dfdd7c4c010"/>
                    <w:id w:val="23059023"/>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对所有者（或股东）的分配导致股东权益合计变动金额"/>
                    <w:tag w:val="_GBC_3f65ad1c22e4411c959fc9537055eaab"/>
                    <w:id w:val="-2077654526"/>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4．其他</w:t>
                    </w:r>
                  </w:p>
                </w:tc>
                <w:sdt>
                  <w:sdtPr>
                    <w:rPr>
                      <w:sz w:val="15"/>
                      <w:szCs w:val="15"/>
                    </w:rPr>
                    <w:alias w:val="其他利润分配导致实收资本（或股本）净额变动金额"/>
                    <w:tag w:val="_GBC_0312d32d39d54347a05a91a946b5ff54"/>
                    <w:id w:val="-16301109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利润分配导致其他权益工具中的优先股变动金额"/>
                    <w:tag w:val="_GBC_978700df9b08479793b7c0e1ff711ba5"/>
                    <w:id w:val="139839455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利润分配导致其他权益工具中的永续债变动金额"/>
                    <w:tag w:val="_GBC_be9dd499194847c2a318bb829aac88f8"/>
                    <w:id w:val="-116215648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利润分配导致其他权益工具中的其他变动金额"/>
                    <w:tag w:val="_GBC_794a323657624054b83c3482f28b670e"/>
                    <w:id w:val="-181201128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利润分配导致资本公积变动金额"/>
                    <w:tag w:val="_GBC_304a3d6077a94dcfaaf9456f0dd4b1ce"/>
                    <w:id w:val="-37562337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利润分配导致库存股变动金额"/>
                    <w:tag w:val="_GBC_491c2ecbf6914094b39f76602649eb44"/>
                    <w:id w:val="134335609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其他综合收益变动金额"/>
                    <w:tag w:val="_GBC_8ecd05736627439487939cbdd49cb1f1"/>
                    <w:id w:val="-1737075254"/>
                    <w:lock w:val="sdtLocked"/>
                    <w:showingPlcHdr/>
                  </w:sdtPr>
                  <w:sdtEndPr/>
                  <w:sdtContent>
                    <w:tc>
                      <w:tcPr>
                        <w:tcW w:w="1418" w:type="dxa"/>
                      </w:tcPr>
                      <w:p w:rsidR="003046FA" w:rsidRPr="0069297F" w:rsidRDefault="001E266B" w:rsidP="003046FA">
                        <w:pPr>
                          <w:jc w:val="right"/>
                          <w:rPr>
                            <w:sz w:val="15"/>
                            <w:szCs w:val="15"/>
                          </w:rPr>
                        </w:pPr>
                        <w:r>
                          <w:rPr>
                            <w:sz w:val="15"/>
                            <w:szCs w:val="15"/>
                          </w:rPr>
                          <w:t xml:space="preserve">     </w:t>
                        </w:r>
                      </w:p>
                    </w:tc>
                  </w:sdtContent>
                </w:sdt>
                <w:sdt>
                  <w:sdtPr>
                    <w:rPr>
                      <w:sz w:val="15"/>
                      <w:szCs w:val="15"/>
                    </w:rPr>
                    <w:alias w:val="其他利润分配导致专项储备变动金额"/>
                    <w:tag w:val="_GBC_8395fed1694b4b42b12e0fc63cd105b6"/>
                    <w:id w:val="202643995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盈余公积变动金额"/>
                    <w:tag w:val="_GBC_325ff26a3a754e9d896fe3bdb7714a6e"/>
                    <w:id w:val="46840350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利润分配导致一般风险准备变动金额"/>
                    <w:tag w:val="_GBC_9e12bdcaa28f4dd7be3c5166b6dc8dc0"/>
                    <w:id w:val="26396245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利润分配导致未分配利润变动金额"/>
                    <w:tag w:val="_GBC_fa8ef7e9046c4aabb5e6a1a48dcef15c"/>
                    <w:id w:val="476417108"/>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其他利润分配导致少数股东权益变动金额"/>
                    <w:tag w:val="_GBC_1eade97753574eff93ed64831dd71f4a"/>
                    <w:id w:val="-1028027866"/>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其他利润分配导致股东权益合计变动金额"/>
                    <w:tag w:val="_GBC_5d0f1c8be61f409cbad0a7ae26baae03"/>
                    <w:id w:val="1080957821"/>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w:t>
                    </w:r>
                    <w:r w:rsidRPr="0069297F">
                      <w:rPr>
                        <w:rFonts w:hint="eastAsia"/>
                        <w:sz w:val="15"/>
                        <w:szCs w:val="15"/>
                      </w:rPr>
                      <w:t>四</w:t>
                    </w:r>
                    <w:r w:rsidRPr="0069297F">
                      <w:rPr>
                        <w:sz w:val="15"/>
                        <w:szCs w:val="15"/>
                      </w:rPr>
                      <w:t>）所有者权益内部结转</w:t>
                    </w:r>
                  </w:p>
                </w:tc>
                <w:sdt>
                  <w:sdtPr>
                    <w:rPr>
                      <w:sz w:val="15"/>
                      <w:szCs w:val="15"/>
                    </w:rPr>
                    <w:alias w:val="所有者权益内部结转导致实收资本（或股本）净额变动金额"/>
                    <w:tag w:val="_GBC_2b0ffe66cc714ea89055bc1104efd56a"/>
                    <w:id w:val="-473598919"/>
                    <w:lock w:val="sdtLocked"/>
                  </w:sdtPr>
                  <w:sdtEndPr/>
                  <w:sdtContent>
                    <w:tc>
                      <w:tcPr>
                        <w:tcW w:w="1418" w:type="dxa"/>
                      </w:tcPr>
                      <w:p w:rsidR="003046FA" w:rsidRPr="0069297F" w:rsidRDefault="001E266B" w:rsidP="003046FA">
                        <w:pPr>
                          <w:jc w:val="right"/>
                          <w:rPr>
                            <w:sz w:val="15"/>
                            <w:szCs w:val="15"/>
                          </w:rPr>
                        </w:pPr>
                        <w:r w:rsidRPr="0069297F">
                          <w:rPr>
                            <w:sz w:val="15"/>
                            <w:szCs w:val="15"/>
                          </w:rPr>
                          <w:t>241,613,889.00</w:t>
                        </w:r>
                      </w:p>
                    </w:tc>
                  </w:sdtContent>
                </w:sdt>
                <w:sdt>
                  <w:sdtPr>
                    <w:rPr>
                      <w:sz w:val="15"/>
                      <w:szCs w:val="15"/>
                    </w:rPr>
                    <w:alias w:val="所有者权益内部结转导致其他权益工具中的优先股变动金额"/>
                    <w:tag w:val="_GBC_4d7e3c201d6a41a3b8eb19a7c160b53e"/>
                    <w:id w:val="15042061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权益内部结转导致其他权益工具中的永续债变动金额"/>
                    <w:tag w:val="_GBC_dbc3303ee9ce4d1b9276cdd1b56f3fe8"/>
                    <w:id w:val="-76824131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所有者权益内部结转导致其他权益工具中的其他变动金额"/>
                    <w:tag w:val="_GBC_2cab6a74577844ffa81888c227201d9a"/>
                    <w:id w:val="-174840974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所有者权益内部结转导致资本公积变动金额"/>
                    <w:tag w:val="_GBC_8531069f916942859721d2903ce54190"/>
                    <w:id w:val="917360167"/>
                    <w:lock w:val="sdtLocked"/>
                  </w:sdtPr>
                  <w:sdtEndPr/>
                  <w:sdtContent>
                    <w:tc>
                      <w:tcPr>
                        <w:tcW w:w="1417" w:type="dxa"/>
                      </w:tcPr>
                      <w:p w:rsidR="003046FA" w:rsidRPr="0069297F" w:rsidRDefault="001E266B" w:rsidP="003046FA">
                        <w:pPr>
                          <w:jc w:val="right"/>
                          <w:rPr>
                            <w:sz w:val="15"/>
                            <w:szCs w:val="15"/>
                          </w:rPr>
                        </w:pPr>
                        <w:r w:rsidRPr="0069297F">
                          <w:rPr>
                            <w:sz w:val="15"/>
                            <w:szCs w:val="15"/>
                          </w:rPr>
                          <w:t>-241,613,889.00</w:t>
                        </w:r>
                      </w:p>
                    </w:tc>
                  </w:sdtContent>
                </w:sdt>
                <w:sdt>
                  <w:sdtPr>
                    <w:rPr>
                      <w:sz w:val="15"/>
                      <w:szCs w:val="15"/>
                    </w:rPr>
                    <w:alias w:val="所有者权益内部结转导致库存股变动金额"/>
                    <w:tag w:val="_GBC_d84a4243b71443ceb6ec3b8b08ee452a"/>
                    <w:id w:val="15003170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其他综合收益变动金额"/>
                    <w:tag w:val="_GBC_134b0598c9ab42aba55185cdf9e78b50"/>
                    <w:id w:val="37982422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所有者权益内部结转导致专项储备变动金额"/>
                    <w:tag w:val="_GBC_8e5ba80992e441bb8c20272861e2224c"/>
                    <w:id w:val="-49364898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盈余公积变动金额"/>
                    <w:tag w:val="_GBC_4b92f2c7718d4b4c808eeae471b3c6f1"/>
                    <w:id w:val="-99942114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所有者权益内部结转导致一般风险准备变动金额"/>
                    <w:tag w:val="_GBC_6a41b7ccbd2e40faac2052c7c2728a3c"/>
                    <w:id w:val="-39474488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所有者权益内部结转导致未分配利润变动金额"/>
                    <w:tag w:val="_GBC_bac86216fb5c46129a9e923be84c7a9d"/>
                    <w:id w:val="-1977368836"/>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所有者权益内部结转导致少数股东权益变动金额"/>
                    <w:tag w:val="_GBC_23a9e9fa971245748c261f52782192f7"/>
                    <w:id w:val="772128336"/>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所有者权益内部结转导致股东权益合计变动金额"/>
                    <w:tag w:val="_GBC_1168372e9d604a1caa5cb7314b932bca"/>
                    <w:id w:val="1671910517"/>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1．资本公积转增资本（或股本）</w:t>
                    </w:r>
                  </w:p>
                </w:tc>
                <w:sdt>
                  <w:sdtPr>
                    <w:rPr>
                      <w:sz w:val="15"/>
                      <w:szCs w:val="15"/>
                    </w:rPr>
                    <w:alias w:val="资本公积转增资本（或股本）导致实收资本（或股本）净额变动金额"/>
                    <w:tag w:val="_GBC_c2b7c94804a1496fb25cd4c80f163f63"/>
                    <w:id w:val="1506170340"/>
                    <w:lock w:val="sdtLocked"/>
                  </w:sdtPr>
                  <w:sdtEndPr/>
                  <w:sdtContent>
                    <w:tc>
                      <w:tcPr>
                        <w:tcW w:w="1418" w:type="dxa"/>
                      </w:tcPr>
                      <w:p w:rsidR="003046FA" w:rsidRPr="0069297F" w:rsidRDefault="001E266B" w:rsidP="003046FA">
                        <w:pPr>
                          <w:jc w:val="right"/>
                          <w:rPr>
                            <w:sz w:val="15"/>
                            <w:szCs w:val="15"/>
                          </w:rPr>
                        </w:pPr>
                        <w:r w:rsidRPr="0069297F">
                          <w:rPr>
                            <w:sz w:val="15"/>
                            <w:szCs w:val="15"/>
                          </w:rPr>
                          <w:t>241,613,889.00</w:t>
                        </w:r>
                      </w:p>
                    </w:tc>
                  </w:sdtContent>
                </w:sdt>
                <w:sdt>
                  <w:sdtPr>
                    <w:rPr>
                      <w:sz w:val="15"/>
                      <w:szCs w:val="15"/>
                    </w:rPr>
                    <w:alias w:val="资本公积转增资本（或股本）导致其他权益工具中的优先股变动金额"/>
                    <w:tag w:val="_GBC_0dabd275ad304b588a0580e25ac7c1f4"/>
                    <w:id w:val="172339417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资本公积转增资本（或股本）导致其他权益工具中的永续债变动金额"/>
                    <w:tag w:val="_GBC_d2db2b2d4880475faa087bee5180adce"/>
                    <w:id w:val="-171318706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资本公积转增资本（或股本）导致其他权益工具中的其他变动金额"/>
                    <w:tag w:val="_GBC_90fdbe20200d4ce38a57bc78b4179e33"/>
                    <w:id w:val="-706954304"/>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转增资本（或股本）导致资本公积变动金额"/>
                    <w:tag w:val="_GBC_49b0561ac2be4c4f8b913eb464fd69f0"/>
                    <w:id w:val="261426592"/>
                    <w:lock w:val="sdtLocked"/>
                  </w:sdtPr>
                  <w:sdtEndPr/>
                  <w:sdtContent>
                    <w:tc>
                      <w:tcPr>
                        <w:tcW w:w="1417" w:type="dxa"/>
                      </w:tcPr>
                      <w:p w:rsidR="003046FA" w:rsidRPr="0069297F" w:rsidRDefault="001E266B" w:rsidP="003046FA">
                        <w:pPr>
                          <w:jc w:val="right"/>
                          <w:rPr>
                            <w:sz w:val="15"/>
                            <w:szCs w:val="15"/>
                          </w:rPr>
                        </w:pPr>
                        <w:r w:rsidRPr="0069297F">
                          <w:rPr>
                            <w:sz w:val="15"/>
                            <w:szCs w:val="15"/>
                          </w:rPr>
                          <w:t>-241,613,889.00</w:t>
                        </w:r>
                      </w:p>
                    </w:tc>
                  </w:sdtContent>
                </w:sdt>
                <w:sdt>
                  <w:sdtPr>
                    <w:rPr>
                      <w:sz w:val="15"/>
                      <w:szCs w:val="15"/>
                    </w:rPr>
                    <w:alias w:val="资本公积转增资本（或股本）导致库存股变动金额"/>
                    <w:tag w:val="_GBC_5f292639998d4ca4a5d5f2221ab070d4"/>
                    <w:id w:val="-8978849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其他综合收益变动金额"/>
                    <w:tag w:val="_GBC_6c65e152997a4da39b178d1e4e3c1c67"/>
                    <w:id w:val="448901298"/>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资本公积转增资本（或股本）导致专项储备变动金额"/>
                    <w:tag w:val="_GBC_52bec9e641f541af804b3d6a27362924"/>
                    <w:id w:val="-4005994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盈余公积变动金额"/>
                    <w:tag w:val="_GBC_25754c7ba91248509ea6395b18d1bee4"/>
                    <w:id w:val="-44245985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资本公积转增资本（或股本）导致一般风险准备变动金额"/>
                    <w:tag w:val="_GBC_b03ae3deeb744acbb67cfb8cf7a1dc1c"/>
                    <w:id w:val="-847258380"/>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资本公积转增资本（或股本）导致未分配利润变动金额"/>
                    <w:tag w:val="_GBC_10caad1f059d4ac78f40fb623451eb36"/>
                    <w:id w:val="-530105184"/>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资本公积转增资本（或股本）导致少数股东权益变动金额"/>
                    <w:tag w:val="_GBC_cdcbce1641514a97b5c3916f3337aef7"/>
                    <w:id w:val="314999524"/>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资本公积转增资本（或股本）导致股东权益合计变动金额"/>
                    <w:tag w:val="_GBC_6a6f402bf9984f39885cda20be2f7c7f"/>
                    <w:id w:val="-1211569879"/>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2．盈余公积转增资本（或股本）</w:t>
                    </w:r>
                  </w:p>
                </w:tc>
                <w:sdt>
                  <w:sdtPr>
                    <w:rPr>
                      <w:sz w:val="15"/>
                      <w:szCs w:val="15"/>
                    </w:rPr>
                    <w:alias w:val="盈余公积转增资本（或股本）导致实收资本（或股本）净额变动金额"/>
                    <w:tag w:val="_GBC_d4afb2fffa3f4b0db45f0bbec87c9aed"/>
                    <w:id w:val="107578496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优先股变动金额"/>
                    <w:tag w:val="_GBC_d8a487d9c39c492498de2d3e5740f1db"/>
                    <w:id w:val="-7975850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永续债变动金额"/>
                    <w:tag w:val="_GBC_358121a220ba4f769a3280492a09c75c"/>
                    <w:id w:val="1719554347"/>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转增资本（或股本）导致其他权益工具中的其他变动金额"/>
                    <w:tag w:val="_GBC_89b51079c72f4a85b725717099e539fd"/>
                    <w:id w:val="69951270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盈余公积转增资本（或股本）导致资本公积变动金额"/>
                    <w:tag w:val="_GBC_2d1bb025b29a49ebb09eecfe68dca1b6"/>
                    <w:id w:val="639695312"/>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转增资本（或股本）导致库存股变动金额"/>
                    <w:tag w:val="_GBC_24ca4c1354784ee79e67cdc7b3d2a0ae"/>
                    <w:id w:val="24785833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其他综合收益变动金额"/>
                    <w:tag w:val="_GBC_9cba72f809ed468cade76c7bed47f6ed"/>
                    <w:id w:val="-32566767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转增资本（或股本）导致专项储备变动金额"/>
                    <w:tag w:val="_GBC_5f4a38f704314c5e90acb63414421fa8"/>
                    <w:id w:val="79974019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盈余公积变动金额"/>
                    <w:tag w:val="_GBC_185fdcaff5904772977f434d3ca56e26"/>
                    <w:id w:val="-24857426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转增资本（或股本）导致一般风险准备变动金额"/>
                    <w:tag w:val="_GBC_625f224527ec436abddcc797deb6b924"/>
                    <w:id w:val="10600670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转增资本（或股本）导致未分配利润变动金额"/>
                    <w:tag w:val="_GBC_b6bd6bfab8cf49ad830bdfc49b931eb6"/>
                    <w:id w:val="-222522571"/>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盈余公积转增资本（或股本）导致少数股东权益变动金额"/>
                    <w:tag w:val="_GBC_0dfc256862c74e988d9aa7a816b12861"/>
                    <w:id w:val="-1313868041"/>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盈余公积转增资本（或股本）导致股东权益合计变动金额"/>
                    <w:tag w:val="_GBC_51722039d81b443594044d55e372e026"/>
                    <w:id w:val="-652609117"/>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3．盈余公积弥补亏损</w:t>
                    </w:r>
                  </w:p>
                </w:tc>
                <w:sdt>
                  <w:sdtPr>
                    <w:rPr>
                      <w:sz w:val="15"/>
                      <w:szCs w:val="15"/>
                    </w:rPr>
                    <w:alias w:val="盈余公积弥补亏损导致实收资本（或股本）净额变动金额"/>
                    <w:tag w:val="_GBC_fd80cb73cbdb4d268235abab5a3276b9"/>
                    <w:id w:val="1477259972"/>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优先股变动金额"/>
                    <w:tag w:val="_GBC_4e68cf75d84b474f92867067a68f1464"/>
                    <w:id w:val="-71249724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永续债变动金额"/>
                    <w:tag w:val="_GBC_a8a01e1b7bf049b4898ca3e0a51197b9"/>
                    <w:id w:val="-130470100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盈余公积弥补亏损导致其他权益工具中的其他变动金额"/>
                    <w:tag w:val="_GBC_66d19070fa504272af3943046beafbfb"/>
                    <w:id w:val="-185094847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盈余公积弥补亏损导致资本公积变动金额"/>
                    <w:tag w:val="_GBC_bbeadaf9b4b24a3d9b5e5a8057e7fdff"/>
                    <w:id w:val="-17180254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弥补亏损导致库存股变动金额"/>
                    <w:tag w:val="_GBC_f19048ec3b074cc7bc201caa6edf8c29"/>
                    <w:id w:val="-194752509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其他综合收益变动金额"/>
                    <w:tag w:val="_GBC_c55a47e6c4d14360a2867ab7732d4220"/>
                    <w:id w:val="1201678766"/>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盈余公积弥补亏损导致专项储备变动金额"/>
                    <w:tag w:val="_GBC_6e46fabc310949b8be3a5024860ccc41"/>
                    <w:id w:val="952524592"/>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盈余公积变动金额"/>
                    <w:tag w:val="_GBC_c39a79d07d07479a847793e768c63708"/>
                    <w:id w:val="501395536"/>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盈余公积弥补亏损导致一般风险准备变动金额"/>
                    <w:tag w:val="_GBC_d21cc13224cc4a6f91409a2ecb252062"/>
                    <w:id w:val="148027305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弥补亏损导致未分配利润变动金额"/>
                    <w:tag w:val="_GBC_bd91a8b6a9634813b4fc9512c7fa4b98"/>
                    <w:id w:val="1270126025"/>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盈余公积弥补亏损导致少数股东权益变动金额"/>
                    <w:tag w:val="_GBC_4e803821839f4045b65dcc4829b05960"/>
                    <w:id w:val="-1741948692"/>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盈余公积弥补亏损导致股东权益合计变动金额"/>
                    <w:tag w:val="_GBC_3219db77c77244ad8de930ac203652af"/>
                    <w:id w:val="-564712692"/>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sz w:val="15"/>
                        <w:szCs w:val="15"/>
                      </w:rPr>
                      <w:t>4．其他</w:t>
                    </w:r>
                  </w:p>
                </w:tc>
                <w:sdt>
                  <w:sdtPr>
                    <w:rPr>
                      <w:sz w:val="15"/>
                      <w:szCs w:val="15"/>
                    </w:rPr>
                    <w:alias w:val="其他所有者权益内部结转导致实收资本（或股本）净额变动金额"/>
                    <w:tag w:val="_GBC_157d47cb91cb45d3821dd7a06559e576"/>
                    <w:id w:val="-144892135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优先股变动金额"/>
                    <w:tag w:val="_GBC_68d2281a67174fe9939e0ff020c6cfd1"/>
                    <w:id w:val="47996569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永续债变动金额"/>
                    <w:tag w:val="_GBC_3fb18e137de2442a96c3beed78b6ec7e"/>
                    <w:id w:val="153051894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所有者权益内部结转导致其他权益工具中的其他变动金额"/>
                    <w:tag w:val="_GBC_8ad349b8eac34942b93f7f0abd0bd5f2"/>
                    <w:id w:val="-1323040831"/>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所有者权益内部结转导致资本公积变动金额"/>
                    <w:tag w:val="_GBC_5aa12e5b90f54d3594eb1819eb885abc"/>
                    <w:id w:val="-169867278"/>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权益内部结转导致库存股变动金额"/>
                    <w:tag w:val="_GBC_b58d16206f314da4965dd582da896555"/>
                    <w:id w:val="66119240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其他综合收益变动金额"/>
                    <w:tag w:val="_GBC_8664dc7392ca4123836f7c157cfa96f0"/>
                    <w:id w:val="154648832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所有者权益内部结转导致专项储备变动金额"/>
                    <w:tag w:val="_GBC_ed813617d7b24d5aa1206ad2739ed368"/>
                    <w:id w:val="129348723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盈余公积变动金额"/>
                    <w:tag w:val="_GBC_be3d19c9935c4763926794eb5355040c"/>
                    <w:id w:val="-1232693437"/>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所有者权益内部结转导致一般风险准备变动金额"/>
                    <w:tag w:val="_GBC_fc37147ff26946338bbc02a5f7145d26"/>
                    <w:id w:val="118332599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所有者权益内部结转导致未分配利润变动金额"/>
                    <w:tag w:val="_GBC_d8b31d9575714b0ca9252bcf5983e68b"/>
                    <w:id w:val="-1086145757"/>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其他所有者权益内部结转导致少数股东权益变动金额"/>
                    <w:tag w:val="_GBC_48350b5a4739464d96ce58d3c98c538c"/>
                    <w:id w:val="-1762140262"/>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其他所有者权益内部结转导致股东权益合计变动金额"/>
                    <w:tag w:val="_GBC_e085e3c5c7fb4d8ba126db44afa087ca"/>
                    <w:id w:val="-2034572981"/>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（五）专项储备</w:t>
                    </w:r>
                  </w:p>
                </w:tc>
                <w:sdt>
                  <w:sdtPr>
                    <w:rPr>
                      <w:sz w:val="15"/>
                      <w:szCs w:val="15"/>
                    </w:rPr>
                    <w:alias w:val="专项储备导致实收资本（或股本）净额变动金额"/>
                    <w:tag w:val="_GBC_5115f070f2ca4b3aa007cd2dfff8ae5e"/>
                    <w:id w:val="183834215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导致其他权益工具中的优先股变动金额"/>
                    <w:tag w:val="_GBC_ebe9f45adce54283bcf82f3858ea53a5"/>
                    <w:id w:val="876977944"/>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专项储备导致其他权益工具中的永续债变动金额"/>
                    <w:tag w:val="_GBC_e29e6ffb3f96493ba46db0633f1d14a6"/>
                    <w:id w:val="-133105771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专项储备导致其他权益工具中的其他变动金额"/>
                    <w:tag w:val="_GBC_b7f2b0c5b09445a9b198bb2b721752a2"/>
                    <w:id w:val="-750740987"/>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专项储备导致资本公积变动金额"/>
                    <w:tag w:val="_GBC_730f2db178a344d48bfa70a006568b87"/>
                    <w:id w:val="31484811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专项储备导致库存股变动金额"/>
                    <w:tag w:val="_GBC_b7edbda71c1649daa78c8f3ed62c5583"/>
                    <w:id w:val="-3790100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其他综合收益变动金额"/>
                    <w:tag w:val="_GBC_a7207f4a785c41028641257b4656db62"/>
                    <w:id w:val="1188329360"/>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专项储备导致专项储备变动金额"/>
                    <w:tag w:val="_GBC_d7fc9bfad83d47869766a784625f42c7"/>
                    <w:id w:val="55636250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盈余公积变动金额"/>
                    <w:tag w:val="_GBC_735a622e4d5248dbbe61bd011aeb6c52"/>
                    <w:id w:val="21092783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专项储备导致一般风险准备变动金额"/>
                    <w:tag w:val="_GBC_0e94e0de46424d809f735159b990bdf3"/>
                    <w:id w:val="-604119506"/>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专项储备导致未分配利润变动金额"/>
                    <w:tag w:val="_GBC_8155ea3cfca145b7a0c2961564659326"/>
                    <w:id w:val="-1053503"/>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专项储备导致少数股东权益变动金额"/>
                    <w:tag w:val="_GBC_6ca048884e154d5a93b8eb75f3ec6f7f"/>
                    <w:id w:val="630989337"/>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专项储备导致股东权益合计变动金额"/>
                    <w:tag w:val="_GBC_03bb7c9c59d747079e448137403c922e"/>
                    <w:id w:val="1988437954"/>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1．本期提取</w:t>
                    </w:r>
                  </w:p>
                </w:tc>
                <w:sdt>
                  <w:sdtPr>
                    <w:rPr>
                      <w:sz w:val="15"/>
                      <w:szCs w:val="15"/>
                    </w:rPr>
                    <w:alias w:val="提取导致实收资本（或股本）净额变动金额"/>
                    <w:tag w:val="_GBC_4480a286c00947688c41718071d8352d"/>
                    <w:id w:val="-169761162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导致其他权益工具中的优先股变动金额"/>
                    <w:tag w:val="_GBC_e3485fdbadd645499b2384aaaa153323"/>
                    <w:id w:val="213944815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导致其他权益工具中的永续债变动金额"/>
                    <w:tag w:val="_GBC_d610cfe246d34142af83546c738e88fb"/>
                    <w:id w:val="1439093302"/>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提取导致其他权益工具中的其他变动金额"/>
                    <w:tag w:val="_GBC_818f759f16ba42e58b7f6c25cc88baf5"/>
                    <w:id w:val="-70510604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提取导致资本公积变动金额"/>
                    <w:tag w:val="_GBC_721928d7a29f48ce8ca7c7ca2284309c"/>
                    <w:id w:val="1531997974"/>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导致库存股变动金额"/>
                    <w:tag w:val="_GBC_47705309508447f78db4c09f323051aa"/>
                    <w:id w:val="-29768680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其他综合收益变动金额"/>
                    <w:tag w:val="_GBC_95876bb6f9e9429e9738dc48cc567b16"/>
                    <w:id w:val="1325011073"/>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提取导致专项储备变动金额"/>
                    <w:tag w:val="_GBC_b34b1c9b3f964e709eb0dde69e642e36"/>
                    <w:id w:val="1718239359"/>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盈余公积变动金额"/>
                    <w:tag w:val="_GBC_91b08d4dd37a4a739910b22d5bd467c5"/>
                    <w:id w:val="-1746643741"/>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提取导致一般风险准备变动金额"/>
                    <w:tag w:val="_GBC_d62165063af34d9fb4d57a462f945165"/>
                    <w:id w:val="-78141797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提取导致未分配利润变动金额"/>
                    <w:tag w:val="_GBC_dcc1edc20c204add85ecbdf0b57c60dd"/>
                    <w:id w:val="-1139640797"/>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提取导致少数股东权益变动金额"/>
                    <w:tag w:val="_GBC_1f627abafaab4bdc89e9a7b15bd811fc"/>
                    <w:id w:val="1930626655"/>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提取导致股东权益合计变动金额"/>
                    <w:tag w:val="_GBC_e0a275e77d674101a57c7f0733e73ed4"/>
                    <w:id w:val="-1419938917"/>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lastRenderedPageBreak/>
                      <w:t>2．本期使用</w:t>
                    </w:r>
                  </w:p>
                </w:tc>
                <w:sdt>
                  <w:sdtPr>
                    <w:rPr>
                      <w:sz w:val="15"/>
                      <w:szCs w:val="15"/>
                    </w:rPr>
                    <w:alias w:val="使用导致实收资本（或股本）净额变动金额"/>
                    <w:tag w:val="_GBC_2c60cbf1ae074bf4b8657a87bd6723d6"/>
                    <w:id w:val="169202903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使用导致其他权益工具中的优先股变动金额"/>
                    <w:tag w:val="_GBC_d7a7aa1e1d3743ff8ee85546333665ef"/>
                    <w:id w:val="1487128973"/>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使用导致其他权益工具中的永续债变动金额"/>
                    <w:tag w:val="_GBC_0c57d1a971db4613b4a930814e100694"/>
                    <w:id w:val="-1920246838"/>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使用导致其他权益工具中的其他变动金额"/>
                    <w:tag w:val="_GBC_f3a1095566d9473894434f905c0b45c2"/>
                    <w:id w:val="-1105189139"/>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使用导致资本公积变动金额"/>
                    <w:tag w:val="_GBC_c1049acd34c949af9d8e1cc5d41e5eb5"/>
                    <w:id w:val="-1743552503"/>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使用导致库存股变动金额"/>
                    <w:tag w:val="_GBC_3008855c0efb44fda4bb086171723e04"/>
                    <w:id w:val="87882414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其他综合收益变动金额"/>
                    <w:tag w:val="_GBC_7a47f33e6fb14798b32ae382e524f5c6"/>
                    <w:id w:val="-613205664"/>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使用导致专项储备变动金额"/>
                    <w:tag w:val="_GBC_aabec87037174c70bcadec02024d99bf"/>
                    <w:id w:val="1854223605"/>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盈余公积变动金额"/>
                    <w:tag w:val="_GBC_09011cf2dbd9476289a102a03a30cfbd"/>
                    <w:id w:val="-29467819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使用导致一般风险准备变动金额"/>
                    <w:tag w:val="_GBC_b223f0b8f6b04dcbb8bdf277dbe3f997"/>
                    <w:id w:val="136016272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使用导致未分配利润变动金额"/>
                    <w:tag w:val="_GBC_cbbba4ff28a0493f9b4aec4cab06d811"/>
                    <w:id w:val="-1312246034"/>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使用导致少数股东权益变动金额"/>
                    <w:tag w:val="_GBC_9ec6d4e7e9514552ab66e4169f451606"/>
                    <w:id w:val="505097932"/>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使用导致股东权益合计变动金额"/>
                    <w:tag w:val="_GBC_0f53019ac5a343f682406315a514dc53"/>
                    <w:id w:val="-1853333897"/>
                    <w:lock w:val="sdtLocked"/>
                  </w:sdtPr>
                  <w:sdtEndPr/>
                  <w:sdtContent>
                    <w:tc>
                      <w:tcPr>
                        <w:tcW w:w="1560" w:type="dxa"/>
                      </w:tcPr>
                      <w:p w:rsidR="003046FA" w:rsidRPr="0069297F" w:rsidRDefault="003046FA" w:rsidP="003046FA">
                        <w:pPr>
                          <w:jc w:val="right"/>
                          <w:rPr>
                            <w:sz w:val="15"/>
                            <w:szCs w:val="15"/>
                          </w:rPr>
                        </w:pPr>
                      </w:p>
                    </w:tc>
                  </w:sdtContent>
                </w:sdt>
              </w:tr>
              <w:tr w:rsidR="003046FA" w:rsidTr="003046FA">
                <w:tc>
                  <w:tcPr>
                    <w:tcW w:w="2552" w:type="dxa"/>
                  </w:tcPr>
                  <w:p w:rsidR="003046FA" w:rsidRPr="0069297F" w:rsidRDefault="001E266B" w:rsidP="003046FA">
                    <w:pPr>
                      <w:rPr>
                        <w:sz w:val="15"/>
                        <w:szCs w:val="15"/>
                      </w:rPr>
                    </w:pPr>
                    <w:r w:rsidRPr="0069297F">
                      <w:rPr>
                        <w:rFonts w:hint="eastAsia"/>
                        <w:sz w:val="15"/>
                        <w:szCs w:val="15"/>
                      </w:rPr>
                      <w:t>（六）其他</w:t>
                    </w:r>
                  </w:p>
                </w:tc>
                <w:sdt>
                  <w:sdtPr>
                    <w:rPr>
                      <w:sz w:val="15"/>
                      <w:szCs w:val="15"/>
                    </w:rPr>
                    <w:alias w:val="其他导致实收资本（或股本）净额变动金额"/>
                    <w:tag w:val="_GBC_0a2e0b25ebf54f71b2cf2ee0df8308f8"/>
                    <w:id w:val="1332874539"/>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导致其他权益工具中的优先股变动金额"/>
                    <w:tag w:val="_GBC_570ede3304204b6095a1443ef359dfff"/>
                    <w:id w:val="-211327047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导致其他权益工具中的永续债变动金额"/>
                    <w:tag w:val="_GBC_341674fde95c4db3acdcb053de349b86"/>
                    <w:id w:val="-282733360"/>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导致其他权益工具中的其他变动金额"/>
                    <w:tag w:val="_GBC_6a2f33bad914493cab615467aa558cd7"/>
                    <w:id w:val="-1485083864"/>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其他导致资本公积变动金额"/>
                    <w:tag w:val="_GBC_06c87e795095460aade6a4b36d673eff"/>
                    <w:id w:val="1101075576"/>
                    <w:lock w:val="sdtLocked"/>
                  </w:sdtPr>
                  <w:sdtEndPr/>
                  <w:sdtContent>
                    <w:tc>
                      <w:tcPr>
                        <w:tcW w:w="1417" w:type="dxa"/>
                      </w:tcPr>
                      <w:p w:rsidR="003046FA" w:rsidRPr="0069297F" w:rsidRDefault="001E266B" w:rsidP="003046FA">
                        <w:pPr>
                          <w:jc w:val="right"/>
                          <w:rPr>
                            <w:sz w:val="15"/>
                            <w:szCs w:val="15"/>
                          </w:rPr>
                        </w:pPr>
                        <w:r w:rsidRPr="0069297F">
                          <w:rPr>
                            <w:sz w:val="15"/>
                            <w:szCs w:val="15"/>
                          </w:rPr>
                          <w:t>-150,402.51</w:t>
                        </w:r>
                      </w:p>
                    </w:tc>
                  </w:sdtContent>
                </w:sdt>
                <w:sdt>
                  <w:sdtPr>
                    <w:rPr>
                      <w:sz w:val="15"/>
                      <w:szCs w:val="15"/>
                    </w:rPr>
                    <w:alias w:val="其他导致库存股变动金额"/>
                    <w:tag w:val="_GBC_d3c1dc32071a4b4ea4a455f457b7fafd"/>
                    <w:id w:val="2072222287"/>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其他综合收益变动金额"/>
                    <w:tag w:val="_GBC_80a1a444810d4755a1b367d7b4113fc0"/>
                    <w:id w:val="517971335"/>
                    <w:lock w:val="sdtLocked"/>
                  </w:sdtPr>
                  <w:sdtEndPr/>
                  <w:sdtContent>
                    <w:tc>
                      <w:tcPr>
                        <w:tcW w:w="1418" w:type="dxa"/>
                      </w:tcPr>
                      <w:p w:rsidR="003046FA" w:rsidRPr="0069297F" w:rsidRDefault="003046FA" w:rsidP="003046FA">
                        <w:pPr>
                          <w:jc w:val="right"/>
                          <w:rPr>
                            <w:sz w:val="15"/>
                            <w:szCs w:val="15"/>
                          </w:rPr>
                        </w:pPr>
                      </w:p>
                    </w:tc>
                  </w:sdtContent>
                </w:sdt>
                <w:sdt>
                  <w:sdtPr>
                    <w:rPr>
                      <w:sz w:val="15"/>
                      <w:szCs w:val="15"/>
                    </w:rPr>
                    <w:alias w:val="其他导致专项储备变动金额"/>
                    <w:tag w:val="_GBC_4e67cf6939104df899086bf8915ed541"/>
                    <w:id w:val="-173368235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盈余公积变动金额"/>
                    <w:tag w:val="_GBC_2d4b24e7e15d4794ad3b0426f89c60db"/>
                    <w:id w:val="814608560"/>
                    <w:lock w:val="sdtLocked"/>
                  </w:sdtPr>
                  <w:sdtEndPr/>
                  <w:sdtContent>
                    <w:tc>
                      <w:tcPr>
                        <w:tcW w:w="1417" w:type="dxa"/>
                      </w:tcPr>
                      <w:p w:rsidR="003046FA" w:rsidRPr="0069297F" w:rsidRDefault="003046FA" w:rsidP="003046FA">
                        <w:pPr>
                          <w:jc w:val="right"/>
                          <w:rPr>
                            <w:sz w:val="15"/>
                            <w:szCs w:val="15"/>
                          </w:rPr>
                        </w:pPr>
                      </w:p>
                    </w:tc>
                  </w:sdtContent>
                </w:sdt>
                <w:sdt>
                  <w:sdtPr>
                    <w:rPr>
                      <w:sz w:val="15"/>
                      <w:szCs w:val="15"/>
                    </w:rPr>
                    <w:alias w:val="其他导致一般风险准备变动金额"/>
                    <w:tag w:val="_GBC_902aa5a3a2d645fd96088017c7d0b76c"/>
                    <w:id w:val="-219288381"/>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导致未分配利润变动金额"/>
                    <w:tag w:val="_GBC_014bdb8ee7db48e8a9a2a78a3733ad11"/>
                    <w:id w:val="1395849972"/>
                    <w:lock w:val="sdtLocked"/>
                  </w:sdtPr>
                  <w:sdtEndPr/>
                  <w:sdtContent>
                    <w:tc>
                      <w:tcPr>
                        <w:tcW w:w="1432" w:type="dxa"/>
                      </w:tcPr>
                      <w:p w:rsidR="003046FA" w:rsidRPr="0069297F" w:rsidRDefault="003046FA" w:rsidP="003046FA">
                        <w:pPr>
                          <w:jc w:val="right"/>
                          <w:rPr>
                            <w:sz w:val="15"/>
                            <w:szCs w:val="15"/>
                          </w:rPr>
                        </w:pPr>
                      </w:p>
                    </w:tc>
                  </w:sdtContent>
                </w:sdt>
                <w:sdt>
                  <w:sdtPr>
                    <w:rPr>
                      <w:sz w:val="15"/>
                      <w:szCs w:val="15"/>
                    </w:rPr>
                    <w:alias w:val="其他导致少数股东权益变动金额"/>
                    <w:tag w:val="_GBC_7d880d6b45a34ddc89095bb0cefb2878"/>
                    <w:id w:val="-497505329"/>
                    <w:lock w:val="sdtLocked"/>
                  </w:sdtPr>
                  <w:sdtEndPr/>
                  <w:sdtContent>
                    <w:tc>
                      <w:tcPr>
                        <w:tcW w:w="1261" w:type="dxa"/>
                      </w:tcPr>
                      <w:p w:rsidR="003046FA" w:rsidRPr="0069297F" w:rsidRDefault="003046FA" w:rsidP="003046FA">
                        <w:pPr>
                          <w:jc w:val="right"/>
                          <w:rPr>
                            <w:sz w:val="15"/>
                            <w:szCs w:val="15"/>
                          </w:rPr>
                        </w:pPr>
                      </w:p>
                    </w:tc>
                  </w:sdtContent>
                </w:sdt>
                <w:sdt>
                  <w:sdtPr>
                    <w:rPr>
                      <w:sz w:val="15"/>
                      <w:szCs w:val="15"/>
                    </w:rPr>
                    <w:alias w:val="其他导致股东权益合计变动金额"/>
                    <w:tag w:val="_GBC_ea503b7b104246e29399a1cf383dd4f0"/>
                    <w:id w:val="2032523232"/>
                    <w:lock w:val="sdtLocked"/>
                  </w:sdtPr>
                  <w:sdtEndPr/>
                  <w:sdtContent>
                    <w:tc>
                      <w:tcPr>
                        <w:tcW w:w="1560" w:type="dxa"/>
                      </w:tcPr>
                      <w:p w:rsidR="003046FA" w:rsidRPr="0069297F" w:rsidRDefault="001E266B" w:rsidP="003046FA">
                        <w:pPr>
                          <w:jc w:val="right"/>
                          <w:rPr>
                            <w:sz w:val="15"/>
                            <w:szCs w:val="15"/>
                          </w:rPr>
                        </w:pPr>
                        <w:r w:rsidRPr="0069297F">
                          <w:rPr>
                            <w:sz w:val="15"/>
                            <w:szCs w:val="15"/>
                          </w:rPr>
                          <w:t>-150,402.51</w:t>
                        </w:r>
                      </w:p>
                    </w:tc>
                  </w:sdtContent>
                </w:sdt>
              </w:tr>
              <w:tr w:rsidR="003046FA" w:rsidTr="003046FA">
                <w:tc>
                  <w:tcPr>
                    <w:tcW w:w="2552" w:type="dxa"/>
                  </w:tcPr>
                  <w:p w:rsidR="003046FA" w:rsidRPr="0069297F" w:rsidRDefault="001E266B" w:rsidP="003046FA">
                    <w:pPr>
                      <w:rPr>
                        <w:sz w:val="15"/>
                        <w:szCs w:val="15"/>
                      </w:rPr>
                    </w:pPr>
                    <w:r w:rsidRPr="0069297F">
                      <w:rPr>
                        <w:sz w:val="15"/>
                        <w:szCs w:val="15"/>
                      </w:rPr>
                      <w:t>四、本期期末余额</w:t>
                    </w:r>
                  </w:p>
                </w:tc>
                <w:sdt>
                  <w:sdtPr>
                    <w:rPr>
                      <w:sz w:val="15"/>
                      <w:szCs w:val="15"/>
                    </w:rPr>
                    <w:alias w:val="股本"/>
                    <w:tag w:val="_GBC_6abdd34bbccf4e3084fd8b6c65209929"/>
                    <w:id w:val="320088730"/>
                    <w:lock w:val="sdtLocked"/>
                  </w:sdtPr>
                  <w:sdtEndPr/>
                  <w:sdtContent>
                    <w:tc>
                      <w:tcPr>
                        <w:tcW w:w="1418" w:type="dxa"/>
                      </w:tcPr>
                      <w:p w:rsidR="003046FA" w:rsidRPr="0069297F" w:rsidRDefault="001E266B" w:rsidP="003046FA">
                        <w:pPr>
                          <w:jc w:val="right"/>
                          <w:rPr>
                            <w:sz w:val="15"/>
                            <w:szCs w:val="15"/>
                          </w:rPr>
                        </w:pPr>
                        <w:r w:rsidRPr="0069297F">
                          <w:rPr>
                            <w:sz w:val="15"/>
                            <w:szCs w:val="15"/>
                          </w:rPr>
                          <w:t>1,046,993,520.00</w:t>
                        </w:r>
                      </w:p>
                    </w:tc>
                  </w:sdtContent>
                </w:sdt>
                <w:sdt>
                  <w:sdtPr>
                    <w:rPr>
                      <w:sz w:val="15"/>
                      <w:szCs w:val="15"/>
                    </w:rPr>
                    <w:alias w:val="其他权益工具-其中：优先股"/>
                    <w:tag w:val="_GBC_2dd2922b8a684ff99d6eb246a8365b03"/>
                    <w:id w:val="-1783101635"/>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永续债"/>
                    <w:tag w:val="_GBC_bc23af12d2b1433aabba1d8e1a6c2ed3"/>
                    <w:id w:val="-388498371"/>
                    <w:lock w:val="sdtLocked"/>
                  </w:sdtPr>
                  <w:sdtEndPr/>
                  <w:sdtContent>
                    <w:tc>
                      <w:tcPr>
                        <w:tcW w:w="425" w:type="dxa"/>
                      </w:tcPr>
                      <w:p w:rsidR="003046FA" w:rsidRPr="0069297F" w:rsidRDefault="003046FA" w:rsidP="003046FA">
                        <w:pPr>
                          <w:jc w:val="right"/>
                          <w:rPr>
                            <w:sz w:val="15"/>
                            <w:szCs w:val="15"/>
                          </w:rPr>
                        </w:pPr>
                      </w:p>
                    </w:tc>
                  </w:sdtContent>
                </w:sdt>
                <w:sdt>
                  <w:sdtPr>
                    <w:rPr>
                      <w:sz w:val="15"/>
                      <w:szCs w:val="15"/>
                    </w:rPr>
                    <w:alias w:val="其他权益工具-其他"/>
                    <w:tag w:val="_GBC_8503a4bfa0e84bc784d2fe74857abd5b"/>
                    <w:id w:val="413291585"/>
                    <w:lock w:val="sdtLocked"/>
                  </w:sdtPr>
                  <w:sdtEndPr/>
                  <w:sdtContent>
                    <w:tc>
                      <w:tcPr>
                        <w:tcW w:w="426" w:type="dxa"/>
                      </w:tcPr>
                      <w:p w:rsidR="003046FA" w:rsidRPr="0069297F" w:rsidRDefault="003046FA" w:rsidP="003046FA">
                        <w:pPr>
                          <w:jc w:val="right"/>
                          <w:rPr>
                            <w:sz w:val="15"/>
                            <w:szCs w:val="15"/>
                          </w:rPr>
                        </w:pPr>
                      </w:p>
                    </w:tc>
                  </w:sdtContent>
                </w:sdt>
                <w:sdt>
                  <w:sdtPr>
                    <w:rPr>
                      <w:sz w:val="15"/>
                      <w:szCs w:val="15"/>
                    </w:rPr>
                    <w:alias w:val="资本公积"/>
                    <w:tag w:val="_GBC_f3d346d459b648279b509e2eb751d92e"/>
                    <w:id w:val="-1894953794"/>
                    <w:lock w:val="sdtLocked"/>
                  </w:sdtPr>
                  <w:sdtEndPr/>
                  <w:sdtContent>
                    <w:tc>
                      <w:tcPr>
                        <w:tcW w:w="1417" w:type="dxa"/>
                      </w:tcPr>
                      <w:p w:rsidR="003046FA" w:rsidRPr="0069297F" w:rsidRDefault="001E266B" w:rsidP="003046FA">
                        <w:pPr>
                          <w:jc w:val="right"/>
                          <w:rPr>
                            <w:sz w:val="15"/>
                            <w:szCs w:val="15"/>
                          </w:rPr>
                        </w:pPr>
                        <w:r w:rsidRPr="0069297F">
                          <w:rPr>
                            <w:sz w:val="15"/>
                            <w:szCs w:val="15"/>
                          </w:rPr>
                          <w:t>1,474,284,613.12</w:t>
                        </w:r>
                      </w:p>
                    </w:tc>
                  </w:sdtContent>
                </w:sdt>
                <w:sdt>
                  <w:sdtPr>
                    <w:rPr>
                      <w:sz w:val="15"/>
                      <w:szCs w:val="15"/>
                    </w:rPr>
                    <w:alias w:val="库存股"/>
                    <w:tag w:val="_GBC_7b0cc65ba868425ea41eaa51ff4ba198"/>
                    <w:id w:val="1697268294"/>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其他综合收益（资产负债表项目）"/>
                    <w:tag w:val="_GBC_5ecdc4404f54426589a9549b6d5e0cd2"/>
                    <w:id w:val="-1206705582"/>
                    <w:lock w:val="sdtLocked"/>
                  </w:sdtPr>
                  <w:sdtEndPr/>
                  <w:sdtContent>
                    <w:tc>
                      <w:tcPr>
                        <w:tcW w:w="1418" w:type="dxa"/>
                      </w:tcPr>
                      <w:p w:rsidR="003046FA" w:rsidRPr="0069297F" w:rsidRDefault="001E266B" w:rsidP="003046FA">
                        <w:pPr>
                          <w:jc w:val="right"/>
                          <w:rPr>
                            <w:sz w:val="15"/>
                            <w:szCs w:val="15"/>
                          </w:rPr>
                        </w:pPr>
                        <w:r w:rsidRPr="0069297F">
                          <w:rPr>
                            <w:sz w:val="15"/>
                            <w:szCs w:val="15"/>
                          </w:rPr>
                          <w:t>82,853,446.57</w:t>
                        </w:r>
                      </w:p>
                    </w:tc>
                  </w:sdtContent>
                </w:sdt>
                <w:sdt>
                  <w:sdtPr>
                    <w:rPr>
                      <w:sz w:val="15"/>
                      <w:szCs w:val="15"/>
                    </w:rPr>
                    <w:alias w:val="专项储备"/>
                    <w:tag w:val="_GBC_b0d4c3bd3ac64aaba39245e6d34ac8ca"/>
                    <w:id w:val="-95178023"/>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盈余公积"/>
                    <w:tag w:val="_GBC_2c9e75b4692a4dc498e1601b6fc15c63"/>
                    <w:id w:val="-2022151075"/>
                    <w:lock w:val="sdtLocked"/>
                  </w:sdtPr>
                  <w:sdtEndPr/>
                  <w:sdtContent>
                    <w:tc>
                      <w:tcPr>
                        <w:tcW w:w="1417" w:type="dxa"/>
                      </w:tcPr>
                      <w:p w:rsidR="003046FA" w:rsidRPr="0069297F" w:rsidRDefault="001E266B" w:rsidP="003046FA">
                        <w:pPr>
                          <w:jc w:val="right"/>
                          <w:rPr>
                            <w:sz w:val="15"/>
                            <w:szCs w:val="15"/>
                          </w:rPr>
                        </w:pPr>
                        <w:r w:rsidRPr="0069297F">
                          <w:rPr>
                            <w:sz w:val="15"/>
                            <w:szCs w:val="15"/>
                          </w:rPr>
                          <w:t>216,981,367.51</w:t>
                        </w:r>
                      </w:p>
                    </w:tc>
                  </w:sdtContent>
                </w:sdt>
                <w:sdt>
                  <w:sdtPr>
                    <w:rPr>
                      <w:sz w:val="15"/>
                      <w:szCs w:val="15"/>
                    </w:rPr>
                    <w:alias w:val="一般风险准备"/>
                    <w:tag w:val="_GBC_18a3faef63204eaab273e68f63a122bb"/>
                    <w:id w:val="-1972816858"/>
                    <w:lock w:val="sdtLocked"/>
                  </w:sdtPr>
                  <w:sdtEndPr/>
                  <w:sdtContent>
                    <w:tc>
                      <w:tcPr>
                        <w:tcW w:w="567" w:type="dxa"/>
                      </w:tcPr>
                      <w:p w:rsidR="003046FA" w:rsidRPr="0069297F" w:rsidRDefault="003046FA" w:rsidP="003046FA">
                        <w:pPr>
                          <w:jc w:val="right"/>
                          <w:rPr>
                            <w:sz w:val="15"/>
                            <w:szCs w:val="15"/>
                          </w:rPr>
                        </w:pPr>
                      </w:p>
                    </w:tc>
                  </w:sdtContent>
                </w:sdt>
                <w:sdt>
                  <w:sdtPr>
                    <w:rPr>
                      <w:sz w:val="15"/>
                      <w:szCs w:val="15"/>
                    </w:rPr>
                    <w:alias w:val="未分配利润"/>
                    <w:tag w:val="_GBC_9c851add43d4403bad7aee4296082c3a"/>
                    <w:id w:val="-671328525"/>
                    <w:lock w:val="sdtLocked"/>
                  </w:sdtPr>
                  <w:sdtEndPr/>
                  <w:sdtContent>
                    <w:tc>
                      <w:tcPr>
                        <w:tcW w:w="1432" w:type="dxa"/>
                      </w:tcPr>
                      <w:p w:rsidR="003046FA" w:rsidRPr="0069297F" w:rsidRDefault="001E266B" w:rsidP="003046FA">
                        <w:pPr>
                          <w:jc w:val="right"/>
                          <w:rPr>
                            <w:sz w:val="15"/>
                            <w:szCs w:val="15"/>
                          </w:rPr>
                        </w:pPr>
                        <w:r w:rsidRPr="0069297F">
                          <w:rPr>
                            <w:sz w:val="15"/>
                            <w:szCs w:val="15"/>
                          </w:rPr>
                          <w:t>884,505,073.71</w:t>
                        </w:r>
                      </w:p>
                    </w:tc>
                  </w:sdtContent>
                </w:sdt>
                <w:sdt>
                  <w:sdtPr>
                    <w:rPr>
                      <w:sz w:val="15"/>
                      <w:szCs w:val="15"/>
                    </w:rPr>
                    <w:alias w:val="少数股东权益"/>
                    <w:tag w:val="_GBC_c6e6ea3a29da413b8f0564bea9d263e9"/>
                    <w:id w:val="57139852"/>
                    <w:lock w:val="sdtLocked"/>
                  </w:sdtPr>
                  <w:sdtEndPr/>
                  <w:sdtContent>
                    <w:tc>
                      <w:tcPr>
                        <w:tcW w:w="1261" w:type="dxa"/>
                      </w:tcPr>
                      <w:p w:rsidR="003046FA" w:rsidRPr="0069297F" w:rsidRDefault="001E266B" w:rsidP="003046FA">
                        <w:pPr>
                          <w:jc w:val="right"/>
                          <w:rPr>
                            <w:sz w:val="15"/>
                            <w:szCs w:val="15"/>
                          </w:rPr>
                        </w:pPr>
                        <w:r w:rsidRPr="0069297F">
                          <w:rPr>
                            <w:sz w:val="15"/>
                            <w:szCs w:val="15"/>
                          </w:rPr>
                          <w:t>8,044,880.48</w:t>
                        </w:r>
                      </w:p>
                    </w:tc>
                  </w:sdtContent>
                </w:sdt>
                <w:sdt>
                  <w:sdtPr>
                    <w:rPr>
                      <w:sz w:val="15"/>
                      <w:szCs w:val="15"/>
                    </w:rPr>
                    <w:alias w:val="股东权益合计"/>
                    <w:tag w:val="_GBC_ea26fd56f4fd4f329712e6a5b7454d5f"/>
                    <w:id w:val="-2051981804"/>
                    <w:lock w:val="sdtLocked"/>
                  </w:sdtPr>
                  <w:sdtEndPr/>
                  <w:sdtContent>
                    <w:tc>
                      <w:tcPr>
                        <w:tcW w:w="1560" w:type="dxa"/>
                      </w:tcPr>
                      <w:p w:rsidR="003046FA" w:rsidRPr="0069297F" w:rsidRDefault="001E266B" w:rsidP="003046FA">
                        <w:pPr>
                          <w:jc w:val="right"/>
                          <w:rPr>
                            <w:sz w:val="15"/>
                            <w:szCs w:val="15"/>
                          </w:rPr>
                        </w:pPr>
                        <w:r w:rsidRPr="0069297F">
                          <w:rPr>
                            <w:sz w:val="15"/>
                            <w:szCs w:val="15"/>
                          </w:rPr>
                          <w:t>3,713,662,901.39</w:t>
                        </w:r>
                      </w:p>
                    </w:tc>
                  </w:sdtContent>
                </w:sdt>
              </w:tr>
            </w:tbl>
            <w:p w:rsidR="003046FA" w:rsidRDefault="003046FA"/>
            <w:p w:rsidR="003046FA" w:rsidRDefault="001E266B">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909541751"/>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31756937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705143852"/>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3046FA">
          <w:pPr>
            <w:rPr>
              <w:szCs w:val="21"/>
            </w:rPr>
          </w:pPr>
        </w:p>
        <w:p w:rsidR="003046FA" w:rsidRDefault="003046FA">
          <w:pPr>
            <w:rPr>
              <w:szCs w:val="21"/>
            </w:rPr>
          </w:pPr>
        </w:p>
        <w:sdt>
          <w:sdtPr>
            <w:rPr>
              <w:b/>
              <w:szCs w:val="21"/>
            </w:rPr>
            <w:tag w:val="_GBC_24560eea01804b8b9d3678736eb60ca8"/>
            <w:id w:val="878356667"/>
            <w:lock w:val="sdtLocked"/>
            <w:placeholder>
              <w:docPart w:val="GBC22222222222222222222222222222"/>
            </w:placeholder>
          </w:sdtPr>
          <w:sdtEndPr>
            <w:rPr>
              <w:rFonts w:hint="eastAsia"/>
              <w:b w:val="0"/>
            </w:rPr>
          </w:sdtEndPr>
          <w:sdtContent>
            <w:p w:rsidR="003046FA" w:rsidRDefault="001E266B">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3046FA" w:rsidRDefault="001E266B">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3046FA" w:rsidRDefault="001E266B">
              <w:pPr>
                <w:snapToGrid w:val="0"/>
                <w:spacing w:line="240" w:lineRule="atLeast"/>
                <w:jc w:val="right"/>
                <w:rPr>
                  <w:szCs w:val="21"/>
                </w:rPr>
              </w:pPr>
              <w:r>
                <w:rPr>
                  <w:szCs w:val="21"/>
                </w:rPr>
                <w:t>单位:</w:t>
              </w:r>
              <w:sdt>
                <w:sdtPr>
                  <w:rPr>
                    <w:szCs w:val="21"/>
                  </w:rPr>
                  <w:alias w:val="单位：母公司股东权益调节表"/>
                  <w:tag w:val="_GBC_048773409e614c6bb753000b028316a5"/>
                  <w:id w:val="410744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945842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15310"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701"/>
                <w:gridCol w:w="426"/>
                <w:gridCol w:w="425"/>
                <w:gridCol w:w="425"/>
                <w:gridCol w:w="1701"/>
                <w:gridCol w:w="425"/>
                <w:gridCol w:w="1560"/>
                <w:gridCol w:w="567"/>
                <w:gridCol w:w="1842"/>
                <w:gridCol w:w="1843"/>
                <w:gridCol w:w="1843"/>
              </w:tblGrid>
              <w:tr w:rsidR="003046FA" w:rsidTr="003046FA">
                <w:trPr>
                  <w:trHeight w:val="20"/>
                </w:trPr>
                <w:tc>
                  <w:tcPr>
                    <w:tcW w:w="2552" w:type="dxa"/>
                    <w:vMerge w:val="restart"/>
                    <w:vAlign w:val="center"/>
                  </w:tcPr>
                  <w:p w:rsidR="003046FA" w:rsidRDefault="001E266B" w:rsidP="003046FA">
                    <w:pPr>
                      <w:adjustRightInd w:val="0"/>
                      <w:snapToGrid w:val="0"/>
                      <w:jc w:val="center"/>
                      <w:rPr>
                        <w:sz w:val="18"/>
                        <w:szCs w:val="18"/>
                      </w:rPr>
                    </w:pPr>
                    <w:r>
                      <w:rPr>
                        <w:sz w:val="18"/>
                        <w:szCs w:val="18"/>
                      </w:rPr>
                      <w:t>项目</w:t>
                    </w:r>
                  </w:p>
                </w:tc>
                <w:tc>
                  <w:tcPr>
                    <w:tcW w:w="12758" w:type="dxa"/>
                    <w:gridSpan w:val="11"/>
                    <w:vAlign w:val="center"/>
                  </w:tcPr>
                  <w:p w:rsidR="003046FA" w:rsidRDefault="001E266B" w:rsidP="003046FA">
                    <w:pPr>
                      <w:adjustRightInd w:val="0"/>
                      <w:snapToGrid w:val="0"/>
                      <w:jc w:val="center"/>
                      <w:rPr>
                        <w:sz w:val="18"/>
                        <w:szCs w:val="18"/>
                      </w:rPr>
                    </w:pPr>
                    <w:r>
                      <w:rPr>
                        <w:rFonts w:hint="eastAsia"/>
                        <w:sz w:val="18"/>
                        <w:szCs w:val="18"/>
                      </w:rPr>
                      <w:t>本期</w:t>
                    </w:r>
                  </w:p>
                </w:tc>
              </w:tr>
              <w:tr w:rsidR="003046FA" w:rsidTr="003046FA">
                <w:trPr>
                  <w:trHeight w:val="315"/>
                </w:trPr>
                <w:tc>
                  <w:tcPr>
                    <w:tcW w:w="2552" w:type="dxa"/>
                    <w:vMerge/>
                  </w:tcPr>
                  <w:p w:rsidR="003046FA" w:rsidRDefault="003046FA" w:rsidP="003046FA">
                    <w:pPr>
                      <w:adjustRightInd w:val="0"/>
                      <w:snapToGrid w:val="0"/>
                      <w:rPr>
                        <w:sz w:val="18"/>
                        <w:szCs w:val="18"/>
                      </w:rPr>
                    </w:pPr>
                  </w:p>
                </w:tc>
                <w:tc>
                  <w:tcPr>
                    <w:tcW w:w="1701" w:type="dxa"/>
                    <w:vMerge w:val="restart"/>
                    <w:tcBorders>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股本</w:t>
                    </w:r>
                  </w:p>
                </w:tc>
                <w:tc>
                  <w:tcPr>
                    <w:tcW w:w="1276" w:type="dxa"/>
                    <w:gridSpan w:val="3"/>
                    <w:tcBorders>
                      <w:left w:val="single" w:sz="4" w:space="0" w:color="auto"/>
                      <w:bottom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其他权益工具</w:t>
                    </w:r>
                  </w:p>
                </w:tc>
                <w:tc>
                  <w:tcPr>
                    <w:tcW w:w="1701" w:type="dxa"/>
                    <w:vMerge w:val="restart"/>
                    <w:vAlign w:val="center"/>
                  </w:tcPr>
                  <w:p w:rsidR="003046FA" w:rsidRDefault="001E266B" w:rsidP="003046FA">
                    <w:pPr>
                      <w:adjustRightInd w:val="0"/>
                      <w:snapToGrid w:val="0"/>
                      <w:jc w:val="center"/>
                      <w:rPr>
                        <w:sz w:val="18"/>
                        <w:szCs w:val="18"/>
                      </w:rPr>
                    </w:pPr>
                    <w:r>
                      <w:rPr>
                        <w:sz w:val="18"/>
                        <w:szCs w:val="18"/>
                      </w:rPr>
                      <w:t>资本公积</w:t>
                    </w:r>
                  </w:p>
                </w:tc>
                <w:tc>
                  <w:tcPr>
                    <w:tcW w:w="425" w:type="dxa"/>
                    <w:vMerge w:val="restart"/>
                    <w:vAlign w:val="center"/>
                  </w:tcPr>
                  <w:p w:rsidR="003046FA" w:rsidRDefault="001E266B" w:rsidP="003046FA">
                    <w:pPr>
                      <w:adjustRightInd w:val="0"/>
                      <w:snapToGrid w:val="0"/>
                      <w:jc w:val="center"/>
                      <w:rPr>
                        <w:sz w:val="18"/>
                        <w:szCs w:val="18"/>
                      </w:rPr>
                    </w:pPr>
                    <w:r>
                      <w:rPr>
                        <w:sz w:val="18"/>
                        <w:szCs w:val="18"/>
                      </w:rPr>
                      <w:t>减：库存股</w:t>
                    </w:r>
                  </w:p>
                </w:tc>
                <w:tc>
                  <w:tcPr>
                    <w:tcW w:w="1560" w:type="dxa"/>
                    <w:vMerge w:val="restart"/>
                    <w:vAlign w:val="center"/>
                  </w:tcPr>
                  <w:p w:rsidR="003046FA" w:rsidRDefault="001E266B" w:rsidP="003046FA">
                    <w:pPr>
                      <w:jc w:val="center"/>
                      <w:rPr>
                        <w:sz w:val="18"/>
                        <w:szCs w:val="18"/>
                      </w:rPr>
                    </w:pPr>
                    <w:r>
                      <w:rPr>
                        <w:rFonts w:hint="eastAsia"/>
                        <w:sz w:val="18"/>
                        <w:szCs w:val="18"/>
                      </w:rPr>
                      <w:t>其他综合收益</w:t>
                    </w:r>
                  </w:p>
                </w:tc>
                <w:tc>
                  <w:tcPr>
                    <w:tcW w:w="567" w:type="dxa"/>
                    <w:vMerge w:val="restart"/>
                    <w:vAlign w:val="center"/>
                  </w:tcPr>
                  <w:p w:rsidR="003046FA" w:rsidRDefault="001E266B" w:rsidP="003046FA">
                    <w:pPr>
                      <w:adjustRightInd w:val="0"/>
                      <w:snapToGrid w:val="0"/>
                      <w:jc w:val="center"/>
                      <w:rPr>
                        <w:sz w:val="18"/>
                        <w:szCs w:val="18"/>
                      </w:rPr>
                    </w:pPr>
                    <w:r>
                      <w:rPr>
                        <w:rFonts w:hint="eastAsia"/>
                        <w:sz w:val="18"/>
                        <w:szCs w:val="18"/>
                      </w:rPr>
                      <w:t>专项储备</w:t>
                    </w:r>
                  </w:p>
                </w:tc>
                <w:tc>
                  <w:tcPr>
                    <w:tcW w:w="1842" w:type="dxa"/>
                    <w:vMerge w:val="restart"/>
                    <w:vAlign w:val="center"/>
                  </w:tcPr>
                  <w:p w:rsidR="003046FA" w:rsidRDefault="001E266B" w:rsidP="003046FA">
                    <w:pPr>
                      <w:adjustRightInd w:val="0"/>
                      <w:snapToGrid w:val="0"/>
                      <w:jc w:val="center"/>
                      <w:rPr>
                        <w:sz w:val="18"/>
                        <w:szCs w:val="18"/>
                      </w:rPr>
                    </w:pPr>
                    <w:r>
                      <w:rPr>
                        <w:sz w:val="18"/>
                        <w:szCs w:val="18"/>
                      </w:rPr>
                      <w:t>盈余公积</w:t>
                    </w:r>
                  </w:p>
                </w:tc>
                <w:tc>
                  <w:tcPr>
                    <w:tcW w:w="1843" w:type="dxa"/>
                    <w:vMerge w:val="restart"/>
                    <w:vAlign w:val="center"/>
                  </w:tcPr>
                  <w:p w:rsidR="003046FA" w:rsidRDefault="001E266B" w:rsidP="003046FA">
                    <w:pPr>
                      <w:adjustRightInd w:val="0"/>
                      <w:snapToGrid w:val="0"/>
                      <w:jc w:val="center"/>
                      <w:rPr>
                        <w:sz w:val="18"/>
                        <w:szCs w:val="18"/>
                      </w:rPr>
                    </w:pPr>
                    <w:r>
                      <w:rPr>
                        <w:sz w:val="18"/>
                        <w:szCs w:val="18"/>
                      </w:rPr>
                      <w:t>未分配利润</w:t>
                    </w:r>
                  </w:p>
                </w:tc>
                <w:tc>
                  <w:tcPr>
                    <w:tcW w:w="1843" w:type="dxa"/>
                    <w:vMerge w:val="restart"/>
                    <w:vAlign w:val="center"/>
                  </w:tcPr>
                  <w:p w:rsidR="003046FA" w:rsidRDefault="001E266B" w:rsidP="003046FA">
                    <w:pPr>
                      <w:adjustRightInd w:val="0"/>
                      <w:snapToGrid w:val="0"/>
                      <w:jc w:val="center"/>
                      <w:rPr>
                        <w:sz w:val="18"/>
                        <w:szCs w:val="18"/>
                      </w:rPr>
                    </w:pPr>
                    <w:r>
                      <w:rPr>
                        <w:sz w:val="18"/>
                        <w:szCs w:val="18"/>
                      </w:rPr>
                      <w:t>所有者权益合计</w:t>
                    </w:r>
                  </w:p>
                </w:tc>
              </w:tr>
              <w:tr w:rsidR="003046FA" w:rsidTr="003046FA">
                <w:trPr>
                  <w:trHeight w:val="294"/>
                </w:trPr>
                <w:tc>
                  <w:tcPr>
                    <w:tcW w:w="2552" w:type="dxa"/>
                    <w:vMerge/>
                  </w:tcPr>
                  <w:p w:rsidR="003046FA" w:rsidRDefault="003046FA" w:rsidP="003046FA">
                    <w:pPr>
                      <w:adjustRightInd w:val="0"/>
                      <w:snapToGrid w:val="0"/>
                      <w:rPr>
                        <w:sz w:val="18"/>
                        <w:szCs w:val="18"/>
                      </w:rPr>
                    </w:pPr>
                  </w:p>
                </w:tc>
                <w:tc>
                  <w:tcPr>
                    <w:tcW w:w="1701" w:type="dxa"/>
                    <w:vMerge/>
                    <w:tcBorders>
                      <w:right w:val="single" w:sz="4" w:space="0" w:color="auto"/>
                    </w:tcBorders>
                    <w:vAlign w:val="center"/>
                  </w:tcPr>
                  <w:p w:rsidR="003046FA" w:rsidRDefault="003046FA" w:rsidP="003046FA">
                    <w:pPr>
                      <w:adjustRightInd w:val="0"/>
                      <w:snapToGrid w:val="0"/>
                      <w:jc w:val="center"/>
                      <w:rPr>
                        <w:sz w:val="18"/>
                        <w:szCs w:val="18"/>
                      </w:rPr>
                    </w:pPr>
                  </w:p>
                </w:tc>
                <w:tc>
                  <w:tcPr>
                    <w:tcW w:w="426" w:type="dxa"/>
                    <w:tcBorders>
                      <w:top w:val="single" w:sz="4" w:space="0" w:color="auto"/>
                      <w:left w:val="single" w:sz="4" w:space="0" w:color="auto"/>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永续债</w:t>
                    </w:r>
                  </w:p>
                </w:tc>
                <w:tc>
                  <w:tcPr>
                    <w:tcW w:w="425" w:type="dxa"/>
                    <w:tcBorders>
                      <w:top w:val="single" w:sz="4" w:space="0" w:color="auto"/>
                      <w:lef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其他</w:t>
                    </w:r>
                  </w:p>
                </w:tc>
                <w:tc>
                  <w:tcPr>
                    <w:tcW w:w="1701" w:type="dxa"/>
                    <w:vMerge/>
                  </w:tcPr>
                  <w:p w:rsidR="003046FA" w:rsidRDefault="003046FA" w:rsidP="003046FA">
                    <w:pPr>
                      <w:adjustRightInd w:val="0"/>
                      <w:snapToGrid w:val="0"/>
                      <w:jc w:val="center"/>
                      <w:rPr>
                        <w:sz w:val="18"/>
                        <w:szCs w:val="18"/>
                      </w:rPr>
                    </w:pPr>
                  </w:p>
                </w:tc>
                <w:tc>
                  <w:tcPr>
                    <w:tcW w:w="425" w:type="dxa"/>
                    <w:vMerge/>
                  </w:tcPr>
                  <w:p w:rsidR="003046FA" w:rsidRDefault="003046FA" w:rsidP="003046FA">
                    <w:pPr>
                      <w:adjustRightInd w:val="0"/>
                      <w:snapToGrid w:val="0"/>
                      <w:jc w:val="center"/>
                      <w:rPr>
                        <w:sz w:val="18"/>
                        <w:szCs w:val="18"/>
                      </w:rPr>
                    </w:pPr>
                  </w:p>
                </w:tc>
                <w:tc>
                  <w:tcPr>
                    <w:tcW w:w="1560" w:type="dxa"/>
                    <w:vMerge/>
                  </w:tcPr>
                  <w:p w:rsidR="003046FA" w:rsidRDefault="003046FA" w:rsidP="003046FA">
                    <w:pPr>
                      <w:jc w:val="center"/>
                      <w:rPr>
                        <w:sz w:val="18"/>
                        <w:szCs w:val="18"/>
                      </w:rPr>
                    </w:pPr>
                  </w:p>
                </w:tc>
                <w:tc>
                  <w:tcPr>
                    <w:tcW w:w="567" w:type="dxa"/>
                    <w:vMerge/>
                  </w:tcPr>
                  <w:p w:rsidR="003046FA" w:rsidRDefault="003046FA" w:rsidP="003046FA">
                    <w:pPr>
                      <w:adjustRightInd w:val="0"/>
                      <w:snapToGrid w:val="0"/>
                      <w:jc w:val="center"/>
                      <w:rPr>
                        <w:sz w:val="18"/>
                        <w:szCs w:val="18"/>
                      </w:rPr>
                    </w:pPr>
                  </w:p>
                </w:tc>
                <w:tc>
                  <w:tcPr>
                    <w:tcW w:w="1842" w:type="dxa"/>
                    <w:vMerge/>
                  </w:tcPr>
                  <w:p w:rsidR="003046FA" w:rsidRDefault="003046FA" w:rsidP="003046FA">
                    <w:pPr>
                      <w:adjustRightInd w:val="0"/>
                      <w:snapToGrid w:val="0"/>
                      <w:jc w:val="center"/>
                      <w:rPr>
                        <w:sz w:val="18"/>
                        <w:szCs w:val="18"/>
                      </w:rPr>
                    </w:pPr>
                  </w:p>
                </w:tc>
                <w:tc>
                  <w:tcPr>
                    <w:tcW w:w="1843" w:type="dxa"/>
                    <w:vMerge/>
                  </w:tcPr>
                  <w:p w:rsidR="003046FA" w:rsidRDefault="003046FA" w:rsidP="003046FA">
                    <w:pPr>
                      <w:adjustRightInd w:val="0"/>
                      <w:snapToGrid w:val="0"/>
                      <w:jc w:val="center"/>
                      <w:rPr>
                        <w:sz w:val="18"/>
                        <w:szCs w:val="18"/>
                      </w:rPr>
                    </w:pPr>
                  </w:p>
                </w:tc>
                <w:tc>
                  <w:tcPr>
                    <w:tcW w:w="1843" w:type="dxa"/>
                    <w:vMerge/>
                  </w:tcPr>
                  <w:p w:rsidR="003046FA" w:rsidRDefault="003046FA" w:rsidP="003046FA">
                    <w:pPr>
                      <w:adjustRightInd w:val="0"/>
                      <w:snapToGrid w:val="0"/>
                      <w:jc w:val="center"/>
                      <w:rPr>
                        <w:sz w:val="18"/>
                        <w:szCs w:val="18"/>
                      </w:rPr>
                    </w:pPr>
                  </w:p>
                </w:tc>
              </w:tr>
              <w:tr w:rsidR="003046FA" w:rsidTr="003046FA">
                <w:trPr>
                  <w:trHeight w:val="20"/>
                </w:trPr>
                <w:tc>
                  <w:tcPr>
                    <w:tcW w:w="2552" w:type="dxa"/>
                  </w:tcPr>
                  <w:p w:rsidR="003046FA" w:rsidRDefault="001E266B" w:rsidP="003046FA">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827387922"/>
                    <w:lock w:val="sdtLocked"/>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1,046,993,520.00</w:t>
                        </w:r>
                      </w:p>
                    </w:tc>
                  </w:sdtContent>
                </w:sdt>
                <w:sdt>
                  <w:sdtPr>
                    <w:rPr>
                      <w:sz w:val="18"/>
                      <w:szCs w:val="18"/>
                    </w:rPr>
                    <w:alias w:val="其他权益工具-其中：优先股"/>
                    <w:tag w:val="_GBC_a7f6d469ff1042819a0e01511f46db24"/>
                    <w:id w:val="-1299603520"/>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2a0c0d0793c647bab83a31cb72c08f75"/>
                    <w:id w:val="-32420718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0d141c35dd6f4314b4d372f0e83a2f8d"/>
                    <w:id w:val="485129727"/>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
                    <w:tag w:val="_GBC_51adbc941775431d99d40f010b1d7e7f"/>
                    <w:id w:val="88273980"/>
                    <w:lock w:val="sdtLocked"/>
                  </w:sdtPr>
                  <w:sdtEndPr/>
                  <w:sdtContent>
                    <w:tc>
                      <w:tcPr>
                        <w:tcW w:w="1701" w:type="dxa"/>
                        <w:tcBorders>
                          <w:left w:val="single" w:sz="4" w:space="0" w:color="auto"/>
                        </w:tcBorders>
                      </w:tcPr>
                      <w:p w:rsidR="003046FA" w:rsidRDefault="001E266B" w:rsidP="003046FA">
                        <w:pPr>
                          <w:jc w:val="right"/>
                          <w:rPr>
                            <w:sz w:val="18"/>
                            <w:szCs w:val="18"/>
                          </w:rPr>
                        </w:pPr>
                        <w:r>
                          <w:rPr>
                            <w:sz w:val="18"/>
                            <w:szCs w:val="18"/>
                          </w:rPr>
                          <w:t>1,376,189,798.48</w:t>
                        </w:r>
                      </w:p>
                    </w:tc>
                  </w:sdtContent>
                </w:sdt>
                <w:sdt>
                  <w:sdtPr>
                    <w:rPr>
                      <w:sz w:val="18"/>
                      <w:szCs w:val="18"/>
                    </w:rPr>
                    <w:alias w:val="库存股"/>
                    <w:tag w:val="_GBC_9ed2e6479f584ca89c2144f657d622a8"/>
                    <w:id w:val="505400870"/>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3a76a516a0e9486b9ba08b129b851c40"/>
                    <w:id w:val="-554240731"/>
                    <w:lock w:val="sdtLocked"/>
                  </w:sdtPr>
                  <w:sdtEndPr/>
                  <w:sdtContent>
                    <w:tc>
                      <w:tcPr>
                        <w:tcW w:w="1560" w:type="dxa"/>
                      </w:tcPr>
                      <w:p w:rsidR="003046FA" w:rsidRDefault="001E266B" w:rsidP="003046FA">
                        <w:pPr>
                          <w:jc w:val="right"/>
                          <w:rPr>
                            <w:sz w:val="18"/>
                            <w:szCs w:val="18"/>
                          </w:rPr>
                        </w:pPr>
                        <w:r>
                          <w:rPr>
                            <w:sz w:val="18"/>
                            <w:szCs w:val="18"/>
                          </w:rPr>
                          <w:t>82,853,446.57</w:t>
                        </w:r>
                      </w:p>
                    </w:tc>
                  </w:sdtContent>
                </w:sdt>
                <w:sdt>
                  <w:sdtPr>
                    <w:rPr>
                      <w:sz w:val="18"/>
                      <w:szCs w:val="18"/>
                    </w:rPr>
                    <w:alias w:val="专项储备"/>
                    <w:tag w:val="_GBC_c2936a53d61d40e0bfd7b0d5a6d9df8d"/>
                    <w:id w:val="-118233024"/>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
                    <w:tag w:val="_GBC_e182d0452ddb44d9bb4260c85daf5201"/>
                    <w:id w:val="943663247"/>
                    <w:lock w:val="sdtLocked"/>
                  </w:sdtPr>
                  <w:sdtEndPr/>
                  <w:sdtContent>
                    <w:tc>
                      <w:tcPr>
                        <w:tcW w:w="1842" w:type="dxa"/>
                      </w:tcPr>
                      <w:p w:rsidR="003046FA" w:rsidRDefault="001E266B" w:rsidP="003046FA">
                        <w:pPr>
                          <w:jc w:val="right"/>
                          <w:rPr>
                            <w:sz w:val="18"/>
                            <w:szCs w:val="18"/>
                          </w:rPr>
                        </w:pPr>
                        <w:r>
                          <w:rPr>
                            <w:sz w:val="18"/>
                            <w:szCs w:val="18"/>
                          </w:rPr>
                          <w:t>216,981,367.51</w:t>
                        </w:r>
                      </w:p>
                    </w:tc>
                  </w:sdtContent>
                </w:sdt>
                <w:sdt>
                  <w:sdtPr>
                    <w:rPr>
                      <w:sz w:val="18"/>
                      <w:szCs w:val="18"/>
                    </w:rPr>
                    <w:alias w:val="未分配利润"/>
                    <w:tag w:val="_GBC_f8d35e7139554ee49bf49207c87b7f16"/>
                    <w:id w:val="1086498155"/>
                    <w:lock w:val="sdtLocked"/>
                  </w:sdtPr>
                  <w:sdtEndPr/>
                  <w:sdtContent>
                    <w:tc>
                      <w:tcPr>
                        <w:tcW w:w="1843" w:type="dxa"/>
                      </w:tcPr>
                      <w:p w:rsidR="003046FA" w:rsidRDefault="001E266B" w:rsidP="003046FA">
                        <w:pPr>
                          <w:jc w:val="right"/>
                          <w:rPr>
                            <w:sz w:val="18"/>
                            <w:szCs w:val="18"/>
                          </w:rPr>
                        </w:pPr>
                        <w:r>
                          <w:rPr>
                            <w:sz w:val="18"/>
                            <w:szCs w:val="18"/>
                          </w:rPr>
                          <w:t>947,504,951.63</w:t>
                        </w:r>
                      </w:p>
                    </w:tc>
                  </w:sdtContent>
                </w:sdt>
                <w:sdt>
                  <w:sdtPr>
                    <w:rPr>
                      <w:sz w:val="18"/>
                      <w:szCs w:val="18"/>
                    </w:rPr>
                    <w:alias w:val="股东权益合计"/>
                    <w:tag w:val="_GBC_e798b7b189914bb59f0329054faf5f1e"/>
                    <w:id w:val="1562290924"/>
                    <w:lock w:val="sdtLocked"/>
                  </w:sdtPr>
                  <w:sdtEndPr/>
                  <w:sdtContent>
                    <w:tc>
                      <w:tcPr>
                        <w:tcW w:w="1843" w:type="dxa"/>
                      </w:tcPr>
                      <w:p w:rsidR="003046FA" w:rsidRDefault="001E266B" w:rsidP="003046FA">
                        <w:pPr>
                          <w:jc w:val="right"/>
                          <w:rPr>
                            <w:sz w:val="18"/>
                            <w:szCs w:val="18"/>
                          </w:rPr>
                        </w:pPr>
                        <w:r>
                          <w:rPr>
                            <w:sz w:val="18"/>
                            <w:szCs w:val="18"/>
                          </w:rPr>
                          <w:t>3,670,523,084.19</w:t>
                        </w:r>
                      </w:p>
                    </w:tc>
                  </w:sdtContent>
                </w:sdt>
              </w:tr>
              <w:tr w:rsidR="003046FA" w:rsidTr="003046FA">
                <w:trPr>
                  <w:trHeight w:val="20"/>
                </w:trPr>
                <w:tc>
                  <w:tcPr>
                    <w:tcW w:w="2552" w:type="dxa"/>
                  </w:tcPr>
                  <w:p w:rsidR="003046FA" w:rsidRDefault="001E266B" w:rsidP="003046FA">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2129769416"/>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会计政策变更导致优先股变动金额"/>
                    <w:tag w:val="_GBC_79671f81f107492ba830eb514c2312ad"/>
                    <w:id w:val="1635755641"/>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永续债变动金额"/>
                    <w:tag w:val="_GBC_0d7b7feb214f4f45b166823fcf6e1b87"/>
                    <w:id w:val="-64913097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其他权益工具中的其他变动金额"/>
                    <w:tag w:val="_GBC_24311878313744a8a7f34fc6c6df8530"/>
                    <w:id w:val="-140051147"/>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资本公积变动金额"/>
                    <w:tag w:val="_GBC_2a39c1db54d947af88dcefcf007b6371"/>
                    <w:id w:val="1005246924"/>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会计政策变更导致库存股变动金额"/>
                    <w:tag w:val="_GBC_072cb2558f88475c9d5638e0678b6be9"/>
                    <w:id w:val="-661932319"/>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会计政策变更导致其他综合收益变动金额"/>
                    <w:tag w:val="_GBC_fc88583f97da4eb7970e3a6b48e6cdc0"/>
                    <w:id w:val="1151489379"/>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会计政策变更导致专项储备变动金额"/>
                    <w:tag w:val="_GBC_5ae8de50d93145608ee03d01001871e0"/>
                    <w:id w:val="-98487100"/>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会计政策变更导致盈余公积变动金额"/>
                    <w:tag w:val="_GBC_41e30fbe1428420e8f76e33dfcfc5c24"/>
                    <w:id w:val="-2029778960"/>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会计政策变更导致未分配利润变动金额"/>
                    <w:tag w:val="_GBC_6377093d188842298a641b07370458af"/>
                    <w:id w:val="-59795335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会计政策变更导致股东权益合计变动金额"/>
                    <w:tag w:val="_GBC_bdddf6356795461fa00dde53f549eee2"/>
                    <w:id w:val="-443000973"/>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932709330"/>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前期差错更正导致优先股变动金额"/>
                    <w:tag w:val="_GBC_b2e428f0f9004626a841d3c758973d17"/>
                    <w:id w:val="-372303333"/>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永续债变动金额"/>
                    <w:tag w:val="_GBC_a54acd52f7e741d39ca7526b1526e1a0"/>
                    <w:id w:val="-84500687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其他权益工具中的其他变动金额"/>
                    <w:tag w:val="_GBC_9a26486ef2f14a32a03eed6f89265d0e"/>
                    <w:id w:val="95028810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资本公积变动金额"/>
                    <w:tag w:val="_GBC_137858386bd547c99b325998277b41c5"/>
                    <w:id w:val="1432084582"/>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前期差错更正导致库存股变动金额"/>
                    <w:tag w:val="_GBC_784924b9f9ac40eaaf013ce6ce342018"/>
                    <w:id w:val="102003936"/>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前期差错更正导致其他综合收益变动金额"/>
                    <w:tag w:val="_GBC_3860309cbc2f47409baf0f6f13b6425d"/>
                    <w:id w:val="5552053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前期差错更正导致专项储备变动金额"/>
                    <w:tag w:val="_GBC_86b27c984e974efc931e5427e93db379"/>
                    <w:id w:val="-1734998599"/>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前期差错更正导致盈余公积变动金额"/>
                    <w:tag w:val="_GBC_37232f263b5a48019fbe2e75dbb24778"/>
                    <w:id w:val="-44291968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前期差错更正导致未分配利润变动金额"/>
                    <w:tag w:val="_GBC_14caa941a474470fa4ca2fffb8667aaf"/>
                    <w:id w:val="-1446845224"/>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前期差错更正导致股东权益合计变动金额"/>
                    <w:tag w:val="_GBC_b26149d92d2b4c6a9c604f85f9d09476"/>
                    <w:id w:val="-1892261496"/>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45352875"/>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优先股变动金额（其他追溯调整）"/>
                    <w:tag w:val="_GBC_97a435280c994beab51290714820242a"/>
                    <w:id w:val="1951276970"/>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永续债变动金额（其他追溯调整）"/>
                    <w:tag w:val="_GBC_f61473621eee44fb9efe1a12d8dcfd3f"/>
                    <w:id w:val="180789124"/>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其他变动金额（其他追溯调整）"/>
                    <w:tag w:val="_GBC_9daf96e7466e43c9bd477f768c531456"/>
                    <w:id w:val="-608275285"/>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变动金额（其他追溯调整）"/>
                    <w:tag w:val="_GBC_2f4d3ea28b4240229840933077713958"/>
                    <w:id w:val="238909945"/>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库存股变动金额（其他追溯调整）"/>
                    <w:tag w:val="_GBC_ddbf7964893a46dc9400f3f7a010644f"/>
                    <w:id w:val="-1714411481"/>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变动金额（其他追溯调整）"/>
                    <w:tag w:val="_GBC_0cd35894243f40679daa30afb7b1073d"/>
                    <w:id w:val="-1345625447"/>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专项储备变动金额（其他追溯调整）"/>
                    <w:tag w:val="_GBC_91af8974a3264fdc89e0a9f707443a16"/>
                    <w:id w:val="-781875145"/>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变动金额（其他追溯调整）"/>
                    <w:tag w:val="_GBC_3168af887db04734bbf493dca4f2e37f"/>
                    <w:id w:val="275836240"/>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未分配利润变动金额（其他追溯调整）"/>
                    <w:tag w:val="_GBC_eda7952e114147678ca1499015d63826"/>
                    <w:id w:val="213836872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东权益变动金额（其他追溯调整）"/>
                    <w:tag w:val="_GBC_82716933795e49e9adeced8e2d1751d8"/>
                    <w:id w:val="1410425502"/>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693297076"/>
                    <w:lock w:val="sdtLocked"/>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1,046,993,520.00</w:t>
                        </w:r>
                      </w:p>
                    </w:tc>
                  </w:sdtContent>
                </w:sdt>
                <w:sdt>
                  <w:sdtPr>
                    <w:rPr>
                      <w:sz w:val="18"/>
                      <w:szCs w:val="18"/>
                    </w:rPr>
                    <w:alias w:val="其他权益工具-其中：优先股"/>
                    <w:tag w:val="_GBC_6f8ba20835314d84a3a10a005dccec61"/>
                    <w:id w:val="168307618"/>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2e73898f386143029ef2dbb6cb8fb860"/>
                    <w:id w:val="62103865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377eab080a5e4f44ae9e2499dd4d0ae9"/>
                    <w:id w:val="-82835833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
                    <w:tag w:val="_GBC_2545cc95ae014d3abcb7f9df116332b3"/>
                    <w:id w:val="1457058078"/>
                    <w:lock w:val="sdtLocked"/>
                  </w:sdtPr>
                  <w:sdtEndPr/>
                  <w:sdtContent>
                    <w:tc>
                      <w:tcPr>
                        <w:tcW w:w="1701" w:type="dxa"/>
                        <w:tcBorders>
                          <w:left w:val="single" w:sz="4" w:space="0" w:color="auto"/>
                        </w:tcBorders>
                      </w:tcPr>
                      <w:p w:rsidR="003046FA" w:rsidRDefault="001E266B" w:rsidP="003046FA">
                        <w:pPr>
                          <w:jc w:val="right"/>
                          <w:rPr>
                            <w:sz w:val="18"/>
                            <w:szCs w:val="18"/>
                          </w:rPr>
                        </w:pPr>
                        <w:r>
                          <w:rPr>
                            <w:sz w:val="18"/>
                            <w:szCs w:val="18"/>
                          </w:rPr>
                          <w:t>1,376,189,798.48</w:t>
                        </w:r>
                      </w:p>
                    </w:tc>
                  </w:sdtContent>
                </w:sdt>
                <w:sdt>
                  <w:sdtPr>
                    <w:rPr>
                      <w:sz w:val="18"/>
                      <w:szCs w:val="18"/>
                    </w:rPr>
                    <w:alias w:val="库存股"/>
                    <w:tag w:val="_GBC_2a643e284053411ab5c3910672f604ff"/>
                    <w:id w:val="-1969504382"/>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184c4292b636416f9e2bf9ad64beec96"/>
                    <w:id w:val="902037685"/>
                    <w:lock w:val="sdtLocked"/>
                  </w:sdtPr>
                  <w:sdtEndPr/>
                  <w:sdtContent>
                    <w:tc>
                      <w:tcPr>
                        <w:tcW w:w="1560" w:type="dxa"/>
                      </w:tcPr>
                      <w:p w:rsidR="003046FA" w:rsidRDefault="001E266B" w:rsidP="003046FA">
                        <w:pPr>
                          <w:jc w:val="right"/>
                          <w:rPr>
                            <w:sz w:val="18"/>
                            <w:szCs w:val="18"/>
                          </w:rPr>
                        </w:pPr>
                        <w:r>
                          <w:rPr>
                            <w:sz w:val="18"/>
                            <w:szCs w:val="18"/>
                          </w:rPr>
                          <w:t>82,853,446.57</w:t>
                        </w:r>
                      </w:p>
                    </w:tc>
                  </w:sdtContent>
                </w:sdt>
                <w:sdt>
                  <w:sdtPr>
                    <w:rPr>
                      <w:sz w:val="18"/>
                      <w:szCs w:val="18"/>
                    </w:rPr>
                    <w:alias w:val="专项储备"/>
                    <w:tag w:val="_GBC_2e855fe5876c4d6c90750ac45e2ed745"/>
                    <w:id w:val="1471400214"/>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
                    <w:tag w:val="_GBC_3b4c95f045b541dc91650112461fd0b6"/>
                    <w:id w:val="1678929695"/>
                    <w:lock w:val="sdtLocked"/>
                  </w:sdtPr>
                  <w:sdtEndPr/>
                  <w:sdtContent>
                    <w:tc>
                      <w:tcPr>
                        <w:tcW w:w="1842" w:type="dxa"/>
                      </w:tcPr>
                      <w:p w:rsidR="003046FA" w:rsidRDefault="001E266B" w:rsidP="003046FA">
                        <w:pPr>
                          <w:jc w:val="right"/>
                          <w:rPr>
                            <w:sz w:val="18"/>
                            <w:szCs w:val="18"/>
                          </w:rPr>
                        </w:pPr>
                        <w:r>
                          <w:rPr>
                            <w:sz w:val="18"/>
                            <w:szCs w:val="18"/>
                          </w:rPr>
                          <w:t>216,981,367.51</w:t>
                        </w:r>
                      </w:p>
                    </w:tc>
                  </w:sdtContent>
                </w:sdt>
                <w:sdt>
                  <w:sdtPr>
                    <w:rPr>
                      <w:sz w:val="18"/>
                      <w:szCs w:val="18"/>
                    </w:rPr>
                    <w:alias w:val="未分配利润"/>
                    <w:tag w:val="_GBC_b009218c639445918155256142364f34"/>
                    <w:id w:val="1337886219"/>
                    <w:lock w:val="sdtLocked"/>
                  </w:sdtPr>
                  <w:sdtEndPr/>
                  <w:sdtContent>
                    <w:tc>
                      <w:tcPr>
                        <w:tcW w:w="1843" w:type="dxa"/>
                      </w:tcPr>
                      <w:p w:rsidR="003046FA" w:rsidRDefault="001E266B" w:rsidP="003046FA">
                        <w:pPr>
                          <w:jc w:val="right"/>
                          <w:rPr>
                            <w:sz w:val="18"/>
                            <w:szCs w:val="18"/>
                          </w:rPr>
                        </w:pPr>
                        <w:r>
                          <w:rPr>
                            <w:sz w:val="18"/>
                            <w:szCs w:val="18"/>
                          </w:rPr>
                          <w:t>947,504,951.63</w:t>
                        </w:r>
                      </w:p>
                    </w:tc>
                  </w:sdtContent>
                </w:sdt>
                <w:sdt>
                  <w:sdtPr>
                    <w:rPr>
                      <w:sz w:val="18"/>
                      <w:szCs w:val="18"/>
                    </w:rPr>
                    <w:alias w:val="股东权益合计"/>
                    <w:tag w:val="_GBC_79e0a12c791f45fd9cad2ae5aaa5005e"/>
                    <w:id w:val="-1025793025"/>
                    <w:lock w:val="sdtLocked"/>
                  </w:sdtPr>
                  <w:sdtEndPr/>
                  <w:sdtContent>
                    <w:tc>
                      <w:tcPr>
                        <w:tcW w:w="1843" w:type="dxa"/>
                      </w:tcPr>
                      <w:p w:rsidR="003046FA" w:rsidRDefault="001E266B" w:rsidP="003046FA">
                        <w:pPr>
                          <w:jc w:val="right"/>
                          <w:rPr>
                            <w:sz w:val="18"/>
                            <w:szCs w:val="18"/>
                          </w:rPr>
                        </w:pPr>
                        <w:r>
                          <w:rPr>
                            <w:sz w:val="18"/>
                            <w:szCs w:val="18"/>
                          </w:rPr>
                          <w:t>3,670,523,084.19</w:t>
                        </w:r>
                      </w:p>
                    </w:tc>
                  </w:sdtContent>
                </w:sdt>
              </w:tr>
              <w:tr w:rsidR="003046FA" w:rsidTr="003046FA">
                <w:trPr>
                  <w:trHeight w:val="20"/>
                </w:trPr>
                <w:tc>
                  <w:tcPr>
                    <w:tcW w:w="2552" w:type="dxa"/>
                  </w:tcPr>
                  <w:p w:rsidR="003046FA" w:rsidRDefault="001E266B" w:rsidP="003046FA">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924340719"/>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权益工具中的优先股增减变动金额"/>
                    <w:tag w:val="_GBC_34441963446246739d5305433baf19bc"/>
                    <w:id w:val="742219109"/>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永续债增减变动金额"/>
                    <w:tag w:val="_GBC_ccd07e6a79dc43af9b0726f20f7feac1"/>
                    <w:id w:val="102721122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其他增减变动金额"/>
                    <w:tag w:val="_GBC_74521b0d456640b2a3fea5b54a188654"/>
                    <w:id w:val="-486480801"/>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增减变动金额"/>
                    <w:tag w:val="_GBC_dfbff46c92c0478d8870e11eed6624e9"/>
                    <w:id w:val="-2120363445"/>
                    <w:lock w:val="sdtLocked"/>
                  </w:sdtPr>
                  <w:sdtEndPr/>
                  <w:sdtContent>
                    <w:tc>
                      <w:tcPr>
                        <w:tcW w:w="1701" w:type="dxa"/>
                      </w:tcPr>
                      <w:p w:rsidR="003046FA" w:rsidRDefault="001E266B" w:rsidP="003046FA">
                        <w:pPr>
                          <w:jc w:val="right"/>
                          <w:rPr>
                            <w:sz w:val="18"/>
                            <w:szCs w:val="18"/>
                          </w:rPr>
                        </w:pPr>
                        <w:r>
                          <w:rPr>
                            <w:sz w:val="18"/>
                            <w:szCs w:val="18"/>
                          </w:rPr>
                          <w:t>190,268,235.32</w:t>
                        </w:r>
                      </w:p>
                    </w:tc>
                  </w:sdtContent>
                </w:sdt>
                <w:sdt>
                  <w:sdtPr>
                    <w:rPr>
                      <w:sz w:val="18"/>
                      <w:szCs w:val="18"/>
                    </w:rPr>
                    <w:alias w:val="库存股增减变动金额"/>
                    <w:tag w:val="_GBC_c7253099b93649aa91266cb4db282f3d"/>
                    <w:id w:val="-30316989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增减变动金额"/>
                    <w:tag w:val="_GBC_2bd055b7c69146c6957f4840bac7e833"/>
                    <w:id w:val="-1849162112"/>
                    <w:lock w:val="sdtLocked"/>
                  </w:sdtPr>
                  <w:sdtEndPr/>
                  <w:sdtContent>
                    <w:tc>
                      <w:tcPr>
                        <w:tcW w:w="1560" w:type="dxa"/>
                      </w:tcPr>
                      <w:p w:rsidR="003046FA" w:rsidRDefault="001E266B" w:rsidP="003046FA">
                        <w:pPr>
                          <w:jc w:val="right"/>
                          <w:rPr>
                            <w:sz w:val="18"/>
                            <w:szCs w:val="18"/>
                          </w:rPr>
                        </w:pPr>
                        <w:r>
                          <w:rPr>
                            <w:sz w:val="18"/>
                            <w:szCs w:val="18"/>
                          </w:rPr>
                          <w:t>586,535,625.09</w:t>
                        </w:r>
                      </w:p>
                    </w:tc>
                  </w:sdtContent>
                </w:sdt>
                <w:sdt>
                  <w:sdtPr>
                    <w:rPr>
                      <w:sz w:val="18"/>
                      <w:szCs w:val="18"/>
                    </w:rPr>
                    <w:alias w:val="专项储备增减变动金额"/>
                    <w:tag w:val="_GBC_43214fd9b3ed440fbfc07077d1b0e80b"/>
                    <w:id w:val="-153850074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增减变动金额"/>
                    <w:tag w:val="_GBC_b4dbb14fdd54464b877de11311094274"/>
                    <w:id w:val="644007457"/>
                    <w:lock w:val="sdtLocked"/>
                  </w:sdtPr>
                  <w:sdtEndPr/>
                  <w:sdtContent>
                    <w:tc>
                      <w:tcPr>
                        <w:tcW w:w="1842" w:type="dxa"/>
                      </w:tcPr>
                      <w:p w:rsidR="003046FA" w:rsidRDefault="001E266B" w:rsidP="003046FA">
                        <w:pPr>
                          <w:jc w:val="right"/>
                          <w:rPr>
                            <w:sz w:val="18"/>
                            <w:szCs w:val="18"/>
                          </w:rPr>
                        </w:pPr>
                        <w:r>
                          <w:rPr>
                            <w:sz w:val="18"/>
                            <w:szCs w:val="18"/>
                          </w:rPr>
                          <w:t>35,332,011.68</w:t>
                        </w:r>
                      </w:p>
                    </w:tc>
                  </w:sdtContent>
                </w:sdt>
                <w:sdt>
                  <w:sdtPr>
                    <w:rPr>
                      <w:sz w:val="18"/>
                      <w:szCs w:val="18"/>
                    </w:rPr>
                    <w:alias w:val="未分配利润增减变动金额"/>
                    <w:tag w:val="_GBC_c2b7d4df644e4540a02dffe24f98df56"/>
                    <w:id w:val="1042636958"/>
                    <w:lock w:val="sdtLocked"/>
                  </w:sdtPr>
                  <w:sdtEndPr/>
                  <w:sdtContent>
                    <w:tc>
                      <w:tcPr>
                        <w:tcW w:w="1843" w:type="dxa"/>
                      </w:tcPr>
                      <w:p w:rsidR="003046FA" w:rsidRDefault="001E266B" w:rsidP="003046FA">
                        <w:pPr>
                          <w:jc w:val="right"/>
                          <w:rPr>
                            <w:sz w:val="18"/>
                            <w:szCs w:val="18"/>
                          </w:rPr>
                        </w:pPr>
                        <w:r>
                          <w:rPr>
                            <w:sz w:val="18"/>
                            <w:szCs w:val="18"/>
                          </w:rPr>
                          <w:t>213,288,753.12</w:t>
                        </w:r>
                      </w:p>
                    </w:tc>
                  </w:sdtContent>
                </w:sdt>
                <w:sdt>
                  <w:sdtPr>
                    <w:rPr>
                      <w:sz w:val="18"/>
                      <w:szCs w:val="18"/>
                    </w:rPr>
                    <w:alias w:val="股东权益合计增减变动金额"/>
                    <w:tag w:val="_GBC_e71e8a76f3cf4a568b05358967cd3388"/>
                    <w:id w:val="-537746279"/>
                    <w:lock w:val="sdtLocked"/>
                  </w:sdtPr>
                  <w:sdtEndPr/>
                  <w:sdtContent>
                    <w:tc>
                      <w:tcPr>
                        <w:tcW w:w="1843" w:type="dxa"/>
                      </w:tcPr>
                      <w:p w:rsidR="003046FA" w:rsidRDefault="001E266B" w:rsidP="003046FA">
                        <w:pPr>
                          <w:jc w:val="right"/>
                          <w:rPr>
                            <w:sz w:val="18"/>
                            <w:szCs w:val="18"/>
                          </w:rPr>
                        </w:pPr>
                        <w:r>
                          <w:rPr>
                            <w:sz w:val="18"/>
                            <w:szCs w:val="18"/>
                          </w:rPr>
                          <w:t>1,025,424,625.21</w:t>
                        </w: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410782448"/>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综合收益总额导致优先股变动金额"/>
                    <w:tag w:val="_GBC_9dee220e8a9b4522a3f270756b9a56d4"/>
                    <w:id w:val="-457186218"/>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综合收益总额导致永续债变动金额"/>
                    <w:tag w:val="_GBC_a89c2963fb14482696638100d36d268d"/>
                    <w:id w:val="81375515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综合收益总额导致其他权益工具中的其他变动金额"/>
                    <w:tag w:val="_GBC_c5c2a40b55294530b9ba5c333e5c2278"/>
                    <w:id w:val="-468672246"/>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综合收益总额导致资本公积变动金额"/>
                    <w:tag w:val="_GBC_e13f9a3101f04fb186a9a6bc63e2b3f4"/>
                    <w:id w:val="1390606240"/>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综合收益总额导致库存股变动金额"/>
                    <w:tag w:val="_GBC_6fdcf0c9ab07476fadf4dfa8a0abef3e"/>
                    <w:id w:val="385458319"/>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综合收益总额导致其他综合收益变动金额"/>
                    <w:tag w:val="_GBC_f3eb3ef606a14b5d972d60fac9faa539"/>
                    <w:id w:val="-333303719"/>
                    <w:lock w:val="sdtLocked"/>
                  </w:sdtPr>
                  <w:sdtEndPr/>
                  <w:sdtContent>
                    <w:tc>
                      <w:tcPr>
                        <w:tcW w:w="1560" w:type="dxa"/>
                      </w:tcPr>
                      <w:p w:rsidR="003046FA" w:rsidRDefault="001E266B" w:rsidP="003046FA">
                        <w:pPr>
                          <w:jc w:val="right"/>
                          <w:rPr>
                            <w:sz w:val="18"/>
                            <w:szCs w:val="18"/>
                          </w:rPr>
                        </w:pPr>
                        <w:r>
                          <w:rPr>
                            <w:sz w:val="18"/>
                            <w:szCs w:val="18"/>
                          </w:rPr>
                          <w:t>586,535,625.09</w:t>
                        </w:r>
                      </w:p>
                    </w:tc>
                  </w:sdtContent>
                </w:sdt>
                <w:sdt>
                  <w:sdtPr>
                    <w:rPr>
                      <w:sz w:val="18"/>
                      <w:szCs w:val="18"/>
                    </w:rPr>
                    <w:alias w:val="综合收益总额导致专项储备变动金额"/>
                    <w:tag w:val="_GBC_39220a5b026140db95f22e0dc82e5973"/>
                    <w:id w:val="47612267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综合收益总额导致盈余公积变动金额"/>
                    <w:tag w:val="_GBC_083b74ee41c94588849a984369d568c3"/>
                    <w:id w:val="-1887479287"/>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综合收益总额导致未分配利润变动金额"/>
                    <w:tag w:val="_GBC_35f3a83eec174a30ae49fde8f04be5e1"/>
                    <w:id w:val="1411963053"/>
                    <w:lock w:val="sdtLocked"/>
                  </w:sdtPr>
                  <w:sdtEndPr/>
                  <w:sdtContent>
                    <w:tc>
                      <w:tcPr>
                        <w:tcW w:w="1843" w:type="dxa"/>
                      </w:tcPr>
                      <w:p w:rsidR="003046FA" w:rsidRDefault="001E266B" w:rsidP="003046FA">
                        <w:pPr>
                          <w:jc w:val="right"/>
                          <w:rPr>
                            <w:sz w:val="18"/>
                            <w:szCs w:val="18"/>
                          </w:rPr>
                        </w:pPr>
                        <w:r>
                          <w:rPr>
                            <w:sz w:val="18"/>
                            <w:szCs w:val="18"/>
                          </w:rPr>
                          <w:t>353,320,116.80</w:t>
                        </w:r>
                      </w:p>
                    </w:tc>
                  </w:sdtContent>
                </w:sdt>
                <w:sdt>
                  <w:sdtPr>
                    <w:rPr>
                      <w:sz w:val="18"/>
                      <w:szCs w:val="18"/>
                    </w:rPr>
                    <w:alias w:val="综合收益总额导致股东权益合计变动金额"/>
                    <w:tag w:val="_GBC_bab8c507c6c84ca4a3a35684c08765d7"/>
                    <w:id w:val="-747727298"/>
                    <w:lock w:val="sdtLocked"/>
                  </w:sdtPr>
                  <w:sdtEndPr/>
                  <w:sdtContent>
                    <w:tc>
                      <w:tcPr>
                        <w:tcW w:w="1843" w:type="dxa"/>
                      </w:tcPr>
                      <w:p w:rsidR="003046FA" w:rsidRDefault="001E266B" w:rsidP="003046FA">
                        <w:pPr>
                          <w:jc w:val="right"/>
                          <w:rPr>
                            <w:sz w:val="18"/>
                            <w:szCs w:val="18"/>
                          </w:rPr>
                        </w:pPr>
                        <w:r>
                          <w:rPr>
                            <w:sz w:val="18"/>
                            <w:szCs w:val="18"/>
                          </w:rPr>
                          <w:t>939,855,741.89</w:t>
                        </w: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496618271"/>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优先股变动金额"/>
                    <w:tag w:val="_GBC_9736d22f059e4a7aa8393f321a8eb7ef"/>
                    <w:id w:val="-939756709"/>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永续债变动金额"/>
                    <w:tag w:val="_GBC_5d7c928a3e6442e3bd5c4757da5aeedb"/>
                    <w:id w:val="-130222730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其他变动金额"/>
                    <w:tag w:val="_GBC_e15aac2765774a22947a8e9964b8d919"/>
                    <w:id w:val="-361366319"/>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资本公积变动金额"/>
                    <w:tag w:val="_GBC_2e37be65544a4422b020a34ab2ca963b"/>
                    <w:id w:val="1284613957"/>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所有者投入和减少资本导致库存股变动金额"/>
                    <w:tag w:val="_GBC_7a4e0417082744768cf10075c58e8bb2"/>
                    <w:id w:val="189361278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所有者投入和减少资本导致其他综合收益变动金额"/>
                    <w:tag w:val="_GBC_6990d9b07dc946a7a7a273a95fb4f0d4"/>
                    <w:id w:val="-1617665847"/>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所有者投入和减少资本导致专项储备变动金额"/>
                    <w:tag w:val="_GBC_109e59f57ca14ed9a53970527ded93b3"/>
                    <w:id w:val="1695192625"/>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所有者投入和减少资本导致盈余公积变动金额"/>
                    <w:tag w:val="_GBC_113e43ecd0e649c5a34acee97f4e85a2"/>
                    <w:id w:val="879354168"/>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所有者投入和减少资本导致未分配利润变动金额"/>
                    <w:tag w:val="_GBC_6940fe012fe6458d98b4530b198f8a52"/>
                    <w:id w:val="-192009278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所有者投入和减少资本导致股东权益合计变动金额"/>
                    <w:tag w:val="_GBC_9fcc0ef82029402d8537b6bc589d221b"/>
                    <w:id w:val="139894289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951785609"/>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优先股变动金额"/>
                    <w:tag w:val="_GBC_58c6ba973b63402c86e5cd46b4bd4324"/>
                    <w:id w:val="467407289"/>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永续债变动金额"/>
                    <w:tag w:val="_GBC_69c00dceccfe46a6be8f2981a7d515dc"/>
                    <w:id w:val="105890514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其他权益工具中的其他变动金额"/>
                    <w:tag w:val="_GBC_5315ca0608d140ee89869b8755edf1e6"/>
                    <w:id w:val="388702177"/>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股东投入的普通股导致资本公积变动金额"/>
                    <w:tag w:val="_GBC_c1915b9c43634422bb6299978e5ecf0e"/>
                    <w:id w:val="1499083006"/>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股东投入的普通股导致库存股变动金额"/>
                    <w:tag w:val="_GBC_8ab5cc3771de49f3ac9d2d54aa3d358a"/>
                    <w:id w:val="-70440575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股东投入的普通股导致其他综合收益变动金额"/>
                    <w:tag w:val="_GBC_bd83e12c1cc14e85856c7de2c72f76f4"/>
                    <w:id w:val="82031584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股东投入的普通股导致专项储备变动金额"/>
                    <w:tag w:val="_GBC_b887aa85a8d042c18f94c09901ceaf06"/>
                    <w:id w:val="-49735686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股东投入的普通股导致盈余公积变动金额"/>
                    <w:tag w:val="_GBC_15a62fb7f2c745a686cc80f452fb9476"/>
                    <w:id w:val="747158520"/>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股东投入的普通股导致未分配利润变动金额"/>
                    <w:tag w:val="_GBC_cbe845f28be5493b9d857fd5f090ba47"/>
                    <w:id w:val="2027744271"/>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1988665324"/>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2055456339"/>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优先股变动金额"/>
                    <w:tag w:val="_GBC_cd07727555f146f0983abc577fdbae50"/>
                    <w:id w:val="-149914031"/>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永续债变动金额"/>
                    <w:tag w:val="_GBC_5cdb9ac76a7b4a2cb6b280906e30b1ae"/>
                    <w:id w:val="126919819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1408922012"/>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资本公积变动金额"/>
                    <w:tag w:val="_GBC_bdea20c569b7466e8e2f5011ee0170b0"/>
                    <w:id w:val="-279120194"/>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权益工具持有者投入资本导致库存股变动金额"/>
                    <w:tag w:val="_GBC_d1af61119e7e479ca5d5a43946238adf"/>
                    <w:id w:val="1395855554"/>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权益工具持有者投入资本导致其他综合收益变动金额"/>
                    <w:tag w:val="_GBC_eeacdca8b24e4179b4a708246b957831"/>
                    <w:id w:val="1001625941"/>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权益工具持有者投入资本导致专项储备变动金额"/>
                    <w:tag w:val="_GBC_9aa0025647dc40a780e7f203d13778cb"/>
                    <w:id w:val="-101098878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权益工具持有者投入资本导致盈余公积变动金额"/>
                    <w:tag w:val="_GBC_e5e58b60bf484d52a72719c4698f8986"/>
                    <w:id w:val="-840692059"/>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权益工具持有者投入资本导致未分配利润变动金额"/>
                    <w:tag w:val="_GBC_3b469e81b34d4338aada691360272169"/>
                    <w:id w:val="28586961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97667534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98530053"/>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667396065"/>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24087552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1891299296"/>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资本公积变动金额"/>
                    <w:tag w:val="_GBC_5ef53f40bf7f4dc2bc5156dfceebaa38"/>
                    <w:id w:val="-1067175825"/>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股份支付计入所有者权益的金额导致库存股变动金额"/>
                    <w:tag w:val="_GBC_3ccc2d42bf2a40c1abdd644b469c44b9"/>
                    <w:id w:val="1811128844"/>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股份支付计入所有者权益的金额导致其他综合收益变动金额"/>
                    <w:tag w:val="_GBC_071ccc7016e54f16b65177a9005eaebb"/>
                    <w:id w:val="-136419582"/>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股份支付计入所有者权益的金额导致专项储备变动金额"/>
                    <w:tag w:val="_GBC_a4743550064946a98ff9650d0865fe14"/>
                    <w:id w:val="452216806"/>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股份支付计入所有者权益的金额导致盈余公积变动金额"/>
                    <w:tag w:val="_GBC_c4074cd8ea35409096bd0386651ff4dd"/>
                    <w:id w:val="-1726292784"/>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股份支付计入所有者权益的金额导致未分配利润变动金额"/>
                    <w:tag w:val="_GBC_f35d7cab4d3b46b490de9f513ed96d2c"/>
                    <w:id w:val="-195138270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份支付计入所有者权益的金额导致股东权益合计变动金额"/>
                    <w:tag w:val="_GBC_6b90a98925e144418a6150be377ac9ee"/>
                    <w:id w:val="-2111576501"/>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601920764"/>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540202171"/>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106468260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1597251017"/>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资本公积变动金额"/>
                    <w:tag w:val="_GBC_042c67df5ff64c5ca47e87f56174eb19"/>
                    <w:id w:val="-724362804"/>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所有者投入和减少资本导致库存股变动金额"/>
                    <w:tag w:val="_GBC_97f80cf181b04351a05641a8143b30a5"/>
                    <w:id w:val="7586818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所有者投入和减少资本导致其他综合收益变动金额"/>
                    <w:tag w:val="_GBC_d76a6cbf0fea43b5b588634052e94fb8"/>
                    <w:id w:val="-1395275095"/>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所有者投入和减少资本导致专项储备变动金额"/>
                    <w:tag w:val="_GBC_3211e48925de4f5280473ee8ef2f064c"/>
                    <w:id w:val="632524064"/>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所有者投入和减少资本导致盈余公积变动金额"/>
                    <w:tag w:val="_GBC_cdaad5d86425452db9e9fc3f3c962ef3"/>
                    <w:id w:val="1655102737"/>
                    <w:lock w:val="sdtLocked"/>
                    <w:showingPlcHdr/>
                  </w:sdtPr>
                  <w:sdtEndPr/>
                  <w:sdtContent>
                    <w:tc>
                      <w:tcPr>
                        <w:tcW w:w="1842" w:type="dxa"/>
                      </w:tcPr>
                      <w:p w:rsidR="003046FA" w:rsidRDefault="001E266B" w:rsidP="003046FA">
                        <w:pPr>
                          <w:jc w:val="right"/>
                          <w:rPr>
                            <w:sz w:val="18"/>
                            <w:szCs w:val="18"/>
                          </w:rPr>
                        </w:pPr>
                        <w:r>
                          <w:rPr>
                            <w:sz w:val="18"/>
                            <w:szCs w:val="18"/>
                          </w:rPr>
                          <w:t xml:space="preserve">     </w:t>
                        </w:r>
                      </w:p>
                    </w:tc>
                  </w:sdtContent>
                </w:sdt>
                <w:sdt>
                  <w:sdtPr>
                    <w:rPr>
                      <w:sz w:val="18"/>
                      <w:szCs w:val="18"/>
                    </w:rPr>
                    <w:alias w:val="其他所有者投入和减少资本导致未分配利润变动金额"/>
                    <w:tag w:val="_GBC_4d93eff4a7604169afb73ec05489a2a0"/>
                    <w:id w:val="861248337"/>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sdt>
                  <w:sdtPr>
                    <w:rPr>
                      <w:sz w:val="18"/>
                      <w:szCs w:val="18"/>
                    </w:rPr>
                    <w:alias w:val="其他所有者投入和减少资本导致股东权益合计变动金额"/>
                    <w:tag w:val="_GBC_3dd4bde22d1b4b6d8c742501c0ca5bd0"/>
                    <w:id w:val="-585611651"/>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2025285065"/>
                    <w:lock w:val="sdtLocked"/>
                    <w:showingPlcHdr/>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6843340cce12421ea4661a309536967a"/>
                    <w:id w:val="527604506"/>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利润分配导致其他权益工具中的永续债变动金额"/>
                    <w:tag w:val="_GBC_86e6dfd4216946358a7061faa274254b"/>
                    <w:id w:val="-184345385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利润分配导致其他权益工具中的其他变动金额"/>
                    <w:tag w:val="_GBC_2f6722fed43d4ebaaae3b36aac4b14c3"/>
                    <w:id w:val="32024629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利润分配导致资本公积变动金额"/>
                    <w:tag w:val="_GBC_67443085e1f645d782cf732ffb088b66"/>
                    <w:id w:val="1617947480"/>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利润分配导致库存股变动金额"/>
                    <w:tag w:val="_GBC_67dc09481eb04a4f8050d84bd4b8263d"/>
                    <w:id w:val="-30948004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利润分配导致其他综合收益变动金额"/>
                    <w:tag w:val="_GBC_f90f5dbe8d994b82b6b1e3a9e8599192"/>
                    <w:id w:val="1018202052"/>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利润分配导致专项储备变动金额"/>
                    <w:tag w:val="_GBC_066afab7581b47c690feb48569730de8"/>
                    <w:id w:val="-69885310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利润分配导致盈余公积变动金额"/>
                    <w:tag w:val="_GBC_4290be0299f04ed9adeb1173a422152f"/>
                    <w:id w:val="983975761"/>
                    <w:lock w:val="sdtLocked"/>
                  </w:sdtPr>
                  <w:sdtEndPr/>
                  <w:sdtContent>
                    <w:tc>
                      <w:tcPr>
                        <w:tcW w:w="1842" w:type="dxa"/>
                      </w:tcPr>
                      <w:p w:rsidR="003046FA" w:rsidRDefault="001E266B" w:rsidP="003046FA">
                        <w:pPr>
                          <w:jc w:val="right"/>
                          <w:rPr>
                            <w:sz w:val="18"/>
                            <w:szCs w:val="18"/>
                          </w:rPr>
                        </w:pPr>
                        <w:r>
                          <w:rPr>
                            <w:sz w:val="18"/>
                            <w:szCs w:val="18"/>
                          </w:rPr>
                          <w:t>35,332,011.68</w:t>
                        </w:r>
                      </w:p>
                    </w:tc>
                  </w:sdtContent>
                </w:sdt>
                <w:sdt>
                  <w:sdtPr>
                    <w:rPr>
                      <w:sz w:val="18"/>
                      <w:szCs w:val="18"/>
                    </w:rPr>
                    <w:alias w:val="利润分配导致未分配利润变动金额"/>
                    <w:tag w:val="_GBC_456281a08ffa4873a3b77d0a51aa912f"/>
                    <w:id w:val="1222560418"/>
                    <w:lock w:val="sdtLocked"/>
                  </w:sdtPr>
                  <w:sdtEndPr/>
                  <w:sdtContent>
                    <w:tc>
                      <w:tcPr>
                        <w:tcW w:w="1843" w:type="dxa"/>
                      </w:tcPr>
                      <w:p w:rsidR="003046FA" w:rsidRDefault="001E266B" w:rsidP="003046FA">
                        <w:pPr>
                          <w:jc w:val="right"/>
                          <w:rPr>
                            <w:sz w:val="18"/>
                            <w:szCs w:val="18"/>
                          </w:rPr>
                        </w:pPr>
                        <w:r>
                          <w:rPr>
                            <w:sz w:val="18"/>
                            <w:szCs w:val="18"/>
                          </w:rPr>
                          <w:t>-140,031,363.68</w:t>
                        </w:r>
                      </w:p>
                    </w:tc>
                  </w:sdtContent>
                </w:sdt>
                <w:sdt>
                  <w:sdtPr>
                    <w:rPr>
                      <w:sz w:val="18"/>
                      <w:szCs w:val="18"/>
                    </w:rPr>
                    <w:alias w:val="利润分配导致股东权益合计变动金额"/>
                    <w:tag w:val="_GBC_33328c22e60b420da1745f3fd92acb6a"/>
                    <w:id w:val="87129918"/>
                    <w:lock w:val="sdtLocked"/>
                  </w:sdtPr>
                  <w:sdtEndPr/>
                  <w:sdtContent>
                    <w:tc>
                      <w:tcPr>
                        <w:tcW w:w="1843" w:type="dxa"/>
                      </w:tcPr>
                      <w:p w:rsidR="003046FA" w:rsidRDefault="001E266B" w:rsidP="003046FA">
                        <w:pPr>
                          <w:jc w:val="right"/>
                          <w:rPr>
                            <w:sz w:val="18"/>
                            <w:szCs w:val="18"/>
                          </w:rPr>
                        </w:pPr>
                        <w:r>
                          <w:rPr>
                            <w:sz w:val="18"/>
                            <w:szCs w:val="18"/>
                          </w:rPr>
                          <w:t>-104,699,352.00</w:t>
                        </w:r>
                      </w:p>
                    </w:tc>
                  </w:sdtContent>
                </w:sdt>
              </w:tr>
              <w:tr w:rsidR="003046FA" w:rsidTr="003046FA">
                <w:trPr>
                  <w:trHeight w:val="20"/>
                </w:trPr>
                <w:tc>
                  <w:tcPr>
                    <w:tcW w:w="2552" w:type="dxa"/>
                  </w:tcPr>
                  <w:p w:rsidR="003046FA" w:rsidRDefault="001E266B" w:rsidP="003046FA">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904608112"/>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优先股变动金额"/>
                    <w:tag w:val="_GBC_af1008b1eff1458cb39cb52da98f90c6"/>
                    <w:id w:val="-503352876"/>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永续债变动金额"/>
                    <w:tag w:val="_GBC_dcf44bbeaade43f6b9e3dc9c83b71ce3"/>
                    <w:id w:val="78755581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其他变动金额"/>
                    <w:tag w:val="_GBC_2646feecce1d4ebc992ee8f3eab51f7c"/>
                    <w:id w:val="-1552994321"/>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提取盈余公积导致资本公积变动金额"/>
                    <w:tag w:val="_GBC_c86ef3b83baf436f80331d297c96fd21"/>
                    <w:id w:val="618718481"/>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提取盈余公积导致库存股变动金额"/>
                    <w:tag w:val="_GBC_8911d206086646c2956534af594fa872"/>
                    <w:id w:val="642083096"/>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提取盈余公积导致其他综合收益变动金额"/>
                    <w:tag w:val="_GBC_36bea30c01af46e29b8caa4587677067"/>
                    <w:id w:val="8974529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提取盈余公积导致专项储备变动金额"/>
                    <w:tag w:val="_GBC_f86a91d62d734d2aad80c75204716eab"/>
                    <w:id w:val="-82682265"/>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提取盈余公积导致盈余公积变动金额"/>
                    <w:tag w:val="_GBC_d0464b2d84d44c88a82eb9239222327e"/>
                    <w:id w:val="-598716005"/>
                    <w:lock w:val="sdtLocked"/>
                  </w:sdtPr>
                  <w:sdtEndPr/>
                  <w:sdtContent>
                    <w:tc>
                      <w:tcPr>
                        <w:tcW w:w="1842" w:type="dxa"/>
                      </w:tcPr>
                      <w:p w:rsidR="003046FA" w:rsidRDefault="001E266B" w:rsidP="003046FA">
                        <w:pPr>
                          <w:jc w:val="right"/>
                          <w:rPr>
                            <w:sz w:val="18"/>
                            <w:szCs w:val="18"/>
                          </w:rPr>
                        </w:pPr>
                        <w:r>
                          <w:rPr>
                            <w:sz w:val="18"/>
                            <w:szCs w:val="18"/>
                          </w:rPr>
                          <w:t>35,332,011.68</w:t>
                        </w:r>
                      </w:p>
                    </w:tc>
                  </w:sdtContent>
                </w:sdt>
                <w:sdt>
                  <w:sdtPr>
                    <w:rPr>
                      <w:sz w:val="18"/>
                      <w:szCs w:val="18"/>
                    </w:rPr>
                    <w:alias w:val="提取盈余公积导致未分配利润变动金额"/>
                    <w:tag w:val="_GBC_c36b81557b7b427bb31d49c43332f615"/>
                    <w:id w:val="-1775232428"/>
                    <w:lock w:val="sdtLocked"/>
                  </w:sdtPr>
                  <w:sdtEndPr/>
                  <w:sdtContent>
                    <w:tc>
                      <w:tcPr>
                        <w:tcW w:w="1843" w:type="dxa"/>
                      </w:tcPr>
                      <w:p w:rsidR="003046FA" w:rsidRDefault="001E266B" w:rsidP="003046FA">
                        <w:pPr>
                          <w:jc w:val="right"/>
                          <w:rPr>
                            <w:sz w:val="18"/>
                            <w:szCs w:val="18"/>
                          </w:rPr>
                        </w:pPr>
                        <w:r>
                          <w:rPr>
                            <w:sz w:val="18"/>
                            <w:szCs w:val="18"/>
                          </w:rPr>
                          <w:t>-35,332,011.68</w:t>
                        </w:r>
                      </w:p>
                    </w:tc>
                  </w:sdtContent>
                </w:sdt>
                <w:sdt>
                  <w:sdtPr>
                    <w:rPr>
                      <w:sz w:val="18"/>
                      <w:szCs w:val="18"/>
                    </w:rPr>
                    <w:alias w:val="提取盈余公积导致股东权益合计变动金额"/>
                    <w:tag w:val="_GBC_59f2510ebb934b69884b4641e5208d82"/>
                    <w:id w:val="1729109047"/>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086832765"/>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优先股变动金额"/>
                    <w:tag w:val="_GBC_31c856729d804dbda1b036226ca6a689"/>
                    <w:id w:val="-940992822"/>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永续债变动金额"/>
                    <w:tag w:val="_GBC_12adb57480fc46988abe9ba07ae7186a"/>
                    <w:id w:val="54780121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其他变动金额"/>
                    <w:tag w:val="_GBC_984f03f505084c1a9a000a625dd3e648"/>
                    <w:id w:val="-198769731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资本公积变动金额"/>
                    <w:tag w:val="_GBC_c513390a4c4e4d0c8c88b03011aee603"/>
                    <w:id w:val="-95686435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对所有者（或股东）的分配导致库存股变动金额"/>
                    <w:tag w:val="_GBC_cd6758c250fc4ec9a81f103fb54dbb1c"/>
                    <w:id w:val="14925552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对所有者（或股东）的分配导致其他综合收益变动金额"/>
                    <w:tag w:val="_GBC_bd96ac95323240db9b74385bc0610c95"/>
                    <w:id w:val="297423899"/>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对所有者（或股东）的分配导致专项储备变动金额"/>
                    <w:tag w:val="_GBC_cb101f1038f74d6e9cffe2c51618c1f4"/>
                    <w:id w:val="-386179177"/>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对所有者（或股东）的分配导致盈余公积变动金额"/>
                    <w:tag w:val="_GBC_c84ea83604284513b4a34c2458cb7a62"/>
                    <w:id w:val="1938252091"/>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对所有者（或股东）的分配导致未分配利润变动金额"/>
                    <w:tag w:val="_GBC_7143e74536934bf4ac180344c71707ff"/>
                    <w:id w:val="1901704370"/>
                    <w:lock w:val="sdtLocked"/>
                  </w:sdtPr>
                  <w:sdtEndPr/>
                  <w:sdtContent>
                    <w:tc>
                      <w:tcPr>
                        <w:tcW w:w="1843" w:type="dxa"/>
                      </w:tcPr>
                      <w:p w:rsidR="003046FA" w:rsidRDefault="001E266B" w:rsidP="003046FA">
                        <w:pPr>
                          <w:jc w:val="right"/>
                          <w:rPr>
                            <w:sz w:val="18"/>
                            <w:szCs w:val="18"/>
                          </w:rPr>
                        </w:pPr>
                        <w:r>
                          <w:rPr>
                            <w:sz w:val="18"/>
                            <w:szCs w:val="18"/>
                          </w:rPr>
                          <w:t>-104,699,352.00</w:t>
                        </w:r>
                      </w:p>
                    </w:tc>
                  </w:sdtContent>
                </w:sdt>
                <w:sdt>
                  <w:sdtPr>
                    <w:rPr>
                      <w:sz w:val="18"/>
                      <w:szCs w:val="18"/>
                    </w:rPr>
                    <w:alias w:val="对所有者（或股东）的分配导致股东权益合计变动金额"/>
                    <w:tag w:val="_GBC_523965ad2bd34184be036f34a9c551a8"/>
                    <w:id w:val="1837099743"/>
                    <w:lock w:val="sdtLocked"/>
                  </w:sdtPr>
                  <w:sdtEndPr/>
                  <w:sdtContent>
                    <w:tc>
                      <w:tcPr>
                        <w:tcW w:w="1843" w:type="dxa"/>
                      </w:tcPr>
                      <w:p w:rsidR="003046FA" w:rsidRDefault="001E266B" w:rsidP="003046FA">
                        <w:pPr>
                          <w:jc w:val="right"/>
                          <w:rPr>
                            <w:sz w:val="18"/>
                            <w:szCs w:val="18"/>
                          </w:rPr>
                        </w:pPr>
                        <w:r>
                          <w:rPr>
                            <w:sz w:val="18"/>
                            <w:szCs w:val="18"/>
                          </w:rPr>
                          <w:t>-104,699,352.00</w:t>
                        </w: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lastRenderedPageBreak/>
                      <w:t>3</w:t>
                    </w:r>
                    <w:r>
                      <w:rPr>
                        <w:sz w:val="18"/>
                        <w:szCs w:val="18"/>
                      </w:rPr>
                      <w:t>．其他</w:t>
                    </w:r>
                  </w:p>
                </w:tc>
                <w:sdt>
                  <w:sdtPr>
                    <w:rPr>
                      <w:sz w:val="18"/>
                      <w:szCs w:val="18"/>
                    </w:rPr>
                    <w:alias w:val="其他利润分配导致实收资本（或股本）净额变动金额"/>
                    <w:tag w:val="_GBC_b9f8f666f5e948c4882edb21d6b51f17"/>
                    <w:id w:val="-851258029"/>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优先股变动金额"/>
                    <w:tag w:val="_GBC_79a55a8da89c43e1affc1a2b7a6da7c4"/>
                    <w:id w:val="753869958"/>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永续债变动金额"/>
                    <w:tag w:val="_GBC_476e1722b13e4cc2acb175684003047a"/>
                    <w:id w:val="192051715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其他变动金额"/>
                    <w:tag w:val="_GBC_ae67552e7f2c440a8a039e2a96bad6b1"/>
                    <w:id w:val="-1694453766"/>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利润分配导致资本公积变动金额"/>
                    <w:tag w:val="_GBC_0d96f3395d1d4d1595e1fbb709116464"/>
                    <w:id w:val="1646551484"/>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利润分配导致库存股变动金额"/>
                    <w:tag w:val="_GBC_cbd4a50cc254452cb6c85d5094b6c32f"/>
                    <w:id w:val="-1136708310"/>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利润分配导致其他综合收益变动金额"/>
                    <w:tag w:val="_GBC_29dce4f502bb409fbc20cc71a96f4f43"/>
                    <w:id w:val="-697619352"/>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利润分配导致专项储备变动金额"/>
                    <w:tag w:val="_GBC_ae85d858b9744b5bbb615092b6e47910"/>
                    <w:id w:val="-712581218"/>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利润分配导致盈余公积变动金额"/>
                    <w:tag w:val="_GBC_af4d1c9998e349749a6eac939dc31cc8"/>
                    <w:id w:val="355940409"/>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利润分配导致未分配利润变动金额"/>
                    <w:tag w:val="_GBC_b2d6e32da71642f4831741cd0fb2a074"/>
                    <w:id w:val="717009513"/>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sdt>
                  <w:sdtPr>
                    <w:rPr>
                      <w:sz w:val="18"/>
                      <w:szCs w:val="18"/>
                    </w:rPr>
                    <w:alias w:val="其他利润分配导致股东权益合计变动金额"/>
                    <w:tag w:val="_GBC_1feec320748d45388c0db3a97a4cf7bf"/>
                    <w:id w:val="-867374048"/>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430280188"/>
                    <w:lock w:val="sdtLocked"/>
                    <w:showingPlcHdr/>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 xml:space="preserve">     </w:t>
                        </w:r>
                      </w:p>
                    </w:tc>
                  </w:sdtContent>
                </w:sdt>
                <w:sdt>
                  <w:sdtPr>
                    <w:rPr>
                      <w:sz w:val="18"/>
                      <w:szCs w:val="18"/>
                    </w:rPr>
                    <w:alias w:val="所有者权益内部结转导致其他权益工具中的优先股变动金额"/>
                    <w:tag w:val="_GBC_b83ca684901c45d58ac1e97f9282d61c"/>
                    <w:id w:val="1551263885"/>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其他权益工具中的永续债变动金额"/>
                    <w:tag w:val="_GBC_1e774c9ece1e41959726d44a36c7e4f5"/>
                    <w:id w:val="1278838744"/>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其他权益工具中的其他变动金额"/>
                    <w:tag w:val="_GBC_2b0bf1a57d444f978382d99690dc558f"/>
                    <w:id w:val="-1167781805"/>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资本公积变动金额"/>
                    <w:tag w:val="_GBC_fca0b102fce243e9a3c89ba4a1bcb3df"/>
                    <w:id w:val="-1907358755"/>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所有者权益内部结转导致库存股变动金额"/>
                    <w:tag w:val="_GBC_f4dda8c6d86e4d3d85823cade39d4e46"/>
                    <w:id w:val="191727928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所有者权益内部结转导致其他综合收益变动金额"/>
                    <w:tag w:val="_GBC_0a55aa27f0b347528948807c6ecac842"/>
                    <w:id w:val="92518650"/>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所有者权益内部结转导致专项储备变动金额"/>
                    <w:tag w:val="_GBC_e7927af3e24d40a895fc2e4f5cec1c5d"/>
                    <w:id w:val="-1256672839"/>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所有者权益内部结转导致盈余公积变动金额"/>
                    <w:tag w:val="_GBC_cb32fa8f9d1d4ecaafac36620a12151b"/>
                    <w:id w:val="2077466313"/>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所有者权益内部结转导致未分配利润变动金额"/>
                    <w:tag w:val="_GBC_6640db4b017c4b5caddffb7f75dabd02"/>
                    <w:id w:val="-624235192"/>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所有者权益内部结转导致股东权益合计变动金额"/>
                    <w:tag w:val="_GBC_f875a33dfa58486c9480f6bee06e838f"/>
                    <w:id w:val="152512813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852951002"/>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75059156"/>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41077363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其他权益工具中的其他变动金额"/>
                    <w:tag w:val="_GBC_66215524cd074a38acd5f8bd4af9b2b6"/>
                    <w:id w:val="-114219271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资本公积变动金额"/>
                    <w:tag w:val="_GBC_aa28b5e27ef54d62b88507f789ae4826"/>
                    <w:id w:val="1713851744"/>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资本公积转增资本（或股本）导致库存股变动金额"/>
                    <w:tag w:val="_GBC_f6297c85bd47496daeb178318b3290ee"/>
                    <w:id w:val="-158667716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资本公积转增资本（或股本）导致其他综合收益变动金额"/>
                    <w:tag w:val="_GBC_9bcc5eb3f62c45bc846a3361fb154123"/>
                    <w:id w:val="1921064443"/>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资本公积转增资本（或股本）导致专项储备变动金额"/>
                    <w:tag w:val="_GBC_fa8b640f492544a6ab8d5292826291c2"/>
                    <w:id w:val="203268727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资本公积转增资本（或股本）导致盈余公积变动金额"/>
                    <w:tag w:val="_GBC_9631caf75b3045599323a7c303620a76"/>
                    <w:id w:val="2030064975"/>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资本公积转增资本（或股本）导致未分配利润变动金额"/>
                    <w:tag w:val="_GBC_8365467ce6484f798084fbfb1a05636e"/>
                    <w:id w:val="-69429973"/>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资本公积转增资本（或股本）导致股东权益合计变动金额"/>
                    <w:tag w:val="_GBC_3b0e16cbdc8241ef8234493a1a2793e1"/>
                    <w:id w:val="-6348542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70700600"/>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588993860"/>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4476169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其他变动金额"/>
                    <w:tag w:val="_GBC_58432e295f354ca89c4fbeefac5a919d"/>
                    <w:id w:val="-1059161233"/>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资本公积变动金额"/>
                    <w:tag w:val="_GBC_18ff8655266e44e38a43344195d3707e"/>
                    <w:id w:val="-170038896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盈余公积转增资本（或股本）导致库存股变动金额"/>
                    <w:tag w:val="_GBC_bfa0a9a0daa5400ead5e72c6b3f7aa1c"/>
                    <w:id w:val="95660275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盈余公积转增资本（或股本）导致其他综合收益变动金额"/>
                    <w:tag w:val="_GBC_da99848072324d198d06c654e311a376"/>
                    <w:id w:val="951049911"/>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盈余公积转增资本（或股本）导致专项储备变动金额"/>
                    <w:tag w:val="_GBC_d4e648e6b7ff4dc88db02532e2693a0e"/>
                    <w:id w:val="208062260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转增资本（或股本）导致盈余公积变动金额"/>
                    <w:tag w:val="_GBC_edab473ca5144d29abff70144b20ac3c"/>
                    <w:id w:val="-1645499244"/>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盈余公积转增资本（或股本）导致未分配利润变动金额"/>
                    <w:tag w:val="_GBC_48a3b1d590d6424d9aff758ddb8abdb7"/>
                    <w:id w:val="241150482"/>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盈余公积转增资本（或股本）导致股东权益合计变动金额"/>
                    <w:tag w:val="_GBC_965d5dcbedf241a391148016be3edce7"/>
                    <w:id w:val="-46928283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592194180"/>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优先股变动金额"/>
                    <w:tag w:val="_GBC_88e846fa9c38423bbcb4a99c285835ee"/>
                    <w:id w:val="-747877158"/>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永续债变动金额"/>
                    <w:tag w:val="_GBC_2973af3f015d4026b18c0cdb49fc5439"/>
                    <w:id w:val="-142394187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其他变动金额"/>
                    <w:tag w:val="_GBC_5564ea9999314224b12e17bdfb3524dd"/>
                    <w:id w:val="135145470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盈余公积弥补亏损导致资本公积变动金额"/>
                    <w:tag w:val="_GBC_c84ec11685554628ab96da1b104930b5"/>
                    <w:id w:val="-583298546"/>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盈余公积弥补亏损导致库存股变动金额"/>
                    <w:tag w:val="_GBC_20b725b514504790bf4fcb0d97180ae0"/>
                    <w:id w:val="-207118257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盈余公积弥补亏损导致其他综合收益变动金额"/>
                    <w:tag w:val="_GBC_fc1048146ffa4876a3967c24bb5845c9"/>
                    <w:id w:val="95390400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盈余公积弥补亏损导致专项储备变动金额"/>
                    <w:tag w:val="_GBC_1ef13efafffe4b069ede2fec79758312"/>
                    <w:id w:val="-10612164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弥补亏损导致盈余公积变动金额"/>
                    <w:tag w:val="_GBC_67f03a80d06247c9a8a4e39552666c1b"/>
                    <w:id w:val="156621836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盈余公积弥补亏损导致未分配利润变动金额"/>
                    <w:tag w:val="_GBC_c1b05f8c990b4b1a8bba1c78e3fdc78c"/>
                    <w:id w:val="198380471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盈余公积弥补亏损导致股东权益合计变动金额"/>
                    <w:tag w:val="_GBC_e4aebf343e0f4523b9018476c22f3fec"/>
                    <w:id w:val="-169052229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1443987139"/>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1699431906"/>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1002699847"/>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其他变动金额"/>
                    <w:tag w:val="_GBC_94e9ad626ba04fedab6eba469476395d"/>
                    <w:id w:val="-1467045865"/>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资本公积变动金额"/>
                    <w:tag w:val="_GBC_0a8de2079bf249febf82a246d224f481"/>
                    <w:id w:val="-325207676"/>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所有者权益内部结转导致库存股变动金额"/>
                    <w:tag w:val="_GBC_73f57d3753b846ad851f62cdc9879a25"/>
                    <w:id w:val="1661884156"/>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所有者权益内部结转导致其他综合收益变动金额"/>
                    <w:tag w:val="_GBC_6b2b35999c0f4c139ba0d1d36416e6ae"/>
                    <w:id w:val="1538308882"/>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所有者权益内部结转导致专项储备变动金额"/>
                    <w:tag w:val="_GBC_609e946da70a4708acd534a362d272cd"/>
                    <w:id w:val="96227747"/>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所有者权益内部结转导致盈余公积变动金额"/>
                    <w:tag w:val="_GBC_d850fb4f3e2547ba99690943ba1c90b5"/>
                    <w:id w:val="673079911"/>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所有者权益内部结转导致未分配利润变动金额"/>
                    <w:tag w:val="_GBC_5101daa8807f40fb92c07dfc87115f2b"/>
                    <w:id w:val="1859310113"/>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所有者权益内部结转导致股东权益合计变动金额"/>
                    <w:tag w:val="_GBC_bdcd89bcc14d41f5b7567fd1c2eea1d1"/>
                    <w:id w:val="-1839913211"/>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693267463"/>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优先股变动金额"/>
                    <w:tag w:val="_GBC_316660df83eb4a499be7d7ee85097c38"/>
                    <w:id w:val="-1501806327"/>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永续债变动金额"/>
                    <w:tag w:val="_GBC_d60a83f1c6674d88a406518e351acaac"/>
                    <w:id w:val="90850558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其他变动金额"/>
                    <w:tag w:val="_GBC_f3169882a64d4788b6c1d75c61eba773"/>
                    <w:id w:val="65426636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专项储备导致资本公积变动金额"/>
                    <w:tag w:val="_GBC_30dc3f1de6c845d38e58bb9763738a9d"/>
                    <w:id w:val="-807701914"/>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专项储备导致库存股变动金额"/>
                    <w:tag w:val="_GBC_228e4a62751e488f8e7322105d62077a"/>
                    <w:id w:val="30682068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专项储备导致其他综合收益变动金额"/>
                    <w:tag w:val="_GBC_c0800497a3014a3182ea35227107aeff"/>
                    <w:id w:val="213018192"/>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专项储备导致专项储备变动金额"/>
                    <w:tag w:val="_GBC_95c373e83263474eb617db37c864136c"/>
                    <w:id w:val="1377970965"/>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专项储备导致盈余公积变动金额"/>
                    <w:tag w:val="_GBC_20b44454e6d04a2a98680af00e503992"/>
                    <w:id w:val="499777473"/>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专项储备导致未分配利润变动金额"/>
                    <w:tag w:val="_GBC_1b6f77b7c9ef4340ac368175bc963067"/>
                    <w:id w:val="-97804036"/>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专项储备导致股东权益合计变动金额"/>
                    <w:tag w:val="_GBC_8f69578052804f5b9caf0a508e63cebc"/>
                    <w:id w:val="1149017755"/>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24793905"/>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优先股变动金额"/>
                    <w:tag w:val="_GBC_c448d655d359424bbad5606e171b2336"/>
                    <w:id w:val="-757130786"/>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永续债变动金额"/>
                    <w:tag w:val="_GBC_53946e067f2048338f1d095b072b710a"/>
                    <w:id w:val="-153109455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其他变动金额"/>
                    <w:tag w:val="_GBC_c3be6e404bc8459b90ab90ffb62a3b3e"/>
                    <w:id w:val="-207751084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提取导致资本公积变动金额"/>
                    <w:tag w:val="_GBC_c64ef6d60417498cb1a160ce3a6f6368"/>
                    <w:id w:val="-173152200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提取导致库存股变动金额"/>
                    <w:tag w:val="_GBC_00943c502a1b461b885352879a7db097"/>
                    <w:id w:val="-1666860531"/>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提取导致其他综合收益变动金额"/>
                    <w:tag w:val="_GBC_dcb4c07050c549bca3ea697cff8b2934"/>
                    <w:id w:val="-34918360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提取导致专项储备变动金额"/>
                    <w:tag w:val="_GBC_ba902094ffa248cb8e3877ce9eeff459"/>
                    <w:id w:val="-193550446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提取导致盈余公积变动金额"/>
                    <w:tag w:val="_GBC_567d41e2024a4473b484d8a9755feefb"/>
                    <w:id w:val="-1790663735"/>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提取导致未分配利润变动金额"/>
                    <w:tag w:val="_GBC_2af758bf2e634153b94656575a587376"/>
                    <w:id w:val="-117534473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提取导致股东权益合计变动金额"/>
                    <w:tag w:val="_GBC_ae5c10b3f55549d1a32351dc9d750a24"/>
                    <w:id w:val="-2143573724"/>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791327037"/>
                    <w:lock w:val="sdtLocked"/>
                  </w:sdtPr>
                  <w:sdtEndPr/>
                  <w:sdtContent>
                    <w:tc>
                      <w:tcPr>
                        <w:tcW w:w="1701" w:type="dxa"/>
                        <w:tcBorders>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优先股变动金额"/>
                    <w:tag w:val="_GBC_fd9833a4056849ed8707c879e8e92c9c"/>
                    <w:id w:val="-745717883"/>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永续债变动金额"/>
                    <w:tag w:val="_GBC_704a7e8679454576a34f88e62acc7db5"/>
                    <w:id w:val="74069012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其他变动金额"/>
                    <w:tag w:val="_GBC_d9c03995cc454ad8a82fb3d04035f185"/>
                    <w:id w:val="72464953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使用导致资本公积变动金额"/>
                    <w:tag w:val="_GBC_3885d76a0f4a4913a62a4112462f1b0e"/>
                    <w:id w:val="-31426676"/>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使用导致库存股变动金额"/>
                    <w:tag w:val="_GBC_7cc8a4c1a99a4019827e384f72e5a875"/>
                    <w:id w:val="-1952856606"/>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使用导致其他综合收益变动金额"/>
                    <w:tag w:val="_GBC_73f38d3458ea41b491ddfd7cd0ea4b91"/>
                    <w:id w:val="-1004661563"/>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使用导致专项储备变动金额"/>
                    <w:tag w:val="_GBC_ce9d46a3b666495ea03f46e46246ac07"/>
                    <w:id w:val="142171859"/>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使用导致盈余公积变动金额"/>
                    <w:tag w:val="_GBC_221a5a295d8e42739ad1341e6c42a730"/>
                    <w:id w:val="20037220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使用导致未分配利润变动金额"/>
                    <w:tag w:val="_GBC_6dc8291cbd3a430b90ef17a65ea75aad"/>
                    <w:id w:val="152736551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使用导致股东权益合计变动金额"/>
                    <w:tag w:val="_GBC_429342ce161b4174aca098378203cb31"/>
                    <w:id w:val="-145840208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2017992550"/>
                    <w:lock w:val="sdtLocked"/>
                    <w:showingPlcHdr/>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 xml:space="preserve">     </w:t>
                        </w:r>
                      </w:p>
                    </w:tc>
                  </w:sdtContent>
                </w:sdt>
                <w:sdt>
                  <w:sdtPr>
                    <w:rPr>
                      <w:sz w:val="18"/>
                      <w:szCs w:val="18"/>
                    </w:rPr>
                    <w:alias w:val="其他导致其他权益工具中的优先股变动金额"/>
                    <w:tag w:val="_GBC_fb4d17c50af74f17940954b101bdf49d"/>
                    <w:id w:val="-535966035"/>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导致其他权益工具中的永续债变动金额"/>
                    <w:tag w:val="_GBC_c19f1466fd9540e5bf5b38e6bcfa7f43"/>
                    <w:id w:val="97471431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导致其他权益工具中的其他变动金额"/>
                    <w:tag w:val="_GBC_fc5fc85e20df48dfbcea93466ea92b01"/>
                    <w:id w:val="124182733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导致资本公积变动金额"/>
                    <w:tag w:val="_GBC_f2b3a6489dd14ccab11e8f099f85dd5d"/>
                    <w:id w:val="-200174998"/>
                    <w:lock w:val="sdtLocked"/>
                  </w:sdtPr>
                  <w:sdtEndPr/>
                  <w:sdtContent>
                    <w:tc>
                      <w:tcPr>
                        <w:tcW w:w="1701" w:type="dxa"/>
                      </w:tcPr>
                      <w:p w:rsidR="003046FA" w:rsidRDefault="001E266B" w:rsidP="003046FA">
                        <w:pPr>
                          <w:jc w:val="right"/>
                          <w:rPr>
                            <w:sz w:val="18"/>
                            <w:szCs w:val="18"/>
                          </w:rPr>
                        </w:pPr>
                        <w:r>
                          <w:rPr>
                            <w:sz w:val="18"/>
                            <w:szCs w:val="18"/>
                          </w:rPr>
                          <w:t>190,268,235.32</w:t>
                        </w:r>
                      </w:p>
                    </w:tc>
                  </w:sdtContent>
                </w:sdt>
                <w:sdt>
                  <w:sdtPr>
                    <w:rPr>
                      <w:sz w:val="18"/>
                      <w:szCs w:val="18"/>
                    </w:rPr>
                    <w:alias w:val="其他导致库存股变动金额"/>
                    <w:tag w:val="_GBC_6498b45ee000460c81ac7c4b366a037a"/>
                    <w:id w:val="147464715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导致其他综合收益变动金额"/>
                    <w:tag w:val="_GBC_66d8f42ef51641b2b0ae3816c96eecdf"/>
                    <w:id w:val="1868253230"/>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导致专项储备变动金额"/>
                    <w:tag w:val="_GBC_89f834c340664692bfd8dc09308561c1"/>
                    <w:id w:val="174044869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导致盈余公积变动金额"/>
                    <w:tag w:val="_GBC_4f4c655eb6824d048f48191a8330ad07"/>
                    <w:id w:val="688644443"/>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导致未分配利润变动金额"/>
                    <w:tag w:val="_GBC_8669edf341584816a95d6b2633184c52"/>
                    <w:id w:val="-1137182363"/>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导致股东权益合计变动金额"/>
                    <w:tag w:val="_GBC_b252dd00f5c84c94a1462c8e5b1fdb25"/>
                    <w:id w:val="123895146"/>
                    <w:lock w:val="sdtLocked"/>
                  </w:sdtPr>
                  <w:sdtEndPr/>
                  <w:sdtContent>
                    <w:tc>
                      <w:tcPr>
                        <w:tcW w:w="1843" w:type="dxa"/>
                      </w:tcPr>
                      <w:p w:rsidR="003046FA" w:rsidRDefault="001E266B" w:rsidP="003046FA">
                        <w:pPr>
                          <w:jc w:val="right"/>
                          <w:rPr>
                            <w:sz w:val="18"/>
                            <w:szCs w:val="18"/>
                          </w:rPr>
                        </w:pPr>
                        <w:r>
                          <w:rPr>
                            <w:sz w:val="18"/>
                            <w:szCs w:val="18"/>
                          </w:rPr>
                          <w:t>190,268,235.32</w:t>
                        </w:r>
                      </w:p>
                    </w:tc>
                  </w:sdtContent>
                </w:sdt>
              </w:tr>
              <w:tr w:rsidR="003046FA" w:rsidTr="003046FA">
                <w:trPr>
                  <w:trHeight w:val="20"/>
                </w:trPr>
                <w:tc>
                  <w:tcPr>
                    <w:tcW w:w="2552" w:type="dxa"/>
                  </w:tcPr>
                  <w:p w:rsidR="003046FA" w:rsidRDefault="001E266B" w:rsidP="003046FA">
                    <w:pPr>
                      <w:rPr>
                        <w:sz w:val="18"/>
                        <w:szCs w:val="18"/>
                      </w:rPr>
                    </w:pPr>
                    <w:r>
                      <w:rPr>
                        <w:sz w:val="18"/>
                        <w:szCs w:val="18"/>
                      </w:rPr>
                      <w:t>四、本期期末余额</w:t>
                    </w:r>
                  </w:p>
                </w:tc>
                <w:sdt>
                  <w:sdtPr>
                    <w:rPr>
                      <w:sz w:val="18"/>
                      <w:szCs w:val="18"/>
                    </w:rPr>
                    <w:alias w:val="股本"/>
                    <w:tag w:val="_GBC_9f88021da3e04c92848122dd94e287ea"/>
                    <w:id w:val="-1441607262"/>
                    <w:lock w:val="sdtLocked"/>
                  </w:sdtPr>
                  <w:sdtEndPr/>
                  <w:sdtContent>
                    <w:tc>
                      <w:tcPr>
                        <w:tcW w:w="1701" w:type="dxa"/>
                        <w:tcBorders>
                          <w:right w:val="single" w:sz="4" w:space="0" w:color="auto"/>
                        </w:tcBorders>
                      </w:tcPr>
                      <w:p w:rsidR="003046FA" w:rsidRDefault="001E266B" w:rsidP="003046FA">
                        <w:pPr>
                          <w:jc w:val="right"/>
                          <w:rPr>
                            <w:sz w:val="18"/>
                            <w:szCs w:val="18"/>
                          </w:rPr>
                        </w:pPr>
                        <w:r>
                          <w:rPr>
                            <w:sz w:val="18"/>
                            <w:szCs w:val="18"/>
                          </w:rPr>
                          <w:t>1,046,993,520.00</w:t>
                        </w:r>
                      </w:p>
                    </w:tc>
                  </w:sdtContent>
                </w:sdt>
                <w:sdt>
                  <w:sdtPr>
                    <w:rPr>
                      <w:sz w:val="18"/>
                      <w:szCs w:val="18"/>
                    </w:rPr>
                    <w:alias w:val="其他权益工具-其中：优先股"/>
                    <w:tag w:val="_GBC_1864d58e038c486ba7e2b7e9f78c094e"/>
                    <w:id w:val="-1962714088"/>
                    <w:lock w:val="sdtLocked"/>
                  </w:sdtPr>
                  <w:sdtEndPr/>
                  <w:sdtContent>
                    <w:tc>
                      <w:tcPr>
                        <w:tcW w:w="42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ec5fed07ee304701a8d76ca9986cf0fa"/>
                    <w:id w:val="133580300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37a25eecd49f426a8991c355f26bb162"/>
                    <w:id w:val="753712287"/>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
                    <w:tag w:val="_GBC_7325f4ac259f4518b04611bbec36250d"/>
                    <w:id w:val="-2041731073"/>
                    <w:lock w:val="sdtLocked"/>
                  </w:sdtPr>
                  <w:sdtEndPr/>
                  <w:sdtContent>
                    <w:tc>
                      <w:tcPr>
                        <w:tcW w:w="1701" w:type="dxa"/>
                      </w:tcPr>
                      <w:p w:rsidR="003046FA" w:rsidRDefault="001E266B" w:rsidP="003046FA">
                        <w:pPr>
                          <w:jc w:val="right"/>
                          <w:rPr>
                            <w:sz w:val="18"/>
                            <w:szCs w:val="18"/>
                          </w:rPr>
                        </w:pPr>
                        <w:r>
                          <w:rPr>
                            <w:sz w:val="18"/>
                            <w:szCs w:val="18"/>
                          </w:rPr>
                          <w:t>1,566,458,033.80</w:t>
                        </w:r>
                      </w:p>
                    </w:tc>
                  </w:sdtContent>
                </w:sdt>
                <w:sdt>
                  <w:sdtPr>
                    <w:rPr>
                      <w:sz w:val="18"/>
                      <w:szCs w:val="18"/>
                    </w:rPr>
                    <w:alias w:val="库存股"/>
                    <w:tag w:val="_GBC_d2678425187d4f0e8816c7449e800e33"/>
                    <w:id w:val="1381445949"/>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29f3fca6a8e04f8e9d31e1b483478035"/>
                    <w:id w:val="1183477464"/>
                    <w:lock w:val="sdtLocked"/>
                  </w:sdtPr>
                  <w:sdtEndPr/>
                  <w:sdtContent>
                    <w:tc>
                      <w:tcPr>
                        <w:tcW w:w="1560" w:type="dxa"/>
                      </w:tcPr>
                      <w:p w:rsidR="003046FA" w:rsidRDefault="001E266B" w:rsidP="003046FA">
                        <w:pPr>
                          <w:jc w:val="right"/>
                          <w:rPr>
                            <w:sz w:val="18"/>
                            <w:szCs w:val="18"/>
                          </w:rPr>
                        </w:pPr>
                        <w:r>
                          <w:rPr>
                            <w:sz w:val="18"/>
                            <w:szCs w:val="18"/>
                          </w:rPr>
                          <w:t>669,389,071.66</w:t>
                        </w:r>
                      </w:p>
                    </w:tc>
                  </w:sdtContent>
                </w:sdt>
                <w:sdt>
                  <w:sdtPr>
                    <w:rPr>
                      <w:sz w:val="18"/>
                      <w:szCs w:val="18"/>
                    </w:rPr>
                    <w:alias w:val="专项储备"/>
                    <w:tag w:val="_GBC_777794e65544442089314634a90d9c01"/>
                    <w:id w:val="-1233925175"/>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
                    <w:tag w:val="_GBC_8f968e85528047aca76a2014673040ba"/>
                    <w:id w:val="1093819920"/>
                    <w:lock w:val="sdtLocked"/>
                  </w:sdtPr>
                  <w:sdtEndPr/>
                  <w:sdtContent>
                    <w:tc>
                      <w:tcPr>
                        <w:tcW w:w="1842" w:type="dxa"/>
                      </w:tcPr>
                      <w:p w:rsidR="003046FA" w:rsidRDefault="001E266B" w:rsidP="003046FA">
                        <w:pPr>
                          <w:jc w:val="right"/>
                          <w:rPr>
                            <w:sz w:val="18"/>
                            <w:szCs w:val="18"/>
                          </w:rPr>
                        </w:pPr>
                        <w:r>
                          <w:rPr>
                            <w:sz w:val="18"/>
                            <w:szCs w:val="18"/>
                          </w:rPr>
                          <w:t>252,313,379.19</w:t>
                        </w:r>
                      </w:p>
                    </w:tc>
                  </w:sdtContent>
                </w:sdt>
                <w:sdt>
                  <w:sdtPr>
                    <w:rPr>
                      <w:sz w:val="18"/>
                      <w:szCs w:val="18"/>
                    </w:rPr>
                    <w:alias w:val="未分配利润"/>
                    <w:tag w:val="_GBC_04c9a3ea207c4cfbbc60e3c32cdaee19"/>
                    <w:id w:val="-629782701"/>
                    <w:lock w:val="sdtLocked"/>
                  </w:sdtPr>
                  <w:sdtEndPr/>
                  <w:sdtContent>
                    <w:tc>
                      <w:tcPr>
                        <w:tcW w:w="1843" w:type="dxa"/>
                      </w:tcPr>
                      <w:p w:rsidR="003046FA" w:rsidRDefault="001E266B" w:rsidP="003046FA">
                        <w:pPr>
                          <w:jc w:val="right"/>
                          <w:rPr>
                            <w:sz w:val="18"/>
                            <w:szCs w:val="18"/>
                          </w:rPr>
                        </w:pPr>
                        <w:r>
                          <w:rPr>
                            <w:sz w:val="18"/>
                            <w:szCs w:val="18"/>
                          </w:rPr>
                          <w:t>1,160,793,704.75</w:t>
                        </w:r>
                      </w:p>
                    </w:tc>
                  </w:sdtContent>
                </w:sdt>
                <w:sdt>
                  <w:sdtPr>
                    <w:rPr>
                      <w:sz w:val="18"/>
                      <w:szCs w:val="18"/>
                    </w:rPr>
                    <w:alias w:val="股东权益合计"/>
                    <w:tag w:val="_GBC_93957076bb104cd5a096309d34e988c0"/>
                    <w:id w:val="-1979443063"/>
                    <w:lock w:val="sdtLocked"/>
                  </w:sdtPr>
                  <w:sdtEndPr/>
                  <w:sdtContent>
                    <w:tc>
                      <w:tcPr>
                        <w:tcW w:w="1843" w:type="dxa"/>
                      </w:tcPr>
                      <w:p w:rsidR="003046FA" w:rsidRDefault="001E266B" w:rsidP="003046FA">
                        <w:pPr>
                          <w:jc w:val="right"/>
                          <w:rPr>
                            <w:sz w:val="18"/>
                            <w:szCs w:val="18"/>
                          </w:rPr>
                        </w:pPr>
                        <w:r>
                          <w:rPr>
                            <w:sz w:val="18"/>
                            <w:szCs w:val="18"/>
                          </w:rPr>
                          <w:t>4,695,947,709.40</w:t>
                        </w:r>
                      </w:p>
                    </w:tc>
                  </w:sdtContent>
                </w:sdt>
              </w:tr>
            </w:tbl>
            <w:p w:rsidR="003046FA" w:rsidRDefault="003046FA"/>
            <w:p w:rsidR="003046FA" w:rsidRDefault="003046FA">
              <w:pPr>
                <w:rPr>
                  <w:szCs w:val="21"/>
                </w:rPr>
              </w:pPr>
            </w:p>
            <w:tbl>
              <w:tblPr>
                <w:tblStyle w:val="g5"/>
                <w:tblW w:w="15310"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771"/>
                <w:gridCol w:w="356"/>
                <w:gridCol w:w="425"/>
                <w:gridCol w:w="425"/>
                <w:gridCol w:w="1701"/>
                <w:gridCol w:w="425"/>
                <w:gridCol w:w="1560"/>
                <w:gridCol w:w="567"/>
                <w:gridCol w:w="1842"/>
                <w:gridCol w:w="1843"/>
                <w:gridCol w:w="1843"/>
              </w:tblGrid>
              <w:tr w:rsidR="003046FA" w:rsidTr="003046FA">
                <w:trPr>
                  <w:trHeight w:val="20"/>
                </w:trPr>
                <w:tc>
                  <w:tcPr>
                    <w:tcW w:w="2552" w:type="dxa"/>
                    <w:vMerge w:val="restart"/>
                    <w:vAlign w:val="center"/>
                  </w:tcPr>
                  <w:p w:rsidR="003046FA" w:rsidRDefault="001E266B" w:rsidP="003046FA">
                    <w:pPr>
                      <w:adjustRightInd w:val="0"/>
                      <w:snapToGrid w:val="0"/>
                      <w:jc w:val="center"/>
                      <w:rPr>
                        <w:sz w:val="18"/>
                        <w:szCs w:val="18"/>
                      </w:rPr>
                    </w:pPr>
                    <w:r>
                      <w:rPr>
                        <w:sz w:val="18"/>
                        <w:szCs w:val="18"/>
                      </w:rPr>
                      <w:t>项目</w:t>
                    </w:r>
                  </w:p>
                </w:tc>
                <w:tc>
                  <w:tcPr>
                    <w:tcW w:w="12758" w:type="dxa"/>
                    <w:gridSpan w:val="11"/>
                  </w:tcPr>
                  <w:p w:rsidR="003046FA" w:rsidRDefault="001E266B" w:rsidP="003046FA">
                    <w:pPr>
                      <w:adjustRightInd w:val="0"/>
                      <w:snapToGrid w:val="0"/>
                      <w:jc w:val="center"/>
                      <w:rPr>
                        <w:sz w:val="18"/>
                        <w:szCs w:val="18"/>
                      </w:rPr>
                    </w:pPr>
                    <w:r>
                      <w:rPr>
                        <w:rFonts w:hint="eastAsia"/>
                        <w:sz w:val="18"/>
                        <w:szCs w:val="18"/>
                      </w:rPr>
                      <w:t>上期</w:t>
                    </w:r>
                  </w:p>
                </w:tc>
              </w:tr>
              <w:tr w:rsidR="003046FA" w:rsidTr="003046FA">
                <w:trPr>
                  <w:trHeight w:val="315"/>
                </w:trPr>
                <w:tc>
                  <w:tcPr>
                    <w:tcW w:w="2552" w:type="dxa"/>
                    <w:vMerge/>
                  </w:tcPr>
                  <w:p w:rsidR="003046FA" w:rsidRDefault="003046FA" w:rsidP="003046FA">
                    <w:pPr>
                      <w:adjustRightInd w:val="0"/>
                      <w:snapToGrid w:val="0"/>
                      <w:rPr>
                        <w:sz w:val="18"/>
                        <w:szCs w:val="18"/>
                      </w:rPr>
                    </w:pPr>
                  </w:p>
                </w:tc>
                <w:tc>
                  <w:tcPr>
                    <w:tcW w:w="1771" w:type="dxa"/>
                    <w:vMerge w:val="restart"/>
                    <w:tcBorders>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股本</w:t>
                    </w:r>
                  </w:p>
                </w:tc>
                <w:tc>
                  <w:tcPr>
                    <w:tcW w:w="1206" w:type="dxa"/>
                    <w:gridSpan w:val="3"/>
                    <w:tcBorders>
                      <w:left w:val="single" w:sz="4" w:space="0" w:color="auto"/>
                      <w:bottom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其他权益工具</w:t>
                    </w:r>
                  </w:p>
                </w:tc>
                <w:tc>
                  <w:tcPr>
                    <w:tcW w:w="1701" w:type="dxa"/>
                    <w:vMerge w:val="restart"/>
                    <w:vAlign w:val="center"/>
                  </w:tcPr>
                  <w:p w:rsidR="003046FA" w:rsidRDefault="001E266B" w:rsidP="003046FA">
                    <w:pPr>
                      <w:adjustRightInd w:val="0"/>
                      <w:snapToGrid w:val="0"/>
                      <w:jc w:val="center"/>
                      <w:rPr>
                        <w:sz w:val="18"/>
                        <w:szCs w:val="18"/>
                      </w:rPr>
                    </w:pPr>
                    <w:r>
                      <w:rPr>
                        <w:sz w:val="18"/>
                        <w:szCs w:val="18"/>
                      </w:rPr>
                      <w:t>资本公积</w:t>
                    </w:r>
                  </w:p>
                </w:tc>
                <w:tc>
                  <w:tcPr>
                    <w:tcW w:w="425" w:type="dxa"/>
                    <w:vMerge w:val="restart"/>
                    <w:vAlign w:val="center"/>
                  </w:tcPr>
                  <w:p w:rsidR="003046FA" w:rsidRDefault="001E266B" w:rsidP="003046FA">
                    <w:pPr>
                      <w:adjustRightInd w:val="0"/>
                      <w:snapToGrid w:val="0"/>
                      <w:jc w:val="center"/>
                      <w:rPr>
                        <w:sz w:val="18"/>
                        <w:szCs w:val="18"/>
                      </w:rPr>
                    </w:pPr>
                    <w:r>
                      <w:rPr>
                        <w:sz w:val="18"/>
                        <w:szCs w:val="18"/>
                      </w:rPr>
                      <w:t>减：库存股</w:t>
                    </w:r>
                  </w:p>
                </w:tc>
                <w:tc>
                  <w:tcPr>
                    <w:tcW w:w="1560" w:type="dxa"/>
                    <w:vMerge w:val="restart"/>
                    <w:vAlign w:val="center"/>
                  </w:tcPr>
                  <w:p w:rsidR="003046FA" w:rsidRDefault="001E266B" w:rsidP="003046FA">
                    <w:pPr>
                      <w:jc w:val="center"/>
                      <w:rPr>
                        <w:sz w:val="18"/>
                        <w:szCs w:val="18"/>
                      </w:rPr>
                    </w:pPr>
                    <w:r>
                      <w:rPr>
                        <w:rFonts w:hint="eastAsia"/>
                        <w:sz w:val="18"/>
                        <w:szCs w:val="18"/>
                      </w:rPr>
                      <w:t>其他综合收益</w:t>
                    </w:r>
                  </w:p>
                </w:tc>
                <w:tc>
                  <w:tcPr>
                    <w:tcW w:w="567" w:type="dxa"/>
                    <w:vMerge w:val="restart"/>
                    <w:vAlign w:val="center"/>
                  </w:tcPr>
                  <w:p w:rsidR="003046FA" w:rsidRDefault="001E266B" w:rsidP="003046FA">
                    <w:pPr>
                      <w:adjustRightInd w:val="0"/>
                      <w:snapToGrid w:val="0"/>
                      <w:jc w:val="center"/>
                      <w:rPr>
                        <w:sz w:val="18"/>
                        <w:szCs w:val="18"/>
                      </w:rPr>
                    </w:pPr>
                    <w:r>
                      <w:rPr>
                        <w:rFonts w:hint="eastAsia"/>
                        <w:sz w:val="18"/>
                        <w:szCs w:val="18"/>
                      </w:rPr>
                      <w:t>专项储备</w:t>
                    </w:r>
                  </w:p>
                </w:tc>
                <w:tc>
                  <w:tcPr>
                    <w:tcW w:w="1842" w:type="dxa"/>
                    <w:vMerge w:val="restart"/>
                    <w:vAlign w:val="center"/>
                  </w:tcPr>
                  <w:p w:rsidR="003046FA" w:rsidRDefault="001E266B" w:rsidP="003046FA">
                    <w:pPr>
                      <w:adjustRightInd w:val="0"/>
                      <w:snapToGrid w:val="0"/>
                      <w:jc w:val="center"/>
                      <w:rPr>
                        <w:sz w:val="18"/>
                        <w:szCs w:val="18"/>
                      </w:rPr>
                    </w:pPr>
                    <w:r>
                      <w:rPr>
                        <w:sz w:val="18"/>
                        <w:szCs w:val="18"/>
                      </w:rPr>
                      <w:t>盈余公积</w:t>
                    </w:r>
                  </w:p>
                </w:tc>
                <w:tc>
                  <w:tcPr>
                    <w:tcW w:w="1843" w:type="dxa"/>
                    <w:vMerge w:val="restart"/>
                    <w:vAlign w:val="center"/>
                  </w:tcPr>
                  <w:p w:rsidR="003046FA" w:rsidRDefault="001E266B" w:rsidP="003046FA">
                    <w:pPr>
                      <w:adjustRightInd w:val="0"/>
                      <w:snapToGrid w:val="0"/>
                      <w:jc w:val="center"/>
                      <w:rPr>
                        <w:sz w:val="18"/>
                        <w:szCs w:val="18"/>
                      </w:rPr>
                    </w:pPr>
                    <w:r>
                      <w:rPr>
                        <w:sz w:val="18"/>
                        <w:szCs w:val="18"/>
                      </w:rPr>
                      <w:t>未分配利润</w:t>
                    </w:r>
                  </w:p>
                </w:tc>
                <w:tc>
                  <w:tcPr>
                    <w:tcW w:w="1843" w:type="dxa"/>
                    <w:vMerge w:val="restart"/>
                    <w:vAlign w:val="center"/>
                  </w:tcPr>
                  <w:p w:rsidR="003046FA" w:rsidRDefault="001E266B" w:rsidP="003046FA">
                    <w:pPr>
                      <w:adjustRightInd w:val="0"/>
                      <w:snapToGrid w:val="0"/>
                      <w:jc w:val="center"/>
                      <w:rPr>
                        <w:sz w:val="18"/>
                        <w:szCs w:val="18"/>
                      </w:rPr>
                    </w:pPr>
                    <w:r>
                      <w:rPr>
                        <w:sz w:val="18"/>
                        <w:szCs w:val="18"/>
                      </w:rPr>
                      <w:t>所有者权益合计</w:t>
                    </w:r>
                  </w:p>
                </w:tc>
              </w:tr>
              <w:tr w:rsidR="003046FA" w:rsidTr="003046FA">
                <w:trPr>
                  <w:trHeight w:val="294"/>
                </w:trPr>
                <w:tc>
                  <w:tcPr>
                    <w:tcW w:w="2552" w:type="dxa"/>
                    <w:vMerge/>
                  </w:tcPr>
                  <w:p w:rsidR="003046FA" w:rsidRDefault="003046FA" w:rsidP="003046FA">
                    <w:pPr>
                      <w:adjustRightInd w:val="0"/>
                      <w:snapToGrid w:val="0"/>
                      <w:rPr>
                        <w:sz w:val="18"/>
                        <w:szCs w:val="18"/>
                      </w:rPr>
                    </w:pPr>
                  </w:p>
                </w:tc>
                <w:tc>
                  <w:tcPr>
                    <w:tcW w:w="1771" w:type="dxa"/>
                    <w:vMerge/>
                    <w:tcBorders>
                      <w:right w:val="single" w:sz="4" w:space="0" w:color="auto"/>
                    </w:tcBorders>
                  </w:tcPr>
                  <w:p w:rsidR="003046FA" w:rsidRDefault="003046FA" w:rsidP="003046FA">
                    <w:pPr>
                      <w:adjustRightInd w:val="0"/>
                      <w:snapToGrid w:val="0"/>
                      <w:jc w:val="center"/>
                      <w:rPr>
                        <w:sz w:val="18"/>
                        <w:szCs w:val="18"/>
                      </w:rPr>
                    </w:pPr>
                  </w:p>
                </w:tc>
                <w:tc>
                  <w:tcPr>
                    <w:tcW w:w="356" w:type="dxa"/>
                    <w:tcBorders>
                      <w:top w:val="single" w:sz="4" w:space="0" w:color="auto"/>
                      <w:left w:val="single" w:sz="4" w:space="0" w:color="auto"/>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永续债</w:t>
                    </w:r>
                  </w:p>
                </w:tc>
                <w:tc>
                  <w:tcPr>
                    <w:tcW w:w="425" w:type="dxa"/>
                    <w:tcBorders>
                      <w:top w:val="single" w:sz="4" w:space="0" w:color="auto"/>
                      <w:left w:val="single" w:sz="4" w:space="0" w:color="auto"/>
                    </w:tcBorders>
                    <w:vAlign w:val="center"/>
                  </w:tcPr>
                  <w:p w:rsidR="003046FA" w:rsidRDefault="001E266B" w:rsidP="003046FA">
                    <w:pPr>
                      <w:adjustRightInd w:val="0"/>
                      <w:snapToGrid w:val="0"/>
                      <w:jc w:val="center"/>
                      <w:rPr>
                        <w:sz w:val="18"/>
                        <w:szCs w:val="18"/>
                      </w:rPr>
                    </w:pPr>
                    <w:r>
                      <w:rPr>
                        <w:rFonts w:hint="eastAsia"/>
                        <w:sz w:val="18"/>
                        <w:szCs w:val="18"/>
                      </w:rPr>
                      <w:t>其他</w:t>
                    </w:r>
                  </w:p>
                </w:tc>
                <w:tc>
                  <w:tcPr>
                    <w:tcW w:w="1701" w:type="dxa"/>
                    <w:vMerge/>
                  </w:tcPr>
                  <w:p w:rsidR="003046FA" w:rsidRDefault="003046FA" w:rsidP="003046FA">
                    <w:pPr>
                      <w:adjustRightInd w:val="0"/>
                      <w:snapToGrid w:val="0"/>
                      <w:jc w:val="center"/>
                      <w:rPr>
                        <w:sz w:val="18"/>
                        <w:szCs w:val="18"/>
                      </w:rPr>
                    </w:pPr>
                  </w:p>
                </w:tc>
                <w:tc>
                  <w:tcPr>
                    <w:tcW w:w="425" w:type="dxa"/>
                    <w:vMerge/>
                  </w:tcPr>
                  <w:p w:rsidR="003046FA" w:rsidRDefault="003046FA" w:rsidP="003046FA">
                    <w:pPr>
                      <w:adjustRightInd w:val="0"/>
                      <w:snapToGrid w:val="0"/>
                      <w:jc w:val="center"/>
                      <w:rPr>
                        <w:sz w:val="18"/>
                        <w:szCs w:val="18"/>
                      </w:rPr>
                    </w:pPr>
                  </w:p>
                </w:tc>
                <w:tc>
                  <w:tcPr>
                    <w:tcW w:w="1560" w:type="dxa"/>
                    <w:vMerge/>
                  </w:tcPr>
                  <w:p w:rsidR="003046FA" w:rsidRDefault="003046FA" w:rsidP="003046FA">
                    <w:pPr>
                      <w:jc w:val="center"/>
                      <w:rPr>
                        <w:sz w:val="18"/>
                        <w:szCs w:val="18"/>
                      </w:rPr>
                    </w:pPr>
                  </w:p>
                </w:tc>
                <w:tc>
                  <w:tcPr>
                    <w:tcW w:w="567" w:type="dxa"/>
                    <w:vMerge/>
                  </w:tcPr>
                  <w:p w:rsidR="003046FA" w:rsidRDefault="003046FA" w:rsidP="003046FA">
                    <w:pPr>
                      <w:adjustRightInd w:val="0"/>
                      <w:snapToGrid w:val="0"/>
                      <w:jc w:val="center"/>
                      <w:rPr>
                        <w:sz w:val="18"/>
                        <w:szCs w:val="18"/>
                      </w:rPr>
                    </w:pPr>
                  </w:p>
                </w:tc>
                <w:tc>
                  <w:tcPr>
                    <w:tcW w:w="1842" w:type="dxa"/>
                    <w:vMerge/>
                  </w:tcPr>
                  <w:p w:rsidR="003046FA" w:rsidRDefault="003046FA" w:rsidP="003046FA">
                    <w:pPr>
                      <w:adjustRightInd w:val="0"/>
                      <w:snapToGrid w:val="0"/>
                      <w:jc w:val="center"/>
                      <w:rPr>
                        <w:sz w:val="18"/>
                        <w:szCs w:val="18"/>
                      </w:rPr>
                    </w:pPr>
                  </w:p>
                </w:tc>
                <w:tc>
                  <w:tcPr>
                    <w:tcW w:w="1843" w:type="dxa"/>
                    <w:vMerge/>
                  </w:tcPr>
                  <w:p w:rsidR="003046FA" w:rsidRDefault="003046FA" w:rsidP="003046FA">
                    <w:pPr>
                      <w:adjustRightInd w:val="0"/>
                      <w:snapToGrid w:val="0"/>
                      <w:jc w:val="center"/>
                      <w:rPr>
                        <w:sz w:val="18"/>
                        <w:szCs w:val="18"/>
                      </w:rPr>
                    </w:pPr>
                  </w:p>
                </w:tc>
                <w:tc>
                  <w:tcPr>
                    <w:tcW w:w="1843" w:type="dxa"/>
                    <w:vMerge/>
                  </w:tcPr>
                  <w:p w:rsidR="003046FA" w:rsidRDefault="003046FA" w:rsidP="003046FA">
                    <w:pPr>
                      <w:adjustRightInd w:val="0"/>
                      <w:snapToGrid w:val="0"/>
                      <w:jc w:val="center"/>
                      <w:rPr>
                        <w:sz w:val="18"/>
                        <w:szCs w:val="18"/>
                      </w:rPr>
                    </w:pPr>
                  </w:p>
                </w:tc>
              </w:tr>
              <w:tr w:rsidR="003046FA" w:rsidTr="003046FA">
                <w:trPr>
                  <w:trHeight w:val="20"/>
                </w:trPr>
                <w:tc>
                  <w:tcPr>
                    <w:tcW w:w="2552" w:type="dxa"/>
                  </w:tcPr>
                  <w:p w:rsidR="003046FA" w:rsidRDefault="001E266B" w:rsidP="003046FA">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2067945744"/>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805,379,631.00</w:t>
                        </w:r>
                      </w:p>
                    </w:tc>
                  </w:sdtContent>
                </w:sdt>
                <w:sdt>
                  <w:sdtPr>
                    <w:rPr>
                      <w:sz w:val="18"/>
                      <w:szCs w:val="18"/>
                    </w:rPr>
                    <w:alias w:val="其他权益工具-其中：优先股"/>
                    <w:tag w:val="_GBC_3ef6785fae574bf7ac70b244335f43ff"/>
                    <w:id w:val="-1782484540"/>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5689d7fcd8dc412887990aa2c35fcc70"/>
                    <w:id w:val="-124171946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0c54703603994692b0ce850c9d185c37"/>
                    <w:id w:val="74947321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
                    <w:tag w:val="_GBC_ff3bcedd78cc4ee99d1657f220561416"/>
                    <w:id w:val="959226603"/>
                    <w:lock w:val="sdtLocked"/>
                  </w:sdtPr>
                  <w:sdtEndPr/>
                  <w:sdtContent>
                    <w:tc>
                      <w:tcPr>
                        <w:tcW w:w="1701" w:type="dxa"/>
                        <w:tcBorders>
                          <w:left w:val="single" w:sz="4" w:space="0" w:color="auto"/>
                        </w:tcBorders>
                      </w:tcPr>
                      <w:p w:rsidR="003046FA" w:rsidRDefault="001E266B" w:rsidP="003046FA">
                        <w:pPr>
                          <w:jc w:val="right"/>
                          <w:rPr>
                            <w:sz w:val="18"/>
                            <w:szCs w:val="18"/>
                          </w:rPr>
                        </w:pPr>
                        <w:r>
                          <w:rPr>
                            <w:sz w:val="18"/>
                            <w:szCs w:val="18"/>
                          </w:rPr>
                          <w:t>1,617,954,089.99</w:t>
                        </w:r>
                      </w:p>
                    </w:tc>
                  </w:sdtContent>
                </w:sdt>
                <w:sdt>
                  <w:sdtPr>
                    <w:rPr>
                      <w:sz w:val="18"/>
                      <w:szCs w:val="18"/>
                    </w:rPr>
                    <w:alias w:val="库存股"/>
                    <w:tag w:val="_GBC_7c3028b0517a42bdbf6064be16301591"/>
                    <w:id w:val="163559797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74098f4d62df4fd284a356d203934def"/>
                    <w:id w:val="-725372467"/>
                    <w:lock w:val="sdtLocked"/>
                  </w:sdtPr>
                  <w:sdtEndPr/>
                  <w:sdtContent>
                    <w:tc>
                      <w:tcPr>
                        <w:tcW w:w="1560" w:type="dxa"/>
                      </w:tcPr>
                      <w:p w:rsidR="003046FA" w:rsidRDefault="001E266B" w:rsidP="003046FA">
                        <w:pPr>
                          <w:jc w:val="right"/>
                          <w:rPr>
                            <w:sz w:val="18"/>
                            <w:szCs w:val="18"/>
                          </w:rPr>
                        </w:pPr>
                        <w:r>
                          <w:rPr>
                            <w:sz w:val="18"/>
                            <w:szCs w:val="18"/>
                          </w:rPr>
                          <w:t>72,002,462.42</w:t>
                        </w:r>
                      </w:p>
                    </w:tc>
                  </w:sdtContent>
                </w:sdt>
                <w:sdt>
                  <w:sdtPr>
                    <w:rPr>
                      <w:sz w:val="18"/>
                      <w:szCs w:val="18"/>
                    </w:rPr>
                    <w:alias w:val="专项储备"/>
                    <w:tag w:val="_GBC_f7c21cc7f3304231b66a579c535010a8"/>
                    <w:id w:val="1881970364"/>
                    <w:lock w:val="sdtLocked"/>
                    <w:showingPlcHdr/>
                  </w:sdtPr>
                  <w:sdtEndPr/>
                  <w:sdtContent>
                    <w:tc>
                      <w:tcPr>
                        <w:tcW w:w="567" w:type="dxa"/>
                      </w:tcPr>
                      <w:p w:rsidR="003046FA" w:rsidRDefault="001E266B" w:rsidP="003046FA">
                        <w:pPr>
                          <w:jc w:val="right"/>
                          <w:rPr>
                            <w:sz w:val="18"/>
                            <w:szCs w:val="18"/>
                          </w:rPr>
                        </w:pPr>
                        <w:r>
                          <w:rPr>
                            <w:sz w:val="18"/>
                            <w:szCs w:val="18"/>
                          </w:rPr>
                          <w:t xml:space="preserve">     </w:t>
                        </w:r>
                      </w:p>
                    </w:tc>
                  </w:sdtContent>
                </w:sdt>
                <w:sdt>
                  <w:sdtPr>
                    <w:rPr>
                      <w:sz w:val="18"/>
                      <w:szCs w:val="18"/>
                    </w:rPr>
                    <w:alias w:val="盈余公积"/>
                    <w:tag w:val="_GBC_973b45a1952046debbaf74d36611e83f"/>
                    <w:id w:val="332039260"/>
                    <w:lock w:val="sdtLocked"/>
                  </w:sdtPr>
                  <w:sdtEndPr/>
                  <w:sdtContent>
                    <w:tc>
                      <w:tcPr>
                        <w:tcW w:w="1842" w:type="dxa"/>
                      </w:tcPr>
                      <w:p w:rsidR="003046FA" w:rsidRDefault="001E266B" w:rsidP="003046FA">
                        <w:pPr>
                          <w:jc w:val="right"/>
                          <w:rPr>
                            <w:sz w:val="18"/>
                            <w:szCs w:val="18"/>
                          </w:rPr>
                        </w:pPr>
                        <w:r>
                          <w:rPr>
                            <w:sz w:val="18"/>
                            <w:szCs w:val="18"/>
                          </w:rPr>
                          <w:t>187,856,252.48</w:t>
                        </w:r>
                      </w:p>
                    </w:tc>
                  </w:sdtContent>
                </w:sdt>
                <w:sdt>
                  <w:sdtPr>
                    <w:rPr>
                      <w:sz w:val="18"/>
                      <w:szCs w:val="18"/>
                    </w:rPr>
                    <w:alias w:val="未分配利润"/>
                    <w:tag w:val="_GBC_8937d1a2bb954fe69536d056f1a1957d"/>
                    <w:id w:val="278068652"/>
                    <w:lock w:val="sdtLocked"/>
                  </w:sdtPr>
                  <w:sdtEndPr/>
                  <w:sdtContent>
                    <w:tc>
                      <w:tcPr>
                        <w:tcW w:w="1843" w:type="dxa"/>
                      </w:tcPr>
                      <w:p w:rsidR="003046FA" w:rsidRDefault="001E266B" w:rsidP="003046FA">
                        <w:pPr>
                          <w:jc w:val="right"/>
                          <w:rPr>
                            <w:sz w:val="18"/>
                            <w:szCs w:val="18"/>
                          </w:rPr>
                        </w:pPr>
                        <w:r>
                          <w:rPr>
                            <w:sz w:val="18"/>
                            <w:szCs w:val="18"/>
                          </w:rPr>
                          <w:t>685,378,916.32</w:t>
                        </w:r>
                      </w:p>
                    </w:tc>
                  </w:sdtContent>
                </w:sdt>
                <w:sdt>
                  <w:sdtPr>
                    <w:rPr>
                      <w:sz w:val="18"/>
                      <w:szCs w:val="18"/>
                    </w:rPr>
                    <w:alias w:val="股东权益合计"/>
                    <w:tag w:val="_GBC_a0e706d44f164e27a80c18eb09d3dc86"/>
                    <w:id w:val="496998692"/>
                    <w:lock w:val="sdtLocked"/>
                  </w:sdtPr>
                  <w:sdtEndPr/>
                  <w:sdtContent>
                    <w:tc>
                      <w:tcPr>
                        <w:tcW w:w="1843" w:type="dxa"/>
                      </w:tcPr>
                      <w:p w:rsidR="003046FA" w:rsidRDefault="001E266B" w:rsidP="003046FA">
                        <w:pPr>
                          <w:jc w:val="right"/>
                          <w:rPr>
                            <w:sz w:val="18"/>
                            <w:szCs w:val="18"/>
                          </w:rPr>
                        </w:pPr>
                        <w:r>
                          <w:rPr>
                            <w:sz w:val="18"/>
                            <w:szCs w:val="18"/>
                          </w:rPr>
                          <w:t>3,368,571,352.21</w:t>
                        </w:r>
                      </w:p>
                    </w:tc>
                  </w:sdtContent>
                </w:sdt>
              </w:tr>
              <w:tr w:rsidR="003046FA" w:rsidTr="003046FA">
                <w:trPr>
                  <w:trHeight w:val="20"/>
                </w:trPr>
                <w:tc>
                  <w:tcPr>
                    <w:tcW w:w="2552" w:type="dxa"/>
                  </w:tcPr>
                  <w:p w:rsidR="003046FA" w:rsidRDefault="001E266B" w:rsidP="003046FA">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317065972"/>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会计政策变更导致优先股变动金额"/>
                    <w:tag w:val="_GBC_4497539e60b34717b68508d89b3a0994"/>
                    <w:id w:val="145481674"/>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永续债变动金额"/>
                    <w:tag w:val="_GBC_aa57c7c4b95c4e86a8085ca0db9c24d6"/>
                    <w:id w:val="-1039196704"/>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其他权益工具中的其他变动金额"/>
                    <w:tag w:val="_GBC_f4842520612b49f2b33dc3d4ec815c97"/>
                    <w:id w:val="192845611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会计政策变更导致资本公积变动金额"/>
                    <w:tag w:val="_GBC_57ad89b924074eee818846736056a647"/>
                    <w:id w:val="-1194612139"/>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会计政策变更导致库存股变动金额"/>
                    <w:tag w:val="_GBC_9749940b2a494ed7acef1ddcf22598df"/>
                    <w:id w:val="-72182655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会计政策变更导致其他综合收益变动金额"/>
                    <w:tag w:val="_GBC_eb258d12dac84621a368b8000391b0eb"/>
                    <w:id w:val="949668779"/>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会计政策变更导致专项储备变动金额"/>
                    <w:tag w:val="_GBC_1e924fe918e74391b10edf287076a289"/>
                    <w:id w:val="-1104113624"/>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会计政策变更导致盈余公积变动金额"/>
                    <w:tag w:val="_GBC_56fa88fdf6f24176a086fca815843909"/>
                    <w:id w:val="-1165391217"/>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会计政策变更导致未分配利润变动金额"/>
                    <w:tag w:val="_GBC_7c18145bd007499aa86b7378006a5535"/>
                    <w:id w:val="-118993116"/>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会计政策变更导致股东权益合计变动金额"/>
                    <w:tag w:val="_GBC_aeca160d2f214c6aac892578577580ad"/>
                    <w:id w:val="1961066319"/>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680391052"/>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前期差错更正导致优先股变动金额"/>
                    <w:tag w:val="_GBC_22bfe96f87eb4c1e9842e63293f31c51"/>
                    <w:id w:val="1449964230"/>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永续债变动金额"/>
                    <w:tag w:val="_GBC_f676f2d3300845699d54863555eb2f4e"/>
                    <w:id w:val="-1170490157"/>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其他权益工具中的其他变动金额"/>
                    <w:tag w:val="_GBC_deb3e8a640e2408e9ddb378bd8f1a244"/>
                    <w:id w:val="155427797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前期差错更正导致资本公积变动金额"/>
                    <w:tag w:val="_GBC_8690a96674394b36bfed346fbf7d629e"/>
                    <w:id w:val="854766978"/>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前期差错更正导致库存股变动金额"/>
                    <w:tag w:val="_GBC_6cc9b32f7143444ba65f4723ceb5580b"/>
                    <w:id w:val="-158366902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前期差错更正导致其他综合收益变动金额"/>
                    <w:tag w:val="_GBC_ccd73d9543bd446dbdbc1e6a3dcf0ebf"/>
                    <w:id w:val="1535923217"/>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前期差错更正导致专项储备变动金额"/>
                    <w:tag w:val="_GBC_32813263afbc41feabab11462d478836"/>
                    <w:id w:val="150779302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前期差错更正导致盈余公积变动金额"/>
                    <w:tag w:val="_GBC_2c011e6947c5444382a3df3a579f6c1a"/>
                    <w:id w:val="-430042373"/>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前期差错更正导致未分配利润变动金额"/>
                    <w:tag w:val="_GBC_1f4513cb94a7496c8b393f60bf62181a"/>
                    <w:id w:val="1817533391"/>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前期差错更正导致股东权益合计变动金额"/>
                    <w:tag w:val="_GBC_2f9be54efc1e4aaabf5510a0cc326c8b"/>
                    <w:id w:val="200262235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513599689"/>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优先股变动金额（其他追溯调整）"/>
                    <w:tag w:val="_GBC_cf0cb138c1a142f98c5d52a58b5ddc6b"/>
                    <w:id w:val="-2073580179"/>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永续债变动金额（其他追溯调整）"/>
                    <w:tag w:val="_GBC_c6fca138a3a241cb81788c08c049a13b"/>
                    <w:id w:val="-187314099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其他变动金额（其他追溯调整）"/>
                    <w:tag w:val="_GBC_2496c6be99034972a2ef3d2b683fc2b5"/>
                    <w:id w:val="506177317"/>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变动金额（其他追溯调整）"/>
                    <w:tag w:val="_GBC_aeb3726b8f20453aa15b9d10f6b0ad44"/>
                    <w:id w:val="-1923861367"/>
                    <w:lock w:val="sdtLocked"/>
                  </w:sdtPr>
                  <w:sdtEndPr/>
                  <w:sdtContent>
                    <w:tc>
                      <w:tcPr>
                        <w:tcW w:w="1701" w:type="dxa"/>
                        <w:tcBorders>
                          <w:left w:val="single" w:sz="4" w:space="0" w:color="auto"/>
                        </w:tcBorders>
                      </w:tcPr>
                      <w:p w:rsidR="003046FA" w:rsidRDefault="003046FA" w:rsidP="003046FA">
                        <w:pPr>
                          <w:jc w:val="right"/>
                          <w:rPr>
                            <w:sz w:val="18"/>
                            <w:szCs w:val="18"/>
                          </w:rPr>
                        </w:pPr>
                      </w:p>
                    </w:tc>
                  </w:sdtContent>
                </w:sdt>
                <w:sdt>
                  <w:sdtPr>
                    <w:rPr>
                      <w:sz w:val="18"/>
                      <w:szCs w:val="18"/>
                    </w:rPr>
                    <w:alias w:val="库存股变动金额（其他追溯调整）"/>
                    <w:tag w:val="_GBC_647e1f3b4a104d50988356b981a52ed2"/>
                    <w:id w:val="-1362895572"/>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变动金额（其他追溯调整）"/>
                    <w:tag w:val="_GBC_1fdda27510844cada3a4d77dc3da1e4a"/>
                    <w:id w:val="97379680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专项储备变动金额（其他追溯调整）"/>
                    <w:tag w:val="_GBC_e5c1940714994a448f47e75a2b164172"/>
                    <w:id w:val="173342369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变动金额（其他追溯调整）"/>
                    <w:tag w:val="_GBC_8e4af539f2f846c1a47f81a862e7203c"/>
                    <w:id w:val="-138687764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未分配利润变动金额（其他追溯调整）"/>
                    <w:tag w:val="_GBC_a9d649f3df274375be907686f2a071b3"/>
                    <w:id w:val="114888492"/>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东权益变动金额（其他追溯调整）"/>
                    <w:tag w:val="_GBC_de82119734274e04980dec25ee6df3d8"/>
                    <w:id w:val="1322620842"/>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160766059"/>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805,379,631.00</w:t>
                        </w:r>
                      </w:p>
                    </w:tc>
                  </w:sdtContent>
                </w:sdt>
                <w:sdt>
                  <w:sdtPr>
                    <w:rPr>
                      <w:sz w:val="18"/>
                      <w:szCs w:val="18"/>
                    </w:rPr>
                    <w:alias w:val="其他权益工具-其中：优先股"/>
                    <w:tag w:val="_GBC_9981b20be36f40e38defe22c50c0918e"/>
                    <w:id w:val="819003697"/>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1aa9e8fd34ea4cd1a9685c1bc0bb8293"/>
                    <w:id w:val="-11274866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119fac0b1d8e4e5083b2dc305f9139de"/>
                    <w:id w:val="-41432876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
                    <w:tag w:val="_GBC_b4e703d2c1df42c6b0fdda6cb9013f80"/>
                    <w:id w:val="1587804014"/>
                    <w:lock w:val="sdtLocked"/>
                  </w:sdtPr>
                  <w:sdtEndPr/>
                  <w:sdtContent>
                    <w:tc>
                      <w:tcPr>
                        <w:tcW w:w="1701" w:type="dxa"/>
                        <w:tcBorders>
                          <w:left w:val="single" w:sz="4" w:space="0" w:color="auto"/>
                        </w:tcBorders>
                      </w:tcPr>
                      <w:p w:rsidR="003046FA" w:rsidRDefault="001E266B" w:rsidP="003046FA">
                        <w:pPr>
                          <w:jc w:val="right"/>
                          <w:rPr>
                            <w:sz w:val="18"/>
                            <w:szCs w:val="18"/>
                          </w:rPr>
                        </w:pPr>
                        <w:r>
                          <w:rPr>
                            <w:sz w:val="18"/>
                            <w:szCs w:val="18"/>
                          </w:rPr>
                          <w:t>1,617,954,089.99</w:t>
                        </w:r>
                      </w:p>
                    </w:tc>
                  </w:sdtContent>
                </w:sdt>
                <w:sdt>
                  <w:sdtPr>
                    <w:rPr>
                      <w:sz w:val="18"/>
                      <w:szCs w:val="18"/>
                    </w:rPr>
                    <w:alias w:val="库存股"/>
                    <w:tag w:val="_GBC_9a28a9201523489b945dfcf1b66bda05"/>
                    <w:id w:val="-163894928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fb9d19f3591647569090b0f835b4542a"/>
                    <w:id w:val="669218270"/>
                    <w:lock w:val="sdtLocked"/>
                  </w:sdtPr>
                  <w:sdtEndPr/>
                  <w:sdtContent>
                    <w:tc>
                      <w:tcPr>
                        <w:tcW w:w="1560" w:type="dxa"/>
                      </w:tcPr>
                      <w:p w:rsidR="003046FA" w:rsidRDefault="001E266B" w:rsidP="003046FA">
                        <w:pPr>
                          <w:jc w:val="right"/>
                          <w:rPr>
                            <w:sz w:val="18"/>
                            <w:szCs w:val="18"/>
                          </w:rPr>
                        </w:pPr>
                        <w:r>
                          <w:rPr>
                            <w:sz w:val="18"/>
                            <w:szCs w:val="18"/>
                          </w:rPr>
                          <w:t>72,002,462.42</w:t>
                        </w:r>
                      </w:p>
                    </w:tc>
                  </w:sdtContent>
                </w:sdt>
                <w:sdt>
                  <w:sdtPr>
                    <w:rPr>
                      <w:sz w:val="18"/>
                      <w:szCs w:val="18"/>
                    </w:rPr>
                    <w:alias w:val="专项储备"/>
                    <w:tag w:val="_GBC_5d3a95a2a57b485cbe5fb78e893a7739"/>
                    <w:id w:val="715328800"/>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
                    <w:tag w:val="_GBC_a26d138497b24e9cafc3b71845071d26"/>
                    <w:id w:val="-1121757360"/>
                    <w:lock w:val="sdtLocked"/>
                  </w:sdtPr>
                  <w:sdtEndPr/>
                  <w:sdtContent>
                    <w:tc>
                      <w:tcPr>
                        <w:tcW w:w="1842" w:type="dxa"/>
                      </w:tcPr>
                      <w:p w:rsidR="003046FA" w:rsidRDefault="001E266B" w:rsidP="003046FA">
                        <w:pPr>
                          <w:jc w:val="right"/>
                          <w:rPr>
                            <w:sz w:val="18"/>
                            <w:szCs w:val="18"/>
                          </w:rPr>
                        </w:pPr>
                        <w:r>
                          <w:rPr>
                            <w:sz w:val="18"/>
                            <w:szCs w:val="18"/>
                          </w:rPr>
                          <w:t>187,856,252.48</w:t>
                        </w:r>
                      </w:p>
                    </w:tc>
                  </w:sdtContent>
                </w:sdt>
                <w:sdt>
                  <w:sdtPr>
                    <w:rPr>
                      <w:sz w:val="18"/>
                      <w:szCs w:val="18"/>
                    </w:rPr>
                    <w:alias w:val="未分配利润"/>
                    <w:tag w:val="_GBC_19aa1f7f367b45779e928cbb4f3b54d7"/>
                    <w:id w:val="-224914463"/>
                    <w:lock w:val="sdtLocked"/>
                  </w:sdtPr>
                  <w:sdtEndPr/>
                  <w:sdtContent>
                    <w:tc>
                      <w:tcPr>
                        <w:tcW w:w="1843" w:type="dxa"/>
                      </w:tcPr>
                      <w:p w:rsidR="003046FA" w:rsidRDefault="001E266B" w:rsidP="003046FA">
                        <w:pPr>
                          <w:jc w:val="right"/>
                          <w:rPr>
                            <w:sz w:val="18"/>
                            <w:szCs w:val="18"/>
                          </w:rPr>
                        </w:pPr>
                        <w:r>
                          <w:rPr>
                            <w:sz w:val="18"/>
                            <w:szCs w:val="18"/>
                          </w:rPr>
                          <w:t>685,378,916.32</w:t>
                        </w:r>
                      </w:p>
                    </w:tc>
                  </w:sdtContent>
                </w:sdt>
                <w:sdt>
                  <w:sdtPr>
                    <w:rPr>
                      <w:sz w:val="18"/>
                      <w:szCs w:val="18"/>
                    </w:rPr>
                    <w:alias w:val="股东权益合计"/>
                    <w:tag w:val="_GBC_d90a3c9b2c0644ffae294a2dac101ddf"/>
                    <w:id w:val="-506141016"/>
                    <w:lock w:val="sdtLocked"/>
                  </w:sdtPr>
                  <w:sdtEndPr/>
                  <w:sdtContent>
                    <w:tc>
                      <w:tcPr>
                        <w:tcW w:w="1843" w:type="dxa"/>
                      </w:tcPr>
                      <w:p w:rsidR="003046FA" w:rsidRDefault="001E266B" w:rsidP="003046FA">
                        <w:pPr>
                          <w:jc w:val="right"/>
                          <w:rPr>
                            <w:sz w:val="18"/>
                            <w:szCs w:val="18"/>
                          </w:rPr>
                        </w:pPr>
                        <w:r>
                          <w:rPr>
                            <w:sz w:val="18"/>
                            <w:szCs w:val="18"/>
                          </w:rPr>
                          <w:t>3,368,571,352.21</w:t>
                        </w:r>
                      </w:p>
                    </w:tc>
                  </w:sdtContent>
                </w:sdt>
              </w:tr>
              <w:tr w:rsidR="003046FA" w:rsidTr="003046FA">
                <w:trPr>
                  <w:trHeight w:val="20"/>
                </w:trPr>
                <w:tc>
                  <w:tcPr>
                    <w:tcW w:w="2552" w:type="dxa"/>
                  </w:tcPr>
                  <w:p w:rsidR="003046FA" w:rsidRDefault="001E266B" w:rsidP="003046FA">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521142650"/>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241,613,889.00</w:t>
                        </w:r>
                      </w:p>
                    </w:tc>
                  </w:sdtContent>
                </w:sdt>
                <w:sdt>
                  <w:sdtPr>
                    <w:rPr>
                      <w:sz w:val="18"/>
                      <w:szCs w:val="18"/>
                    </w:rPr>
                    <w:alias w:val="其他权益工具中的优先股增减变动金额"/>
                    <w:tag w:val="_GBC_56eb48900f8947278ed7fe0cec36d691"/>
                    <w:id w:val="-22712090"/>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永续债增减变动金额"/>
                    <w:tag w:val="_GBC_a148b32997e24452b93a726beaee97c3"/>
                    <w:id w:val="-2062092213"/>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中的其他增减变动金额"/>
                    <w:tag w:val="_GBC_d8448fdaaab84ea0b5d6106800969da3"/>
                    <w:id w:val="-1084911902"/>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增减变动金额"/>
                    <w:tag w:val="_GBC_5303902d83c74b30815e6f89666742d1"/>
                    <w:id w:val="-1040056338"/>
                    <w:lock w:val="sdtLocked"/>
                  </w:sdtPr>
                  <w:sdtEndPr/>
                  <w:sdtContent>
                    <w:tc>
                      <w:tcPr>
                        <w:tcW w:w="1701" w:type="dxa"/>
                      </w:tcPr>
                      <w:p w:rsidR="003046FA" w:rsidRDefault="001E266B" w:rsidP="003046FA">
                        <w:pPr>
                          <w:jc w:val="right"/>
                          <w:rPr>
                            <w:sz w:val="18"/>
                            <w:szCs w:val="18"/>
                          </w:rPr>
                        </w:pPr>
                        <w:r>
                          <w:rPr>
                            <w:sz w:val="18"/>
                            <w:szCs w:val="18"/>
                          </w:rPr>
                          <w:t>-241,764,291.51</w:t>
                        </w:r>
                      </w:p>
                    </w:tc>
                  </w:sdtContent>
                </w:sdt>
                <w:sdt>
                  <w:sdtPr>
                    <w:rPr>
                      <w:sz w:val="18"/>
                      <w:szCs w:val="18"/>
                    </w:rPr>
                    <w:alias w:val="库存股增减变动金额"/>
                    <w:tag w:val="_GBC_e40a288ce3a14dd5a5c521ad781dd8d8"/>
                    <w:id w:val="-104475223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增减变动金额"/>
                    <w:tag w:val="_GBC_1e69fad3306d48a8a86e741b472ef4f5"/>
                    <w:id w:val="1166593"/>
                    <w:lock w:val="sdtLocked"/>
                  </w:sdtPr>
                  <w:sdtEndPr/>
                  <w:sdtContent>
                    <w:tc>
                      <w:tcPr>
                        <w:tcW w:w="1560" w:type="dxa"/>
                      </w:tcPr>
                      <w:p w:rsidR="003046FA" w:rsidRDefault="001E266B" w:rsidP="003046FA">
                        <w:pPr>
                          <w:jc w:val="right"/>
                          <w:rPr>
                            <w:sz w:val="18"/>
                            <w:szCs w:val="18"/>
                          </w:rPr>
                        </w:pPr>
                        <w:r>
                          <w:rPr>
                            <w:sz w:val="18"/>
                            <w:szCs w:val="18"/>
                          </w:rPr>
                          <w:t>10,850,984.15</w:t>
                        </w:r>
                      </w:p>
                    </w:tc>
                  </w:sdtContent>
                </w:sdt>
                <w:sdt>
                  <w:sdtPr>
                    <w:rPr>
                      <w:sz w:val="18"/>
                      <w:szCs w:val="18"/>
                    </w:rPr>
                    <w:alias w:val="专项储备增减变动金额"/>
                    <w:tag w:val="_GBC_cf624f5447de4e0ea1c8e6586499f70d"/>
                    <w:id w:val="110102796"/>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增减变动金额"/>
                    <w:tag w:val="_GBC_4c71e5d6dbea45a6b01ee55be204d29e"/>
                    <w:id w:val="1712996094"/>
                    <w:lock w:val="sdtLocked"/>
                  </w:sdtPr>
                  <w:sdtEndPr/>
                  <w:sdtContent>
                    <w:tc>
                      <w:tcPr>
                        <w:tcW w:w="1842" w:type="dxa"/>
                      </w:tcPr>
                      <w:p w:rsidR="003046FA" w:rsidRDefault="001E266B" w:rsidP="003046FA">
                        <w:pPr>
                          <w:jc w:val="right"/>
                          <w:rPr>
                            <w:sz w:val="18"/>
                            <w:szCs w:val="18"/>
                          </w:rPr>
                        </w:pPr>
                        <w:r>
                          <w:rPr>
                            <w:sz w:val="18"/>
                            <w:szCs w:val="18"/>
                          </w:rPr>
                          <w:t>29,125,115.03</w:t>
                        </w:r>
                      </w:p>
                    </w:tc>
                  </w:sdtContent>
                </w:sdt>
                <w:sdt>
                  <w:sdtPr>
                    <w:rPr>
                      <w:sz w:val="18"/>
                      <w:szCs w:val="18"/>
                    </w:rPr>
                    <w:alias w:val="未分配利润增减变动金额"/>
                    <w:tag w:val="_GBC_eaaa50e1ddcf4ca2a41500effe5a3183"/>
                    <w:id w:val="-233324370"/>
                    <w:lock w:val="sdtLocked"/>
                  </w:sdtPr>
                  <w:sdtEndPr/>
                  <w:sdtContent>
                    <w:tc>
                      <w:tcPr>
                        <w:tcW w:w="1843" w:type="dxa"/>
                      </w:tcPr>
                      <w:p w:rsidR="003046FA" w:rsidRDefault="001E266B" w:rsidP="003046FA">
                        <w:pPr>
                          <w:jc w:val="right"/>
                          <w:rPr>
                            <w:sz w:val="18"/>
                            <w:szCs w:val="18"/>
                          </w:rPr>
                        </w:pPr>
                        <w:r>
                          <w:rPr>
                            <w:sz w:val="18"/>
                            <w:szCs w:val="18"/>
                          </w:rPr>
                          <w:t>262,126,035.31</w:t>
                        </w:r>
                      </w:p>
                    </w:tc>
                  </w:sdtContent>
                </w:sdt>
                <w:sdt>
                  <w:sdtPr>
                    <w:rPr>
                      <w:sz w:val="18"/>
                      <w:szCs w:val="18"/>
                    </w:rPr>
                    <w:alias w:val="股东权益合计增减变动金额"/>
                    <w:tag w:val="_GBC_b60345e251794508b9f2ca462fa333c5"/>
                    <w:id w:val="903641431"/>
                    <w:lock w:val="sdtLocked"/>
                  </w:sdtPr>
                  <w:sdtEndPr/>
                  <w:sdtContent>
                    <w:tc>
                      <w:tcPr>
                        <w:tcW w:w="1843" w:type="dxa"/>
                      </w:tcPr>
                      <w:p w:rsidR="003046FA" w:rsidRDefault="001E266B" w:rsidP="003046FA">
                        <w:pPr>
                          <w:jc w:val="right"/>
                          <w:rPr>
                            <w:sz w:val="18"/>
                            <w:szCs w:val="18"/>
                          </w:rPr>
                        </w:pPr>
                        <w:r>
                          <w:rPr>
                            <w:sz w:val="18"/>
                            <w:szCs w:val="18"/>
                          </w:rPr>
                          <w:t>301,951,731.98</w:t>
                        </w: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02416226"/>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综合收益总额导致优先股变动金额"/>
                    <w:tag w:val="_GBC_3afbe4154e2c45958409a40b0988b99a"/>
                    <w:id w:val="916359777"/>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综合收益总额导致永续债变动金额"/>
                    <w:tag w:val="_GBC_f4f6b65ae107405993c0738c6f8ef082"/>
                    <w:id w:val="32555854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综合收益总额导致其他权益工具中的其他变动金额"/>
                    <w:tag w:val="_GBC_057649099f704e45979ac350d567c04a"/>
                    <w:id w:val="-694463960"/>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综合收益总额导致资本公积变动金额"/>
                    <w:tag w:val="_GBC_051d80e5b219419da9c9ac9a8f6fd141"/>
                    <w:id w:val="658509320"/>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综合收益总额导致库存股变动金额"/>
                    <w:tag w:val="_GBC_3fbab9aa6bc04292961283ab205f2edd"/>
                    <w:id w:val="-1938208022"/>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综合收益总额导致其他综合收益变动金额"/>
                    <w:tag w:val="_GBC_527bc6752f2844f2b62b324fac1579af"/>
                    <w:id w:val="1456523944"/>
                    <w:lock w:val="sdtLocked"/>
                  </w:sdtPr>
                  <w:sdtEndPr/>
                  <w:sdtContent>
                    <w:tc>
                      <w:tcPr>
                        <w:tcW w:w="1560" w:type="dxa"/>
                      </w:tcPr>
                      <w:p w:rsidR="003046FA" w:rsidRDefault="001E266B" w:rsidP="003046FA">
                        <w:pPr>
                          <w:jc w:val="right"/>
                          <w:rPr>
                            <w:sz w:val="18"/>
                            <w:szCs w:val="18"/>
                          </w:rPr>
                        </w:pPr>
                        <w:r>
                          <w:rPr>
                            <w:sz w:val="18"/>
                            <w:szCs w:val="18"/>
                          </w:rPr>
                          <w:t>10,850,984.15</w:t>
                        </w:r>
                      </w:p>
                    </w:tc>
                  </w:sdtContent>
                </w:sdt>
                <w:sdt>
                  <w:sdtPr>
                    <w:rPr>
                      <w:sz w:val="18"/>
                      <w:szCs w:val="18"/>
                    </w:rPr>
                    <w:alias w:val="综合收益总额导致专项储备变动金额"/>
                    <w:tag w:val="_GBC_b8c9b5a6ffca46afa033de81ffa8fbe3"/>
                    <w:id w:val="-249974797"/>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综合收益总额导致盈余公积变动金额"/>
                    <w:tag w:val="_GBC_146d3011679e46458aa7bc979173eac5"/>
                    <w:id w:val="1884825642"/>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综合收益总额导致未分配利润变动金额"/>
                    <w:tag w:val="_GBC_d894c7c8295849e3823c595b722bc756"/>
                    <w:id w:val="673685762"/>
                    <w:lock w:val="sdtLocked"/>
                  </w:sdtPr>
                  <w:sdtEndPr/>
                  <w:sdtContent>
                    <w:tc>
                      <w:tcPr>
                        <w:tcW w:w="1843" w:type="dxa"/>
                      </w:tcPr>
                      <w:p w:rsidR="003046FA" w:rsidRDefault="001E266B" w:rsidP="003046FA">
                        <w:pPr>
                          <w:jc w:val="right"/>
                          <w:rPr>
                            <w:sz w:val="18"/>
                            <w:szCs w:val="18"/>
                          </w:rPr>
                        </w:pPr>
                        <w:r>
                          <w:rPr>
                            <w:sz w:val="18"/>
                            <w:szCs w:val="18"/>
                          </w:rPr>
                          <w:t>291,251,150.34</w:t>
                        </w:r>
                      </w:p>
                    </w:tc>
                  </w:sdtContent>
                </w:sdt>
                <w:sdt>
                  <w:sdtPr>
                    <w:rPr>
                      <w:sz w:val="18"/>
                      <w:szCs w:val="18"/>
                    </w:rPr>
                    <w:alias w:val="综合收益总额导致股东权益合计变动金额"/>
                    <w:tag w:val="_GBC_c102251053714ae28c7d105f6c205929"/>
                    <w:id w:val="783165891"/>
                    <w:lock w:val="sdtLocked"/>
                  </w:sdtPr>
                  <w:sdtEndPr/>
                  <w:sdtContent>
                    <w:tc>
                      <w:tcPr>
                        <w:tcW w:w="1843" w:type="dxa"/>
                      </w:tcPr>
                      <w:p w:rsidR="003046FA" w:rsidRDefault="001E266B" w:rsidP="003046FA">
                        <w:pPr>
                          <w:jc w:val="right"/>
                          <w:rPr>
                            <w:sz w:val="18"/>
                            <w:szCs w:val="18"/>
                          </w:rPr>
                        </w:pPr>
                        <w:r>
                          <w:rPr>
                            <w:sz w:val="18"/>
                            <w:szCs w:val="18"/>
                          </w:rPr>
                          <w:t>302,102,134.49</w:t>
                        </w: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876880772"/>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优先股变动金额"/>
                    <w:tag w:val="_GBC_197e5223ed794f02bfd51c1acc45a6ea"/>
                    <w:id w:val="1130749265"/>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永续债变动金额"/>
                    <w:tag w:val="_GBC_b2014aa035fe41fcabeefc5289d496f2"/>
                    <w:id w:val="-66385859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其他权益工具中的其他变动金额"/>
                    <w:tag w:val="_GBC_6daf1792d7f64c1f9c5f6a8150d79c39"/>
                    <w:id w:val="-927352590"/>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所有者投入和减少资本导致资本公积变动金额"/>
                    <w:tag w:val="_GBC_18d61164cfe74dcab47a7d10eecf13ca"/>
                    <w:id w:val="-213878748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所有者投入和减少资本导致库存股变动金额"/>
                    <w:tag w:val="_GBC_a8aa67f466874d41b3134fe9e589f362"/>
                    <w:id w:val="-6376356"/>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所有者投入和减少资本导致其他综合收益变动金额"/>
                    <w:tag w:val="_GBC_fa7fa67c6d0b4542a671406d5364d519"/>
                    <w:id w:val="-183421330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所有者投入和减少资本导致专项储备变动金额"/>
                    <w:tag w:val="_GBC_12c757ffd8bc4afd9a3698ab9203b871"/>
                    <w:id w:val="311752592"/>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所有者投入和减少资本导致盈余公积变动金额"/>
                    <w:tag w:val="_GBC_317446a90b394788a360afc4eb53210a"/>
                    <w:id w:val="-1323272068"/>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所有者投入和减少资本导致未分配利润变动金额"/>
                    <w:tag w:val="_GBC_a1ada7faa5bf45fb8ed127fd006b0297"/>
                    <w:id w:val="-169198637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所有者投入和减少资本导致股东权益合计变动金额"/>
                    <w:tag w:val="_GBC_f0a2522b485e446cbb90d9f3b913769d"/>
                    <w:id w:val="-53619225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09853843"/>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优先股变动金额"/>
                    <w:tag w:val="_GBC_1f2c1b75d6304a8cada547d8a1c55afe"/>
                    <w:id w:val="-504588560"/>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永续债变动金额"/>
                    <w:tag w:val="_GBC_da3bba2fe5cb4c21831f0ebcbdd58a63"/>
                    <w:id w:val="-89952028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东投入的普通股导致其他权益工具中的其他变动金额"/>
                    <w:tag w:val="_GBC_04e418d0a64a4cfb8791f453139033ca"/>
                    <w:id w:val="-1366209985"/>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股东投入的普通股导致资本公积变动金额"/>
                    <w:tag w:val="_GBC_da248a874bd548748d8ab181aaf48c32"/>
                    <w:id w:val="-1396122192"/>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股东投入的普通股导致库存股变动金额"/>
                    <w:tag w:val="_GBC_91bbaf6cceb84fa8b9db1dfbd558fdb1"/>
                    <w:id w:val="50200449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股东投入的普通股导致其他综合收益变动金额"/>
                    <w:tag w:val="_GBC_d31224a534a24261affa4a9adf744488"/>
                    <w:id w:val="50787708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股东投入的普通股导致专项储备变动金额"/>
                    <w:tag w:val="_GBC_939548dfd6ba4efbaef1a7c7dc31aa27"/>
                    <w:id w:val="203776236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股东投入的普通股导致盈余公积变动金额"/>
                    <w:tag w:val="_GBC_7f790ef4d0a2400583313c8f18f07310"/>
                    <w:id w:val="1394086169"/>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股东投入的普通股导致未分配利润变动金额"/>
                    <w:tag w:val="_GBC_dbbce62d9712469cb11a654dcd83953e"/>
                    <w:id w:val="71763052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1860857597"/>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996915663"/>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优先股变动金额"/>
                    <w:tag w:val="_GBC_0f73aadbc7be4edda51fb9420c476368"/>
                    <w:id w:val="-1888322995"/>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永续债变动金额"/>
                    <w:tag w:val="_GBC_f4b8cffb94c541e1a11d201673e7109e"/>
                    <w:id w:val="89871056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406587016"/>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权益工具持有者投入资本导致资本公积变动金额"/>
                    <w:tag w:val="_GBC_cea104ca3bc34b90a45a018406c5f5a1"/>
                    <w:id w:val="-779413470"/>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权益工具持有者投入资本导致库存股变动金额"/>
                    <w:tag w:val="_GBC_30e62eff0b1e421fb1244e10b5de6da1"/>
                    <w:id w:val="25009654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权益工具持有者投入资本导致其他综合收益变动金额"/>
                    <w:tag w:val="_GBC_dbbeb1a62ae740ca9539416f4a598639"/>
                    <w:id w:val="-85294779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权益工具持有者投入资本导致专项储备变动金额"/>
                    <w:tag w:val="_GBC_b80f2a194cc847abacd0266a4580e330"/>
                    <w:id w:val="345528098"/>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权益工具持有者投入资本导致盈余公积变动金额"/>
                    <w:tag w:val="_GBC_2497391e5e0549e787bf0a88006fdfb7"/>
                    <w:id w:val="213017222"/>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权益工具持有者投入资本导致未分配利润变动金额"/>
                    <w:tag w:val="_GBC_752cd32daa5e4c3ca0cc66aeb0ee6129"/>
                    <w:id w:val="307368000"/>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1470825132"/>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59181599"/>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738903099"/>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188821060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56707046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股份支付计入所有者权益的金额导致资本公积变动金额"/>
                    <w:tag w:val="_GBC_8f55de91763b48968c98c68d6a6b97ad"/>
                    <w:id w:val="-183745306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股份支付计入所有者权益的金额导致库存股变动金额"/>
                    <w:tag w:val="_GBC_25ee22dc40f4449b882e61b45b215cba"/>
                    <w:id w:val="-1324809001"/>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股份支付计入所有者权益的金额导致其他综合收益变动金额"/>
                    <w:tag w:val="_GBC_f4caf6e7f9ea4a16b64431cb92d7bc8d"/>
                    <w:id w:val="37014835"/>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股份支付计入所有者权益的金额导致专项储备变动金额"/>
                    <w:tag w:val="_GBC_0f832ddbca34432bbd7140921fda8665"/>
                    <w:id w:val="2065215070"/>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股份支付计入所有者权益的金额导致盈余公积变动金额"/>
                    <w:tag w:val="_GBC_87d8ab21e0d947a0bcd9814dc46e1d38"/>
                    <w:id w:val="-1555151250"/>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股份支付计入所有者权益的金额导致未分配利润变动金额"/>
                    <w:tag w:val="_GBC_d6e8139e985f487080734a810228c124"/>
                    <w:id w:val="134814461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股份支付计入所有者权益的金额导致股东权益合计变动金额"/>
                    <w:tag w:val="_GBC_e648c639d2e443d8872ca05bd62e5049"/>
                    <w:id w:val="-99872215"/>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lastRenderedPageBreak/>
                      <w:t>4</w:t>
                    </w:r>
                    <w:r>
                      <w:rPr>
                        <w:sz w:val="18"/>
                        <w:szCs w:val="18"/>
                      </w:rPr>
                      <w:t>．其他</w:t>
                    </w:r>
                  </w:p>
                </w:tc>
                <w:sdt>
                  <w:sdtPr>
                    <w:rPr>
                      <w:sz w:val="18"/>
                      <w:szCs w:val="18"/>
                    </w:rPr>
                    <w:alias w:val="其他所有者投入和减少资本导致实收资本（或股本）净额变动金额"/>
                    <w:tag w:val="_GBC_8de4c3081ae8416294ac912bce6c0830"/>
                    <w:id w:val="-167018095"/>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27487883"/>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2099863342"/>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293135272"/>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所有者投入和减少资本导致资本公积变动金额"/>
                    <w:tag w:val="_GBC_ac6ff5b7a65645e9ba3ea19456f5e831"/>
                    <w:id w:val="-115653098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所有者投入和减少资本导致库存股变动金额"/>
                    <w:tag w:val="_GBC_6b1de4f1886c477db19f0dd0b71ef491"/>
                    <w:id w:val="1119333412"/>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所有者投入和减少资本导致其他综合收益变动金额"/>
                    <w:tag w:val="_GBC_db63baca807b47a0926aa5f5453f7da8"/>
                    <w:id w:val="853844363"/>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所有者投入和减少资本导致专项储备变动金额"/>
                    <w:tag w:val="_GBC_856d720a007a4ad0950db55b82dba1c9"/>
                    <w:id w:val="-1056314901"/>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所有者投入和减少资本导致盈余公积变动金额"/>
                    <w:tag w:val="_GBC_706b6d6feafd42a4840746657c16c76f"/>
                    <w:id w:val="1224721489"/>
                    <w:lock w:val="sdtLocked"/>
                    <w:showingPlcHdr/>
                  </w:sdtPr>
                  <w:sdtEndPr/>
                  <w:sdtContent>
                    <w:tc>
                      <w:tcPr>
                        <w:tcW w:w="1842" w:type="dxa"/>
                      </w:tcPr>
                      <w:p w:rsidR="003046FA" w:rsidRDefault="001E266B" w:rsidP="003046FA">
                        <w:pPr>
                          <w:jc w:val="right"/>
                          <w:rPr>
                            <w:sz w:val="18"/>
                            <w:szCs w:val="18"/>
                          </w:rPr>
                        </w:pPr>
                        <w:r>
                          <w:rPr>
                            <w:sz w:val="18"/>
                            <w:szCs w:val="18"/>
                          </w:rPr>
                          <w:t xml:space="preserve">     </w:t>
                        </w:r>
                      </w:p>
                    </w:tc>
                  </w:sdtContent>
                </w:sdt>
                <w:sdt>
                  <w:sdtPr>
                    <w:rPr>
                      <w:sz w:val="18"/>
                      <w:szCs w:val="18"/>
                    </w:rPr>
                    <w:alias w:val="其他所有者投入和减少资本导致未分配利润变动金额"/>
                    <w:tag w:val="_GBC_fa1eaf01d30e4e64b58806dea4a61bd4"/>
                    <w:id w:val="-1184902410"/>
                    <w:lock w:val="sdtLocked"/>
                    <w:showingPlcHdr/>
                  </w:sdtPr>
                  <w:sdtEndPr/>
                  <w:sdtContent>
                    <w:tc>
                      <w:tcPr>
                        <w:tcW w:w="1843" w:type="dxa"/>
                      </w:tcPr>
                      <w:p w:rsidR="003046FA" w:rsidRDefault="001E266B" w:rsidP="003046FA">
                        <w:pPr>
                          <w:jc w:val="right"/>
                          <w:rPr>
                            <w:sz w:val="18"/>
                            <w:szCs w:val="18"/>
                          </w:rPr>
                        </w:pPr>
                        <w:r>
                          <w:rPr>
                            <w:sz w:val="18"/>
                            <w:szCs w:val="18"/>
                          </w:rPr>
                          <w:t xml:space="preserve">     </w:t>
                        </w:r>
                      </w:p>
                    </w:tc>
                  </w:sdtContent>
                </w:sdt>
                <w:sdt>
                  <w:sdtPr>
                    <w:rPr>
                      <w:sz w:val="18"/>
                      <w:szCs w:val="18"/>
                    </w:rPr>
                    <w:alias w:val="其他所有者投入和减少资本导致股东权益合计变动金额"/>
                    <w:tag w:val="_GBC_d7b7366931784e60ae41d317bd24645a"/>
                    <w:id w:val="-1791119639"/>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2120833026"/>
                    <w:lock w:val="sdtLocked"/>
                    <w:showingPlcHdr/>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27e8d048a5e04acdba976f1e9ed0b06c"/>
                    <w:id w:val="267820149"/>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利润分配导致其他权益工具中的永续债变动金额"/>
                    <w:tag w:val="_GBC_309ba0d4e04643cba98c51da86266d57"/>
                    <w:id w:val="-189950597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利润分配导致其他权益工具中的其他变动金额"/>
                    <w:tag w:val="_GBC_d5f2ccc4648f4748ac123d6dd319d2ef"/>
                    <w:id w:val="-29198040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利润分配导致资本公积变动金额"/>
                    <w:tag w:val="_GBC_a091e435665a4018a1f2d3b1759a956d"/>
                    <w:id w:val="1295176978"/>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利润分配导致库存股变动金额"/>
                    <w:tag w:val="_GBC_355f544855b84d9f8681ce0efeb3496d"/>
                    <w:id w:val="182053463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利润分配导致其他综合收益变动金额"/>
                    <w:tag w:val="_GBC_879af85f06e84e2f83c32eab9ff1868b"/>
                    <w:id w:val="-343246903"/>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利润分配导致专项储备变动金额"/>
                    <w:tag w:val="_GBC_1be8be4848d542d6b740d08536a93580"/>
                    <w:id w:val="-1347487558"/>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利润分配导致盈余公积变动金额"/>
                    <w:tag w:val="_GBC_3a277de32a8b42aab02e1466554d9815"/>
                    <w:id w:val="1815983060"/>
                    <w:lock w:val="sdtLocked"/>
                  </w:sdtPr>
                  <w:sdtEndPr/>
                  <w:sdtContent>
                    <w:tc>
                      <w:tcPr>
                        <w:tcW w:w="1842" w:type="dxa"/>
                      </w:tcPr>
                      <w:p w:rsidR="003046FA" w:rsidRDefault="001E266B" w:rsidP="003046FA">
                        <w:pPr>
                          <w:jc w:val="right"/>
                          <w:rPr>
                            <w:sz w:val="18"/>
                            <w:szCs w:val="18"/>
                          </w:rPr>
                        </w:pPr>
                        <w:r>
                          <w:rPr>
                            <w:sz w:val="18"/>
                            <w:szCs w:val="18"/>
                          </w:rPr>
                          <w:t>29,125,115.03</w:t>
                        </w:r>
                      </w:p>
                    </w:tc>
                  </w:sdtContent>
                </w:sdt>
                <w:sdt>
                  <w:sdtPr>
                    <w:rPr>
                      <w:sz w:val="18"/>
                      <w:szCs w:val="18"/>
                    </w:rPr>
                    <w:alias w:val="利润分配导致未分配利润变动金额"/>
                    <w:tag w:val="_GBC_756ee51c1ffc491b85c79911a3e21c21"/>
                    <w:id w:val="762118212"/>
                    <w:lock w:val="sdtLocked"/>
                  </w:sdtPr>
                  <w:sdtEndPr/>
                  <w:sdtContent>
                    <w:tc>
                      <w:tcPr>
                        <w:tcW w:w="1843" w:type="dxa"/>
                      </w:tcPr>
                      <w:p w:rsidR="003046FA" w:rsidRDefault="001E266B" w:rsidP="003046FA">
                        <w:pPr>
                          <w:jc w:val="right"/>
                          <w:rPr>
                            <w:sz w:val="18"/>
                            <w:szCs w:val="18"/>
                          </w:rPr>
                        </w:pPr>
                        <w:r>
                          <w:rPr>
                            <w:sz w:val="18"/>
                            <w:szCs w:val="18"/>
                          </w:rPr>
                          <w:t>-29,125,115.03</w:t>
                        </w:r>
                      </w:p>
                    </w:tc>
                  </w:sdtContent>
                </w:sdt>
                <w:sdt>
                  <w:sdtPr>
                    <w:rPr>
                      <w:sz w:val="18"/>
                      <w:szCs w:val="18"/>
                    </w:rPr>
                    <w:alias w:val="利润分配导致股东权益合计变动金额"/>
                    <w:tag w:val="_GBC_6b560be59d484909b6fe65ca4f320e44"/>
                    <w:id w:val="212726744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905531812"/>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优先股变动金额"/>
                    <w:tag w:val="_GBC_c490b11283284696abfb5e40fba82b06"/>
                    <w:id w:val="1839887604"/>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永续债变动金额"/>
                    <w:tag w:val="_GBC_76d3ec3ae37d4e7baa4f66c0f8d869de"/>
                    <w:id w:val="-43140184"/>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盈余公积导致其他权益工具中的其他变动金额"/>
                    <w:tag w:val="_GBC_2c12403ef95e4e0480b2732ab03db5f3"/>
                    <w:id w:val="-2049748066"/>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提取盈余公积导致资本公积变动金额"/>
                    <w:tag w:val="_GBC_66a224a339054c769eeb0ae395093be1"/>
                    <w:id w:val="862331380"/>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提取盈余公积导致库存股变动金额"/>
                    <w:tag w:val="_GBC_73f662342d364f76adaf59b929e9c790"/>
                    <w:id w:val="-815255672"/>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提取盈余公积导致其他综合收益变动金额"/>
                    <w:tag w:val="_GBC_539525015f84464f8ae65b0927bdc09e"/>
                    <w:id w:val="-1295982168"/>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提取盈余公积导致专项储备变动金额"/>
                    <w:tag w:val="_GBC_a85cec3447524a5eb736238919a234b9"/>
                    <w:id w:val="1301653346"/>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提取盈余公积导致盈余公积变动金额"/>
                    <w:tag w:val="_GBC_ed6a2f0b1fdc4f6c850d5d28768ad0ab"/>
                    <w:id w:val="-809164648"/>
                    <w:lock w:val="sdtLocked"/>
                  </w:sdtPr>
                  <w:sdtEndPr/>
                  <w:sdtContent>
                    <w:tc>
                      <w:tcPr>
                        <w:tcW w:w="1842" w:type="dxa"/>
                      </w:tcPr>
                      <w:p w:rsidR="003046FA" w:rsidRDefault="001E266B" w:rsidP="003046FA">
                        <w:pPr>
                          <w:jc w:val="right"/>
                          <w:rPr>
                            <w:sz w:val="18"/>
                            <w:szCs w:val="18"/>
                          </w:rPr>
                        </w:pPr>
                        <w:r>
                          <w:rPr>
                            <w:sz w:val="18"/>
                            <w:szCs w:val="18"/>
                          </w:rPr>
                          <w:t>29,125,115.03</w:t>
                        </w:r>
                      </w:p>
                    </w:tc>
                  </w:sdtContent>
                </w:sdt>
                <w:sdt>
                  <w:sdtPr>
                    <w:rPr>
                      <w:sz w:val="18"/>
                      <w:szCs w:val="18"/>
                    </w:rPr>
                    <w:alias w:val="提取盈余公积导致未分配利润变动金额"/>
                    <w:tag w:val="_GBC_ad0ea31bff6949de9c5725355d70b538"/>
                    <w:id w:val="-989408415"/>
                    <w:lock w:val="sdtLocked"/>
                  </w:sdtPr>
                  <w:sdtEndPr/>
                  <w:sdtContent>
                    <w:tc>
                      <w:tcPr>
                        <w:tcW w:w="1843" w:type="dxa"/>
                      </w:tcPr>
                      <w:p w:rsidR="003046FA" w:rsidRDefault="001E266B" w:rsidP="003046FA">
                        <w:pPr>
                          <w:jc w:val="right"/>
                          <w:rPr>
                            <w:sz w:val="18"/>
                            <w:szCs w:val="18"/>
                          </w:rPr>
                        </w:pPr>
                        <w:r>
                          <w:rPr>
                            <w:sz w:val="18"/>
                            <w:szCs w:val="18"/>
                          </w:rPr>
                          <w:t>-29,125,115.03</w:t>
                        </w:r>
                      </w:p>
                    </w:tc>
                  </w:sdtContent>
                </w:sdt>
                <w:sdt>
                  <w:sdtPr>
                    <w:rPr>
                      <w:sz w:val="18"/>
                      <w:szCs w:val="18"/>
                    </w:rPr>
                    <w:alias w:val="提取盈余公积导致股东权益合计变动金额"/>
                    <w:tag w:val="_GBC_83b970b6ec6d4bbdb12be4db9f31de55"/>
                    <w:id w:val="-1776627468"/>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2042885377"/>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优先股变动金额"/>
                    <w:tag w:val="_GBC_88491f4f7bbc45a68487f487c1580719"/>
                    <w:id w:val="553427361"/>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永续债变动金额"/>
                    <w:tag w:val="_GBC_fe252b087aba47f8b6823f79de0aa1e5"/>
                    <w:id w:val="-10642295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其他权益工具中的其他变动金额"/>
                    <w:tag w:val="_GBC_84e37dca0ebc4c04a528936f22e4ffef"/>
                    <w:id w:val="167067482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对所有者（或股东）的分配导致资本公积变动金额"/>
                    <w:tag w:val="_GBC_d2abcf8648eb4be8a48565dd8826e54f"/>
                    <w:id w:val="-1094776913"/>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对所有者（或股东）的分配导致库存股变动金额"/>
                    <w:tag w:val="_GBC_bb538576a4034794ae9af755f61dc378"/>
                    <w:id w:val="36858298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对所有者（或股东）的分配导致其他综合收益变动金额"/>
                    <w:tag w:val="_GBC_6c2fc0509c9a4c8bba4d45c402107f69"/>
                    <w:id w:val="2047322427"/>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对所有者（或股东）的分配导致专项储备变动金额"/>
                    <w:tag w:val="_GBC_10ab62d9d1ad43de80b8053fedf9f886"/>
                    <w:id w:val="-1869372000"/>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对所有者（或股东）的分配导致盈余公积变动金额"/>
                    <w:tag w:val="_GBC_64d83b5da97c44d295979033ec903022"/>
                    <w:id w:val="1353219951"/>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对所有者（或股东）的分配导致未分配利润变动金额"/>
                    <w:tag w:val="_GBC_be40b1266f36484785ccdeee2f90491e"/>
                    <w:id w:val="655042524"/>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对所有者（或股东）的分配导致股东权益合计变动金额"/>
                    <w:tag w:val="_GBC_951ce1090dc046f3a8bc74e1f7f5a256"/>
                    <w:id w:val="1678927141"/>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1865740453"/>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优先股变动金额"/>
                    <w:tag w:val="_GBC_ef4ce1cda28d404aa0c77c56b2085f5b"/>
                    <w:id w:val="-575286123"/>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永续债变动金额"/>
                    <w:tag w:val="_GBC_2a9e9dcbcdda433781af632ad90bfe3a"/>
                    <w:id w:val="-99209811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利润分配导致其他权益工具中的其他变动金额"/>
                    <w:tag w:val="_GBC_c45f53c44c7543f5a3b1c7fe5bb67e95"/>
                    <w:id w:val="-220681093"/>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利润分配导致资本公积变动金额"/>
                    <w:tag w:val="_GBC_6c2c7f13c6a64cc5b481245467624ee2"/>
                    <w:id w:val="1246922658"/>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利润分配导致库存股变动金额"/>
                    <w:tag w:val="_GBC_9d4870401311475293698824f2b1ef4d"/>
                    <w:id w:val="-103620298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利润分配导致其他综合收益变动金额"/>
                    <w:tag w:val="_GBC_a0d83ef1380146458c47436a17e2c254"/>
                    <w:id w:val="2020113906"/>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利润分配导致专项储备变动金额"/>
                    <w:tag w:val="_GBC_1ae94cbeddb1447e9380d3f1410dde8a"/>
                    <w:id w:val="128912714"/>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利润分配导致盈余公积变动金额"/>
                    <w:tag w:val="_GBC_85e3b63213a148d09ff302a71258b2d5"/>
                    <w:id w:val="403103654"/>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利润分配导致未分配利润变动金额"/>
                    <w:tag w:val="_GBC_21572ccd652344798020d51f7197b440"/>
                    <w:id w:val="1435249121"/>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利润分配导致股东权益合计变动金额"/>
                    <w:tag w:val="_GBC_22aff950704d4da1bf0b841e4b7b3930"/>
                    <w:id w:val="-290285033"/>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761447405"/>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241,613,889.00</w:t>
                        </w:r>
                      </w:p>
                    </w:tc>
                  </w:sdtContent>
                </w:sdt>
                <w:sdt>
                  <w:sdtPr>
                    <w:rPr>
                      <w:sz w:val="18"/>
                      <w:szCs w:val="18"/>
                    </w:rPr>
                    <w:alias w:val="所有者权益内部结转导致其他权益工具中的优先股变动金额"/>
                    <w:tag w:val="_GBC_ad7e6b309c714cea89525498a8cf176a"/>
                    <w:id w:val="-340548852"/>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其他权益工具中的永续债变动金额"/>
                    <w:tag w:val="_GBC_e5aeeafa2b6b4bc79001068eaaad923a"/>
                    <w:id w:val="1395787425"/>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其他权益工具中的其他变动金额"/>
                    <w:tag w:val="_GBC_7eda8b0582a54300a3c2b6c2a88c41c5"/>
                    <w:id w:val="-1479988477"/>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所有者权益内部结转导致资本公积变动金额"/>
                    <w:tag w:val="_GBC_4155dd20e2ca45e49212e809929c8a2f"/>
                    <w:id w:val="1905029726"/>
                    <w:lock w:val="sdtLocked"/>
                  </w:sdtPr>
                  <w:sdtEndPr/>
                  <w:sdtContent>
                    <w:tc>
                      <w:tcPr>
                        <w:tcW w:w="1701" w:type="dxa"/>
                      </w:tcPr>
                      <w:p w:rsidR="003046FA" w:rsidRDefault="001E266B" w:rsidP="003046FA">
                        <w:pPr>
                          <w:jc w:val="right"/>
                          <w:rPr>
                            <w:sz w:val="18"/>
                            <w:szCs w:val="18"/>
                          </w:rPr>
                        </w:pPr>
                        <w:r>
                          <w:rPr>
                            <w:sz w:val="18"/>
                            <w:szCs w:val="18"/>
                          </w:rPr>
                          <w:t>-241,613,889.00</w:t>
                        </w:r>
                      </w:p>
                    </w:tc>
                  </w:sdtContent>
                </w:sdt>
                <w:sdt>
                  <w:sdtPr>
                    <w:rPr>
                      <w:sz w:val="18"/>
                      <w:szCs w:val="18"/>
                    </w:rPr>
                    <w:alias w:val="所有者权益内部结转导致库存股变动金额"/>
                    <w:tag w:val="_GBC_4299920f98cf4a5c9df49ab490ad1df4"/>
                    <w:id w:val="-91200767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所有者权益内部结转导致其他综合收益变动金额"/>
                    <w:tag w:val="_GBC_87e7e393829b46f8861c0351ce1450e7"/>
                    <w:id w:val="21594686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所有者权益内部结转导致专项储备变动金额"/>
                    <w:tag w:val="_GBC_02f9ec755eb74b5a9463d7056719b3cf"/>
                    <w:id w:val="561222468"/>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所有者权益内部结转导致盈余公积变动金额"/>
                    <w:tag w:val="_GBC_4d1c0a6264fc47de979a0253aebee62d"/>
                    <w:id w:val="41184640"/>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所有者权益内部结转导致未分配利润变动金额"/>
                    <w:tag w:val="_GBC_bb6a2259f3cb4519a2b61bbca551d5b6"/>
                    <w:id w:val="464628999"/>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所有者权益内部结转导致股东权益合计变动金额"/>
                    <w:tag w:val="_GBC_cf343c3c4abc44eabdb57be2a6e08c0d"/>
                    <w:id w:val="921070971"/>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638063907"/>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241,613,889.00</w:t>
                        </w:r>
                      </w:p>
                    </w:tc>
                  </w:sdtContent>
                </w:sdt>
                <w:sdt>
                  <w:sdtPr>
                    <w:rPr>
                      <w:sz w:val="18"/>
                      <w:szCs w:val="18"/>
                    </w:rPr>
                    <w:alias w:val="资本公积转增资本（或股本）导致其他权益工具中的优先股变动金额"/>
                    <w:tag w:val="_GBC_b663e2a93bba42129bcc683949a06caa"/>
                    <w:id w:val="-1580902185"/>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1879375438"/>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其他权益工具中的其他变动金额"/>
                    <w:tag w:val="_GBC_683eb153c9814909871dbd1eedf8d41a"/>
                    <w:id w:val="1397319651"/>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转增资本（或股本）导致资本公积变动金额"/>
                    <w:tag w:val="_GBC_512c1661e0ee4c04b3059e0e9d3521fd"/>
                    <w:id w:val="-1198391998"/>
                    <w:lock w:val="sdtLocked"/>
                  </w:sdtPr>
                  <w:sdtEndPr/>
                  <w:sdtContent>
                    <w:tc>
                      <w:tcPr>
                        <w:tcW w:w="1701" w:type="dxa"/>
                      </w:tcPr>
                      <w:p w:rsidR="003046FA" w:rsidRDefault="001E266B" w:rsidP="003046FA">
                        <w:pPr>
                          <w:jc w:val="right"/>
                          <w:rPr>
                            <w:sz w:val="18"/>
                            <w:szCs w:val="18"/>
                          </w:rPr>
                        </w:pPr>
                        <w:r>
                          <w:rPr>
                            <w:sz w:val="18"/>
                            <w:szCs w:val="18"/>
                          </w:rPr>
                          <w:t>-241,613,889.00</w:t>
                        </w:r>
                      </w:p>
                    </w:tc>
                  </w:sdtContent>
                </w:sdt>
                <w:sdt>
                  <w:sdtPr>
                    <w:rPr>
                      <w:sz w:val="18"/>
                      <w:szCs w:val="18"/>
                    </w:rPr>
                    <w:alias w:val="资本公积转增资本（或股本）导致库存股变动金额"/>
                    <w:tag w:val="_GBC_56b9bd3e34de481ca1927b7a1374c4b4"/>
                    <w:id w:val="69412285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资本公积转增资本（或股本）导致其他综合收益变动金额"/>
                    <w:tag w:val="_GBC_f2bd9f769c11472983c39350da993a59"/>
                    <w:id w:val="-7868349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资本公积转增资本（或股本）导致专项储备变动金额"/>
                    <w:tag w:val="_GBC_8e1365ef7f33455c9fce1f73d50a966b"/>
                    <w:id w:val="186191211"/>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资本公积转增资本（或股本）导致盈余公积变动金额"/>
                    <w:tag w:val="_GBC_db36c3dc9c91416db3ed552bbeefe0f8"/>
                    <w:id w:val="390001699"/>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资本公积转增资本（或股本）导致未分配利润变动金额"/>
                    <w:tag w:val="_GBC_851b6084e58c47159316442ffef68cda"/>
                    <w:id w:val="1401181088"/>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资本公积转增资本（或股本）导致股东权益合计变动金额"/>
                    <w:tag w:val="_GBC_9f9c7b4f316f4d1d93d44cb704ff3614"/>
                    <w:id w:val="-2123993139"/>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902254787"/>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381564565"/>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169803764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其他权益工具中的其他变动金额"/>
                    <w:tag w:val="_GBC_fd6e54ce70a6480faf3577cafa2cb680"/>
                    <w:id w:val="207238313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盈余公积转增资本（或股本）导致资本公积变动金额"/>
                    <w:tag w:val="_GBC_111e2a1c41ea41e280a2bbd959cb78c2"/>
                    <w:id w:val="-162215148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盈余公积转增资本（或股本）导致库存股变动金额"/>
                    <w:tag w:val="_GBC_c541b52a6ef94c77b6884a0690668973"/>
                    <w:id w:val="2077541780"/>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盈余公积转增资本（或股本）导致其他综合收益变动金额"/>
                    <w:tag w:val="_GBC_fb77f866025049d49865d83252cba772"/>
                    <w:id w:val="487825027"/>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盈余公积转增资本（或股本）导致专项储备变动金额"/>
                    <w:tag w:val="_GBC_80137c95f5154ac095a65742722aab10"/>
                    <w:id w:val="1687015551"/>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转增资本（或股本）导致盈余公积变动金额"/>
                    <w:tag w:val="_GBC_c1811c40ab524dfd99896dffe731abbe"/>
                    <w:id w:val="19605033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盈余公积转增资本（或股本）导致未分配利润变动金额"/>
                    <w:tag w:val="_GBC_18bd8d1a97aa468ea84c78ad3758f4b2"/>
                    <w:id w:val="-825361544"/>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盈余公积转增资本（或股本）导致股东权益合计变动金额"/>
                    <w:tag w:val="_GBC_10fac68afeae4344b1122b6eb6fdc261"/>
                    <w:id w:val="-1398360887"/>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432359726"/>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优先股变动金额"/>
                    <w:tag w:val="_GBC_91f84f69db1a436598feae098c27b167"/>
                    <w:id w:val="70010734"/>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永续债变动金额"/>
                    <w:tag w:val="_GBC_1da5f07118754afb887062b350e8bf17"/>
                    <w:id w:val="-1378148670"/>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盈余公积弥补亏损导致其他权益工具中的其他变动金额"/>
                    <w:tag w:val="_GBC_9103e5bc206845aa8dbd0508d576934b"/>
                    <w:id w:val="912890088"/>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盈余公积弥补亏损导致资本公积变动金额"/>
                    <w:tag w:val="_GBC_211def2a622f41df96c1460f441ee473"/>
                    <w:id w:val="1466620682"/>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盈余公积弥补亏损导致库存股变动金额"/>
                    <w:tag w:val="_GBC_1a310500ada741aa9110add528620e65"/>
                    <w:id w:val="1967935044"/>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盈余公积弥补亏损导致其他综合收益变动金额"/>
                    <w:tag w:val="_GBC_eb2121c30b6742faae747a0b865fba0b"/>
                    <w:id w:val="-430813693"/>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盈余公积弥补亏损导致专项储备变动金额"/>
                    <w:tag w:val="_GBC_74979640a08144068199b6dd9337bf3b"/>
                    <w:id w:val="445115906"/>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弥补亏损导致盈余公积变动金额"/>
                    <w:tag w:val="_GBC_0a2a3ee7c0424d4f957505213262cb48"/>
                    <w:id w:val="987673485"/>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盈余公积弥补亏损导致未分配利润变动金额"/>
                    <w:tag w:val="_GBC_0d39f35742c247b2b8eb0f5c31b2cec2"/>
                    <w:id w:val="2099818969"/>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盈余公积弥补亏损导致股东权益合计变动金额"/>
                    <w:tag w:val="_GBC_5626953eef0c4a448b1b825870aface8"/>
                    <w:id w:val="960222470"/>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1496175815"/>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1957477293"/>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2143646815"/>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其他权益工具中的其他变动金额"/>
                    <w:tag w:val="_GBC_fa28a6981d9547ec8e8b409b9f14fa8e"/>
                    <w:id w:val="212004217"/>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所有者权益内部结转导致资本公积变动金额"/>
                    <w:tag w:val="_GBC_f36a05a8f932420a904adb2e17063830"/>
                    <w:id w:val="-1720818673"/>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其他所有者权益内部结转导致库存股变动金额"/>
                    <w:tag w:val="_GBC_0910f4c01cac4233a626207a7359e736"/>
                    <w:id w:val="-263911723"/>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所有者权益内部结转导致其他综合收益变动金额"/>
                    <w:tag w:val="_GBC_78106e45032a4826865586584c3ee88a"/>
                    <w:id w:val="171693573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所有者权益内部结转导致专项储备变动金额"/>
                    <w:tag w:val="_GBC_776cad4ab17e45cab75580ab97a8048e"/>
                    <w:id w:val="-504360346"/>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所有者权益内部结转导致盈余公积变动金额"/>
                    <w:tag w:val="_GBC_d8907f585264468ca81449a2aa0b5cf5"/>
                    <w:id w:val="200905262"/>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所有者权益内部结转导致未分配利润变动金额"/>
                    <w:tag w:val="_GBC_3ebfcf1081464f7c8d1f2e6cadfeb5d8"/>
                    <w:id w:val="1399704851"/>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所有者权益内部结转导致股东权益合计变动金额"/>
                    <w:tag w:val="_GBC_502a9b0eafeb41ea801a48f982784fd9"/>
                    <w:id w:val="-1217195982"/>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626989910"/>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优先股变动金额"/>
                    <w:tag w:val="_GBC_60b0f5bee3f44e29beb8767aaf542091"/>
                    <w:id w:val="1202672963"/>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永续债变动金额"/>
                    <w:tag w:val="_GBC_f31181741e8e4e219c8b9691143ef81a"/>
                    <w:id w:val="134420608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专项储备导致其他权益工具中的其他变动金额"/>
                    <w:tag w:val="_GBC_08adf9ba44254d4d87885db813405685"/>
                    <w:id w:val="-1666392744"/>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专项储备导致资本公积变动金额"/>
                    <w:tag w:val="_GBC_3b000383778d4171b7d53dc7b1047036"/>
                    <w:id w:val="-378019222"/>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专项储备导致库存股变动金额"/>
                    <w:tag w:val="_GBC_0209c77ced654f8589e1c43c49062e08"/>
                    <w:id w:val="169758003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专项储备导致其他综合收益变动金额"/>
                    <w:tag w:val="_GBC_c0351e15d055493ea8e603a4ff5ef594"/>
                    <w:id w:val="787398191"/>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专项储备导致专项储备变动金额"/>
                    <w:tag w:val="_GBC_fc574a847bc041af8f2298715be5a0fc"/>
                    <w:id w:val="2126196119"/>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专项储备导致盈余公积变动金额"/>
                    <w:tag w:val="_GBC_a43bf81f3d4c446b9e25984a0b46d0d5"/>
                    <w:id w:val="1229810421"/>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专项储备导致未分配利润变动金额"/>
                    <w:tag w:val="_GBC_964a0481c188400891441b6e98e63b81"/>
                    <w:id w:val="-1617740394"/>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专项储备导致股东权益合计变动金额"/>
                    <w:tag w:val="_GBC_6c058e4ea0bd48a1a046d188fdffedce"/>
                    <w:id w:val="-111681242"/>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844637213"/>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优先股变动金额"/>
                    <w:tag w:val="_GBC_af3e9a3f720943edba9d52561c530a2e"/>
                    <w:id w:val="-170491573"/>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永续债变动金额"/>
                    <w:tag w:val="_GBC_574f241d49014f96befc74c64cabae90"/>
                    <w:id w:val="1818527151"/>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提取导致其他权益工具中的其他变动金额"/>
                    <w:tag w:val="_GBC_a497914c83154d6db512aff70aa71d10"/>
                    <w:id w:val="-252131349"/>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提取导致资本公积变动金额"/>
                    <w:tag w:val="_GBC_5bfa1dfd49ba4c7889062ebbce0f984d"/>
                    <w:id w:val="-81222909"/>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提取导致库存股变动金额"/>
                    <w:tag w:val="_GBC_8c60b1e530fc4237b0fd1df115cc1953"/>
                    <w:id w:val="50819578"/>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提取导致其他综合收益变动金额"/>
                    <w:tag w:val="_GBC_b454a79c4ad041f9b38f5cb31fb02846"/>
                    <w:id w:val="-40044538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提取导致专项储备变动金额"/>
                    <w:tag w:val="_GBC_1265224a3ae24f2ba7f55a42e26a768e"/>
                    <w:id w:val="-922403357"/>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提取导致盈余公积变动金额"/>
                    <w:tag w:val="_GBC_b26e4b07d5b44ae993d34be707e070de"/>
                    <w:id w:val="1988203893"/>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提取导致未分配利润变动金额"/>
                    <w:tag w:val="_GBC_2af5bf5741af44a7b0eab574cc274132"/>
                    <w:id w:val="163528853"/>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提取导致股东权益合计变动金额"/>
                    <w:tag w:val="_GBC_989b4dbe92064a3f815763b785f59124"/>
                    <w:id w:val="-596863873"/>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vAlign w:val="center"/>
                  </w:tcPr>
                  <w:p w:rsidR="003046FA" w:rsidRDefault="001E266B" w:rsidP="003046FA">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516350241"/>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优先股变动金额"/>
                    <w:tag w:val="_GBC_0899fc749554452f92eb05b272792215"/>
                    <w:id w:val="643013481"/>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永续债变动金额"/>
                    <w:tag w:val="_GBC_75a5cd845c8e42ac83faa919751a97d7"/>
                    <w:id w:val="1637063885"/>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使用导致其他权益工具中的其他变动金额"/>
                    <w:tag w:val="_GBC_5478bfe0a4e8437a85a33dbdd0e83955"/>
                    <w:id w:val="-996723452"/>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使用导致资本公积变动金额"/>
                    <w:tag w:val="_GBC_ee1beb58d4f743589e4cc6fe1de4857f"/>
                    <w:id w:val="778370848"/>
                    <w:lock w:val="sdtLocked"/>
                  </w:sdtPr>
                  <w:sdtEndPr/>
                  <w:sdtContent>
                    <w:tc>
                      <w:tcPr>
                        <w:tcW w:w="1701" w:type="dxa"/>
                      </w:tcPr>
                      <w:p w:rsidR="003046FA" w:rsidRDefault="003046FA" w:rsidP="003046FA">
                        <w:pPr>
                          <w:jc w:val="right"/>
                          <w:rPr>
                            <w:sz w:val="18"/>
                            <w:szCs w:val="18"/>
                          </w:rPr>
                        </w:pPr>
                      </w:p>
                    </w:tc>
                  </w:sdtContent>
                </w:sdt>
                <w:sdt>
                  <w:sdtPr>
                    <w:rPr>
                      <w:sz w:val="18"/>
                      <w:szCs w:val="18"/>
                    </w:rPr>
                    <w:alias w:val="使用导致库存股变动金额"/>
                    <w:tag w:val="_GBC_79fd122f2bdc4bddb02d63a63664b1ef"/>
                    <w:id w:val="-371393397"/>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使用导致其他综合收益变动金额"/>
                    <w:tag w:val="_GBC_515312e8f58d46fcb141a33ef470ffc7"/>
                    <w:id w:val="-518307124"/>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使用导致专项储备变动金额"/>
                    <w:tag w:val="_GBC_fb8f6dedd4dd4b1db6adc45ddf431787"/>
                    <w:id w:val="-369141447"/>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使用导致盈余公积变动金额"/>
                    <w:tag w:val="_GBC_f0077688fbde4b90b023fa92155c9ee4"/>
                    <w:id w:val="1168527858"/>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使用导致未分配利润变动金额"/>
                    <w:tag w:val="_GBC_d78855aa0d374cce9bfcebd9d8606bac"/>
                    <w:id w:val="254790247"/>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使用导致股东权益合计变动金额"/>
                    <w:tag w:val="_GBC_3e32d12c40e742948d631aa8f7778789"/>
                    <w:id w:val="972954045"/>
                    <w:lock w:val="sdtLocked"/>
                  </w:sdtPr>
                  <w:sdtEndPr/>
                  <w:sdtContent>
                    <w:tc>
                      <w:tcPr>
                        <w:tcW w:w="1843" w:type="dxa"/>
                      </w:tcPr>
                      <w:p w:rsidR="003046FA" w:rsidRDefault="003046FA" w:rsidP="003046FA">
                        <w:pPr>
                          <w:jc w:val="right"/>
                          <w:rPr>
                            <w:sz w:val="18"/>
                            <w:szCs w:val="18"/>
                          </w:rPr>
                        </w:pPr>
                      </w:p>
                    </w:tc>
                  </w:sdtContent>
                </w:sdt>
              </w:tr>
              <w:tr w:rsidR="003046FA" w:rsidTr="003046FA">
                <w:trPr>
                  <w:trHeight w:val="20"/>
                </w:trPr>
                <w:tc>
                  <w:tcPr>
                    <w:tcW w:w="2552" w:type="dxa"/>
                  </w:tcPr>
                  <w:p w:rsidR="003046FA" w:rsidRDefault="001E266B" w:rsidP="003046FA">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471741401"/>
                    <w:lock w:val="sdtLocked"/>
                  </w:sdtPr>
                  <w:sdtEndPr/>
                  <w:sdtContent>
                    <w:tc>
                      <w:tcPr>
                        <w:tcW w:w="1771" w:type="dxa"/>
                        <w:tcBorders>
                          <w:right w:val="single" w:sz="4" w:space="0" w:color="auto"/>
                        </w:tcBorders>
                      </w:tcPr>
                      <w:p w:rsidR="003046FA" w:rsidRDefault="003046FA" w:rsidP="003046FA">
                        <w:pPr>
                          <w:jc w:val="right"/>
                          <w:rPr>
                            <w:sz w:val="18"/>
                            <w:szCs w:val="18"/>
                          </w:rPr>
                        </w:pPr>
                      </w:p>
                    </w:tc>
                  </w:sdtContent>
                </w:sdt>
                <w:sdt>
                  <w:sdtPr>
                    <w:rPr>
                      <w:sz w:val="18"/>
                      <w:szCs w:val="18"/>
                    </w:rPr>
                    <w:alias w:val="其他导致其他权益工具中的优先股变动金额"/>
                    <w:tag w:val="_GBC_cdae179ccd124b27a2863808a4ab6b53"/>
                    <w:id w:val="-359050688"/>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导致其他权益工具中的永续债变动金额"/>
                    <w:tag w:val="_GBC_db2da6802d9c4534bd4a125a4a2b8a6e"/>
                    <w:id w:val="2130504104"/>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导致其他权益工具中的其他变动金额"/>
                    <w:tag w:val="_GBC_c632a3243e4941b48477298ae28e0975"/>
                    <w:id w:val="1259793321"/>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其他导致资本公积变动金额"/>
                    <w:tag w:val="_GBC_af9fea912b3242869b1e3170aede5d07"/>
                    <w:id w:val="411052993"/>
                    <w:lock w:val="sdtLocked"/>
                  </w:sdtPr>
                  <w:sdtEndPr/>
                  <w:sdtContent>
                    <w:tc>
                      <w:tcPr>
                        <w:tcW w:w="1701" w:type="dxa"/>
                      </w:tcPr>
                      <w:p w:rsidR="003046FA" w:rsidRDefault="001E266B" w:rsidP="003046FA">
                        <w:pPr>
                          <w:jc w:val="right"/>
                          <w:rPr>
                            <w:sz w:val="18"/>
                            <w:szCs w:val="18"/>
                          </w:rPr>
                        </w:pPr>
                        <w:r>
                          <w:rPr>
                            <w:sz w:val="18"/>
                            <w:szCs w:val="18"/>
                          </w:rPr>
                          <w:t>-150,402.51</w:t>
                        </w:r>
                      </w:p>
                    </w:tc>
                  </w:sdtContent>
                </w:sdt>
                <w:sdt>
                  <w:sdtPr>
                    <w:rPr>
                      <w:sz w:val="18"/>
                      <w:szCs w:val="18"/>
                    </w:rPr>
                    <w:alias w:val="其他导致库存股变动金额"/>
                    <w:tag w:val="_GBC_07493c16ad40469593169c9f0d17f41d"/>
                    <w:id w:val="-707416305"/>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导致其他综合收益变动金额"/>
                    <w:tag w:val="_GBC_77a0dba7bd3f4de6b5a9a804c3a55173"/>
                    <w:id w:val="1216090496"/>
                    <w:lock w:val="sdtLocked"/>
                  </w:sdtPr>
                  <w:sdtEndPr/>
                  <w:sdtContent>
                    <w:tc>
                      <w:tcPr>
                        <w:tcW w:w="1560" w:type="dxa"/>
                      </w:tcPr>
                      <w:p w:rsidR="003046FA" w:rsidRDefault="003046FA" w:rsidP="003046FA">
                        <w:pPr>
                          <w:jc w:val="right"/>
                          <w:rPr>
                            <w:sz w:val="18"/>
                            <w:szCs w:val="18"/>
                          </w:rPr>
                        </w:pPr>
                      </w:p>
                    </w:tc>
                  </w:sdtContent>
                </w:sdt>
                <w:sdt>
                  <w:sdtPr>
                    <w:rPr>
                      <w:sz w:val="18"/>
                      <w:szCs w:val="18"/>
                    </w:rPr>
                    <w:alias w:val="其他导致专项储备变动金额"/>
                    <w:tag w:val="_GBC_bf060dfc588a48949fa9fdd4b1978a2c"/>
                    <w:id w:val="-1211960193"/>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其他导致盈余公积变动金额"/>
                    <w:tag w:val="_GBC_272be9a209e44c10b11e86a90487a9e1"/>
                    <w:id w:val="467705806"/>
                    <w:lock w:val="sdtLocked"/>
                  </w:sdtPr>
                  <w:sdtEndPr/>
                  <w:sdtContent>
                    <w:tc>
                      <w:tcPr>
                        <w:tcW w:w="1842" w:type="dxa"/>
                      </w:tcPr>
                      <w:p w:rsidR="003046FA" w:rsidRDefault="003046FA" w:rsidP="003046FA">
                        <w:pPr>
                          <w:jc w:val="right"/>
                          <w:rPr>
                            <w:sz w:val="18"/>
                            <w:szCs w:val="18"/>
                          </w:rPr>
                        </w:pPr>
                      </w:p>
                    </w:tc>
                  </w:sdtContent>
                </w:sdt>
                <w:sdt>
                  <w:sdtPr>
                    <w:rPr>
                      <w:sz w:val="18"/>
                      <w:szCs w:val="18"/>
                    </w:rPr>
                    <w:alias w:val="其他导致未分配利润变动金额"/>
                    <w:tag w:val="_GBC_a7e13d85a61840a8ac4aedcdd3303cdd"/>
                    <w:id w:val="129529455"/>
                    <w:lock w:val="sdtLocked"/>
                  </w:sdtPr>
                  <w:sdtEndPr/>
                  <w:sdtContent>
                    <w:tc>
                      <w:tcPr>
                        <w:tcW w:w="1843" w:type="dxa"/>
                      </w:tcPr>
                      <w:p w:rsidR="003046FA" w:rsidRDefault="003046FA" w:rsidP="003046FA">
                        <w:pPr>
                          <w:jc w:val="right"/>
                          <w:rPr>
                            <w:sz w:val="18"/>
                            <w:szCs w:val="18"/>
                          </w:rPr>
                        </w:pPr>
                      </w:p>
                    </w:tc>
                  </w:sdtContent>
                </w:sdt>
                <w:sdt>
                  <w:sdtPr>
                    <w:rPr>
                      <w:sz w:val="18"/>
                      <w:szCs w:val="18"/>
                    </w:rPr>
                    <w:alias w:val="其他导致股东权益合计变动金额"/>
                    <w:tag w:val="_GBC_1115ce83c5b54592aadda82104dd1cd7"/>
                    <w:id w:val="-559095797"/>
                    <w:lock w:val="sdtLocked"/>
                  </w:sdtPr>
                  <w:sdtEndPr/>
                  <w:sdtContent>
                    <w:tc>
                      <w:tcPr>
                        <w:tcW w:w="1843" w:type="dxa"/>
                      </w:tcPr>
                      <w:p w:rsidR="003046FA" w:rsidRDefault="001E266B" w:rsidP="003046FA">
                        <w:pPr>
                          <w:jc w:val="right"/>
                          <w:rPr>
                            <w:sz w:val="18"/>
                            <w:szCs w:val="18"/>
                          </w:rPr>
                        </w:pPr>
                        <w:r>
                          <w:rPr>
                            <w:sz w:val="18"/>
                            <w:szCs w:val="18"/>
                          </w:rPr>
                          <w:t>-150,402.51</w:t>
                        </w:r>
                      </w:p>
                    </w:tc>
                  </w:sdtContent>
                </w:sdt>
              </w:tr>
              <w:tr w:rsidR="003046FA" w:rsidTr="003046FA">
                <w:trPr>
                  <w:trHeight w:val="20"/>
                </w:trPr>
                <w:tc>
                  <w:tcPr>
                    <w:tcW w:w="2552" w:type="dxa"/>
                  </w:tcPr>
                  <w:p w:rsidR="003046FA" w:rsidRDefault="001E266B" w:rsidP="003046FA">
                    <w:pPr>
                      <w:rPr>
                        <w:sz w:val="18"/>
                        <w:szCs w:val="18"/>
                      </w:rPr>
                    </w:pPr>
                    <w:r>
                      <w:rPr>
                        <w:sz w:val="18"/>
                        <w:szCs w:val="18"/>
                      </w:rPr>
                      <w:t>四、本期期末余额</w:t>
                    </w:r>
                  </w:p>
                </w:tc>
                <w:sdt>
                  <w:sdtPr>
                    <w:rPr>
                      <w:sz w:val="18"/>
                      <w:szCs w:val="18"/>
                    </w:rPr>
                    <w:alias w:val="股本"/>
                    <w:tag w:val="_GBC_be99164bc6754894808d9f31b7d5a3ce"/>
                    <w:id w:val="-2140567538"/>
                    <w:lock w:val="sdtLocked"/>
                  </w:sdtPr>
                  <w:sdtEndPr/>
                  <w:sdtContent>
                    <w:tc>
                      <w:tcPr>
                        <w:tcW w:w="1771" w:type="dxa"/>
                        <w:tcBorders>
                          <w:right w:val="single" w:sz="4" w:space="0" w:color="auto"/>
                        </w:tcBorders>
                      </w:tcPr>
                      <w:p w:rsidR="003046FA" w:rsidRDefault="001E266B" w:rsidP="003046FA">
                        <w:pPr>
                          <w:jc w:val="right"/>
                          <w:rPr>
                            <w:sz w:val="18"/>
                            <w:szCs w:val="18"/>
                          </w:rPr>
                        </w:pPr>
                        <w:r>
                          <w:rPr>
                            <w:sz w:val="18"/>
                            <w:szCs w:val="18"/>
                          </w:rPr>
                          <w:t>1,046,993,520.00</w:t>
                        </w:r>
                      </w:p>
                    </w:tc>
                  </w:sdtContent>
                </w:sdt>
                <w:sdt>
                  <w:sdtPr>
                    <w:rPr>
                      <w:sz w:val="18"/>
                      <w:szCs w:val="18"/>
                    </w:rPr>
                    <w:alias w:val="其他权益工具-其中：优先股"/>
                    <w:tag w:val="_GBC_4f2b8fbe744540319940bb01b22bc445"/>
                    <w:id w:val="-874764030"/>
                    <w:lock w:val="sdtLocked"/>
                  </w:sdtPr>
                  <w:sdtEndPr/>
                  <w:sdtContent>
                    <w:tc>
                      <w:tcPr>
                        <w:tcW w:w="356"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永续债"/>
                    <w:tag w:val="_GBC_051497d8fd6e4a2cb1cfdaee3f94d3dc"/>
                    <w:id w:val="1941262079"/>
                    <w:lock w:val="sdtLocked"/>
                  </w:sdtPr>
                  <w:sdtEndPr/>
                  <w:sdtContent>
                    <w:tc>
                      <w:tcPr>
                        <w:tcW w:w="425" w:type="dxa"/>
                        <w:tcBorders>
                          <w:left w:val="single" w:sz="4" w:space="0" w:color="auto"/>
                          <w:right w:val="single" w:sz="4" w:space="0" w:color="auto"/>
                        </w:tcBorders>
                      </w:tcPr>
                      <w:p w:rsidR="003046FA" w:rsidRDefault="003046FA" w:rsidP="003046FA">
                        <w:pPr>
                          <w:jc w:val="right"/>
                          <w:rPr>
                            <w:sz w:val="18"/>
                            <w:szCs w:val="18"/>
                          </w:rPr>
                        </w:pPr>
                      </w:p>
                    </w:tc>
                  </w:sdtContent>
                </w:sdt>
                <w:sdt>
                  <w:sdtPr>
                    <w:rPr>
                      <w:sz w:val="18"/>
                      <w:szCs w:val="18"/>
                    </w:rPr>
                    <w:alias w:val="其他权益工具-其他"/>
                    <w:tag w:val="_GBC_65e9aa85a0134244afe0cf60975c863d"/>
                    <w:id w:val="-726538145"/>
                    <w:lock w:val="sdtLocked"/>
                  </w:sdtPr>
                  <w:sdtEndPr/>
                  <w:sdtContent>
                    <w:tc>
                      <w:tcPr>
                        <w:tcW w:w="425" w:type="dxa"/>
                        <w:tcBorders>
                          <w:left w:val="single" w:sz="4" w:space="0" w:color="auto"/>
                        </w:tcBorders>
                      </w:tcPr>
                      <w:p w:rsidR="003046FA" w:rsidRDefault="003046FA" w:rsidP="003046FA">
                        <w:pPr>
                          <w:jc w:val="right"/>
                          <w:rPr>
                            <w:sz w:val="18"/>
                            <w:szCs w:val="18"/>
                          </w:rPr>
                        </w:pPr>
                      </w:p>
                    </w:tc>
                  </w:sdtContent>
                </w:sdt>
                <w:sdt>
                  <w:sdtPr>
                    <w:rPr>
                      <w:sz w:val="18"/>
                      <w:szCs w:val="18"/>
                    </w:rPr>
                    <w:alias w:val="资本公积"/>
                    <w:tag w:val="_GBC_4bec7a0c51fd4f2c804bc26d32cbcd67"/>
                    <w:id w:val="-196930480"/>
                    <w:lock w:val="sdtLocked"/>
                  </w:sdtPr>
                  <w:sdtEndPr/>
                  <w:sdtContent>
                    <w:tc>
                      <w:tcPr>
                        <w:tcW w:w="1701" w:type="dxa"/>
                      </w:tcPr>
                      <w:p w:rsidR="003046FA" w:rsidRDefault="001E266B" w:rsidP="003046FA">
                        <w:pPr>
                          <w:jc w:val="right"/>
                          <w:rPr>
                            <w:sz w:val="18"/>
                            <w:szCs w:val="18"/>
                          </w:rPr>
                        </w:pPr>
                        <w:r>
                          <w:rPr>
                            <w:sz w:val="18"/>
                            <w:szCs w:val="18"/>
                          </w:rPr>
                          <w:t>1,376,189,798.48</w:t>
                        </w:r>
                      </w:p>
                    </w:tc>
                  </w:sdtContent>
                </w:sdt>
                <w:sdt>
                  <w:sdtPr>
                    <w:rPr>
                      <w:sz w:val="18"/>
                      <w:szCs w:val="18"/>
                    </w:rPr>
                    <w:alias w:val="库存股"/>
                    <w:tag w:val="_GBC_7837edf6c4f944bd854a84a6d6988115"/>
                    <w:id w:val="2052724831"/>
                    <w:lock w:val="sdtLocked"/>
                  </w:sdtPr>
                  <w:sdtEndPr/>
                  <w:sdtContent>
                    <w:tc>
                      <w:tcPr>
                        <w:tcW w:w="425" w:type="dxa"/>
                      </w:tcPr>
                      <w:p w:rsidR="003046FA" w:rsidRDefault="003046FA" w:rsidP="003046FA">
                        <w:pPr>
                          <w:jc w:val="right"/>
                          <w:rPr>
                            <w:sz w:val="18"/>
                            <w:szCs w:val="18"/>
                          </w:rPr>
                        </w:pPr>
                      </w:p>
                    </w:tc>
                  </w:sdtContent>
                </w:sdt>
                <w:sdt>
                  <w:sdtPr>
                    <w:rPr>
                      <w:sz w:val="18"/>
                      <w:szCs w:val="18"/>
                    </w:rPr>
                    <w:alias w:val="其他综合收益（资产负债表项目）"/>
                    <w:tag w:val="_GBC_9ebbd78ed9ad4fd19efc1a6f2fc5b26f"/>
                    <w:id w:val="993530791"/>
                    <w:lock w:val="sdtLocked"/>
                  </w:sdtPr>
                  <w:sdtEndPr/>
                  <w:sdtContent>
                    <w:tc>
                      <w:tcPr>
                        <w:tcW w:w="1560" w:type="dxa"/>
                      </w:tcPr>
                      <w:p w:rsidR="003046FA" w:rsidRDefault="001E266B" w:rsidP="003046FA">
                        <w:pPr>
                          <w:jc w:val="right"/>
                          <w:rPr>
                            <w:sz w:val="18"/>
                            <w:szCs w:val="18"/>
                          </w:rPr>
                        </w:pPr>
                        <w:r>
                          <w:rPr>
                            <w:sz w:val="18"/>
                            <w:szCs w:val="18"/>
                          </w:rPr>
                          <w:t>82,853,446.57</w:t>
                        </w:r>
                      </w:p>
                    </w:tc>
                  </w:sdtContent>
                </w:sdt>
                <w:sdt>
                  <w:sdtPr>
                    <w:rPr>
                      <w:sz w:val="18"/>
                      <w:szCs w:val="18"/>
                    </w:rPr>
                    <w:alias w:val="专项储备"/>
                    <w:tag w:val="_GBC_f1716e2c86364ffd9a8ca3852da24352"/>
                    <w:id w:val="960769619"/>
                    <w:lock w:val="sdtLocked"/>
                  </w:sdtPr>
                  <w:sdtEndPr/>
                  <w:sdtContent>
                    <w:tc>
                      <w:tcPr>
                        <w:tcW w:w="567" w:type="dxa"/>
                      </w:tcPr>
                      <w:p w:rsidR="003046FA" w:rsidRDefault="003046FA" w:rsidP="003046FA">
                        <w:pPr>
                          <w:jc w:val="right"/>
                          <w:rPr>
                            <w:sz w:val="18"/>
                            <w:szCs w:val="18"/>
                          </w:rPr>
                        </w:pPr>
                      </w:p>
                    </w:tc>
                  </w:sdtContent>
                </w:sdt>
                <w:sdt>
                  <w:sdtPr>
                    <w:rPr>
                      <w:sz w:val="18"/>
                      <w:szCs w:val="18"/>
                    </w:rPr>
                    <w:alias w:val="盈余公积"/>
                    <w:tag w:val="_GBC_877a978213b84cbb93abc4b6fef17cd9"/>
                    <w:id w:val="2024196951"/>
                    <w:lock w:val="sdtLocked"/>
                  </w:sdtPr>
                  <w:sdtEndPr/>
                  <w:sdtContent>
                    <w:tc>
                      <w:tcPr>
                        <w:tcW w:w="1842" w:type="dxa"/>
                      </w:tcPr>
                      <w:p w:rsidR="003046FA" w:rsidRDefault="001E266B" w:rsidP="003046FA">
                        <w:pPr>
                          <w:jc w:val="right"/>
                          <w:rPr>
                            <w:sz w:val="18"/>
                            <w:szCs w:val="18"/>
                          </w:rPr>
                        </w:pPr>
                        <w:r>
                          <w:rPr>
                            <w:sz w:val="18"/>
                            <w:szCs w:val="18"/>
                          </w:rPr>
                          <w:t>216,981,367.51</w:t>
                        </w:r>
                      </w:p>
                    </w:tc>
                  </w:sdtContent>
                </w:sdt>
                <w:sdt>
                  <w:sdtPr>
                    <w:rPr>
                      <w:sz w:val="18"/>
                      <w:szCs w:val="18"/>
                    </w:rPr>
                    <w:alias w:val="未分配利润"/>
                    <w:tag w:val="_GBC_e98ccb6ea3e148279ba9025302cc04fc"/>
                    <w:id w:val="1049119202"/>
                    <w:lock w:val="sdtLocked"/>
                  </w:sdtPr>
                  <w:sdtEndPr/>
                  <w:sdtContent>
                    <w:tc>
                      <w:tcPr>
                        <w:tcW w:w="1843" w:type="dxa"/>
                      </w:tcPr>
                      <w:p w:rsidR="003046FA" w:rsidRDefault="001E266B" w:rsidP="003046FA">
                        <w:pPr>
                          <w:jc w:val="right"/>
                          <w:rPr>
                            <w:sz w:val="18"/>
                            <w:szCs w:val="18"/>
                          </w:rPr>
                        </w:pPr>
                        <w:r>
                          <w:rPr>
                            <w:sz w:val="18"/>
                            <w:szCs w:val="18"/>
                          </w:rPr>
                          <w:t>947,504,951.63</w:t>
                        </w:r>
                      </w:p>
                    </w:tc>
                  </w:sdtContent>
                </w:sdt>
                <w:sdt>
                  <w:sdtPr>
                    <w:rPr>
                      <w:sz w:val="18"/>
                      <w:szCs w:val="18"/>
                    </w:rPr>
                    <w:alias w:val="股东权益合计"/>
                    <w:tag w:val="_GBC_bb953d41b7474a6a9306e2072ea08354"/>
                    <w:id w:val="-1279483396"/>
                    <w:lock w:val="sdtLocked"/>
                  </w:sdtPr>
                  <w:sdtEndPr/>
                  <w:sdtContent>
                    <w:tc>
                      <w:tcPr>
                        <w:tcW w:w="1843" w:type="dxa"/>
                      </w:tcPr>
                      <w:p w:rsidR="003046FA" w:rsidRDefault="001E266B" w:rsidP="003046FA">
                        <w:pPr>
                          <w:jc w:val="right"/>
                          <w:rPr>
                            <w:sz w:val="18"/>
                            <w:szCs w:val="18"/>
                          </w:rPr>
                        </w:pPr>
                        <w:r>
                          <w:rPr>
                            <w:sz w:val="18"/>
                            <w:szCs w:val="18"/>
                          </w:rPr>
                          <w:t>3,670,523,084.19</w:t>
                        </w:r>
                      </w:p>
                    </w:tc>
                  </w:sdtContent>
                </w:sdt>
              </w:tr>
            </w:tbl>
            <w:p w:rsidR="003046FA" w:rsidRDefault="003046FA"/>
            <w:p w:rsidR="003046FA" w:rsidRDefault="001E266B">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41295469"/>
                  <w:lock w:val="sdtLocked"/>
                  <w:placeholder>
                    <w:docPart w:val="GBC22222222222222222222222222222"/>
                  </w:placeholder>
                  <w:dataBinding w:prefixMappings="xmlns:clcid-cgi='clcid-cgi'" w:xpath="/*/clcid-cgi:GongSiFaDingDaiBiaoRen" w:storeItemID="{89EBAB94-44A0-46A2-B712-30D997D04A6D}"/>
                  <w:text/>
                </w:sdtPr>
                <w:sdtEndPr/>
                <w:sdtContent>
                  <w:proofErr w:type="gramStart"/>
                  <w:r w:rsidR="00786B33">
                    <w:rPr>
                      <w:rFonts w:hint="eastAsia"/>
                      <w:szCs w:val="21"/>
                    </w:rPr>
                    <w:t>翁桂珍</w:t>
                  </w:r>
                  <w:proofErr w:type="gramEnd"/>
                  <w:r w:rsidR="00786B3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13209399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786B33">
                    <w:rPr>
                      <w:rFonts w:hint="eastAsia"/>
                      <w:szCs w:val="21"/>
                    </w:rPr>
                    <w:t xml:space="preserve">邬建昌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92334541"/>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陈红兵</w:t>
                  </w:r>
                </w:sdtContent>
              </w:sdt>
            </w:p>
          </w:sdtContent>
        </w:sdt>
        <w:p w:rsidR="003046FA" w:rsidRDefault="00B45406">
          <w:pPr>
            <w:rPr>
              <w:color w:val="FF0000"/>
            </w:rPr>
          </w:pPr>
        </w:p>
      </w:sdtContent>
    </w:sdt>
    <w:p w:rsidR="003046FA" w:rsidRDefault="003046FA">
      <w:pPr>
        <w:snapToGrid w:val="0"/>
        <w:spacing w:line="240" w:lineRule="atLeast"/>
        <w:rPr>
          <w:szCs w:val="21"/>
        </w:rPr>
      </w:pPr>
    </w:p>
    <w:p w:rsidR="003046FA" w:rsidRDefault="003046FA">
      <w:pPr>
        <w:snapToGrid w:val="0"/>
        <w:spacing w:line="240" w:lineRule="atLeast"/>
        <w:rPr>
          <w:szCs w:val="21"/>
        </w:rPr>
        <w:sectPr w:rsidR="003046FA"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455142212"/>
        <w:lock w:val="sdtLocked"/>
        <w:placeholder>
          <w:docPart w:val="GBC22222222222222222222222222222"/>
        </w:placeholder>
      </w:sdtPr>
      <w:sdtEndPr>
        <w:rPr>
          <w:rFonts w:cs="Times New Roman" w:hint="eastAsia"/>
          <w:kern w:val="2"/>
        </w:rPr>
      </w:sdtEndPr>
      <w:sdtContent>
        <w:p w:rsidR="003046FA" w:rsidRDefault="001E266B" w:rsidP="001E266B">
          <w:pPr>
            <w:pStyle w:val="2"/>
            <w:numPr>
              <w:ilvl w:val="0"/>
              <w:numId w:val="47"/>
            </w:numPr>
            <w:rPr>
              <w:rFonts w:ascii="宋体" w:hAnsi="宋体"/>
            </w:rPr>
          </w:pPr>
          <w:r>
            <w:rPr>
              <w:rFonts w:ascii="宋体" w:hAnsi="宋体"/>
            </w:rPr>
            <w:t>公司基本情况</w:t>
          </w:r>
        </w:p>
        <w:p w:rsidR="003046FA" w:rsidRDefault="001E266B" w:rsidP="001E266B">
          <w:pPr>
            <w:pStyle w:val="3"/>
            <w:numPr>
              <w:ilvl w:val="0"/>
              <w:numId w:val="48"/>
            </w:numPr>
          </w:pPr>
          <w:r>
            <w:rPr>
              <w:rFonts w:hint="eastAsia"/>
            </w:rPr>
            <w:t>公司概况</w:t>
          </w:r>
        </w:p>
        <w:sdt>
          <w:sdtPr>
            <w:rPr>
              <w:rFonts w:hint="eastAsia"/>
              <w:szCs w:val="21"/>
            </w:rPr>
            <w:alias w:val="是否适用：公司概况[双击切换]"/>
            <w:tag w:val="_GBC_7b613deb8c7f4027b73602e5cd1d4a2e"/>
            <w:id w:val="1696962223"/>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622582803"/>
            <w:lock w:val="sdtLocked"/>
            <w:placeholder>
              <w:docPart w:val="GBC22222222222222222222222222222"/>
            </w:placeholder>
          </w:sdtPr>
          <w:sdtEndPr/>
          <w:sdtContent>
            <w:p w:rsidR="003046FA" w:rsidRPr="00042351" w:rsidRDefault="001E266B" w:rsidP="006B5B43">
              <w:pPr>
                <w:ind w:firstLineChars="200" w:firstLine="420"/>
              </w:pPr>
              <w:r w:rsidRPr="007E56DE">
                <w:rPr>
                  <w:rFonts w:hint="eastAsia"/>
                </w:rPr>
                <w:t>浙江中国轻纺城集团</w:t>
              </w:r>
              <w:r>
                <w:rPr>
                  <w:rFonts w:hint="eastAsia"/>
                </w:rPr>
                <w:t>股份有限公司（以下简称公司或本公司）</w:t>
              </w:r>
              <w:r w:rsidRPr="007E56DE">
                <w:rPr>
                  <w:rFonts w:hint="eastAsia"/>
                </w:rPr>
                <w:t>系经原浙江省股份制试点工作协调</w:t>
              </w:r>
              <w:proofErr w:type="gramStart"/>
              <w:r w:rsidRPr="007E56DE">
                <w:rPr>
                  <w:rFonts w:hint="eastAsia"/>
                </w:rPr>
                <w:t>小组浙股〔1993〕</w:t>
              </w:r>
              <w:proofErr w:type="gramEnd"/>
              <w:r w:rsidRPr="007E56DE">
                <w:rPr>
                  <w:rFonts w:hint="eastAsia"/>
                </w:rPr>
                <w:t>字第7</w:t>
              </w:r>
              <w:r>
                <w:rPr>
                  <w:rFonts w:hint="eastAsia"/>
                </w:rPr>
                <w:t>号文批准设立的股份制试点企业，</w:t>
              </w:r>
              <w:r w:rsidRPr="007E56DE">
                <w:rPr>
                  <w:rFonts w:hint="eastAsia"/>
                </w:rPr>
                <w:t>于1993年4月26</w:t>
              </w:r>
              <w:r>
                <w:rPr>
                  <w:rFonts w:hint="eastAsia"/>
                </w:rPr>
                <w:t>日在浙江省工商行政管理局登记注册，总部位于浙江省绍兴市。</w:t>
              </w:r>
              <w:r w:rsidRPr="00F5214D">
                <w:rPr>
                  <w:rFonts w:hint="eastAsia"/>
                </w:rPr>
                <w:t>公司现持有</w:t>
              </w:r>
              <w:r>
                <w:rPr>
                  <w:rFonts w:hint="eastAsia"/>
                </w:rPr>
                <w:t>统一社会信用代码</w:t>
              </w:r>
              <w:r w:rsidRPr="00F5214D">
                <w:rPr>
                  <w:rFonts w:hint="eastAsia"/>
                </w:rPr>
                <w:t>为</w:t>
              </w:r>
              <w:r>
                <w:rPr>
                  <w:rFonts w:hint="eastAsia"/>
                </w:rPr>
                <w:t>913300001460375783</w:t>
              </w:r>
              <w:r w:rsidRPr="00F5214D">
                <w:rPr>
                  <w:rFonts w:hint="eastAsia"/>
                </w:rPr>
                <w:t>的营业执照，注册资本</w:t>
              </w:r>
              <w:r w:rsidRPr="00F5214D">
                <w:t>1,04</w:t>
              </w:r>
              <w:r w:rsidRPr="003D212D">
                <w:t>6,993,520.00</w:t>
              </w:r>
              <w:r>
                <w:rPr>
                  <w:rFonts w:hint="eastAsia"/>
                </w:rPr>
                <w:t>元，股份总数</w:t>
              </w:r>
              <w:r w:rsidRPr="003D212D">
                <w:t>1,046,993,520</w:t>
              </w:r>
              <w:r>
                <w:rPr>
                  <w:rFonts w:hint="eastAsia"/>
                </w:rPr>
                <w:t>股（每股面值1元），均属于</w:t>
              </w:r>
              <w:r w:rsidRPr="00D335AC">
                <w:rPr>
                  <w:rFonts w:hint="eastAsia"/>
                </w:rPr>
                <w:t>无限</w:t>
              </w:r>
              <w:proofErr w:type="gramStart"/>
              <w:r w:rsidRPr="00D335AC">
                <w:rPr>
                  <w:rFonts w:hint="eastAsia"/>
                </w:rPr>
                <w:t>售流通</w:t>
              </w:r>
              <w:proofErr w:type="gramEnd"/>
              <w:r w:rsidRPr="00D335AC">
                <w:rPr>
                  <w:rFonts w:hint="eastAsia"/>
                </w:rPr>
                <w:t>股</w:t>
              </w:r>
              <w:r>
                <w:rPr>
                  <w:rFonts w:hint="eastAsia"/>
                </w:rPr>
                <w:t>。</w:t>
              </w:r>
              <w:r w:rsidRPr="0014266F">
                <w:rPr>
                  <w:rFonts w:hint="eastAsia"/>
                </w:rPr>
                <w:t>公司</w:t>
              </w:r>
              <w:r>
                <w:rPr>
                  <w:rFonts w:hint="eastAsia"/>
                </w:rPr>
                <w:t>股票已于</w:t>
              </w:r>
              <w:r w:rsidRPr="007E2DF5">
                <w:rPr>
                  <w:rFonts w:hint="eastAsia"/>
                </w:rPr>
                <w:t>1997年2月28日</w:t>
              </w:r>
              <w:r>
                <w:rPr>
                  <w:rFonts w:hint="eastAsia"/>
                </w:rPr>
                <w:t>在</w:t>
              </w:r>
              <w:r w:rsidRPr="007E2DF5">
                <w:rPr>
                  <w:rFonts w:hint="eastAsia"/>
                </w:rPr>
                <w:t>上海证券交易所</w:t>
              </w:r>
              <w:r>
                <w:rPr>
                  <w:rFonts w:hint="eastAsia"/>
                </w:rPr>
                <w:t>挂牌交易。</w:t>
              </w:r>
            </w:p>
            <w:p w:rsidR="006B5B43" w:rsidRDefault="001E266B" w:rsidP="006B5B43">
              <w:pPr>
                <w:pStyle w:val="21"/>
                <w:spacing w:after="0" w:line="240" w:lineRule="auto"/>
                <w:ind w:leftChars="0" w:left="0" w:firstLineChars="200" w:firstLine="420"/>
              </w:pPr>
              <w:r w:rsidRPr="00042351">
                <w:rPr>
                  <w:rFonts w:hint="eastAsia"/>
                </w:rPr>
                <w:t>本公司属</w:t>
              </w:r>
              <w:r>
                <w:rPr>
                  <w:rFonts w:hint="eastAsia"/>
                </w:rPr>
                <w:t>综合类</w:t>
              </w:r>
              <w:r w:rsidRPr="00042351">
                <w:rPr>
                  <w:rFonts w:hint="eastAsia"/>
                </w:rPr>
                <w:t>行业。主要经营活动</w:t>
              </w:r>
              <w:r w:rsidRPr="00FB012E">
                <w:rPr>
                  <w:rFonts w:hint="eastAsia"/>
                </w:rPr>
                <w:t>为</w:t>
              </w:r>
              <w:r w:rsidRPr="00E5026A">
                <w:rPr>
                  <w:rFonts w:hint="eastAsia"/>
                </w:rPr>
                <w:t>市场租赁，市场物业管理</w:t>
              </w:r>
              <w:r w:rsidRPr="00D819C9">
                <w:rPr>
                  <w:rFonts w:hint="eastAsia"/>
                </w:rPr>
                <w:t>。</w:t>
              </w:r>
              <w:r w:rsidRPr="00FB012E">
                <w:rPr>
                  <w:rFonts w:hint="eastAsia"/>
                </w:rPr>
                <w:t>提供的劳务主要有：纺织品市场租赁及配套服务</w:t>
              </w:r>
              <w:r w:rsidRPr="00D819C9">
                <w:rPr>
                  <w:rFonts w:hint="eastAsia"/>
                </w:rPr>
                <w:t>。</w:t>
              </w:r>
            </w:p>
            <w:p w:rsidR="003046FA" w:rsidRPr="00E66905" w:rsidRDefault="001E266B" w:rsidP="006B5B43">
              <w:pPr>
                <w:pStyle w:val="21"/>
                <w:spacing w:after="0" w:line="240" w:lineRule="auto"/>
                <w:ind w:leftChars="0" w:left="0" w:firstLineChars="200" w:firstLine="420"/>
              </w:pPr>
              <w:r w:rsidRPr="00BC7B56">
                <w:rPr>
                  <w:rFonts w:hint="eastAsia"/>
                </w:rPr>
                <w:t>本财务报表业经</w:t>
              </w:r>
              <w:r w:rsidRPr="00923DF9">
                <w:rPr>
                  <w:rFonts w:hint="eastAsia"/>
                </w:rPr>
                <w:t>公司第</w:t>
              </w:r>
              <w:r w:rsidR="00E24A3A" w:rsidRPr="00923DF9">
                <w:rPr>
                  <w:rFonts w:hint="eastAsia"/>
                </w:rPr>
                <w:t>八</w:t>
              </w:r>
              <w:r w:rsidRPr="00923DF9">
                <w:rPr>
                  <w:rFonts w:hint="eastAsia"/>
                </w:rPr>
                <w:t>届董事会第</w:t>
              </w:r>
              <w:r w:rsidR="00E24A3A" w:rsidRPr="00923DF9">
                <w:rPr>
                  <w:rFonts w:hint="eastAsia"/>
                </w:rPr>
                <w:t>十九</w:t>
              </w:r>
              <w:r w:rsidRPr="00923DF9">
                <w:rPr>
                  <w:rFonts w:hint="eastAsia"/>
                </w:rPr>
                <w:t>会议批准对外报出</w:t>
              </w:r>
              <w:r w:rsidRPr="00BC7B56">
                <w:rPr>
                  <w:rFonts w:hint="eastAsia"/>
                </w:rPr>
                <w:t>。</w:t>
              </w:r>
            </w:p>
          </w:sdtContent>
        </w:sdt>
        <w:p w:rsidR="003046FA" w:rsidRDefault="003046FA">
          <w:pPr>
            <w:rPr>
              <w:szCs w:val="21"/>
            </w:rPr>
          </w:pPr>
        </w:p>
        <w:p w:rsidR="003046FA" w:rsidRDefault="001E266B" w:rsidP="001E266B">
          <w:pPr>
            <w:pStyle w:val="3"/>
            <w:numPr>
              <w:ilvl w:val="0"/>
              <w:numId w:val="4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559834246"/>
            <w:lock w:val="sdtContentLocked"/>
            <w:placeholder>
              <w:docPart w:val="GBC22222222222222222222222222222"/>
            </w:placeholder>
          </w:sdtPr>
          <w:sdtEndPr/>
          <w:sdtContent>
            <w:p w:rsidR="003046FA" w:rsidRDefault="001E266B" w:rsidP="00DC7471">
              <w:pPr>
                <w:rPr>
                  <w:szCs w:val="21"/>
                </w:rPr>
              </w:pPr>
              <w:r>
                <w:rPr>
                  <w:szCs w:val="21"/>
                </w:rPr>
                <w:fldChar w:fldCharType="begin"/>
              </w:r>
              <w:r w:rsidR="00DC7471">
                <w:rPr>
                  <w:szCs w:val="21"/>
                </w:rPr>
                <w:instrText>MACROBUTTON  SnrToggleCheckbox √适用</w:instrText>
              </w:r>
              <w:r>
                <w:rPr>
                  <w:szCs w:val="21"/>
                </w:rPr>
                <w:fldChar w:fldCharType="end"/>
              </w:r>
              <w:r>
                <w:rPr>
                  <w:szCs w:val="21"/>
                </w:rPr>
                <w:fldChar w:fldCharType="begin"/>
              </w:r>
              <w:r w:rsidR="00DC7471">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sdtPr>
          <w:sdtEndPr/>
          <w:sdtContent>
            <w:p w:rsidR="00DC7471" w:rsidRDefault="00DC7471" w:rsidP="00DC7471">
              <w:pPr>
                <w:ind w:firstLineChars="200" w:firstLine="420"/>
                <w:rPr>
                  <w:szCs w:val="21"/>
                </w:rPr>
              </w:pPr>
              <w:r w:rsidRPr="00042351">
                <w:t>本公司将</w:t>
              </w:r>
              <w:r w:rsidRPr="009F29B0">
                <w:rPr>
                  <w:rFonts w:hint="eastAsia"/>
                </w:rPr>
                <w:t>浙江中国轻纺城中金市场投资有限公司、</w:t>
              </w:r>
              <w:r w:rsidR="00640DC5" w:rsidRPr="007644FD">
                <w:rPr>
                  <w:rFonts w:hint="eastAsia"/>
                  <w:szCs w:val="21"/>
                </w:rPr>
                <w:t>绍兴柯桥中国轻纺城新东区市场开发有限公司</w:t>
              </w:r>
              <w:r w:rsidRPr="00640DC5">
                <w:rPr>
                  <w:rFonts w:hint="eastAsia"/>
                  <w:szCs w:val="21"/>
                </w:rPr>
                <w:t>和</w:t>
              </w:r>
              <w:r w:rsidR="00640DC5" w:rsidRPr="00640DC5">
                <w:rPr>
                  <w:szCs w:val="21"/>
                </w:rPr>
                <w:t>绍兴市柯桥区中国轻纺城市场营业房转让转租交易服务中心有限公司</w:t>
              </w:r>
              <w:r w:rsidRPr="009F29B0">
                <w:t>等</w:t>
              </w:r>
              <w:r w:rsidRPr="009F29B0">
                <w:rPr>
                  <w:rFonts w:hint="eastAsia"/>
                </w:rPr>
                <w:t>11</w:t>
              </w:r>
              <w:r w:rsidRPr="009F29B0">
                <w:t>家</w:t>
              </w:r>
              <w:r w:rsidRPr="00042351">
                <w:t>子公司纳入本期合并财务报表范围，</w:t>
              </w:r>
              <w:r w:rsidRPr="00042351">
                <w:rPr>
                  <w:rFonts w:hint="eastAsia"/>
                </w:rPr>
                <w:t>情况</w:t>
              </w:r>
              <w:r>
                <w:t>详见本财务报表附注合并范围的变更和在其他主体中的权益之说明</w:t>
              </w:r>
              <w:r w:rsidRPr="00042351">
                <w:t>。</w:t>
              </w:r>
            </w:p>
          </w:sdtContent>
        </w:sdt>
        <w:p w:rsidR="003046FA" w:rsidRDefault="00B45406">
          <w:pPr>
            <w:rPr>
              <w:szCs w:val="21"/>
            </w:rPr>
          </w:pPr>
        </w:p>
      </w:sdtContent>
    </w:sdt>
    <w:p w:rsidR="003046FA" w:rsidRDefault="001E266B" w:rsidP="001E266B">
      <w:pPr>
        <w:pStyle w:val="2"/>
        <w:numPr>
          <w:ilvl w:val="0"/>
          <w:numId w:val="47"/>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712158153"/>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49"/>
            </w:numPr>
          </w:pPr>
          <w:r>
            <w:t>编制基础</w:t>
          </w:r>
        </w:p>
        <w:sdt>
          <w:sdtPr>
            <w:rPr>
              <w:rFonts w:hint="eastAsia"/>
              <w:szCs w:val="21"/>
            </w:rPr>
            <w:alias w:val="财务报表的编制基础"/>
            <w:tag w:val="_GBC_1dc2375ed7ab49628f5badf2d5006405"/>
            <w:id w:val="225968461"/>
            <w:lock w:val="sdtLocked"/>
            <w:placeholder>
              <w:docPart w:val="GBC22222222222222222222222222222"/>
            </w:placeholder>
          </w:sdtPr>
          <w:sdtEndPr/>
          <w:sdtContent>
            <w:p w:rsidR="003046FA" w:rsidRDefault="001E266B">
              <w:pPr>
                <w:rPr>
                  <w:szCs w:val="21"/>
                </w:rPr>
              </w:pPr>
              <w:r>
                <w:rPr>
                  <w:szCs w:val="21"/>
                </w:rPr>
                <w:t>本公司财务报表以持续经营为编制基础。</w:t>
              </w:r>
            </w:p>
          </w:sdtContent>
        </w:sdt>
      </w:sdtContent>
    </w:sdt>
    <w:p w:rsidR="003046FA" w:rsidRDefault="003046FA">
      <w:pPr>
        <w:rPr>
          <w:szCs w:val="21"/>
        </w:rPr>
      </w:pPr>
    </w:p>
    <w:sdt>
      <w:sdtPr>
        <w:rPr>
          <w:rFonts w:asciiTheme="minorHAnsi" w:hAnsiTheme="minorHAnsi" w:cs="宋体" w:hint="eastAsia"/>
          <w:b w:val="0"/>
          <w:bCs w:val="0"/>
          <w:kern w:val="0"/>
          <w:szCs w:val="22"/>
        </w:rPr>
        <w:alias w:val="模块:持续经营"/>
        <w:tag w:val="_GBC_69ae6baeacb44e8fa17b0b984abbf6ab"/>
        <w:id w:val="120276302"/>
        <w:lock w:val="sdtLocked"/>
        <w:placeholder>
          <w:docPart w:val="GBC22222222222222222222222222222"/>
        </w:placeholder>
      </w:sdtPr>
      <w:sdtEndPr>
        <w:rPr>
          <w:rFonts w:ascii="宋体" w:hAnsi="宋体" w:cs="Times New Roman"/>
          <w:kern w:val="2"/>
          <w:szCs w:val="21"/>
        </w:rPr>
      </w:sdtEndPr>
      <w:sdtContent>
        <w:p w:rsidR="003046FA" w:rsidRDefault="001E266B" w:rsidP="001E266B">
          <w:pPr>
            <w:pStyle w:val="3"/>
            <w:numPr>
              <w:ilvl w:val="0"/>
              <w:numId w:val="49"/>
            </w:numPr>
          </w:pPr>
          <w:r>
            <w:rPr>
              <w:rFonts w:hint="eastAsia"/>
            </w:rPr>
            <w:t>持续经营</w:t>
          </w:r>
        </w:p>
        <w:sdt>
          <w:sdtPr>
            <w:rPr>
              <w:rFonts w:hint="eastAsia"/>
              <w:szCs w:val="21"/>
            </w:rPr>
            <w:alias w:val="是否适用：持续经营[双击切换]"/>
            <w:tag w:val="_GBC_fa7177dc4f164e56b4df7bebc60acf50"/>
            <w:id w:val="-1360967763"/>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383920470"/>
            <w:lock w:val="sdtLocked"/>
            <w:placeholder>
              <w:docPart w:val="GBC22222222222222222222222222222"/>
            </w:placeholder>
          </w:sdtPr>
          <w:sdtEndPr/>
          <w:sdtContent>
            <w:p w:rsidR="003046FA" w:rsidRDefault="001E266B" w:rsidP="00833469">
              <w:pPr>
                <w:spacing w:line="360" w:lineRule="auto"/>
                <w:ind w:firstLine="420"/>
                <w:rPr>
                  <w:szCs w:val="21"/>
                </w:rPr>
              </w:pPr>
              <w:r w:rsidRPr="00042351">
                <w:rPr>
                  <w:rFonts w:hint="eastAsia"/>
                </w:rPr>
                <w:t>本公司不存在导致对报告</w:t>
              </w:r>
              <w:proofErr w:type="gramStart"/>
              <w:r w:rsidRPr="00042351">
                <w:rPr>
                  <w:rFonts w:hint="eastAsia"/>
                </w:rPr>
                <w:t>期末起</w:t>
              </w:r>
              <w:proofErr w:type="gramEnd"/>
              <w:r w:rsidRPr="00042351">
                <w:rPr>
                  <w:rFonts w:hint="eastAsia"/>
                </w:rPr>
                <w:t>12个月内的</w:t>
              </w:r>
              <w:r w:rsidRPr="00042351">
                <w:rPr>
                  <w:rFonts w:hint="eastAsia"/>
                  <w:szCs w:val="21"/>
                </w:rPr>
                <w:t>持续经营假设产生重大疑虑的事项或情况。</w:t>
              </w:r>
            </w:p>
          </w:sdtContent>
        </w:sdt>
        <w:p w:rsidR="003046FA" w:rsidRDefault="00B45406">
          <w:pPr>
            <w:rPr>
              <w:szCs w:val="21"/>
            </w:rPr>
          </w:pPr>
        </w:p>
      </w:sdtContent>
    </w:sdt>
    <w:p w:rsidR="003046FA" w:rsidRDefault="001E266B" w:rsidP="001E266B">
      <w:pPr>
        <w:pStyle w:val="2"/>
        <w:numPr>
          <w:ilvl w:val="0"/>
          <w:numId w:val="47"/>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296526943"/>
        <w:lock w:val="sdtLocked"/>
        <w:placeholder>
          <w:docPart w:val="GBC22222222222222222222222222222"/>
        </w:placeholder>
      </w:sdtPr>
      <w:sdtEndPr/>
      <w:sdtContent>
        <w:p w:rsidR="003046FA" w:rsidRDefault="001E266B">
          <w:r>
            <w:rPr>
              <w:rFonts w:hint="eastAsia"/>
            </w:rPr>
            <w:t>具体会计政策和会计估计提示：</w:t>
          </w:r>
        </w:p>
        <w:sdt>
          <w:sdtPr>
            <w:alias w:val="是否适用：具体会计政策和会计估计提示[双击切换]"/>
            <w:tag w:val="_GBC_86fd142a599649f8a3574e6ddaba5f71"/>
            <w:id w:val="25301306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412743741"/>
            <w:lock w:val="sdtLocked"/>
            <w:placeholder>
              <w:docPart w:val="GBC22222222222222222222222222222"/>
            </w:placeholder>
          </w:sdtPr>
          <w:sdtEndPr/>
          <w:sdtContent>
            <w:p w:rsidR="003046FA" w:rsidRDefault="001E266B" w:rsidP="00DF6D46">
              <w:pPr>
                <w:ind w:firstLine="420"/>
              </w:pPr>
              <w:r w:rsidRPr="009674FA">
                <w:rPr>
                  <w:rFonts w:hint="eastAsia"/>
                </w:rPr>
                <w:t>重要提示：本公司根据实际生产经营特点针对应收款项坏账准备计提、</w:t>
              </w:r>
              <w:r>
                <w:rPr>
                  <w:rFonts w:hint="eastAsia"/>
                </w:rPr>
                <w:t>投资性房地产后续计量、</w:t>
              </w:r>
              <w:r w:rsidRPr="009674FA">
                <w:rPr>
                  <w:rFonts w:hint="eastAsia"/>
                </w:rPr>
                <w:t>固定资产折旧、无形资产摊销、收入确认等交易或事项制定了具体会计政策和会计估计。</w:t>
              </w:r>
            </w:p>
          </w:sdtContent>
        </w:sdt>
        <w:p w:rsidR="003046FA" w:rsidRDefault="00B45406"/>
      </w:sdtContent>
    </w:sdt>
    <w:sdt>
      <w:sdtPr>
        <w:rPr>
          <w:rFonts w:asciiTheme="minorHAnsi" w:hAnsiTheme="minorHAnsi" w:cs="宋体"/>
          <w:b w:val="0"/>
          <w:bCs w:val="0"/>
          <w:kern w:val="0"/>
          <w:szCs w:val="22"/>
        </w:rPr>
        <w:alias w:val="模块:遵循企业会计准则的声明"/>
        <w:tag w:val="_GBC_a0afbb5b3a444bce84ee78a2a282cb28"/>
        <w:id w:val="1188496110"/>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遵循企业会计准则的声明</w:t>
          </w:r>
        </w:p>
        <w:sdt>
          <w:sdtPr>
            <w:rPr>
              <w:rFonts w:hint="eastAsia"/>
              <w:szCs w:val="21"/>
            </w:rPr>
            <w:alias w:val="会计准则和会计制度"/>
            <w:tag w:val="_GBC_a350b889163a4ef3bb500c021e6a6b47"/>
            <w:id w:val="669373639"/>
            <w:lock w:val="sdtLocked"/>
            <w:placeholder>
              <w:docPart w:val="GBC22222222222222222222222222222"/>
            </w:placeholder>
          </w:sdtPr>
          <w:sdtEndPr/>
          <w:sdtContent>
            <w:p w:rsidR="003046FA" w:rsidRDefault="001E266B" w:rsidP="00DF6D46">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3046FA" w:rsidRDefault="003046FA">
      <w:pPr>
        <w:rPr>
          <w:szCs w:val="21"/>
        </w:rPr>
      </w:pPr>
    </w:p>
    <w:sdt>
      <w:sdtPr>
        <w:rPr>
          <w:rFonts w:ascii="宋体" w:hAnsi="宋体" w:cs="宋体"/>
          <w:b w:val="0"/>
          <w:bCs w:val="0"/>
          <w:kern w:val="0"/>
          <w:szCs w:val="24"/>
        </w:rPr>
        <w:alias w:val="模块:会计期间"/>
        <w:tag w:val="_GBC_2d7f332501c8461ea731797db5588ee5"/>
        <w:id w:val="-1237233047"/>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会计期间</w:t>
          </w:r>
        </w:p>
        <w:sdt>
          <w:sdtPr>
            <w:rPr>
              <w:rFonts w:hint="eastAsia"/>
              <w:szCs w:val="21"/>
            </w:rPr>
            <w:alias w:val="会计年度"/>
            <w:tag w:val="_GBC_fc896fba50b143f8a06984831f5d5600"/>
            <w:id w:val="-1128014519"/>
            <w:lock w:val="sdtLocked"/>
            <w:placeholder>
              <w:docPart w:val="GBC22222222222222222222222222222"/>
            </w:placeholder>
          </w:sdtPr>
          <w:sdtEndPr/>
          <w:sdtContent>
            <w:p w:rsidR="003046FA" w:rsidRDefault="001E266B" w:rsidP="00AA1997">
              <w:pPr>
                <w:ind w:firstLineChars="200" w:firstLine="420"/>
                <w:rPr>
                  <w:szCs w:val="21"/>
                </w:rPr>
              </w:pPr>
              <w:r>
                <w:rPr>
                  <w:szCs w:val="21"/>
                </w:rPr>
                <w:t>本公司会计年度自公历1月1日起至12月31日止。</w:t>
              </w:r>
            </w:p>
          </w:sdtContent>
        </w:sdt>
      </w:sdtContent>
    </w:sdt>
    <w:p w:rsidR="003046FA" w:rsidRDefault="003046FA">
      <w:pPr>
        <w:rPr>
          <w:szCs w:val="21"/>
        </w:rPr>
      </w:pPr>
    </w:p>
    <w:sdt>
      <w:sdtPr>
        <w:rPr>
          <w:rFonts w:asciiTheme="minorHAnsi" w:hAnsiTheme="minorHAnsi" w:cs="宋体" w:hint="eastAsia"/>
          <w:b w:val="0"/>
          <w:bCs w:val="0"/>
          <w:kern w:val="0"/>
          <w:szCs w:val="22"/>
        </w:rPr>
        <w:alias w:val="模块:营业周期"/>
        <w:tag w:val="_GBC_b045784ca7904d52a060134ffec0d88c"/>
        <w:id w:val="141710927"/>
        <w:lock w:val="sdtLocked"/>
        <w:placeholder>
          <w:docPart w:val="GBC22222222222222222222222222222"/>
        </w:placeholder>
      </w:sdtPr>
      <w:sdtEndPr>
        <w:rPr>
          <w:rFonts w:ascii="宋体" w:hAnsi="宋体" w:cs="Times New Roman"/>
          <w:kern w:val="2"/>
          <w:szCs w:val="21"/>
        </w:rPr>
      </w:sdtEndPr>
      <w:sdtContent>
        <w:p w:rsidR="003046FA" w:rsidRDefault="001E266B" w:rsidP="001E266B">
          <w:pPr>
            <w:pStyle w:val="3"/>
            <w:numPr>
              <w:ilvl w:val="0"/>
              <w:numId w:val="50"/>
            </w:numPr>
          </w:pPr>
          <w:r>
            <w:rPr>
              <w:rFonts w:hint="eastAsia"/>
            </w:rPr>
            <w:t>营业周期</w:t>
          </w:r>
        </w:p>
        <w:sdt>
          <w:sdtPr>
            <w:rPr>
              <w:rFonts w:hint="eastAsia"/>
              <w:szCs w:val="21"/>
            </w:rPr>
            <w:alias w:val="是否适用：营业周期[双击切换]"/>
            <w:tag w:val="_GBC_41bd09d0a4bd429996597e58a613259e"/>
            <w:id w:val="-899743502"/>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744626471"/>
            <w:lock w:val="sdtLocked"/>
            <w:placeholder>
              <w:docPart w:val="GBC22222222222222222222222222222"/>
            </w:placeholder>
          </w:sdtPr>
          <w:sdtEndPr/>
          <w:sdtContent>
            <w:p w:rsidR="003046FA" w:rsidRPr="00042351" w:rsidRDefault="001E266B" w:rsidP="003046FA">
              <w:pPr>
                <w:spacing w:line="360" w:lineRule="auto"/>
                <w:ind w:firstLine="420"/>
                <w:rPr>
                  <w:i/>
                </w:rPr>
              </w:pPr>
              <w:r w:rsidRPr="00042351">
                <w:rPr>
                  <w:rFonts w:hint="eastAsia"/>
                </w:rPr>
                <w:t>公司经营业务的营业周期较短，以12个月作为资产和负债的流动性划分标准</w:t>
              </w:r>
              <w:r>
                <w:rPr>
                  <w:rFonts w:hint="eastAsia"/>
                </w:rPr>
                <w:t>。</w:t>
              </w:r>
            </w:p>
            <w:p w:rsidR="003046FA" w:rsidRDefault="00B45406">
              <w:pPr>
                <w:rPr>
                  <w:rFonts w:cs="Times New Roman"/>
                  <w:kern w:val="2"/>
                  <w:szCs w:val="21"/>
                </w:rPr>
              </w:pPr>
            </w:p>
          </w:sdtContent>
        </w:sdt>
      </w:sdtContent>
    </w:sdt>
    <w:p w:rsidR="003046FA" w:rsidRDefault="003046FA">
      <w:pPr>
        <w:rPr>
          <w:szCs w:val="21"/>
        </w:rPr>
      </w:pPr>
    </w:p>
    <w:sdt>
      <w:sdtPr>
        <w:rPr>
          <w:rFonts w:asciiTheme="minorHAnsi" w:hAnsiTheme="minorHAnsi" w:cs="宋体"/>
          <w:b w:val="0"/>
          <w:bCs w:val="0"/>
          <w:kern w:val="0"/>
          <w:szCs w:val="22"/>
        </w:rPr>
        <w:alias w:val="模块:记账本位币"/>
        <w:tag w:val="_GBC_13b1061968754e20bebf2099281ed54f"/>
        <w:id w:val="1334108153"/>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记账本位币</w:t>
          </w:r>
        </w:p>
        <w:sdt>
          <w:sdtPr>
            <w:rPr>
              <w:rFonts w:hint="eastAsia"/>
              <w:szCs w:val="21"/>
            </w:rPr>
            <w:alias w:val="记账本位币"/>
            <w:tag w:val="_GBC_3749a2357eba44e8b968cb41cda75ff1"/>
            <w:id w:val="1799722339"/>
            <w:lock w:val="sdtLocked"/>
            <w:placeholder>
              <w:docPart w:val="GBC22222222222222222222222222222"/>
            </w:placeholder>
          </w:sdtPr>
          <w:sdtEndPr/>
          <w:sdtContent>
            <w:p w:rsidR="003046FA" w:rsidRDefault="001E266B" w:rsidP="00E67321">
              <w:pPr>
                <w:ind w:firstLineChars="200" w:firstLine="420"/>
                <w:rPr>
                  <w:szCs w:val="21"/>
                </w:rPr>
              </w:pPr>
              <w:r>
                <w:rPr>
                  <w:szCs w:val="21"/>
                </w:rPr>
                <w:t>本公司的记账本位币为人民币。</w:t>
              </w:r>
            </w:p>
          </w:sdtContent>
        </w:sdt>
        <w:p w:rsidR="003046FA" w:rsidRDefault="00B45406">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019463177"/>
        <w:lock w:val="sdtLocked"/>
        <w:placeholder>
          <w:docPart w:val="GBC22222222222222222222222222222"/>
        </w:placeholder>
      </w:sdtPr>
      <w:sdtEndPr>
        <w:rPr>
          <w:rFonts w:ascii="宋体" w:hAnsi="Courier New" w:cs="Times New Roman" w:hint="eastAsia"/>
          <w:kern w:val="2"/>
          <w:szCs w:val="21"/>
        </w:rPr>
      </w:sdtEndPr>
      <w:sdtContent>
        <w:p w:rsidR="003046FA" w:rsidRDefault="001E266B" w:rsidP="001E266B">
          <w:pPr>
            <w:pStyle w:val="3"/>
            <w:numPr>
              <w:ilvl w:val="0"/>
              <w:numId w:val="5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303612866"/>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同一控制下和非同一控制下企业合并的会计处理方法"/>
            <w:tag w:val="_GBC_ef4b9a8d4ac34f45a0f61a23267bcbb8"/>
            <w:id w:val="109645548"/>
            <w:lock w:val="sdtLocked"/>
            <w:placeholder>
              <w:docPart w:val="GBC22222222222222222222222222222"/>
            </w:placeholder>
          </w:sdtPr>
          <w:sdtEndPr>
            <w:rPr>
              <w:rFonts w:hAnsi="Courier New" w:cs="Times New Roman"/>
              <w:kern w:val="2"/>
            </w:rPr>
          </w:sdtEndPr>
          <w:sdtContent>
            <w:p w:rsidR="003046FA" w:rsidRPr="00042351" w:rsidRDefault="001E266B" w:rsidP="003046FA">
              <w:pPr>
                <w:pStyle w:val="ad"/>
                <w:spacing w:line="360" w:lineRule="auto"/>
                <w:ind w:firstLine="420"/>
                <w:rPr>
                  <w:rFonts w:hAnsi="宋体"/>
                </w:rPr>
              </w:pPr>
              <w:r w:rsidRPr="00042351">
                <w:rPr>
                  <w:rFonts w:hAnsi="宋体" w:hint="eastAsia"/>
                </w:rPr>
                <w:t>1. 同</w:t>
              </w:r>
              <w:proofErr w:type="gramStart"/>
              <w:r w:rsidRPr="00042351">
                <w:rPr>
                  <w:rFonts w:hAnsi="宋体" w:hint="eastAsia"/>
                </w:rPr>
                <w:t>一控制</w:t>
              </w:r>
              <w:proofErr w:type="gramEnd"/>
              <w:r w:rsidRPr="00042351">
                <w:rPr>
                  <w:rFonts w:hAnsi="宋体" w:hint="eastAsia"/>
                </w:rPr>
                <w:t>下企业合并的会计处理方法</w:t>
              </w:r>
            </w:p>
            <w:p w:rsidR="003046FA" w:rsidRPr="00042351" w:rsidRDefault="001E266B" w:rsidP="003046FA">
              <w:pPr>
                <w:pStyle w:val="ad"/>
                <w:spacing w:line="360" w:lineRule="auto"/>
                <w:ind w:firstLine="420"/>
                <w:rPr>
                  <w:rFonts w:hAnsi="宋体"/>
                </w:rPr>
              </w:pPr>
              <w:r w:rsidRPr="00042351">
                <w:rPr>
                  <w:rFonts w:hAnsi="宋体" w:hint="eastAsia"/>
                </w:rPr>
                <w:t>公司在企业合并中取得的资产和负债，按照</w:t>
              </w:r>
              <w:proofErr w:type="gramStart"/>
              <w:r w:rsidRPr="00042351">
                <w:rPr>
                  <w:rFonts w:hAnsi="宋体" w:hint="eastAsia"/>
                </w:rPr>
                <w:t>合并日</w:t>
              </w:r>
              <w:proofErr w:type="gramEnd"/>
              <w:r w:rsidRPr="00042351">
                <w:rPr>
                  <w:rFonts w:hAnsi="宋体" w:hint="eastAsia"/>
                </w:rPr>
                <w:t>被合并方在最终控制方合并财务报表中的账面价值计量。公司按照被合并方所有者权益在最终控制方合并财务报表中的账面价值份额与支付的合并对价账面价值或发行股份面值总额的差额，调整资本公积；资本公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3046FA" w:rsidRPr="00042351" w:rsidRDefault="001E266B" w:rsidP="003046FA">
              <w:pPr>
                <w:pStyle w:val="ad"/>
                <w:spacing w:line="360" w:lineRule="auto"/>
                <w:ind w:firstLine="420"/>
                <w:rPr>
                  <w:rFonts w:hAnsi="宋体"/>
                </w:rPr>
              </w:pPr>
              <w:r w:rsidRPr="00042351">
                <w:rPr>
                  <w:rFonts w:hAnsi="宋体" w:hint="eastAsia"/>
                </w:rPr>
                <w:t>2. 非同</w:t>
              </w:r>
              <w:proofErr w:type="gramStart"/>
              <w:r w:rsidRPr="00042351">
                <w:rPr>
                  <w:rFonts w:hAnsi="宋体" w:hint="eastAsia"/>
                </w:rPr>
                <w:t>一控制</w:t>
              </w:r>
              <w:proofErr w:type="gramEnd"/>
              <w:r w:rsidRPr="00042351">
                <w:rPr>
                  <w:rFonts w:hAnsi="宋体" w:hint="eastAsia"/>
                </w:rPr>
                <w:t>下企业合并的会计处理方法</w:t>
              </w:r>
            </w:p>
            <w:p w:rsidR="003046FA" w:rsidRDefault="001E266B" w:rsidP="00833469">
              <w:pPr>
                <w:pStyle w:val="ad"/>
                <w:spacing w:line="360" w:lineRule="auto"/>
                <w:ind w:firstLine="420"/>
                <w:rPr>
                  <w:szCs w:val="21"/>
                </w:rPr>
              </w:pPr>
              <w:r w:rsidRPr="00042351">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042351">
                <w:rPr>
                  <w:rFonts w:hAnsi="Times New Roman" w:hint="eastAsia"/>
                </w:rPr>
                <w:t>方各项</w:t>
              </w:r>
              <w:proofErr w:type="gramEnd"/>
              <w:r w:rsidRPr="00042351">
                <w:rPr>
                  <w:rFonts w:hAnsi="Times New Roman" w:hint="eastAsia"/>
                </w:rPr>
                <w:t>可辨认资产、负债及或有负债的公允价值以及合并成本的计量进行复核，经复核后合并成本仍小于合并中取得的被购买方可辨认净资产公允价值份额的，其差额计入当期损益。</w:t>
              </w:r>
            </w:p>
          </w:sdtContent>
        </w:sdt>
      </w:sdtContent>
    </w:sdt>
    <w:p w:rsidR="003046FA" w:rsidRDefault="003046FA">
      <w:pPr>
        <w:rPr>
          <w:szCs w:val="21"/>
        </w:rPr>
      </w:pPr>
    </w:p>
    <w:sdt>
      <w:sdtPr>
        <w:rPr>
          <w:rFonts w:ascii="宋体" w:hAnsi="宋体" w:cs="宋体"/>
          <w:b w:val="0"/>
          <w:bCs w:val="0"/>
          <w:kern w:val="0"/>
          <w:szCs w:val="24"/>
        </w:rPr>
        <w:alias w:val="模块:合并财务报表的编制方法"/>
        <w:tag w:val="_GBC_c23be25e527044f689b710dabd312b04"/>
        <w:id w:val="-819661087"/>
        <w:lock w:val="sdtLocked"/>
        <w:placeholder>
          <w:docPart w:val="GBC22222222222222222222222222222"/>
        </w:placeholder>
      </w:sdtPr>
      <w:sdtEndPr>
        <w:rPr>
          <w:rFonts w:hAnsi="Courier New" w:cs="Times New Roman" w:hint="eastAsia"/>
          <w:kern w:val="2"/>
          <w:szCs w:val="21"/>
        </w:rPr>
      </w:sdtEndPr>
      <w:sdtContent>
        <w:p w:rsidR="003046FA" w:rsidRDefault="001E266B" w:rsidP="001E266B">
          <w:pPr>
            <w:pStyle w:val="3"/>
            <w:numPr>
              <w:ilvl w:val="0"/>
              <w:numId w:val="50"/>
            </w:numPr>
          </w:pPr>
          <w:r>
            <w:t>合并财务报表的编制方法</w:t>
          </w:r>
        </w:p>
        <w:sdt>
          <w:sdtPr>
            <w:rPr>
              <w:rFonts w:hint="eastAsia"/>
              <w:szCs w:val="21"/>
            </w:rPr>
            <w:alias w:val="是否适用：合并财务报表的编制方法[双击切换]"/>
            <w:tag w:val="_GBC_d8312ea572e647a59b796bf708b54713"/>
            <w:id w:val="108629195"/>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企业合并及合并财务报表的说明"/>
            <w:tag w:val="_GBC_5201beca0c0944939b4a0d8d100d6fcf"/>
            <w:id w:val="-1733694019"/>
            <w:lock w:val="sdtLocked"/>
            <w:placeholder>
              <w:docPart w:val="GBC22222222222222222222222222222"/>
            </w:placeholder>
          </w:sdtPr>
          <w:sdtEndPr>
            <w:rPr>
              <w:rFonts w:hAnsi="Courier New" w:cs="Times New Roman"/>
              <w:kern w:val="2"/>
            </w:rPr>
          </w:sdtEndPr>
          <w:sdtContent>
            <w:p w:rsidR="003046FA" w:rsidRPr="00042351" w:rsidRDefault="001E266B" w:rsidP="003046FA">
              <w:pPr>
                <w:pStyle w:val="ad"/>
                <w:spacing w:line="360" w:lineRule="auto"/>
                <w:ind w:firstLine="420"/>
                <w:rPr>
                  <w:rFonts w:hAnsi="Times New Roman"/>
                </w:rPr>
              </w:pPr>
              <w:r w:rsidRPr="00042351">
                <w:rPr>
                  <w:rFonts w:hAnsi="Times New Roman" w:hint="eastAsia"/>
                </w:rPr>
                <w:t>1. 母公司将其控制的所有子公司纳入合并财务报表的合并范围。合并财务报表以母公司及其子公司的财务报表为基础，根据其他有关资料，由母公司按照《企业会计准则第33号——合并财务报表》编制。</w:t>
              </w:r>
            </w:p>
            <w:p w:rsidR="003046FA" w:rsidRDefault="001E266B" w:rsidP="00833469">
              <w:pPr>
                <w:pStyle w:val="ad"/>
                <w:spacing w:line="360" w:lineRule="auto"/>
                <w:ind w:firstLine="420"/>
                <w:rPr>
                  <w:szCs w:val="21"/>
                </w:rPr>
              </w:pPr>
              <w:r w:rsidRPr="00042351">
                <w:rPr>
                  <w:rFonts w:hAnsi="Times New Roman" w:hint="eastAsia"/>
                </w:rPr>
                <w:t>2. 对同一子公司的股权在连续两个会计年度买入再卖出，或卖出再买入的相关会计处理方法</w:t>
              </w:r>
            </w:p>
          </w:sdtContent>
        </w:sdt>
      </w:sdtContent>
    </w:sdt>
    <w:p w:rsidR="003046FA" w:rsidRDefault="003046FA">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76602641"/>
        <w:lock w:val="sdtLocked"/>
        <w:placeholder>
          <w:docPart w:val="GBC22222222222222222222222222222"/>
        </w:placeholder>
      </w:sdtPr>
      <w:sdtEndPr>
        <w:rPr>
          <w:b/>
          <w:bCs/>
        </w:rPr>
      </w:sdtEndPr>
      <w:sdtContent>
        <w:p w:rsidR="003046FA" w:rsidRDefault="001E266B" w:rsidP="001E266B">
          <w:pPr>
            <w:pStyle w:val="3"/>
            <w:numPr>
              <w:ilvl w:val="0"/>
              <w:numId w:val="5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081324580"/>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057699415"/>
            <w:lock w:val="sdtLocked"/>
            <w:placeholder>
              <w:docPart w:val="GBC22222222222222222222222222222"/>
            </w:placeholder>
          </w:sdtPr>
          <w:sdtEndPr/>
          <w:sdtContent>
            <w:p w:rsidR="003046FA" w:rsidRPr="00042351" w:rsidRDefault="001E266B" w:rsidP="003046FA">
              <w:pPr>
                <w:spacing w:line="360" w:lineRule="auto"/>
                <w:ind w:firstLine="420"/>
              </w:pPr>
              <w:r w:rsidRPr="00042351">
                <w:rPr>
                  <w:rFonts w:hint="eastAsia"/>
                </w:rPr>
                <w:t>1. 合营安排分为共同经营和合营企业。</w:t>
              </w:r>
            </w:p>
            <w:p w:rsidR="003046FA" w:rsidRPr="00042351" w:rsidRDefault="001E266B" w:rsidP="003046FA">
              <w:pPr>
                <w:spacing w:line="360" w:lineRule="auto"/>
                <w:ind w:firstLine="420"/>
              </w:pPr>
              <w:r w:rsidRPr="00042351">
                <w:rPr>
                  <w:rFonts w:hint="eastAsia"/>
                </w:rPr>
                <w:t>2. 当公司为共同经营的合营方时，确认与共同经营中利益份额相关的下列项目：</w:t>
              </w:r>
            </w:p>
            <w:p w:rsidR="003046FA" w:rsidRPr="00042351" w:rsidRDefault="001E266B" w:rsidP="003046FA">
              <w:pPr>
                <w:spacing w:line="360" w:lineRule="auto"/>
                <w:ind w:firstLine="420"/>
              </w:pPr>
              <w:r w:rsidRPr="00042351">
                <w:rPr>
                  <w:rFonts w:hint="eastAsia"/>
                </w:rPr>
                <w:t>(1) 确认单独所持有的资产，以及按持有份额确认共同持有的资产；</w:t>
              </w:r>
            </w:p>
            <w:p w:rsidR="003046FA" w:rsidRPr="00042351" w:rsidRDefault="001E266B" w:rsidP="003046FA">
              <w:pPr>
                <w:spacing w:line="360" w:lineRule="auto"/>
                <w:ind w:firstLine="420"/>
              </w:pPr>
              <w:r w:rsidRPr="00042351">
                <w:rPr>
                  <w:rFonts w:hint="eastAsia"/>
                </w:rPr>
                <w:t>(2) 确认单独所承担的负债，以及按持有份额确认共同承担的负债；</w:t>
              </w:r>
            </w:p>
            <w:p w:rsidR="003046FA" w:rsidRPr="00042351" w:rsidRDefault="001E266B" w:rsidP="003046FA">
              <w:pPr>
                <w:spacing w:line="360" w:lineRule="auto"/>
                <w:ind w:firstLine="420"/>
              </w:pPr>
              <w:r w:rsidRPr="00042351">
                <w:rPr>
                  <w:rFonts w:hint="eastAsia"/>
                </w:rPr>
                <w:t>(3) 确认出售公司享有的共同经营产出份额所产生的收入；</w:t>
              </w:r>
            </w:p>
            <w:p w:rsidR="003046FA" w:rsidRPr="00042351" w:rsidRDefault="001E266B" w:rsidP="003046FA">
              <w:pPr>
                <w:spacing w:line="360" w:lineRule="auto"/>
                <w:ind w:firstLine="420"/>
              </w:pPr>
              <w:r w:rsidRPr="00042351">
                <w:rPr>
                  <w:rFonts w:hint="eastAsia"/>
                </w:rPr>
                <w:t>(4) 按公司持有份额确认共同经营因出售资产所产生的收入；</w:t>
              </w:r>
            </w:p>
            <w:p w:rsidR="003046FA" w:rsidRPr="008D33A4" w:rsidRDefault="001E266B" w:rsidP="008D33A4">
              <w:pPr>
                <w:spacing w:line="360" w:lineRule="auto"/>
                <w:ind w:firstLine="420"/>
              </w:pPr>
              <w:r w:rsidRPr="00042351">
                <w:rPr>
                  <w:rFonts w:hint="eastAsia"/>
                </w:rPr>
                <w:t>(5) 确认单独所发生的费用，以及按公司持有份额确认共同经营发生的费用。</w:t>
              </w:r>
            </w:p>
          </w:sdtContent>
        </w:sdt>
      </w:sdtContent>
    </w:sdt>
    <w:p w:rsidR="003046FA" w:rsidRDefault="003046FA"/>
    <w:sdt>
      <w:sdtPr>
        <w:rPr>
          <w:rFonts w:ascii="宋体" w:hAnsi="宋体" w:cs="宋体"/>
          <w:b w:val="0"/>
          <w:bCs w:val="0"/>
          <w:kern w:val="0"/>
          <w:szCs w:val="24"/>
        </w:rPr>
        <w:alias w:val="模块:现金及现金等价物的确定标准"/>
        <w:tag w:val="_GBC_9f2dfe6521c4434b9ad3e7bb1a8a52b7"/>
        <w:id w:val="-1354646087"/>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现金及现金等价物的确定标准</w:t>
          </w:r>
        </w:p>
        <w:sdt>
          <w:sdtPr>
            <w:rPr>
              <w:rFonts w:hint="eastAsia"/>
              <w:szCs w:val="21"/>
            </w:rPr>
            <w:alias w:val="现金及现金等价物的确定标准"/>
            <w:tag w:val="_GBC_54f6bc3e44e840bc85cb3872600823b5"/>
            <w:id w:val="612181314"/>
            <w:lock w:val="sdtLocked"/>
            <w:placeholder>
              <w:docPart w:val="GBC22222222222222222222222222222"/>
            </w:placeholder>
          </w:sdtPr>
          <w:sdtEndPr/>
          <w:sdtContent>
            <w:p w:rsidR="003046FA" w:rsidRDefault="001E266B" w:rsidP="00E67321">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rsidR="003046FA" w:rsidRDefault="003046FA">
      <w:pPr>
        <w:rPr>
          <w:szCs w:val="21"/>
        </w:rPr>
      </w:pPr>
    </w:p>
    <w:sdt>
      <w:sdtPr>
        <w:rPr>
          <w:rFonts w:asciiTheme="minorHAnsi" w:hAnsiTheme="minorHAnsi" w:cs="宋体"/>
          <w:b w:val="0"/>
          <w:bCs w:val="0"/>
          <w:kern w:val="0"/>
          <w:szCs w:val="22"/>
        </w:rPr>
        <w:alias w:val="模块:外币业务和外币报表折算"/>
        <w:tag w:val="_GBC_cff1e1487c3242a8a1be0ce9c2b7a554"/>
        <w:id w:val="-895656106"/>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外币业务和外币报表折算</w:t>
          </w:r>
        </w:p>
        <w:sdt>
          <w:sdtPr>
            <w:rPr>
              <w:rFonts w:hint="eastAsia"/>
              <w:szCs w:val="21"/>
            </w:rPr>
            <w:alias w:val="是否适用：外币业务和外币报表折算[双击切换]"/>
            <w:tag w:val="_GBC_9c9def5a1d2241b5a3ee696d03433778"/>
            <w:id w:val="-736932031"/>
            <w:lock w:val="sdtContentLocked"/>
            <w:placeholder>
              <w:docPart w:val="GBC22222222222222222222222222222"/>
            </w:placeholder>
          </w:sdtPr>
          <w:sdtEndPr/>
          <w:sdtContent>
            <w:p w:rsidR="003046FA" w:rsidRDefault="001E266B" w:rsidP="00A5207D">
              <w:pPr>
                <w:rPr>
                  <w:rFonts w:cs="Times New Roman"/>
                  <w:kern w:val="2"/>
                  <w:szCs w:val="21"/>
                </w:rPr>
              </w:pPr>
              <w:r>
                <w:rPr>
                  <w:szCs w:val="21"/>
                </w:rPr>
                <w:fldChar w:fldCharType="begin"/>
              </w:r>
              <w:r w:rsidR="00A5207D">
                <w:rPr>
                  <w:szCs w:val="21"/>
                </w:rPr>
                <w:instrText>MACROBUTTON  SnrToggleCheckbox □适用</w:instrText>
              </w:r>
              <w:r>
                <w:rPr>
                  <w:szCs w:val="21"/>
                </w:rPr>
                <w:fldChar w:fldCharType="end"/>
              </w:r>
              <w:r>
                <w:rPr>
                  <w:szCs w:val="21"/>
                </w:rPr>
                <w:fldChar w:fldCharType="begin"/>
              </w:r>
              <w:r w:rsidR="00A5207D">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b w:val="0"/>
          <w:bCs w:val="0"/>
          <w:kern w:val="0"/>
          <w:szCs w:val="24"/>
        </w:rPr>
        <w:alias w:val="模块:金融工具"/>
        <w:tag w:val="_GBC_4b3a058b038b41689d379e6a2726a904"/>
        <w:id w:val="1857385804"/>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金融工具</w:t>
          </w:r>
        </w:p>
        <w:sdt>
          <w:sdtPr>
            <w:rPr>
              <w:rFonts w:hint="eastAsia"/>
              <w:szCs w:val="21"/>
            </w:rPr>
            <w:alias w:val="是否适用：金融工具_重要会计政策和估计[双击切换]"/>
            <w:tag w:val="_GBC_1537cea503f244c2af870a2a0d5fd7a9"/>
            <w:id w:val="-1392658293"/>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金融资产和金融负债的核算方法"/>
            <w:tag w:val="_GBC_b358067bbe2a49bf880c383a5db50d8a"/>
            <w:id w:val="-26103727"/>
            <w:lock w:val="sdtLocked"/>
            <w:placeholder>
              <w:docPart w:val="GBC22222222222222222222222222222"/>
            </w:placeholder>
          </w:sdtPr>
          <w:sdtEndPr>
            <w:rPr>
              <w:rFonts w:hAnsi="Courier New" w:cs="Times New Roman"/>
              <w:kern w:val="2"/>
            </w:rPr>
          </w:sdtEndPr>
          <w:sdtContent>
            <w:p w:rsidR="003046FA" w:rsidRPr="00042351" w:rsidRDefault="001E266B" w:rsidP="00EB58CC">
              <w:pPr>
                <w:pStyle w:val="ad"/>
                <w:ind w:firstLine="420"/>
                <w:rPr>
                  <w:rFonts w:hAnsi="宋体"/>
                </w:rPr>
              </w:pPr>
              <w:r w:rsidRPr="00042351">
                <w:rPr>
                  <w:rFonts w:hAnsi="宋体" w:hint="eastAsia"/>
                </w:rPr>
                <w:t>1. 金融资产和金融负债的分类</w:t>
              </w:r>
            </w:p>
            <w:p w:rsidR="003046FA" w:rsidRPr="00042351" w:rsidRDefault="001E266B" w:rsidP="00EB58CC">
              <w:pPr>
                <w:pStyle w:val="ad"/>
                <w:ind w:firstLine="420"/>
                <w:rPr>
                  <w:rFonts w:hAnsi="宋体"/>
                </w:rPr>
              </w:pPr>
              <w:r w:rsidRPr="00042351">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3046FA" w:rsidRPr="00042351" w:rsidRDefault="001E266B" w:rsidP="00EB58CC">
              <w:pPr>
                <w:pStyle w:val="ad"/>
                <w:ind w:firstLine="420"/>
                <w:rPr>
                  <w:rFonts w:hAnsi="宋体"/>
                </w:rPr>
              </w:pPr>
              <w:r w:rsidRPr="00042351">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3046FA" w:rsidRPr="00042351" w:rsidRDefault="001E266B" w:rsidP="00EB58CC">
              <w:pPr>
                <w:pStyle w:val="ad"/>
                <w:ind w:firstLine="420"/>
                <w:rPr>
                  <w:rFonts w:hAnsi="宋体"/>
                </w:rPr>
              </w:pPr>
              <w:r w:rsidRPr="00042351">
                <w:rPr>
                  <w:rFonts w:hAnsi="宋体" w:hint="eastAsia"/>
                </w:rPr>
                <w:t>2. 金融资产和金融负债的确认依据、计量方法和终止确认条件</w:t>
              </w:r>
            </w:p>
            <w:p w:rsidR="003046FA" w:rsidRPr="00042351" w:rsidRDefault="001E266B" w:rsidP="00EB58CC">
              <w:pPr>
                <w:pStyle w:val="ad"/>
                <w:ind w:firstLine="420"/>
                <w:rPr>
                  <w:rFonts w:hAnsi="宋体"/>
                </w:rPr>
              </w:pPr>
              <w:r w:rsidRPr="00042351">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3046FA" w:rsidRPr="00042351" w:rsidRDefault="001E266B" w:rsidP="00EB58CC">
              <w:pPr>
                <w:pStyle w:val="ad"/>
                <w:ind w:firstLine="420"/>
                <w:rPr>
                  <w:rFonts w:hAnsi="宋体"/>
                </w:rPr>
              </w:pPr>
              <w:r w:rsidRPr="00042351">
                <w:rPr>
                  <w:rFonts w:hAnsi="宋体" w:hint="eastAsia"/>
                </w:rPr>
                <w:t>公司按照公允价值对金融资产进行后续计量，且不扣除将来处置该金融资产时可能发生的交易费用，但下列情况除外：(1) 持有至到期投资以及贷款和应收款项采用实际利率法，</w:t>
              </w:r>
              <w:proofErr w:type="gramStart"/>
              <w:r w:rsidRPr="00042351">
                <w:rPr>
                  <w:rFonts w:hAnsi="宋体" w:hint="eastAsia"/>
                </w:rPr>
                <w:t>按摊余成本</w:t>
              </w:r>
              <w:proofErr w:type="gramEnd"/>
              <w:r w:rsidRPr="00042351">
                <w:rPr>
                  <w:rFonts w:hAnsi="宋体" w:hint="eastAsia"/>
                </w:rPr>
                <w:t>计量；(2) 在活跃市场中没有报价且其公允价值不能可靠计量的权益工具投资，以及与该权益工具挂钩并须通过交付该权益工具结算的衍生金融资产，按照成本计量。</w:t>
              </w:r>
            </w:p>
            <w:p w:rsidR="003046FA" w:rsidRPr="00042351" w:rsidRDefault="001E266B" w:rsidP="00EB58CC">
              <w:pPr>
                <w:pStyle w:val="ad"/>
                <w:ind w:firstLine="420"/>
                <w:rPr>
                  <w:rFonts w:hAnsi="宋体"/>
                </w:rPr>
              </w:pPr>
              <w:r w:rsidRPr="00042351">
                <w:rPr>
                  <w:rFonts w:hAnsi="宋体" w:hint="eastAsia"/>
                </w:rPr>
                <w:t>公司采用实际利率法，</w:t>
              </w:r>
              <w:proofErr w:type="gramStart"/>
              <w:r w:rsidRPr="00042351">
                <w:rPr>
                  <w:rFonts w:hAnsi="宋体" w:hint="eastAsia"/>
                </w:rPr>
                <w:t>按摊余成本</w:t>
              </w:r>
              <w:proofErr w:type="gramEnd"/>
              <w:r w:rsidRPr="00042351">
                <w:rPr>
                  <w:rFonts w:hAnsi="宋体" w:hint="eastAsia"/>
                </w:rPr>
                <w:t>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3046FA" w:rsidRPr="00042351" w:rsidRDefault="001E266B" w:rsidP="00EB58CC">
              <w:pPr>
                <w:autoSpaceDE w:val="0"/>
                <w:autoSpaceDN w:val="0"/>
                <w:ind w:firstLine="420"/>
                <w:rPr>
                  <w:szCs w:val="21"/>
                </w:rPr>
              </w:pPr>
              <w:r w:rsidRPr="00042351">
                <w:rPr>
                  <w:rFonts w:hint="eastAsia"/>
                  <w:szCs w:val="21"/>
                </w:rPr>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w:t>
              </w:r>
              <w:proofErr w:type="gramStart"/>
              <w:r w:rsidRPr="00042351">
                <w:rPr>
                  <w:rFonts w:hint="eastAsia"/>
                  <w:szCs w:val="21"/>
                </w:rPr>
                <w:t>原直接</w:t>
              </w:r>
              <w:proofErr w:type="gramEnd"/>
              <w:r w:rsidRPr="00042351">
                <w:rPr>
                  <w:rFonts w:hint="eastAsia"/>
                  <w:szCs w:val="21"/>
                </w:rPr>
                <w:t>计入其他综合收益的公允价值变动累计</w:t>
              </w:r>
              <w:proofErr w:type="gramStart"/>
              <w:r w:rsidRPr="00042351">
                <w:rPr>
                  <w:rFonts w:hint="eastAsia"/>
                  <w:szCs w:val="21"/>
                </w:rPr>
                <w:t>额之后</w:t>
              </w:r>
              <w:proofErr w:type="gramEnd"/>
              <w:r w:rsidRPr="00042351">
                <w:rPr>
                  <w:rFonts w:hint="eastAsia"/>
                  <w:szCs w:val="21"/>
                </w:rPr>
                <w:t>的差额确认为投资收益。</w:t>
              </w:r>
            </w:p>
            <w:p w:rsidR="003046FA" w:rsidRPr="00042351" w:rsidRDefault="001E266B" w:rsidP="00EB58CC">
              <w:pPr>
                <w:autoSpaceDE w:val="0"/>
                <w:autoSpaceDN w:val="0"/>
                <w:ind w:firstLine="420"/>
                <w:rPr>
                  <w:szCs w:val="21"/>
                </w:rPr>
              </w:pPr>
              <w:r w:rsidRPr="00042351">
                <w:rPr>
                  <w:rFonts w:hint="eastAsia"/>
                  <w:szCs w:val="21"/>
                </w:rPr>
                <w:t>当收取某项金融资产现金流量的合同权利已终止或该</w:t>
              </w:r>
              <w:r w:rsidRPr="00042351">
                <w:rPr>
                  <w:rFonts w:hint="eastAsia"/>
                </w:rPr>
                <w:t>金融资产所有权上几乎所有的风险和报酬已转移时</w:t>
              </w:r>
              <w:r w:rsidRPr="00042351">
                <w:rPr>
                  <w:rFonts w:hint="eastAsia"/>
                  <w:szCs w:val="21"/>
                </w:rPr>
                <w:t>，终止确认该金融资产；当金融负债的现时义务全部或部分解除时，相应终止确认该金融负债或其一部分。</w:t>
              </w:r>
            </w:p>
            <w:p w:rsidR="003046FA" w:rsidRPr="00042351" w:rsidRDefault="001E266B" w:rsidP="00EB58CC">
              <w:pPr>
                <w:pStyle w:val="ad"/>
                <w:ind w:firstLine="420"/>
                <w:rPr>
                  <w:rFonts w:hAnsi="宋体"/>
                </w:rPr>
              </w:pPr>
              <w:r w:rsidRPr="00042351">
                <w:rPr>
                  <w:rFonts w:hAnsi="宋体" w:hint="eastAsia"/>
                </w:rPr>
                <w:t>3. 金融资产转移的确认依据和计量方法</w:t>
              </w:r>
            </w:p>
            <w:p w:rsidR="003046FA" w:rsidRPr="00042351" w:rsidRDefault="001E266B" w:rsidP="00EB58CC">
              <w:pPr>
                <w:pStyle w:val="ad"/>
                <w:ind w:firstLine="420"/>
                <w:rPr>
                  <w:rFonts w:hAnsi="宋体"/>
                </w:rPr>
              </w:pPr>
              <w:r w:rsidRPr="00042351">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3046FA" w:rsidRPr="00042351" w:rsidRDefault="001E266B" w:rsidP="00EB58CC">
              <w:pPr>
                <w:pStyle w:val="ad"/>
                <w:ind w:firstLine="420"/>
                <w:rPr>
                  <w:rFonts w:hAnsi="宋体"/>
                </w:rPr>
              </w:pPr>
              <w:r w:rsidRPr="00042351">
                <w:rPr>
                  <w:rFonts w:hAnsi="宋体" w:hint="eastAsia"/>
                </w:rPr>
                <w:t>金融资产整体转移满足终止确认条件的，将下列两项金额的差额计入当期损益：(1) 所转移金融资产的账面价值；(2) 因转移而收到的对价，与</w:t>
              </w:r>
              <w:proofErr w:type="gramStart"/>
              <w:r w:rsidRPr="00042351">
                <w:rPr>
                  <w:rFonts w:hAnsi="宋体" w:hint="eastAsia"/>
                </w:rPr>
                <w:t>原直接</w:t>
              </w:r>
              <w:proofErr w:type="gramEnd"/>
              <w:r w:rsidRPr="00042351">
                <w:rPr>
                  <w:rFonts w:hAnsi="宋体" w:hint="eastAsia"/>
                </w:rPr>
                <w:t>计入所有者权益的公允价值变动累计额之</w:t>
              </w:r>
              <w:proofErr w:type="gramStart"/>
              <w:r w:rsidRPr="00042351">
                <w:rPr>
                  <w:rFonts w:hAnsi="宋体" w:hint="eastAsia"/>
                </w:rPr>
                <w:t>和</w:t>
              </w:r>
              <w:proofErr w:type="gramEnd"/>
              <w:r w:rsidRPr="00042351">
                <w:rPr>
                  <w:rFonts w:hAnsi="宋体" w:hint="eastAsia"/>
                </w:rPr>
                <w:t>。金融资产部分转移满足终止确认条件的，将所转移金融资产整体的账面价值，在终止确认部分和未终止确认部分之间，按照各自的相对公允价值进行分摊，并将下列两项金额的差额计</w:t>
              </w:r>
              <w:r w:rsidRPr="00042351">
                <w:rPr>
                  <w:rFonts w:hAnsi="宋体" w:hint="eastAsia"/>
                </w:rPr>
                <w:lastRenderedPageBreak/>
                <w:t>入当期损益：(1) 终止确认部分的账面价值；(2) 终止确认部分的对价，与</w:t>
              </w:r>
              <w:proofErr w:type="gramStart"/>
              <w:r w:rsidRPr="00042351">
                <w:rPr>
                  <w:rFonts w:hAnsi="宋体" w:hint="eastAsia"/>
                </w:rPr>
                <w:t>原直接</w:t>
              </w:r>
              <w:proofErr w:type="gramEnd"/>
              <w:r w:rsidRPr="00042351">
                <w:rPr>
                  <w:rFonts w:hAnsi="宋体" w:hint="eastAsia"/>
                </w:rPr>
                <w:t>计入所有者权益的公允价值变动累计额中对应终止确认部分的金额之</w:t>
              </w:r>
              <w:proofErr w:type="gramStart"/>
              <w:r w:rsidRPr="00042351">
                <w:rPr>
                  <w:rFonts w:hAnsi="宋体" w:hint="eastAsia"/>
                </w:rPr>
                <w:t>和</w:t>
              </w:r>
              <w:proofErr w:type="gramEnd"/>
              <w:r w:rsidRPr="00042351">
                <w:rPr>
                  <w:rFonts w:hAnsi="宋体" w:hint="eastAsia"/>
                </w:rPr>
                <w:t>。</w:t>
              </w:r>
            </w:p>
            <w:p w:rsidR="003046FA" w:rsidRPr="00042351" w:rsidRDefault="001E266B" w:rsidP="00EB58CC">
              <w:pPr>
                <w:pStyle w:val="ad"/>
                <w:ind w:firstLine="420"/>
                <w:rPr>
                  <w:rFonts w:hAnsi="宋体"/>
                </w:rPr>
              </w:pPr>
              <w:r w:rsidRPr="00042351">
                <w:rPr>
                  <w:rFonts w:hAnsi="宋体" w:hint="eastAsia"/>
                </w:rPr>
                <w:t>4. 金融资产和金融负债的公允价值确定方法</w:t>
              </w:r>
            </w:p>
            <w:p w:rsidR="003046FA" w:rsidRPr="00042351" w:rsidRDefault="001E266B" w:rsidP="00EB58CC">
              <w:pPr>
                <w:autoSpaceDE w:val="0"/>
                <w:autoSpaceDN w:val="0"/>
                <w:ind w:firstLineChars="200" w:firstLine="420"/>
                <w:rPr>
                  <w:szCs w:val="20"/>
                </w:rPr>
              </w:pPr>
              <w:r w:rsidRPr="00042351">
                <w:rPr>
                  <w:rFonts w:hint="eastAsia"/>
                  <w:szCs w:val="20"/>
                </w:rPr>
                <w:t>公司采用在当前情况下适用并且有足够可利用数据和其他信息支持的估值技术确定相关金融资产和金融负债的公允价值。公司将估值技术使用的</w:t>
              </w:r>
              <w:proofErr w:type="gramStart"/>
              <w:r w:rsidRPr="00042351">
                <w:rPr>
                  <w:rFonts w:hint="eastAsia"/>
                  <w:szCs w:val="20"/>
                </w:rPr>
                <w:t>输入值分以下</w:t>
              </w:r>
              <w:proofErr w:type="gramEnd"/>
              <w:r w:rsidRPr="00042351">
                <w:rPr>
                  <w:rFonts w:hint="eastAsia"/>
                  <w:szCs w:val="20"/>
                </w:rPr>
                <w:t>层级，并依次使用：</w:t>
              </w:r>
            </w:p>
            <w:p w:rsidR="003046FA" w:rsidRPr="00042351" w:rsidRDefault="001E266B" w:rsidP="00EB58CC">
              <w:pPr>
                <w:autoSpaceDE w:val="0"/>
                <w:autoSpaceDN w:val="0"/>
                <w:ind w:firstLineChars="200" w:firstLine="420"/>
                <w:rPr>
                  <w:szCs w:val="20"/>
                </w:rPr>
              </w:pPr>
              <w:r w:rsidRPr="00042351">
                <w:rPr>
                  <w:rFonts w:hint="eastAsia"/>
                  <w:szCs w:val="20"/>
                </w:rPr>
                <w:t>(1) 第一层次输入值是在计量</w:t>
              </w:r>
              <w:proofErr w:type="gramStart"/>
              <w:r w:rsidRPr="00042351">
                <w:rPr>
                  <w:rFonts w:hint="eastAsia"/>
                  <w:szCs w:val="20"/>
                </w:rPr>
                <w:t>日能够</w:t>
              </w:r>
              <w:proofErr w:type="gramEnd"/>
              <w:r w:rsidRPr="00042351">
                <w:rPr>
                  <w:rFonts w:hint="eastAsia"/>
                  <w:szCs w:val="20"/>
                </w:rPr>
                <w:t>取得的相同资产或负债在活跃市场上未经调整的报价；</w:t>
              </w:r>
            </w:p>
            <w:p w:rsidR="003046FA" w:rsidRPr="00042351" w:rsidRDefault="001E266B" w:rsidP="00EB58CC">
              <w:pPr>
                <w:autoSpaceDE w:val="0"/>
                <w:autoSpaceDN w:val="0"/>
                <w:ind w:firstLineChars="200" w:firstLine="420"/>
                <w:rPr>
                  <w:szCs w:val="20"/>
                </w:rPr>
              </w:pPr>
              <w:r w:rsidRPr="00042351">
                <w:rPr>
                  <w:rFonts w:hint="eastAsia"/>
                  <w:szCs w:val="20"/>
                </w:rPr>
                <w:t>(2) 第二层次输入值是除第一层次输入</w:t>
              </w:r>
              <w:proofErr w:type="gramStart"/>
              <w:r w:rsidRPr="00042351">
                <w:rPr>
                  <w:rFonts w:hint="eastAsia"/>
                  <w:szCs w:val="20"/>
                </w:rPr>
                <w:t>值外相关</w:t>
              </w:r>
              <w:proofErr w:type="gramEnd"/>
              <w:r w:rsidRPr="00042351">
                <w:rPr>
                  <w:rFonts w:hint="eastAsia"/>
                  <w:szCs w:val="20"/>
                </w:rPr>
                <w:t>资产或负债直接或</w:t>
              </w:r>
              <w:proofErr w:type="gramStart"/>
              <w:r w:rsidRPr="00042351">
                <w:rPr>
                  <w:rFonts w:hint="eastAsia"/>
                  <w:szCs w:val="20"/>
                </w:rPr>
                <w:t>间接可</w:t>
              </w:r>
              <w:proofErr w:type="gramEnd"/>
              <w:r w:rsidRPr="00042351">
                <w:rPr>
                  <w:rFonts w:hint="eastAsia"/>
                  <w:szCs w:val="20"/>
                </w:rPr>
                <w:t>观察的输入值，包括：活跃市场中类似资产或负债的报价；</w:t>
              </w:r>
              <w:proofErr w:type="gramStart"/>
              <w:r w:rsidRPr="00042351">
                <w:rPr>
                  <w:rFonts w:hint="eastAsia"/>
                  <w:szCs w:val="20"/>
                </w:rPr>
                <w:t>非活跃</w:t>
              </w:r>
              <w:proofErr w:type="gramEnd"/>
              <w:r w:rsidRPr="00042351">
                <w:rPr>
                  <w:rFonts w:hint="eastAsia"/>
                  <w:szCs w:val="20"/>
                </w:rPr>
                <w:t>市场中相同或类似资产或负债的报价；除报价以外的其他可观察输入值，如在正常报价间隔期间可观察的利率和收益率曲线等；市场验证的输入值等；</w:t>
              </w:r>
            </w:p>
            <w:p w:rsidR="003046FA" w:rsidRPr="00042351" w:rsidRDefault="001E266B" w:rsidP="00EB58CC">
              <w:pPr>
                <w:autoSpaceDE w:val="0"/>
                <w:autoSpaceDN w:val="0"/>
                <w:ind w:firstLineChars="200" w:firstLine="420"/>
                <w:rPr>
                  <w:szCs w:val="20"/>
                </w:rPr>
              </w:pPr>
              <w:r w:rsidRPr="00042351">
                <w:rPr>
                  <w:rFonts w:hint="eastAsia"/>
                  <w:szCs w:val="20"/>
                </w:rPr>
                <w:t>(3) 第三层次输入值是相关资产或负债的不可观察输入值，包括不能直接观察或无法由可观察市场数据验证的利率、股票波动率、企业合并中承担的弃置义务的未来现金流量、使用自身数据</w:t>
              </w:r>
              <w:proofErr w:type="gramStart"/>
              <w:r w:rsidRPr="00042351">
                <w:rPr>
                  <w:rFonts w:hint="eastAsia"/>
                  <w:szCs w:val="20"/>
                </w:rPr>
                <w:t>作出</w:t>
              </w:r>
              <w:proofErr w:type="gramEnd"/>
              <w:r w:rsidRPr="00042351">
                <w:rPr>
                  <w:rFonts w:hint="eastAsia"/>
                  <w:szCs w:val="20"/>
                </w:rPr>
                <w:t>的财务预测等。</w:t>
              </w:r>
            </w:p>
            <w:p w:rsidR="003046FA" w:rsidRPr="00042351" w:rsidRDefault="001E266B" w:rsidP="00EB58CC">
              <w:pPr>
                <w:pStyle w:val="ad"/>
                <w:ind w:firstLineChars="200" w:firstLine="420"/>
                <w:rPr>
                  <w:rFonts w:hAnsi="宋体"/>
                </w:rPr>
              </w:pPr>
              <w:r w:rsidRPr="00042351">
                <w:rPr>
                  <w:rFonts w:hAnsi="宋体" w:hint="eastAsia"/>
                </w:rPr>
                <w:t>5. 金融资产的减值测试和减值准备计提方法</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(1) 资产负债表日对以公允价值计量且其变动计入当期损益的金融资产以外的金融资产的账面价值进行检查，如有客观证据表明该金融资产发生减值的，计提减值准备。</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(2) 对于持有至到期投资、贷款和应收款，先将单项金额重大的金融资产区分开来，单独进行减值测试；对单项金额</w:t>
              </w:r>
              <w:proofErr w:type="gramStart"/>
              <w:r w:rsidRPr="00042351">
                <w:rPr>
                  <w:rFonts w:cs="Courier New" w:hint="eastAsia"/>
                  <w:color w:val="000000"/>
                  <w:szCs w:val="21"/>
                </w:rPr>
                <w:t>不重大</w:t>
              </w:r>
              <w:proofErr w:type="gramEnd"/>
              <w:r w:rsidRPr="00042351">
                <w:rPr>
                  <w:rFonts w:cs="Courier New" w:hint="eastAsia"/>
                  <w:color w:val="000000"/>
                  <w:szCs w:val="21"/>
                </w:rPr>
                <w:t>的金融资产，可以单独进行减值测试，或包括在具有类似信用风险特征的金融资产组合中进行减值测试；单独测试未发生减值的金融资产（包括单项金额重大和</w:t>
              </w:r>
              <w:proofErr w:type="gramStart"/>
              <w:r w:rsidRPr="00042351">
                <w:rPr>
                  <w:rFonts w:cs="Courier New" w:hint="eastAsia"/>
                  <w:color w:val="000000"/>
                  <w:szCs w:val="21"/>
                </w:rPr>
                <w:t>不重大</w:t>
              </w:r>
              <w:proofErr w:type="gramEnd"/>
              <w:r w:rsidRPr="00042351">
                <w:rPr>
                  <w:rFonts w:cs="Courier New" w:hint="eastAsia"/>
                  <w:color w:val="000000"/>
                  <w:szCs w:val="21"/>
                </w:rPr>
                <w:t>的金融资产），包括在具有类似信用风险特征的金融资产组合中再进行减值测试。测试结果表明其发生了减值的，根据其账面价值高于预计未来现金流量现值的差额确认减值损失。</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(3) 可供出售金融资产</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1) 表明可供出售债务工具投资发生减值的客观证据包括：</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① 债务人发生严重财务困难；</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② 债务人违反了合同条款，如偿付利息或本金发生违约或逾期；</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③ 公司出于经济或法律等方面因素的考虑，对发生财务困难的债务人</w:t>
              </w:r>
              <w:proofErr w:type="gramStart"/>
              <w:r w:rsidRPr="00042351">
                <w:rPr>
                  <w:rFonts w:cs="Courier New" w:hint="eastAsia"/>
                  <w:color w:val="000000"/>
                  <w:szCs w:val="21"/>
                </w:rPr>
                <w:t>作出</w:t>
              </w:r>
              <w:proofErr w:type="gramEnd"/>
              <w:r w:rsidRPr="00042351">
                <w:rPr>
                  <w:rFonts w:cs="Courier New" w:hint="eastAsia"/>
                  <w:color w:val="000000"/>
                  <w:szCs w:val="21"/>
                </w:rPr>
                <w:t>让步；</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④ 债务人很可能倒闭或进行其他财务重组；</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⑤ 因债务人发生重大财务困难，该债务工具无法在活跃市场继续交易；</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⑥ 其他表明可供出售债务工具已经发生减值的情况。</w:t>
              </w:r>
            </w:p>
            <w:p w:rsidR="003046FA" w:rsidRPr="00042351" w:rsidRDefault="001E266B" w:rsidP="00EB58CC">
              <w:pPr>
                <w:pStyle w:val="ad"/>
                <w:ind w:firstLineChars="200" w:firstLine="420"/>
                <w:rPr>
                  <w:rFonts w:hAnsi="宋体"/>
                </w:rPr>
              </w:pPr>
              <w:r w:rsidRPr="00042351">
                <w:rPr>
                  <w:rFonts w:hAnsi="宋体" w:cs="Courier New" w:hint="eastAsia"/>
                  <w:color w:val="000000"/>
                  <w:szCs w:val="21"/>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本公司于资产负债表日对各项可供出售权益工具投资单独进行检查。</w:t>
              </w:r>
              <w:r w:rsidRPr="002C0124">
                <w:rPr>
                  <w:rFonts w:cs="Courier New" w:hint="eastAsia"/>
                  <w:color w:val="000000"/>
                  <w:szCs w:val="21"/>
                </w:rPr>
                <w:t>对于以公允价值计量的权益工具投资，若其于资产负债表日的公允价值低于其成本超过50%（含50%）或低于其成本持续时间超过12个月（含12个月）的，则表明其发生减值；若其于资产负债表日的公允价值低于其成本超过20%（含20%）但尚未达到50%的，或低于其成本持续时间超过6个月（含6个月）但未超过12个月的，本公司会综合考虑其他相关因素，诸如价格波动率等，判断该权益工具投资是否发生减值。对于以成本计量的权益工具投资，</w:t>
              </w:r>
              <w:r w:rsidRPr="00042351">
                <w:rPr>
                  <w:rFonts w:cs="Courier New" w:hint="eastAsia"/>
                  <w:color w:val="000000"/>
                  <w:szCs w:val="21"/>
                </w:rPr>
                <w:t>公司综合考虑被投资单位经营所处的技术、市场、经济或法律环境等是否发生重大不利变化，判断该权益工具是否发生减值。</w:t>
              </w:r>
            </w:p>
            <w:p w:rsidR="003046FA" w:rsidRPr="00042351" w:rsidRDefault="001E266B" w:rsidP="00EB58CC">
              <w:pPr>
                <w:ind w:firstLine="420"/>
                <w:rPr>
                  <w:rFonts w:ascii="Courier New" w:eastAsia="微软雅黑" w:hAnsi="Courier New" w:cs="Courier New"/>
                  <w:color w:val="000000"/>
                  <w:szCs w:val="21"/>
                </w:rPr>
              </w:pPr>
              <w:r w:rsidRPr="00042351">
                <w:rPr>
                  <w:rFonts w:cs="Courier New" w:hint="eastAsia"/>
                  <w:color w:val="000000"/>
                  <w:szCs w:val="21"/>
                </w:rPr>
                <w:t>以公允价值计量的可供出售金融资产发生减值时，</w:t>
              </w:r>
              <w:proofErr w:type="gramStart"/>
              <w:r w:rsidRPr="00042351">
                <w:rPr>
                  <w:rFonts w:cs="Courier New" w:hint="eastAsia"/>
                  <w:color w:val="000000"/>
                  <w:szCs w:val="21"/>
                </w:rPr>
                <w:t>原直接</w:t>
              </w:r>
              <w:proofErr w:type="gramEnd"/>
              <w:r w:rsidRPr="00042351">
                <w:rPr>
                  <w:rFonts w:cs="Courier New" w:hint="eastAsia"/>
                  <w:color w:val="000000"/>
                  <w:szCs w:val="21"/>
                </w:rPr>
                <w:t>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3046FA" w:rsidRDefault="001E266B" w:rsidP="00EB58CC">
              <w:pPr>
                <w:pStyle w:val="ad"/>
                <w:ind w:firstLine="420"/>
                <w:rPr>
                  <w:szCs w:val="21"/>
                </w:rPr>
              </w:pPr>
              <w:r w:rsidRPr="00042351">
                <w:rPr>
                  <w:rFonts w:hAnsi="宋体" w:cs="Courier New" w:hint="eastAsia"/>
                  <w:color w:val="000000"/>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sdtContent>
        </w:sdt>
        <w:p w:rsidR="003046FA" w:rsidRDefault="00B45406">
          <w:pPr>
            <w:rPr>
              <w:szCs w:val="21"/>
            </w:rPr>
          </w:pPr>
        </w:p>
      </w:sdtContent>
    </w:sdt>
    <w:p w:rsidR="003046FA" w:rsidRDefault="001E266B" w:rsidP="001E266B">
      <w:pPr>
        <w:pStyle w:val="3"/>
        <w:numPr>
          <w:ilvl w:val="0"/>
          <w:numId w:val="50"/>
        </w:numPr>
      </w:pPr>
      <w:r>
        <w:lastRenderedPageBreak/>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556938970"/>
        <w:lock w:val="sdtLocked"/>
        <w:placeholder>
          <w:docPart w:val="GBC22222222222222222222222222222"/>
        </w:placeholder>
      </w:sdtPr>
      <w:sdtEndPr>
        <w:rPr>
          <w:rFonts w:cs="Times New Roman" w:hint="eastAsia"/>
        </w:rPr>
      </w:sdtEndPr>
      <w:sdtContent>
        <w:p w:rsidR="003046FA" w:rsidRDefault="001E266B" w:rsidP="001E266B">
          <w:pPr>
            <w:pStyle w:val="4"/>
            <w:numPr>
              <w:ilvl w:val="0"/>
              <w:numId w:val="51"/>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30905595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3046FA" w:rsidTr="00F96290">
            <w:tc>
              <w:tcPr>
                <w:tcW w:w="2532" w:type="pct"/>
              </w:tcPr>
              <w:p w:rsidR="003046FA" w:rsidRDefault="001E266B">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9961253"/>
                <w:lock w:val="sdtLocked"/>
              </w:sdtPr>
              <w:sdtEndPr/>
              <w:sdtContent>
                <w:tc>
                  <w:tcPr>
                    <w:tcW w:w="2468" w:type="pct"/>
                  </w:tcPr>
                  <w:p w:rsidR="003046FA" w:rsidRDefault="001E266B">
                    <w:pPr>
                      <w:rPr>
                        <w:szCs w:val="21"/>
                      </w:rPr>
                    </w:pPr>
                    <w:r w:rsidRPr="00B47DE2">
                      <w:rPr>
                        <w:rFonts w:hint="eastAsia"/>
                      </w:rPr>
                      <w:t>金额500万元以上（含）且占应收款项账面余额10%以上的款项</w:t>
                    </w:r>
                  </w:p>
                </w:tc>
              </w:sdtContent>
            </w:sdt>
          </w:tr>
          <w:tr w:rsidR="003046FA" w:rsidTr="00F96290">
            <w:tc>
              <w:tcPr>
                <w:tcW w:w="2532" w:type="pct"/>
              </w:tcPr>
              <w:p w:rsidR="003046FA" w:rsidRDefault="001E266B">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1432171992"/>
                <w:lock w:val="sdtLocked"/>
              </w:sdtPr>
              <w:sdtEndPr/>
              <w:sdtContent>
                <w:tc>
                  <w:tcPr>
                    <w:tcW w:w="2468" w:type="pct"/>
                  </w:tcPr>
                  <w:p w:rsidR="003046FA" w:rsidRDefault="001E266B">
                    <w:pPr>
                      <w:rPr>
                        <w:szCs w:val="21"/>
                      </w:rPr>
                    </w:pPr>
                    <w:r w:rsidRPr="00042351">
                      <w:rPr>
                        <w:rFonts w:hint="eastAsia"/>
                        <w:iCs/>
                      </w:rPr>
                      <w:t>单独进行减值测试，根据其未来现金流量现值低于其账面价值的差额计提坏账准备</w:t>
                    </w:r>
                  </w:p>
                </w:tc>
              </w:sdtContent>
            </w:sdt>
          </w:tr>
        </w:tbl>
      </w:sdtContent>
    </w:sdt>
    <w:p w:rsidR="003046FA" w:rsidRDefault="003046FA"/>
    <w:sdt>
      <w:sdtPr>
        <w:rPr>
          <w:rFonts w:ascii="宋体" w:hAnsi="宋体" w:cs="宋体"/>
          <w:b w:val="0"/>
          <w:bCs w:val="0"/>
          <w:kern w:val="0"/>
          <w:szCs w:val="24"/>
        </w:rPr>
        <w:alias w:val="模块:按组合计提坏账准备应收款项"/>
        <w:tag w:val="_GBC_8f8efa32335c4dda8872c175bbc98aa6"/>
        <w:id w:val="-720893682"/>
        <w:lock w:val="sdtLocked"/>
        <w:placeholder>
          <w:docPart w:val="GBC22222222222222222222222222222"/>
        </w:placeholder>
      </w:sdtPr>
      <w:sdtEndPr>
        <w:rPr>
          <w:rFonts w:hint="eastAsia"/>
          <w:szCs w:val="21"/>
        </w:rPr>
      </w:sdtEndPr>
      <w:sdtContent>
        <w:p w:rsidR="003046FA" w:rsidRDefault="001E266B" w:rsidP="001E266B">
          <w:pPr>
            <w:pStyle w:val="4"/>
            <w:numPr>
              <w:ilvl w:val="0"/>
              <w:numId w:val="51"/>
            </w:numPr>
          </w:pPr>
          <w:r>
            <w:t>按信用风险特征组合计提坏账准备的应收款项：</w:t>
          </w:r>
        </w:p>
        <w:sdt>
          <w:sdtPr>
            <w:alias w:val="是否适用：按信用风险特征组合计提坏账准备的应收款项[双击切换]"/>
            <w:tag w:val="_GBC_43e0acfb984643bf8e9362440e6d3d30"/>
            <w:id w:val="53778414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3046FA" w:rsidTr="00F96290">
            <w:tc>
              <w:tcPr>
                <w:tcW w:w="5000" w:type="pct"/>
                <w:gridSpan w:val="2"/>
              </w:tcPr>
              <w:p w:rsidR="003046FA" w:rsidRDefault="001E266B">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570228246"/>
              <w:lock w:val="sdtLocked"/>
            </w:sdtPr>
            <w:sdtEndPr/>
            <w:sdtContent>
              <w:tr w:rsidR="003046FA" w:rsidTr="00F96290">
                <w:sdt>
                  <w:sdtPr>
                    <w:rPr>
                      <w:rFonts w:cstheme="minorBidi"/>
                      <w:kern w:val="2"/>
                      <w:szCs w:val="21"/>
                    </w:rPr>
                    <w:alias w:val="按信用风险特征组合计提坏账准备的应收款项明细-组合名称"/>
                    <w:tag w:val="_GBC_6310d006f2d94cf7b43e56f6f3fda59f"/>
                    <w:id w:val="-1915155339"/>
                    <w:lock w:val="sdtLocked"/>
                  </w:sdtPr>
                  <w:sdtEndPr>
                    <w:rPr>
                      <w:rFonts w:cs="Times New Roman"/>
                      <w:kern w:val="0"/>
                      <w:sz w:val="20"/>
                    </w:rPr>
                  </w:sdtEndPr>
                  <w:sdtContent>
                    <w:tc>
                      <w:tcPr>
                        <w:tcW w:w="2532" w:type="pct"/>
                      </w:tcPr>
                      <w:p w:rsidR="003046FA" w:rsidRDefault="001E266B">
                        <w:pPr>
                          <w:rPr>
                            <w:szCs w:val="21"/>
                          </w:rPr>
                        </w:pPr>
                        <w:proofErr w:type="gramStart"/>
                        <w:r w:rsidRPr="002C0124">
                          <w:rPr>
                            <w:rFonts w:hint="eastAsia"/>
                          </w:rPr>
                          <w:t>账</w:t>
                        </w:r>
                        <w:proofErr w:type="gramEnd"/>
                        <w:r w:rsidRPr="002C0124">
                          <w:rPr>
                            <w:rFonts w:hint="eastAsia"/>
                          </w:rPr>
                          <w:t>龄组合</w:t>
                        </w:r>
                      </w:p>
                    </w:tc>
                  </w:sdtContent>
                </w:sdt>
                <w:sdt>
                  <w:sdtPr>
                    <w:rPr>
                      <w:szCs w:val="21"/>
                    </w:rPr>
                    <w:alias w:val="按信用风险特征组合计提坏账准备的应收款项明细-应收账款计提坏账准备方法"/>
                    <w:tag w:val="_GBC_f0223d8eed774f6d88e69c4a34cefffc"/>
                    <w:id w:val="881211595"/>
                    <w:lock w:val="sdtLocked"/>
                  </w:sdtPr>
                  <w:sdtEndPr/>
                  <w:sdtContent>
                    <w:tc>
                      <w:tcPr>
                        <w:tcW w:w="2468" w:type="pct"/>
                      </w:tcPr>
                      <w:p w:rsidR="003046FA" w:rsidRDefault="001E266B">
                        <w:pPr>
                          <w:rPr>
                            <w:szCs w:val="21"/>
                          </w:rPr>
                        </w:pPr>
                        <w:r w:rsidRPr="002C0124">
                          <w:rPr>
                            <w:rFonts w:hint="eastAsia"/>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766195460"/>
              <w:lock w:val="sdtLocked"/>
            </w:sdtPr>
            <w:sdtEndPr/>
            <w:sdtContent>
              <w:tr w:rsidR="003046FA" w:rsidTr="00F96290">
                <w:sdt>
                  <w:sdtPr>
                    <w:rPr>
                      <w:rFonts w:cstheme="minorBidi"/>
                      <w:kern w:val="2"/>
                      <w:szCs w:val="21"/>
                    </w:rPr>
                    <w:alias w:val="按信用风险特征组合计提坏账准备的应收款项明细-组合名称"/>
                    <w:tag w:val="_GBC_6310d006f2d94cf7b43e56f6f3fda59f"/>
                    <w:id w:val="-269171363"/>
                    <w:lock w:val="sdtLocked"/>
                  </w:sdtPr>
                  <w:sdtEndPr>
                    <w:rPr>
                      <w:rFonts w:cs="Times New Roman"/>
                      <w:kern w:val="0"/>
                      <w:sz w:val="20"/>
                    </w:rPr>
                  </w:sdtEndPr>
                  <w:sdtContent>
                    <w:tc>
                      <w:tcPr>
                        <w:tcW w:w="2532" w:type="pct"/>
                      </w:tcPr>
                      <w:p w:rsidR="003046FA" w:rsidRDefault="001E266B">
                        <w:pPr>
                          <w:rPr>
                            <w:szCs w:val="21"/>
                          </w:rPr>
                        </w:pPr>
                        <w:r>
                          <w:rPr>
                            <w:rFonts w:hint="eastAsia"/>
                          </w:rPr>
                          <w:t>合并范围内关联往来组合</w:t>
                        </w:r>
                      </w:p>
                    </w:tc>
                  </w:sdtContent>
                </w:sdt>
                <w:sdt>
                  <w:sdtPr>
                    <w:rPr>
                      <w:szCs w:val="21"/>
                    </w:rPr>
                    <w:alias w:val="按信用风险特征组合计提坏账准备的应收款项明细-应收账款计提坏账准备方法"/>
                    <w:tag w:val="_GBC_f0223d8eed774f6d88e69c4a34cefffc"/>
                    <w:id w:val="-289056542"/>
                    <w:lock w:val="sdtLocked"/>
                  </w:sdtPr>
                  <w:sdtEndPr/>
                  <w:sdtContent>
                    <w:tc>
                      <w:tcPr>
                        <w:tcW w:w="2468" w:type="pct"/>
                      </w:tcPr>
                      <w:p w:rsidR="003046FA" w:rsidRDefault="001E266B">
                        <w:pPr>
                          <w:rPr>
                            <w:szCs w:val="21"/>
                          </w:rPr>
                        </w:pPr>
                        <w:r w:rsidRPr="002C0124">
                          <w:rPr>
                            <w:rFonts w:hint="eastAsia"/>
                          </w:rPr>
                          <w:t>余额百分比法</w:t>
                        </w:r>
                      </w:p>
                    </w:tc>
                  </w:sdtContent>
                </w:sdt>
              </w:tr>
            </w:sdtContent>
          </w:sdt>
        </w:tbl>
        <w:p w:rsidR="003046FA" w:rsidRDefault="00B45406">
          <w:pPr>
            <w:rPr>
              <w:szCs w:val="21"/>
            </w:rPr>
          </w:pPr>
        </w:p>
      </w:sdtContent>
    </w:sdt>
    <w:sdt>
      <w:sdtPr>
        <w:rPr>
          <w:szCs w:val="21"/>
        </w:rPr>
        <w:alias w:val="模块:组合中，采用账龄分析法计提坏账准备的"/>
        <w:tag w:val="_GBC_d2b0bcab648248b28260e0b64daec338"/>
        <w:id w:val="494695268"/>
        <w:lock w:val="sdtLocked"/>
        <w:placeholder>
          <w:docPart w:val="GBC22222222222222222222222222222"/>
        </w:placeholder>
      </w:sdtPr>
      <w:sdtEndPr>
        <w:rPr>
          <w:rFonts w:hint="eastAsia"/>
        </w:rPr>
      </w:sdtEndPr>
      <w:sdtContent>
        <w:p w:rsidR="003046FA" w:rsidRDefault="001E266B">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313410366"/>
            <w:lock w:val="sdtContentLocked"/>
            <w:placeholder>
              <w:docPart w:val="GBC22222222222222222222222222222"/>
            </w:placeholder>
          </w:sdtPr>
          <w:sdtEndPr/>
          <w:sdtContent>
            <w:p w:rsidR="003046FA" w:rsidRDefault="001E266B">
              <w:pPr>
                <w:rPr>
                  <w:szCs w:val="21"/>
                </w:rPr>
              </w:pPr>
              <w:r>
                <w:rPr>
                  <w:szCs w:val="21"/>
                </w:rPr>
                <w:fldChar w:fldCharType="begin"/>
              </w:r>
              <w:r w:rsidR="00AF17A5">
                <w:rPr>
                  <w:szCs w:val="21"/>
                </w:rPr>
                <w:instrText xml:space="preserve"> MACROBUTTON  SnrToggleCheckbox √适用 </w:instrText>
              </w:r>
              <w:r>
                <w:rPr>
                  <w:szCs w:val="21"/>
                </w:rPr>
                <w:fldChar w:fldCharType="end"/>
              </w:r>
              <w:r>
                <w:rPr>
                  <w:szCs w:val="21"/>
                </w:rPr>
                <w:fldChar w:fldCharType="begin"/>
              </w:r>
              <w:r w:rsidR="00AF17A5">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3046FA" w:rsidTr="007C634C">
            <w:tc>
              <w:tcPr>
                <w:tcW w:w="1725" w:type="pct"/>
                <w:vAlign w:val="center"/>
              </w:tcPr>
              <w:p w:rsidR="003046FA" w:rsidRDefault="001E266B">
                <w:pPr>
                  <w:jc w:val="center"/>
                  <w:rPr>
                    <w:szCs w:val="21"/>
                  </w:rPr>
                </w:pPr>
                <w:r>
                  <w:rPr>
                    <w:szCs w:val="21"/>
                  </w:rPr>
                  <w:t>账龄</w:t>
                </w:r>
              </w:p>
            </w:tc>
            <w:tc>
              <w:tcPr>
                <w:tcW w:w="1637" w:type="pct"/>
                <w:vAlign w:val="center"/>
              </w:tcPr>
              <w:p w:rsidR="003046FA" w:rsidRDefault="001E266B">
                <w:pPr>
                  <w:jc w:val="center"/>
                  <w:rPr>
                    <w:szCs w:val="21"/>
                  </w:rPr>
                </w:pPr>
                <w:r>
                  <w:rPr>
                    <w:szCs w:val="21"/>
                  </w:rPr>
                  <w:t>应收账款计提比例(%)</w:t>
                </w:r>
              </w:p>
            </w:tc>
            <w:tc>
              <w:tcPr>
                <w:tcW w:w="1638" w:type="pct"/>
                <w:vAlign w:val="center"/>
              </w:tcPr>
              <w:p w:rsidR="003046FA" w:rsidRDefault="001E266B">
                <w:pPr>
                  <w:jc w:val="center"/>
                  <w:rPr>
                    <w:szCs w:val="21"/>
                  </w:rPr>
                </w:pPr>
                <w:r>
                  <w:rPr>
                    <w:rFonts w:hint="eastAsia"/>
                    <w:szCs w:val="21"/>
                  </w:rPr>
                  <w:t>其他应收款计提比例</w:t>
                </w:r>
                <w:r>
                  <w:rPr>
                    <w:szCs w:val="21"/>
                  </w:rPr>
                  <w:t>(%)</w:t>
                </w:r>
              </w:p>
            </w:tc>
          </w:tr>
          <w:tr w:rsidR="003046FA" w:rsidTr="00F96290">
            <w:tc>
              <w:tcPr>
                <w:tcW w:w="1725" w:type="pct"/>
              </w:tcPr>
              <w:p w:rsidR="003046FA" w:rsidRDefault="001E266B">
                <w:pPr>
                  <w:rPr>
                    <w:szCs w:val="21"/>
                  </w:rPr>
                </w:pPr>
                <w:r>
                  <w:rPr>
                    <w:szCs w:val="21"/>
                  </w:rPr>
                  <w:t>1年以内（含1年）</w:t>
                </w:r>
              </w:p>
            </w:tc>
            <w:sdt>
              <w:sdtPr>
                <w:rPr>
                  <w:szCs w:val="21"/>
                </w:rPr>
                <w:alias w:val="应收账款一年以内坏账准备比例"/>
                <w:tag w:val="_GBC_46003ec566c8444eb7f90175f4fea94f"/>
                <w:id w:val="1674995244"/>
                <w:lock w:val="sdtLocked"/>
              </w:sdtPr>
              <w:sdtEndPr/>
              <w:sdtContent>
                <w:tc>
                  <w:tcPr>
                    <w:tcW w:w="1637" w:type="pct"/>
                  </w:tcPr>
                  <w:p w:rsidR="003046FA" w:rsidRDefault="001E266B">
                    <w:pPr>
                      <w:jc w:val="right"/>
                      <w:rPr>
                        <w:szCs w:val="21"/>
                      </w:rPr>
                    </w:pPr>
                    <w:r>
                      <w:rPr>
                        <w:szCs w:val="21"/>
                      </w:rPr>
                      <w:t>5</w:t>
                    </w:r>
                  </w:p>
                </w:tc>
              </w:sdtContent>
            </w:sdt>
            <w:sdt>
              <w:sdtPr>
                <w:rPr>
                  <w:szCs w:val="21"/>
                </w:rPr>
                <w:alias w:val="其他应收款一年以内坏账准备比例"/>
                <w:tag w:val="_GBC_31e987a46c3a48d2ac2d334c18f84ffb"/>
                <w:id w:val="141394796"/>
                <w:lock w:val="sdtLocked"/>
              </w:sdtPr>
              <w:sdtEndPr/>
              <w:sdtContent>
                <w:tc>
                  <w:tcPr>
                    <w:tcW w:w="1638" w:type="pct"/>
                  </w:tcPr>
                  <w:p w:rsidR="003046FA" w:rsidRDefault="001E266B">
                    <w:pPr>
                      <w:jc w:val="right"/>
                      <w:rPr>
                        <w:szCs w:val="21"/>
                      </w:rPr>
                    </w:pPr>
                    <w:r>
                      <w:rPr>
                        <w:szCs w:val="21"/>
                      </w:rPr>
                      <w:t>5</w:t>
                    </w:r>
                  </w:p>
                </w:tc>
              </w:sdtContent>
            </w:sdt>
          </w:tr>
          <w:tr w:rsidR="003046FA" w:rsidTr="00F96290">
            <w:tc>
              <w:tcPr>
                <w:tcW w:w="5000" w:type="pct"/>
                <w:gridSpan w:val="3"/>
              </w:tcPr>
              <w:p w:rsidR="003046FA" w:rsidRDefault="001E266B">
                <w:pPr>
                  <w:rPr>
                    <w:szCs w:val="21"/>
                  </w:rPr>
                </w:pPr>
                <w:r>
                  <w:rPr>
                    <w:rFonts w:hint="eastAsia"/>
                    <w:szCs w:val="21"/>
                  </w:rPr>
                  <w:t>其中：</w:t>
                </w:r>
                <w:r>
                  <w:rPr>
                    <w:szCs w:val="21"/>
                  </w:rPr>
                  <w:t>1年以内分项，可添加行</w:t>
                </w:r>
              </w:p>
            </w:tc>
          </w:tr>
          <w:tr w:rsidR="003046FA" w:rsidTr="00F96290">
            <w:tc>
              <w:tcPr>
                <w:tcW w:w="1725" w:type="pct"/>
              </w:tcPr>
              <w:p w:rsidR="003046FA" w:rsidRDefault="001E266B">
                <w:pPr>
                  <w:rPr>
                    <w:szCs w:val="21"/>
                  </w:rPr>
                </w:pPr>
                <w:r>
                  <w:rPr>
                    <w:szCs w:val="21"/>
                  </w:rPr>
                  <w:t>1－2年</w:t>
                </w:r>
              </w:p>
            </w:tc>
            <w:sdt>
              <w:sdtPr>
                <w:rPr>
                  <w:szCs w:val="21"/>
                </w:rPr>
                <w:alias w:val="应收账款一至二年坏账准备比例"/>
                <w:tag w:val="_GBC_511f8d0ead4e4f498b5ac4a478562173"/>
                <w:id w:val="1783998524"/>
                <w:lock w:val="sdtLocked"/>
              </w:sdtPr>
              <w:sdtEndPr/>
              <w:sdtContent>
                <w:tc>
                  <w:tcPr>
                    <w:tcW w:w="1637" w:type="pct"/>
                  </w:tcPr>
                  <w:p w:rsidR="003046FA" w:rsidRDefault="001E266B">
                    <w:pPr>
                      <w:jc w:val="right"/>
                      <w:rPr>
                        <w:szCs w:val="21"/>
                      </w:rPr>
                    </w:pPr>
                    <w:r>
                      <w:rPr>
                        <w:szCs w:val="21"/>
                      </w:rPr>
                      <w:t>10</w:t>
                    </w:r>
                  </w:p>
                </w:tc>
              </w:sdtContent>
            </w:sdt>
            <w:sdt>
              <w:sdtPr>
                <w:rPr>
                  <w:szCs w:val="21"/>
                </w:rPr>
                <w:alias w:val="其他应收款一至二年坏账准备比例"/>
                <w:tag w:val="_GBC_5770006459d54f8fab0e11578e8fe531"/>
                <w:id w:val="2051571142"/>
                <w:lock w:val="sdtLocked"/>
              </w:sdtPr>
              <w:sdtEndPr/>
              <w:sdtContent>
                <w:tc>
                  <w:tcPr>
                    <w:tcW w:w="1638" w:type="pct"/>
                  </w:tcPr>
                  <w:p w:rsidR="003046FA" w:rsidRDefault="001E266B">
                    <w:pPr>
                      <w:jc w:val="right"/>
                      <w:rPr>
                        <w:szCs w:val="21"/>
                      </w:rPr>
                    </w:pPr>
                    <w:r>
                      <w:rPr>
                        <w:szCs w:val="21"/>
                      </w:rPr>
                      <w:t>10</w:t>
                    </w:r>
                  </w:p>
                </w:tc>
              </w:sdtContent>
            </w:sdt>
          </w:tr>
          <w:tr w:rsidR="003046FA" w:rsidTr="00F96290">
            <w:tc>
              <w:tcPr>
                <w:tcW w:w="1725" w:type="pct"/>
              </w:tcPr>
              <w:p w:rsidR="003046FA" w:rsidRDefault="001E266B">
                <w:pPr>
                  <w:rPr>
                    <w:szCs w:val="21"/>
                  </w:rPr>
                </w:pPr>
                <w:r>
                  <w:rPr>
                    <w:szCs w:val="21"/>
                  </w:rPr>
                  <w:t>2－3年</w:t>
                </w:r>
              </w:p>
            </w:tc>
            <w:sdt>
              <w:sdtPr>
                <w:rPr>
                  <w:szCs w:val="21"/>
                </w:rPr>
                <w:alias w:val="应收账款二至三年坏账准备比例"/>
                <w:tag w:val="_GBC_37b64976c1bb46908f10f7112137ba4b"/>
                <w:id w:val="1820455521"/>
                <w:lock w:val="sdtLocked"/>
              </w:sdtPr>
              <w:sdtEndPr/>
              <w:sdtContent>
                <w:tc>
                  <w:tcPr>
                    <w:tcW w:w="1637" w:type="pct"/>
                  </w:tcPr>
                  <w:p w:rsidR="003046FA" w:rsidRDefault="001E266B">
                    <w:pPr>
                      <w:jc w:val="right"/>
                      <w:rPr>
                        <w:szCs w:val="21"/>
                      </w:rPr>
                    </w:pPr>
                    <w:r>
                      <w:rPr>
                        <w:szCs w:val="21"/>
                      </w:rPr>
                      <w:t>20</w:t>
                    </w:r>
                  </w:p>
                </w:tc>
              </w:sdtContent>
            </w:sdt>
            <w:sdt>
              <w:sdtPr>
                <w:rPr>
                  <w:szCs w:val="21"/>
                </w:rPr>
                <w:alias w:val="其他应收款二至三年坏账准备比例"/>
                <w:tag w:val="_GBC_063c3c144d224ab1a5120e5d9558e8bf"/>
                <w:id w:val="-508834824"/>
                <w:lock w:val="sdtLocked"/>
              </w:sdtPr>
              <w:sdtEndPr/>
              <w:sdtContent>
                <w:tc>
                  <w:tcPr>
                    <w:tcW w:w="1638" w:type="pct"/>
                  </w:tcPr>
                  <w:p w:rsidR="003046FA" w:rsidRDefault="001E266B">
                    <w:pPr>
                      <w:jc w:val="right"/>
                      <w:rPr>
                        <w:szCs w:val="21"/>
                      </w:rPr>
                    </w:pPr>
                    <w:r>
                      <w:rPr>
                        <w:szCs w:val="21"/>
                      </w:rPr>
                      <w:t>20</w:t>
                    </w:r>
                  </w:p>
                </w:tc>
              </w:sdtContent>
            </w:sdt>
          </w:tr>
          <w:tr w:rsidR="003046FA" w:rsidTr="00F96290">
            <w:tc>
              <w:tcPr>
                <w:tcW w:w="1725" w:type="pct"/>
              </w:tcPr>
              <w:p w:rsidR="003046FA" w:rsidRDefault="001E266B">
                <w:pPr>
                  <w:rPr>
                    <w:szCs w:val="21"/>
                  </w:rPr>
                </w:pPr>
                <w:r>
                  <w:rPr>
                    <w:szCs w:val="21"/>
                  </w:rPr>
                  <w:t>3年以上</w:t>
                </w:r>
              </w:p>
            </w:tc>
            <w:sdt>
              <w:sdtPr>
                <w:rPr>
                  <w:rFonts w:hint="eastAsia"/>
                  <w:szCs w:val="21"/>
                </w:rPr>
                <w:alias w:val="应收账款三年以上坏账准备比例"/>
                <w:tag w:val="_GBC_596840bb4af7439682e2f41eb42b3da9"/>
                <w:id w:val="1533843975"/>
                <w:lock w:val="sdtLocked"/>
              </w:sdtPr>
              <w:sdtEndPr/>
              <w:sdtContent>
                <w:tc>
                  <w:tcPr>
                    <w:tcW w:w="1637" w:type="pct"/>
                  </w:tcPr>
                  <w:p w:rsidR="003046FA" w:rsidRDefault="001E266B">
                    <w:pPr>
                      <w:jc w:val="right"/>
                      <w:rPr>
                        <w:szCs w:val="21"/>
                      </w:rPr>
                    </w:pPr>
                    <w:r>
                      <w:rPr>
                        <w:szCs w:val="21"/>
                      </w:rPr>
                      <w:t>50</w:t>
                    </w:r>
                  </w:p>
                </w:tc>
              </w:sdtContent>
            </w:sdt>
            <w:sdt>
              <w:sdtPr>
                <w:rPr>
                  <w:rFonts w:hint="eastAsia"/>
                  <w:szCs w:val="21"/>
                </w:rPr>
                <w:alias w:val="其他应收款三年以上坏账准备比例"/>
                <w:tag w:val="_GBC_b6e241761ca74fcfb0900bc65f108e6a"/>
                <w:id w:val="1613158105"/>
                <w:lock w:val="sdtLocked"/>
              </w:sdtPr>
              <w:sdtEndPr/>
              <w:sdtContent>
                <w:tc>
                  <w:tcPr>
                    <w:tcW w:w="1638" w:type="pct"/>
                  </w:tcPr>
                  <w:p w:rsidR="003046FA" w:rsidRDefault="001E266B">
                    <w:pPr>
                      <w:jc w:val="right"/>
                      <w:rPr>
                        <w:szCs w:val="21"/>
                      </w:rPr>
                    </w:pPr>
                    <w:r>
                      <w:rPr>
                        <w:szCs w:val="21"/>
                      </w:rPr>
                      <w:t>50</w:t>
                    </w:r>
                  </w:p>
                </w:tc>
              </w:sdtContent>
            </w:sdt>
          </w:tr>
          <w:tr w:rsidR="003046FA" w:rsidTr="00F96290">
            <w:tc>
              <w:tcPr>
                <w:tcW w:w="1725" w:type="pct"/>
              </w:tcPr>
              <w:p w:rsidR="003046FA" w:rsidRDefault="001E266B">
                <w:pPr>
                  <w:rPr>
                    <w:szCs w:val="21"/>
                  </w:rPr>
                </w:pPr>
                <w:r>
                  <w:rPr>
                    <w:szCs w:val="21"/>
                  </w:rPr>
                  <w:t>3－4年</w:t>
                </w:r>
              </w:p>
            </w:tc>
            <w:sdt>
              <w:sdtPr>
                <w:rPr>
                  <w:rFonts w:hint="eastAsia"/>
                  <w:szCs w:val="21"/>
                </w:rPr>
                <w:alias w:val="应收账款三至四年坏账准备比例"/>
                <w:tag w:val="_GBC_ab60e70da3ab4e6e87dee477a300cd55"/>
                <w:id w:val="-1208330694"/>
                <w:lock w:val="sdtLocked"/>
                <w:showingPlcHdr/>
              </w:sdtPr>
              <w:sdtEndPr/>
              <w:sdtContent>
                <w:tc>
                  <w:tcPr>
                    <w:tcW w:w="1637" w:type="pct"/>
                  </w:tcPr>
                  <w:p w:rsidR="003046FA" w:rsidRDefault="001E266B">
                    <w:pPr>
                      <w:jc w:val="right"/>
                      <w:rPr>
                        <w:szCs w:val="21"/>
                      </w:rPr>
                    </w:pPr>
                    <w:r>
                      <w:rPr>
                        <w:rFonts w:hint="eastAsia"/>
                        <w:color w:val="333399"/>
                        <w:szCs w:val="21"/>
                      </w:rPr>
                      <w:t xml:space="preserve">　</w:t>
                    </w:r>
                  </w:p>
                </w:tc>
              </w:sdtContent>
            </w:sdt>
            <w:sdt>
              <w:sdtPr>
                <w:rPr>
                  <w:rFonts w:hint="eastAsia"/>
                  <w:szCs w:val="21"/>
                </w:rPr>
                <w:alias w:val="其他应收款三至四年坏账准备比例"/>
                <w:tag w:val="_GBC_4aaf1ef3b4874aea922da9af58594f24"/>
                <w:id w:val="1463160850"/>
                <w:lock w:val="sdtLocked"/>
                <w:showingPlcHdr/>
              </w:sdtPr>
              <w:sdtEndPr/>
              <w:sdtContent>
                <w:tc>
                  <w:tcPr>
                    <w:tcW w:w="1638" w:type="pct"/>
                  </w:tcPr>
                  <w:p w:rsidR="003046FA" w:rsidRDefault="001E266B">
                    <w:pPr>
                      <w:jc w:val="right"/>
                      <w:rPr>
                        <w:szCs w:val="21"/>
                      </w:rPr>
                    </w:pPr>
                    <w:r>
                      <w:rPr>
                        <w:rFonts w:hint="eastAsia"/>
                        <w:color w:val="333399"/>
                        <w:szCs w:val="21"/>
                      </w:rPr>
                      <w:t xml:space="preserve">　</w:t>
                    </w:r>
                  </w:p>
                </w:tc>
              </w:sdtContent>
            </w:sdt>
          </w:tr>
          <w:tr w:rsidR="003046FA" w:rsidTr="00F96290">
            <w:tc>
              <w:tcPr>
                <w:tcW w:w="1725" w:type="pct"/>
              </w:tcPr>
              <w:p w:rsidR="003046FA" w:rsidRDefault="001E266B">
                <w:pPr>
                  <w:rPr>
                    <w:szCs w:val="21"/>
                  </w:rPr>
                </w:pPr>
                <w:r>
                  <w:rPr>
                    <w:szCs w:val="21"/>
                  </w:rPr>
                  <w:t>4－5年</w:t>
                </w:r>
              </w:p>
            </w:tc>
            <w:sdt>
              <w:sdtPr>
                <w:rPr>
                  <w:rFonts w:hint="eastAsia"/>
                  <w:szCs w:val="21"/>
                </w:rPr>
                <w:alias w:val="应收账款四至五年坏账准备比例"/>
                <w:tag w:val="_GBC_c89b518309454854b6f82416cf01fb98"/>
                <w:id w:val="-743341233"/>
                <w:lock w:val="sdtLocked"/>
                <w:showingPlcHdr/>
              </w:sdtPr>
              <w:sdtEndPr/>
              <w:sdtContent>
                <w:tc>
                  <w:tcPr>
                    <w:tcW w:w="1637" w:type="pct"/>
                  </w:tcPr>
                  <w:p w:rsidR="003046FA" w:rsidRDefault="001E266B">
                    <w:pPr>
                      <w:jc w:val="right"/>
                      <w:rPr>
                        <w:szCs w:val="21"/>
                      </w:rPr>
                    </w:pPr>
                    <w:r>
                      <w:rPr>
                        <w:rFonts w:hint="eastAsia"/>
                        <w:color w:val="333399"/>
                        <w:szCs w:val="21"/>
                      </w:rPr>
                      <w:t xml:space="preserve">　</w:t>
                    </w:r>
                  </w:p>
                </w:tc>
              </w:sdtContent>
            </w:sdt>
            <w:sdt>
              <w:sdtPr>
                <w:rPr>
                  <w:rFonts w:hint="eastAsia"/>
                  <w:szCs w:val="21"/>
                </w:rPr>
                <w:alias w:val="其他应收款四至五年坏账准备比例"/>
                <w:tag w:val="_GBC_709682ede72d49d58833367fc46cb822"/>
                <w:id w:val="-888793595"/>
                <w:lock w:val="sdtLocked"/>
                <w:showingPlcHdr/>
              </w:sdtPr>
              <w:sdtEndPr/>
              <w:sdtContent>
                <w:tc>
                  <w:tcPr>
                    <w:tcW w:w="1638" w:type="pct"/>
                  </w:tcPr>
                  <w:p w:rsidR="003046FA" w:rsidRDefault="001E266B">
                    <w:pPr>
                      <w:jc w:val="right"/>
                      <w:rPr>
                        <w:szCs w:val="21"/>
                      </w:rPr>
                    </w:pPr>
                    <w:r>
                      <w:rPr>
                        <w:rFonts w:hint="eastAsia"/>
                        <w:color w:val="333399"/>
                        <w:szCs w:val="21"/>
                      </w:rPr>
                      <w:t xml:space="preserve">　</w:t>
                    </w:r>
                  </w:p>
                </w:tc>
              </w:sdtContent>
            </w:sdt>
          </w:tr>
          <w:tr w:rsidR="003046FA" w:rsidTr="00F96290">
            <w:tc>
              <w:tcPr>
                <w:tcW w:w="1725" w:type="pct"/>
              </w:tcPr>
              <w:p w:rsidR="003046FA" w:rsidRDefault="001E266B">
                <w:pPr>
                  <w:rPr>
                    <w:szCs w:val="21"/>
                  </w:rPr>
                </w:pPr>
                <w:r>
                  <w:rPr>
                    <w:szCs w:val="21"/>
                  </w:rPr>
                  <w:t>5年以上</w:t>
                </w:r>
              </w:p>
            </w:tc>
            <w:sdt>
              <w:sdtPr>
                <w:rPr>
                  <w:rFonts w:hint="eastAsia"/>
                  <w:szCs w:val="21"/>
                </w:rPr>
                <w:alias w:val="应收账款五年以上坏账准备比例"/>
                <w:tag w:val="_GBC_c76c7aae8b1f4b69a38b9a9b111f3329"/>
                <w:id w:val="-129325152"/>
                <w:lock w:val="sdtLocked"/>
                <w:showingPlcHdr/>
              </w:sdtPr>
              <w:sdtEndPr/>
              <w:sdtContent>
                <w:tc>
                  <w:tcPr>
                    <w:tcW w:w="1637" w:type="pct"/>
                  </w:tcPr>
                  <w:p w:rsidR="003046FA" w:rsidRDefault="001E266B">
                    <w:pPr>
                      <w:jc w:val="right"/>
                      <w:rPr>
                        <w:szCs w:val="21"/>
                      </w:rPr>
                    </w:pPr>
                    <w:r>
                      <w:rPr>
                        <w:rFonts w:hint="eastAsia"/>
                        <w:color w:val="333399"/>
                        <w:szCs w:val="21"/>
                      </w:rPr>
                      <w:t xml:space="preserve">　</w:t>
                    </w:r>
                  </w:p>
                </w:tc>
              </w:sdtContent>
            </w:sdt>
            <w:sdt>
              <w:sdtPr>
                <w:rPr>
                  <w:rFonts w:hint="eastAsia"/>
                  <w:szCs w:val="21"/>
                </w:rPr>
                <w:alias w:val="其他应收款五年以上坏账准备比例"/>
                <w:tag w:val="_GBC_ca384a2a66464013b6fb8f554cd3b6ad"/>
                <w:id w:val="405430244"/>
                <w:lock w:val="sdtLocked"/>
                <w:showingPlcHdr/>
              </w:sdtPr>
              <w:sdtEndPr/>
              <w:sdtContent>
                <w:tc>
                  <w:tcPr>
                    <w:tcW w:w="1638" w:type="pct"/>
                  </w:tcPr>
                  <w:p w:rsidR="003046FA" w:rsidRDefault="001E266B">
                    <w:pPr>
                      <w:jc w:val="right"/>
                      <w:rPr>
                        <w:szCs w:val="21"/>
                      </w:rPr>
                    </w:pPr>
                    <w:r>
                      <w:rPr>
                        <w:rFonts w:hint="eastAsia"/>
                        <w:color w:val="333399"/>
                        <w:szCs w:val="21"/>
                      </w:rPr>
                      <w:t xml:space="preserve">　</w:t>
                    </w:r>
                  </w:p>
                </w:tc>
              </w:sdtContent>
            </w:sdt>
          </w:tr>
        </w:tbl>
      </w:sdtContent>
    </w:sdt>
    <w:p w:rsidR="003046FA" w:rsidRDefault="003046FA">
      <w:pPr>
        <w:rPr>
          <w:szCs w:val="21"/>
        </w:rPr>
      </w:pPr>
    </w:p>
    <w:sdt>
      <w:sdtPr>
        <w:rPr>
          <w:szCs w:val="21"/>
        </w:rPr>
        <w:alias w:val="模块:组合中，采用余额百分比法计提坏账准备的"/>
        <w:tag w:val="_GBC_42695328443346a19705a83f0dd76480"/>
        <w:id w:val="349381697"/>
        <w:lock w:val="sdtLocked"/>
        <w:placeholder>
          <w:docPart w:val="GBC22222222222222222222222222222"/>
        </w:placeholder>
      </w:sdtPr>
      <w:sdtEndPr>
        <w:rPr>
          <w:rFonts w:hint="eastAsia"/>
        </w:rPr>
      </w:sdtEndPr>
      <w:sdtContent>
        <w:p w:rsidR="003046FA" w:rsidRDefault="001E266B">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764575310"/>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977"/>
            <w:gridCol w:w="2979"/>
          </w:tblGrid>
          <w:tr w:rsidR="003046FA" w:rsidTr="007C634C">
            <w:tc>
              <w:tcPr>
                <w:tcW w:w="1709" w:type="pct"/>
                <w:vAlign w:val="center"/>
              </w:tcPr>
              <w:p w:rsidR="003046FA" w:rsidRDefault="001E266B">
                <w:pPr>
                  <w:jc w:val="center"/>
                  <w:rPr>
                    <w:szCs w:val="21"/>
                  </w:rPr>
                </w:pPr>
                <w:r>
                  <w:rPr>
                    <w:szCs w:val="21"/>
                  </w:rPr>
                  <w:t>组合名称</w:t>
                </w:r>
              </w:p>
            </w:tc>
            <w:tc>
              <w:tcPr>
                <w:tcW w:w="1645" w:type="pct"/>
                <w:vAlign w:val="center"/>
              </w:tcPr>
              <w:p w:rsidR="003046FA" w:rsidRDefault="001E266B">
                <w:pPr>
                  <w:jc w:val="center"/>
                  <w:rPr>
                    <w:szCs w:val="21"/>
                  </w:rPr>
                </w:pPr>
                <w:r>
                  <w:rPr>
                    <w:rFonts w:hint="eastAsia"/>
                    <w:szCs w:val="21"/>
                  </w:rPr>
                  <w:t>应收账款计提比例</w:t>
                </w:r>
                <w:r>
                  <w:rPr>
                    <w:szCs w:val="21"/>
                  </w:rPr>
                  <w:t>(%)</w:t>
                </w:r>
              </w:p>
            </w:tc>
            <w:tc>
              <w:tcPr>
                <w:tcW w:w="1646" w:type="pct"/>
                <w:vAlign w:val="center"/>
              </w:tcPr>
              <w:p w:rsidR="003046FA" w:rsidRDefault="001E266B">
                <w:pPr>
                  <w:jc w:val="center"/>
                  <w:rPr>
                    <w:szCs w:val="21"/>
                  </w:rPr>
                </w:pPr>
                <w:r>
                  <w:rPr>
                    <w:rFonts w:hint="eastAsia"/>
                    <w:szCs w:val="21"/>
                  </w:rPr>
                  <w:t>其他应收款计提比例</w:t>
                </w:r>
                <w:r>
                  <w:rPr>
                    <w:szCs w:val="21"/>
                  </w:rPr>
                  <w:t>(%)</w:t>
                </w:r>
              </w:p>
            </w:tc>
          </w:tr>
          <w:sdt>
            <w:sdtPr>
              <w:rPr>
                <w:rFonts w:cstheme="minorBidi"/>
                <w:kern w:val="2"/>
                <w:szCs w:val="21"/>
              </w:rPr>
              <w:alias w:val="采用余额百分比法计提坏账准备的组合明细"/>
              <w:tag w:val="_GBC_3ec8d2820e5b4f81af0e509ba8cfa8e7"/>
              <w:id w:val="882599363"/>
              <w:lock w:val="sdtLocked"/>
            </w:sdtPr>
            <w:sdtEndPr/>
            <w:sdtContent>
              <w:tr w:rsidR="003046FA" w:rsidTr="00F96290">
                <w:sdt>
                  <w:sdtPr>
                    <w:rPr>
                      <w:rFonts w:cstheme="minorBidi"/>
                      <w:kern w:val="2"/>
                      <w:szCs w:val="21"/>
                    </w:rPr>
                    <w:alias w:val="采用余额百分比法计提坏账准备的组合明细-组合名称"/>
                    <w:tag w:val="_GBC_75425c7ac884404a8b32c1a40661a1de"/>
                    <w:id w:val="-595635046"/>
                    <w:lock w:val="sdtLocked"/>
                  </w:sdtPr>
                  <w:sdtEndPr>
                    <w:rPr>
                      <w:rFonts w:cs="Times New Roman"/>
                      <w:kern w:val="0"/>
                      <w:sz w:val="20"/>
                    </w:rPr>
                  </w:sdtEndPr>
                  <w:sdtContent>
                    <w:tc>
                      <w:tcPr>
                        <w:tcW w:w="1709" w:type="pct"/>
                      </w:tcPr>
                      <w:p w:rsidR="003046FA" w:rsidRDefault="001E266B">
                        <w:pPr>
                          <w:rPr>
                            <w:szCs w:val="21"/>
                          </w:rPr>
                        </w:pPr>
                        <w:r>
                          <w:rPr>
                            <w:rFonts w:cstheme="minorBidi" w:hint="eastAsia"/>
                            <w:kern w:val="2"/>
                            <w:szCs w:val="21"/>
                          </w:rPr>
                          <w:t>合并范围内关联往来组合</w:t>
                        </w:r>
                      </w:p>
                    </w:tc>
                  </w:sdtContent>
                </w:sdt>
                <w:sdt>
                  <w:sdtPr>
                    <w:rPr>
                      <w:szCs w:val="21"/>
                    </w:rPr>
                    <w:alias w:val="采用余额百分比法计提坏账准备的组合明细-应收账款计提比例"/>
                    <w:tag w:val="_GBC_b902844f0c834281ac838da7857d000d"/>
                    <w:id w:val="-98484213"/>
                    <w:lock w:val="sdtLocked"/>
                  </w:sdtPr>
                  <w:sdtEndPr/>
                  <w:sdtContent>
                    <w:tc>
                      <w:tcPr>
                        <w:tcW w:w="1645" w:type="pct"/>
                      </w:tcPr>
                      <w:p w:rsidR="003046FA" w:rsidRDefault="001E266B">
                        <w:pPr>
                          <w:jc w:val="right"/>
                          <w:rPr>
                            <w:szCs w:val="21"/>
                          </w:rPr>
                        </w:pPr>
                        <w:r>
                          <w:rPr>
                            <w:szCs w:val="21"/>
                          </w:rPr>
                          <w:t>5</w:t>
                        </w:r>
                      </w:p>
                    </w:tc>
                  </w:sdtContent>
                </w:sdt>
                <w:sdt>
                  <w:sdtPr>
                    <w:rPr>
                      <w:szCs w:val="21"/>
                    </w:rPr>
                    <w:alias w:val="采用余额百分比法计提坏账准备的组合明细-其他应收款计提比例"/>
                    <w:tag w:val="_GBC_f1f8251929f14155886d7e7869473a3b"/>
                    <w:id w:val="1257334111"/>
                    <w:lock w:val="sdtLocked"/>
                  </w:sdtPr>
                  <w:sdtEndPr/>
                  <w:sdtContent>
                    <w:tc>
                      <w:tcPr>
                        <w:tcW w:w="1646" w:type="pct"/>
                      </w:tcPr>
                      <w:p w:rsidR="003046FA" w:rsidRDefault="001E266B">
                        <w:pPr>
                          <w:jc w:val="right"/>
                          <w:rPr>
                            <w:szCs w:val="21"/>
                          </w:rPr>
                        </w:pPr>
                        <w:r>
                          <w:rPr>
                            <w:szCs w:val="21"/>
                          </w:rPr>
                          <w:t>5</w:t>
                        </w:r>
                      </w:p>
                    </w:tc>
                  </w:sdtContent>
                </w:sdt>
              </w:tr>
            </w:sdtContent>
          </w:sdt>
        </w:tbl>
        <w:p w:rsidR="003046FA" w:rsidRDefault="00B45406">
          <w:pPr>
            <w:rPr>
              <w:szCs w:val="21"/>
            </w:rPr>
          </w:pPr>
        </w:p>
      </w:sdtContent>
    </w:sdt>
    <w:sdt>
      <w:sdtPr>
        <w:rPr>
          <w:szCs w:val="21"/>
        </w:rPr>
        <w:alias w:val="模块:组合中，采用其他方法计提坏账准备的"/>
        <w:tag w:val="_GBC_db23f085620a4d63bafe8cc2cb3288ea"/>
        <w:id w:val="-370158769"/>
        <w:lock w:val="sdtLocked"/>
        <w:placeholder>
          <w:docPart w:val="GBC22222222222222222222222222222"/>
        </w:placeholder>
      </w:sdtPr>
      <w:sdtEndPr/>
      <w:sdtContent>
        <w:p w:rsidR="003046FA" w:rsidRDefault="001E266B">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70776023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714425487"/>
        <w:lock w:val="sdtLocked"/>
        <w:placeholder>
          <w:docPart w:val="GBC22222222222222222222222222222"/>
        </w:placeholder>
      </w:sdtPr>
      <w:sdtEndPr>
        <w:rPr>
          <w:rFonts w:asciiTheme="minorHAnsi" w:hAnsiTheme="minorHAnsi" w:hint="eastAsia"/>
          <w:szCs w:val="22"/>
        </w:rPr>
      </w:sdtEndPr>
      <w:sdtContent>
        <w:p w:rsidR="003046FA" w:rsidRDefault="001E266B" w:rsidP="001E266B">
          <w:pPr>
            <w:pStyle w:val="4"/>
            <w:numPr>
              <w:ilvl w:val="0"/>
              <w:numId w:val="51"/>
            </w:numPr>
          </w:pPr>
          <w:r>
            <w:rPr>
              <w:rFonts w:hint="eastAsia"/>
            </w:rPr>
            <w:t>单项金额</w:t>
          </w:r>
          <w:proofErr w:type="gramStart"/>
          <w:r>
            <w:rPr>
              <w:rFonts w:hint="eastAsia"/>
            </w:rPr>
            <w:t>不重大</w:t>
          </w:r>
          <w:proofErr w:type="gramEnd"/>
          <w:r>
            <w:rPr>
              <w:rFonts w:hint="eastAsia"/>
            </w:rPr>
            <w:t>但单独计提坏账准备的应收款项：</w:t>
          </w:r>
        </w:p>
        <w:p w:rsidR="0036093F" w:rsidRDefault="00B45406" w:rsidP="0036093F">
          <w:sdt>
            <w:sdtPr>
              <w:alias w:val="是否适用：单项金额不重大但单独计提坏账准备的应收款项[双击切换]"/>
              <w:tag w:val="_GBC_534344bf7eb34f10b7dbb5288d105894"/>
              <w:id w:val="-309326017"/>
              <w:lock w:val="sdtContentLocked"/>
              <w:placeholder>
                <w:docPart w:val="GBC22222222222222222222222222222"/>
              </w:placeholder>
            </w:sdtPr>
            <w:sdtEndPr/>
            <w:sdtContent>
              <w:r w:rsidR="001E266B">
                <w:fldChar w:fldCharType="begin"/>
              </w:r>
              <w:r w:rsidR="0036093F">
                <w:instrText xml:space="preserve"> MACROBUTTON  SnrToggleCheckbox √适用 </w:instrText>
              </w:r>
              <w:r w:rsidR="001E266B">
                <w:fldChar w:fldCharType="end"/>
              </w:r>
              <w:r w:rsidR="001E266B">
                <w:fldChar w:fldCharType="begin"/>
              </w:r>
              <w:r w:rsidR="0036093F">
                <w:instrText xml:space="preserve"> MACROBUTTON  SnrToggleCheckbox □不适用 </w:instrText>
              </w:r>
              <w:r w:rsidR="001E266B">
                <w:fldChar w:fldCharType="end"/>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36093F" w:rsidTr="00F96290">
            <w:tc>
              <w:tcPr>
                <w:tcW w:w="2397" w:type="pct"/>
              </w:tcPr>
              <w:p w:rsidR="0036093F" w:rsidRDefault="0036093F">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EndPr/>
              <w:sdtContent>
                <w:tc>
                  <w:tcPr>
                    <w:tcW w:w="2603" w:type="pct"/>
                  </w:tcPr>
                  <w:p w:rsidR="0036093F" w:rsidRDefault="0036093F">
                    <w:pPr>
                      <w:rPr>
                        <w:szCs w:val="21"/>
                      </w:rPr>
                    </w:pPr>
                    <w:r>
                      <w:rPr>
                        <w:rFonts w:hint="eastAsia"/>
                        <w:szCs w:val="21"/>
                      </w:rPr>
                      <w:t>应收款项的未来现金流量现值</w:t>
                    </w:r>
                    <w:proofErr w:type="gramStart"/>
                    <w:r>
                      <w:rPr>
                        <w:rFonts w:hint="eastAsia"/>
                        <w:szCs w:val="21"/>
                      </w:rPr>
                      <w:t>与以账龄</w:t>
                    </w:r>
                    <w:proofErr w:type="gramEnd"/>
                    <w:r>
                      <w:rPr>
                        <w:rFonts w:hint="eastAsia"/>
                        <w:szCs w:val="21"/>
                      </w:rPr>
                      <w:t>为信用风险特征的应收款项组合的未来现金流量现值存在显著差异</w:t>
                    </w:r>
                  </w:p>
                </w:tc>
              </w:sdtContent>
            </w:sdt>
          </w:tr>
          <w:tr w:rsidR="0036093F" w:rsidTr="00F96290">
            <w:tc>
              <w:tcPr>
                <w:tcW w:w="2397" w:type="pct"/>
              </w:tcPr>
              <w:p w:rsidR="0036093F" w:rsidRDefault="0036093F">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EndPr/>
              <w:sdtContent>
                <w:tc>
                  <w:tcPr>
                    <w:tcW w:w="2603" w:type="pct"/>
                  </w:tcPr>
                  <w:p w:rsidR="0036093F" w:rsidRDefault="0036093F">
                    <w:pPr>
                      <w:rPr>
                        <w:szCs w:val="21"/>
                      </w:rPr>
                    </w:pPr>
                    <w:r>
                      <w:rPr>
                        <w:rFonts w:hint="eastAsia"/>
                        <w:szCs w:val="21"/>
                      </w:rPr>
                      <w:t>单独进行减值测试，根据其未来现金流量现值低于其账面价值的差额计提坏账准备。</w:t>
                    </w:r>
                  </w:p>
                </w:tc>
              </w:sdtContent>
            </w:sdt>
          </w:tr>
        </w:tbl>
        <w:p w:rsidR="0036093F" w:rsidRDefault="0036093F"/>
        <w:p w:rsidR="0036093F" w:rsidRPr="00E67321" w:rsidRDefault="0036093F" w:rsidP="0036093F">
          <w:pPr>
            <w:ind w:firstLineChars="200" w:firstLine="420"/>
          </w:pPr>
          <w:r w:rsidRPr="00E67321">
            <w:rPr>
              <w:rFonts w:hint="eastAsia"/>
            </w:rPr>
            <w:t>对应收票据、应收利息、长期应收款等其他应收款项，根据其未来现金流量现值低于其账面价值的差额计提坏账准备。</w:t>
          </w:r>
        </w:p>
        <w:p w:rsidR="003046FA" w:rsidRPr="00833469" w:rsidRDefault="00B45406" w:rsidP="0036093F">
          <w:pPr>
            <w:rPr>
              <w:color w:val="FF0000"/>
            </w:rPr>
          </w:pPr>
        </w:p>
      </w:sdtContent>
    </w:sdt>
    <w:p w:rsidR="003046FA" w:rsidRPr="001A649F" w:rsidRDefault="003046FA">
      <w:pPr>
        <w:rPr>
          <w:szCs w:val="21"/>
        </w:rPr>
      </w:pPr>
    </w:p>
    <w:sdt>
      <w:sdtPr>
        <w:rPr>
          <w:rFonts w:asciiTheme="minorHAnsi" w:hAnsiTheme="minorHAnsi" w:cstheme="minorBidi"/>
          <w:b w:val="0"/>
          <w:bCs w:val="0"/>
          <w:kern w:val="0"/>
          <w:szCs w:val="22"/>
        </w:rPr>
        <w:alias w:val="模块:存货"/>
        <w:tag w:val="_GBC_b0f90fdf6c7749dbb9bd3cde55d5c0c3"/>
        <w:id w:val="-974990859"/>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t>存货</w:t>
          </w:r>
        </w:p>
        <w:sdt>
          <w:sdtPr>
            <w:rPr>
              <w:rFonts w:hint="eastAsia"/>
              <w:szCs w:val="21"/>
            </w:rPr>
            <w:alias w:val="是否适用：存货_重要会计政策和估计[双击切换]"/>
            <w:tag w:val="_GBC_dcacbe0db27e4ea5b80fa4aefb3bdbac"/>
            <w:id w:val="-636640957"/>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存货的核算方法"/>
            <w:tag w:val="_GBC_553fb8cba06d4979b05ae3dabe788fa6"/>
            <w:id w:val="-639799698"/>
            <w:lock w:val="sdtLocked"/>
            <w:placeholder>
              <w:docPart w:val="GBC22222222222222222222222222222"/>
            </w:placeholder>
          </w:sdtPr>
          <w:sdtEndPr>
            <w:rPr>
              <w:rFonts w:hAnsi="Courier New" w:cs="Times New Roman"/>
              <w:kern w:val="2"/>
            </w:rPr>
          </w:sdtEndPr>
          <w:sdtContent>
            <w:p w:rsidR="003046FA" w:rsidRPr="00042351" w:rsidRDefault="001E266B" w:rsidP="003046FA">
              <w:pPr>
                <w:pStyle w:val="ad"/>
                <w:spacing w:line="360" w:lineRule="auto"/>
                <w:ind w:firstLine="420"/>
                <w:rPr>
                  <w:rFonts w:hAnsi="宋体"/>
                </w:rPr>
              </w:pPr>
              <w:r w:rsidRPr="00042351">
                <w:rPr>
                  <w:rFonts w:hAnsi="宋体" w:hint="eastAsia"/>
                </w:rPr>
                <w:t>1. 存货的分类</w:t>
              </w:r>
            </w:p>
            <w:p w:rsidR="003046FA" w:rsidRPr="00042351" w:rsidRDefault="001E266B" w:rsidP="00EB58CC">
              <w:pPr>
                <w:pStyle w:val="ad"/>
                <w:ind w:firstLine="420"/>
                <w:rPr>
                  <w:rFonts w:hAnsi="宋体"/>
                </w:rPr>
              </w:pPr>
              <w:r w:rsidRPr="00042351">
                <w:rPr>
                  <w:rFonts w:hAnsi="宋体" w:hint="eastAsia"/>
                </w:rPr>
                <w:lastRenderedPageBreak/>
                <w:t>存货包括在日常活动中持有以备出售的产成品或商品、处在生产过程中的在产品、在生产过程或提供劳务过程中耗用的材料和物料等。</w:t>
              </w:r>
            </w:p>
            <w:p w:rsidR="003046FA" w:rsidRPr="00042351" w:rsidRDefault="001E266B" w:rsidP="00EB58CC">
              <w:pPr>
                <w:pStyle w:val="ad"/>
                <w:ind w:firstLine="420"/>
                <w:rPr>
                  <w:rFonts w:hAnsi="宋体"/>
                </w:rPr>
              </w:pPr>
              <w:r w:rsidRPr="00042351">
                <w:rPr>
                  <w:rFonts w:hAnsi="宋体" w:hint="eastAsia"/>
                </w:rPr>
                <w:t>2. 发出存货的计价方法</w:t>
              </w:r>
            </w:p>
            <w:p w:rsidR="003046FA" w:rsidRPr="00042351" w:rsidRDefault="001E266B" w:rsidP="00EB58CC">
              <w:pPr>
                <w:pStyle w:val="ad"/>
                <w:ind w:firstLine="420"/>
                <w:rPr>
                  <w:rFonts w:hAnsi="宋体"/>
                </w:rPr>
              </w:pPr>
              <w:r w:rsidRPr="00042351">
                <w:rPr>
                  <w:rFonts w:hAnsi="宋体" w:hint="eastAsia"/>
                </w:rPr>
                <w:t>发出存货采用</w:t>
              </w:r>
              <w:r w:rsidRPr="00EB1353">
                <w:rPr>
                  <w:rFonts w:hAnsi="宋体" w:hint="eastAsia"/>
                </w:rPr>
                <w:t>月末一次加权平均法。</w:t>
              </w:r>
            </w:p>
            <w:p w:rsidR="003046FA" w:rsidRPr="00042351" w:rsidRDefault="001E266B" w:rsidP="00EB58CC">
              <w:pPr>
                <w:pStyle w:val="ad"/>
                <w:ind w:firstLine="420"/>
                <w:rPr>
                  <w:rFonts w:hAnsi="宋体"/>
                </w:rPr>
              </w:pPr>
              <w:r w:rsidRPr="00042351">
                <w:rPr>
                  <w:rFonts w:hAnsi="宋体" w:hint="eastAsia"/>
                </w:rPr>
                <w:t>3. 存货可变现净值的确定依据</w:t>
              </w:r>
            </w:p>
            <w:p w:rsidR="003046FA" w:rsidRPr="00042351" w:rsidRDefault="001E266B" w:rsidP="00EB58CC">
              <w:pPr>
                <w:pStyle w:val="ad"/>
                <w:ind w:firstLine="420"/>
                <w:rPr>
                  <w:rFonts w:hAnsi="宋体"/>
                </w:rPr>
              </w:pPr>
              <w:r w:rsidRPr="00042351">
                <w:rPr>
                  <w:rFonts w:hAnsi="宋体" w:hint="eastAsia"/>
                </w:rPr>
                <w:t>资产负债表日，存货采用成本与可变现净值孰低计量，按照</w:t>
              </w:r>
              <w:r w:rsidRPr="00714F44">
                <w:rPr>
                  <w:rFonts w:hAnsi="宋体" w:hint="eastAsia"/>
                </w:rPr>
                <w:t>存货类别</w:t>
              </w:r>
              <w:r w:rsidRPr="00042351">
                <w:rPr>
                  <w:rFonts w:hAnsi="宋体" w:hint="eastAsia"/>
                </w:rPr>
                <w:t>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3046FA" w:rsidRPr="00042351" w:rsidRDefault="001E266B" w:rsidP="00EB58CC">
              <w:pPr>
                <w:pStyle w:val="ad"/>
                <w:ind w:firstLine="420"/>
                <w:rPr>
                  <w:rFonts w:hAnsi="宋体"/>
                </w:rPr>
              </w:pPr>
              <w:r w:rsidRPr="00042351">
                <w:rPr>
                  <w:rFonts w:hAnsi="宋体" w:hint="eastAsia"/>
                </w:rPr>
                <w:t>4. 存货的盘存制度</w:t>
              </w:r>
            </w:p>
            <w:p w:rsidR="003046FA" w:rsidRPr="00042351" w:rsidRDefault="001E266B" w:rsidP="00EB58CC">
              <w:pPr>
                <w:pStyle w:val="ad"/>
                <w:ind w:firstLine="420"/>
                <w:rPr>
                  <w:rFonts w:hAnsi="宋体"/>
                </w:rPr>
              </w:pPr>
              <w:r w:rsidRPr="00042351">
                <w:rPr>
                  <w:rFonts w:hAnsi="宋体" w:hint="eastAsia"/>
                </w:rPr>
                <w:t>存货的盘存制度为</w:t>
              </w:r>
              <w:r w:rsidRPr="00714F44">
                <w:rPr>
                  <w:rFonts w:hAnsi="宋体" w:hint="eastAsia"/>
                </w:rPr>
                <w:t>永续盘存制</w:t>
              </w:r>
              <w:r w:rsidRPr="00042351">
                <w:rPr>
                  <w:rFonts w:hAnsi="宋体" w:hint="eastAsia"/>
                </w:rPr>
                <w:t>。</w:t>
              </w:r>
            </w:p>
            <w:p w:rsidR="003046FA" w:rsidRPr="00042351" w:rsidRDefault="001E266B" w:rsidP="00EB58CC">
              <w:pPr>
                <w:pStyle w:val="ad"/>
                <w:ind w:firstLine="420"/>
                <w:rPr>
                  <w:rFonts w:hAnsi="宋体"/>
                </w:rPr>
              </w:pPr>
              <w:r w:rsidRPr="00042351">
                <w:rPr>
                  <w:rFonts w:hAnsi="宋体" w:hint="eastAsia"/>
                </w:rPr>
                <w:t>5. 低值易耗品和包装物的摊销方法</w:t>
              </w:r>
            </w:p>
            <w:p w:rsidR="003046FA" w:rsidRPr="00042351" w:rsidRDefault="001E266B" w:rsidP="00EB58CC">
              <w:pPr>
                <w:pStyle w:val="ad"/>
                <w:ind w:firstLine="420"/>
                <w:rPr>
                  <w:rFonts w:hAnsi="宋体"/>
                </w:rPr>
              </w:pPr>
              <w:r w:rsidRPr="00042351">
                <w:rPr>
                  <w:rFonts w:hAnsi="宋体" w:hint="eastAsia"/>
                </w:rPr>
                <w:t>(1) 低值易耗品</w:t>
              </w:r>
            </w:p>
            <w:p w:rsidR="003046FA" w:rsidRPr="00042351" w:rsidRDefault="001E266B" w:rsidP="00EB58CC">
              <w:pPr>
                <w:pStyle w:val="ad"/>
                <w:ind w:firstLine="420"/>
                <w:rPr>
                  <w:rFonts w:hAnsi="宋体"/>
                </w:rPr>
              </w:pPr>
              <w:r w:rsidRPr="00042351">
                <w:rPr>
                  <w:rFonts w:hAnsi="宋体" w:hint="eastAsia"/>
                </w:rPr>
                <w:t>按照</w:t>
              </w:r>
              <w:r w:rsidRPr="00714F44">
                <w:rPr>
                  <w:rFonts w:hAnsi="宋体" w:hint="eastAsia"/>
                </w:rPr>
                <w:t>一次转销法</w:t>
              </w:r>
              <w:r w:rsidRPr="00042351">
                <w:rPr>
                  <w:rFonts w:hAnsi="宋体" w:hint="eastAsia"/>
                </w:rPr>
                <w:t>进行摊销。</w:t>
              </w:r>
            </w:p>
            <w:p w:rsidR="003046FA" w:rsidRPr="00042351" w:rsidRDefault="001E266B" w:rsidP="00EB58CC">
              <w:pPr>
                <w:pStyle w:val="ad"/>
                <w:ind w:firstLine="420"/>
                <w:rPr>
                  <w:rFonts w:hAnsi="宋体"/>
                </w:rPr>
              </w:pPr>
              <w:r w:rsidRPr="00042351">
                <w:rPr>
                  <w:rFonts w:hAnsi="宋体" w:hint="eastAsia"/>
                </w:rPr>
                <w:t>(2) 包装物</w:t>
              </w:r>
            </w:p>
            <w:p w:rsidR="003046FA" w:rsidRDefault="001E266B" w:rsidP="00EB58CC">
              <w:pPr>
                <w:pStyle w:val="ad"/>
                <w:ind w:firstLine="420"/>
                <w:rPr>
                  <w:szCs w:val="21"/>
                </w:rPr>
              </w:pPr>
              <w:r w:rsidRPr="00042351">
                <w:rPr>
                  <w:rFonts w:hAnsi="宋体" w:hint="eastAsia"/>
                </w:rPr>
                <w:t>按照</w:t>
              </w:r>
              <w:r w:rsidRPr="00714F44">
                <w:rPr>
                  <w:rFonts w:hAnsi="宋体" w:hint="eastAsia"/>
                </w:rPr>
                <w:t>一次转销法</w:t>
              </w:r>
              <w:r w:rsidRPr="00042351">
                <w:rPr>
                  <w:rFonts w:hAnsi="宋体" w:hint="eastAsia"/>
                </w:rPr>
                <w:t>进行摊销。</w:t>
              </w:r>
            </w:p>
          </w:sdtContent>
        </w:sdt>
        <w:p w:rsidR="003046FA" w:rsidRDefault="00B45406">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469136470"/>
        <w:lock w:val="sdtLocked"/>
        <w:placeholder>
          <w:docPart w:val="GBC22222222222222222222222222222"/>
        </w:placeholder>
      </w:sdtPr>
      <w:sdtEndPr/>
      <w:sdtContent>
        <w:p w:rsidR="003046FA" w:rsidRDefault="001E266B" w:rsidP="001E266B">
          <w:pPr>
            <w:pStyle w:val="3"/>
            <w:numPr>
              <w:ilvl w:val="0"/>
              <w:numId w:val="5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30636434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39557272"/>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t>长期股权投资</w:t>
          </w:r>
        </w:p>
        <w:sdt>
          <w:sdtPr>
            <w:rPr>
              <w:rFonts w:hint="eastAsia"/>
              <w:szCs w:val="21"/>
            </w:rPr>
            <w:alias w:val="是否适用：长期股权投资_重要会计政策和估计[双击切换]"/>
            <w:tag w:val="_GBC_990faa4da4e64a5389a573293ba4981b"/>
            <w:id w:val="1385751341"/>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长期股权投资的核算方法"/>
            <w:tag w:val="_GBC_3e77074cd50946b1bccdff9bc1c9556f"/>
            <w:id w:val="-1483622768"/>
            <w:lock w:val="sdtLocked"/>
            <w:placeholder>
              <w:docPart w:val="GBC22222222222222222222222222222"/>
            </w:placeholder>
          </w:sdtPr>
          <w:sdtEndPr>
            <w:rPr>
              <w:rFonts w:hAnsi="Courier New" w:cs="Times New Roman"/>
              <w:kern w:val="2"/>
            </w:rPr>
          </w:sdtEndPr>
          <w:sdtContent>
            <w:p w:rsidR="003046FA" w:rsidRPr="00042351" w:rsidRDefault="001E266B" w:rsidP="00EB58CC">
              <w:pPr>
                <w:pStyle w:val="ad"/>
                <w:ind w:firstLine="420"/>
                <w:rPr>
                  <w:rFonts w:hAnsi="宋体"/>
                </w:rPr>
              </w:pPr>
              <w:r w:rsidRPr="00042351">
                <w:rPr>
                  <w:rFonts w:hAnsi="宋体" w:hint="eastAsia"/>
                </w:rPr>
                <w:t>1. 共同控制、重要影响的判断</w:t>
              </w:r>
            </w:p>
            <w:p w:rsidR="003046FA" w:rsidRPr="00042351" w:rsidRDefault="001E266B" w:rsidP="00EB58CC">
              <w:pPr>
                <w:pStyle w:val="ad"/>
                <w:ind w:firstLine="420"/>
                <w:rPr>
                  <w:rFonts w:hAnsi="宋体"/>
                </w:rPr>
              </w:pPr>
              <w:r w:rsidRPr="00042351">
                <w:rPr>
                  <w:rFonts w:hAnsi="宋体" w:hint="eastAsia"/>
                </w:rPr>
                <w:t>按照相关约定对某项安排</w:t>
              </w:r>
              <w:r>
                <w:rPr>
                  <w:rFonts w:hAnsi="宋体" w:hint="eastAsia"/>
                </w:rPr>
                <w:t>存在</w:t>
              </w:r>
              <w:r w:rsidRPr="00042351">
                <w:rPr>
                  <w:rFonts w:hAnsi="宋体" w:hint="eastAsia"/>
                </w:rPr>
                <w:t>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3046FA" w:rsidRPr="00042351" w:rsidRDefault="001E266B" w:rsidP="00EB58CC">
              <w:pPr>
                <w:pStyle w:val="ad"/>
                <w:ind w:firstLine="420"/>
                <w:rPr>
                  <w:rFonts w:hAnsi="宋体"/>
                </w:rPr>
              </w:pPr>
              <w:r w:rsidRPr="00042351">
                <w:rPr>
                  <w:rFonts w:hAnsi="宋体" w:hint="eastAsia"/>
                </w:rPr>
                <w:t>2. 投资成本的确定</w:t>
              </w:r>
            </w:p>
            <w:p w:rsidR="003046FA" w:rsidRPr="00042351" w:rsidRDefault="001E266B" w:rsidP="00EB58CC">
              <w:pPr>
                <w:pStyle w:val="ad"/>
                <w:tabs>
                  <w:tab w:val="left" w:pos="4320"/>
                </w:tabs>
                <w:ind w:firstLine="420"/>
                <w:rPr>
                  <w:rFonts w:hAnsi="宋体"/>
                </w:rPr>
              </w:pPr>
              <w:r w:rsidRPr="00042351">
                <w:rPr>
                  <w:rFonts w:hAnsi="宋体" w:hint="eastAsia"/>
                </w:rPr>
                <w:t>(1) 同</w:t>
              </w:r>
              <w:proofErr w:type="gramStart"/>
              <w:r w:rsidRPr="00042351">
                <w:rPr>
                  <w:rFonts w:hAnsi="宋体" w:hint="eastAsia"/>
                </w:rPr>
                <w:t>一控制</w:t>
              </w:r>
              <w:proofErr w:type="gramEnd"/>
              <w:r w:rsidRPr="00042351">
                <w:rPr>
                  <w:rFonts w:hAnsi="宋体" w:hint="eastAsia"/>
                </w:rPr>
                <w:t>下的企业合并形成的，合并方以支付现金、</w:t>
              </w:r>
              <w:proofErr w:type="gramStart"/>
              <w:r w:rsidRPr="00042351">
                <w:rPr>
                  <w:rFonts w:hAnsi="宋体" w:hint="eastAsia"/>
                </w:rPr>
                <w:t>转让非</w:t>
              </w:r>
              <w:proofErr w:type="gramEnd"/>
              <w:r w:rsidRPr="00042351">
                <w:rPr>
                  <w:rFonts w:hAnsi="宋体" w:hint="eastAsia"/>
                </w:rPr>
                <w:t>现金资产、承担债务或发行权益</w:t>
              </w:r>
              <w:proofErr w:type="gramStart"/>
              <w:r w:rsidRPr="00042351">
                <w:rPr>
                  <w:rFonts w:hAnsi="宋体" w:hint="eastAsia"/>
                </w:rPr>
                <w:t>性证券</w:t>
              </w:r>
              <w:proofErr w:type="gramEnd"/>
              <w:r w:rsidRPr="00042351">
                <w:rPr>
                  <w:rFonts w:hAnsi="宋体" w:hint="eastAsia"/>
                </w:rPr>
                <w:t>作为合并对价的，在</w:t>
              </w:r>
              <w:proofErr w:type="gramStart"/>
              <w:r w:rsidRPr="00042351">
                <w:rPr>
                  <w:rFonts w:hAnsi="宋体" w:hint="eastAsia"/>
                </w:rPr>
                <w:t>合并日按照</w:t>
              </w:r>
              <w:proofErr w:type="gramEnd"/>
              <w:r w:rsidRPr="00042351">
                <w:rPr>
                  <w:rFonts w:hAnsi="宋体" w:hint="eastAsia"/>
                </w:rPr>
                <w:t>取得被合并方所有者权益在最终控制方合并财务报表中的账面价值的份额作为其初始投资成本。长期股权投资初始投资成本与支付的合并对价的账面价值或发行股份的面值总额之间的差额调整资本公积；资本公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3046FA" w:rsidRPr="00042351" w:rsidRDefault="001E266B" w:rsidP="00EB58CC">
              <w:pPr>
                <w:pStyle w:val="ad"/>
                <w:tabs>
                  <w:tab w:val="left" w:pos="4320"/>
                </w:tabs>
                <w:ind w:firstLine="420"/>
                <w:rPr>
                  <w:rFonts w:hAnsi="宋体"/>
                </w:rPr>
              </w:pPr>
              <w:r w:rsidRPr="00042351">
                <w:rPr>
                  <w:rFonts w:hAnsi="Times New Roman" w:hint="eastAsia"/>
                </w:rPr>
                <w:t>公司通过多次交易分步实现同</w:t>
              </w:r>
              <w:proofErr w:type="gramStart"/>
              <w:r w:rsidRPr="00042351">
                <w:rPr>
                  <w:rFonts w:hAnsi="Times New Roman" w:hint="eastAsia"/>
                </w:rPr>
                <w:t>一控制</w:t>
              </w:r>
              <w:proofErr w:type="gramEnd"/>
              <w:r w:rsidRPr="00042351">
                <w:rPr>
                  <w:rFonts w:hAnsi="Times New Roman" w:hint="eastAsia"/>
                </w:rPr>
                <w:t>下企业合并形成的长期股权投资，判断是否属于“一揽子交易”。</w:t>
              </w:r>
              <w:r w:rsidRPr="00042351">
                <w:rPr>
                  <w:rFonts w:hint="eastAsia"/>
                  <w:szCs w:val="21"/>
                </w:rPr>
                <w:t>属于</w:t>
              </w:r>
              <w:r w:rsidRPr="00042351">
                <w:rPr>
                  <w:rFonts w:ascii="Arial" w:hAnsi="Arial" w:cs="Arial" w:hint="eastAsia"/>
                  <w:szCs w:val="21"/>
                </w:rPr>
                <w:t>“</w:t>
              </w:r>
              <w:r w:rsidRPr="00042351">
                <w:rPr>
                  <w:rFonts w:hint="eastAsia"/>
                  <w:szCs w:val="21"/>
                </w:rPr>
                <w:t>一揽子交易”的，把各项交易作为一项取得控制权的交易进行会计处理。</w:t>
              </w:r>
              <w:r w:rsidRPr="00042351">
                <w:rPr>
                  <w:rFonts w:hAnsi="Times New Roman" w:hint="eastAsia"/>
                </w:rPr>
                <w:t>不属于“一揽子交易”的，</w:t>
              </w:r>
              <w:r w:rsidRPr="00042351">
                <w:rPr>
                  <w:rFonts w:hAnsi="宋体" w:hint="eastAsia"/>
                </w:rPr>
                <w:t>在合并日，根据合并后应享有被合并方净资产在最终控制方合并财务报表中的账面价值的份额确定初始投资成本。</w:t>
              </w:r>
              <w:proofErr w:type="gramStart"/>
              <w:r w:rsidRPr="00042351">
                <w:rPr>
                  <w:rFonts w:hAnsi="宋体" w:hint="eastAsia"/>
                </w:rPr>
                <w:t>合并日长期</w:t>
              </w:r>
              <w:proofErr w:type="gramEnd"/>
              <w:r w:rsidRPr="00042351">
                <w:rPr>
                  <w:rFonts w:hAnsi="宋体" w:hint="eastAsia"/>
                </w:rPr>
                <w:t>股权投资的初始投资成本，与达到合并前的长期股权投资账面价值加上</w:t>
              </w:r>
              <w:proofErr w:type="gramStart"/>
              <w:r w:rsidRPr="00042351">
                <w:rPr>
                  <w:rFonts w:hAnsi="宋体" w:hint="eastAsia"/>
                </w:rPr>
                <w:t>合并日</w:t>
              </w:r>
              <w:proofErr w:type="gramEnd"/>
              <w:r w:rsidRPr="00042351">
                <w:rPr>
                  <w:rFonts w:hAnsi="宋体" w:hint="eastAsia"/>
                </w:rPr>
                <w:t>进一步取得股份新支付对价的账面价值之和的差额，调整资本公积；资本公</w:t>
              </w:r>
              <w:proofErr w:type="gramStart"/>
              <w:r w:rsidRPr="00042351">
                <w:rPr>
                  <w:rFonts w:hAnsi="宋体" w:hint="eastAsia"/>
                </w:rPr>
                <w:t>积不足</w:t>
              </w:r>
              <w:proofErr w:type="gramEnd"/>
              <w:r w:rsidRPr="00042351">
                <w:rPr>
                  <w:rFonts w:hAnsi="宋体" w:hint="eastAsia"/>
                </w:rPr>
                <w:t>冲减的，调整留存收益。</w:t>
              </w:r>
            </w:p>
            <w:p w:rsidR="003046FA" w:rsidRPr="00042351" w:rsidRDefault="001E266B" w:rsidP="00EB58CC">
              <w:pPr>
                <w:pStyle w:val="ad"/>
                <w:tabs>
                  <w:tab w:val="left" w:pos="4320"/>
                </w:tabs>
                <w:ind w:firstLine="420"/>
                <w:rPr>
                  <w:rFonts w:hAnsi="宋体"/>
                </w:rPr>
              </w:pPr>
              <w:r w:rsidRPr="00042351">
                <w:rPr>
                  <w:rFonts w:hAnsi="宋体" w:hint="eastAsia"/>
                </w:rPr>
                <w:t>(2) 非同</w:t>
              </w:r>
              <w:proofErr w:type="gramStart"/>
              <w:r w:rsidRPr="00042351">
                <w:rPr>
                  <w:rFonts w:hAnsi="宋体" w:hint="eastAsia"/>
                </w:rPr>
                <w:t>一控制</w:t>
              </w:r>
              <w:proofErr w:type="gramEnd"/>
              <w:r w:rsidRPr="00042351">
                <w:rPr>
                  <w:rFonts w:hAnsi="宋体" w:hint="eastAsia"/>
                </w:rPr>
                <w:t>下的企业合并形成的，在购买</w:t>
              </w:r>
              <w:proofErr w:type="gramStart"/>
              <w:r w:rsidRPr="00042351">
                <w:rPr>
                  <w:rFonts w:hAnsi="宋体" w:hint="eastAsia"/>
                </w:rPr>
                <w:t>日按照</w:t>
              </w:r>
              <w:proofErr w:type="gramEnd"/>
              <w:r w:rsidRPr="00042351">
                <w:rPr>
                  <w:rFonts w:hAnsi="宋体" w:hint="eastAsia"/>
                </w:rPr>
                <w:t>支付的合并对价的公允价值作为其初始投资成本。</w:t>
              </w:r>
            </w:p>
            <w:p w:rsidR="003046FA" w:rsidRPr="00042351" w:rsidRDefault="001E266B" w:rsidP="00EB58CC">
              <w:pPr>
                <w:pStyle w:val="af8"/>
                <w:spacing w:before="0" w:beforeAutospacing="0" w:after="0" w:afterAutospacing="0"/>
                <w:ind w:firstLine="420"/>
                <w:jc w:val="both"/>
                <w:rPr>
                  <w:rFonts w:hAnsi="Times New Roman" w:cs="Times New Roman"/>
                  <w:sz w:val="21"/>
                  <w:szCs w:val="20"/>
                </w:rPr>
              </w:pPr>
              <w:r w:rsidRPr="00042351">
                <w:rPr>
                  <w:rFonts w:hAnsi="Times New Roman" w:cs="Times New Roman" w:hint="eastAsia"/>
                  <w:sz w:val="21"/>
                  <w:szCs w:val="20"/>
                </w:rPr>
                <w:t>公司通过多次交易分步实现非同</w:t>
              </w:r>
              <w:proofErr w:type="gramStart"/>
              <w:r w:rsidRPr="00042351">
                <w:rPr>
                  <w:rFonts w:hAnsi="Times New Roman" w:cs="Times New Roman" w:hint="eastAsia"/>
                  <w:sz w:val="21"/>
                  <w:szCs w:val="20"/>
                </w:rPr>
                <w:t>一控制</w:t>
              </w:r>
              <w:proofErr w:type="gramEnd"/>
              <w:r w:rsidRPr="00042351">
                <w:rPr>
                  <w:rFonts w:hAnsi="Times New Roman" w:cs="Times New Roman" w:hint="eastAsia"/>
                  <w:sz w:val="21"/>
                  <w:szCs w:val="20"/>
                </w:rPr>
                <w:t>下企业合并形成的长期股权投资，区分个别财务报表和合并财务报表进行相关会计处理：</w:t>
              </w:r>
            </w:p>
            <w:p w:rsidR="003046FA" w:rsidRPr="00042351" w:rsidRDefault="001E266B" w:rsidP="00EB58CC">
              <w:pPr>
                <w:pStyle w:val="af8"/>
                <w:spacing w:before="0" w:beforeAutospacing="0" w:after="0" w:afterAutospacing="0"/>
                <w:ind w:firstLine="420"/>
                <w:jc w:val="both"/>
                <w:rPr>
                  <w:rFonts w:hAnsi="Times New Roman" w:cs="Times New Roman"/>
                  <w:sz w:val="21"/>
                  <w:szCs w:val="20"/>
                </w:rPr>
              </w:pPr>
              <w:r w:rsidRPr="00042351">
                <w:rPr>
                  <w:rFonts w:hAnsi="Times New Roman" w:cs="Times New Roman" w:hint="eastAsia"/>
                  <w:sz w:val="21"/>
                  <w:szCs w:val="20"/>
                </w:rPr>
                <w:t>1) 在个别财务报表中，按照原持有的股权投资的账面价值加上新增投资成本之和，作为改按成本法核算的初始投资成本。</w:t>
              </w:r>
            </w:p>
            <w:p w:rsidR="003046FA" w:rsidRPr="00042351" w:rsidRDefault="001E266B" w:rsidP="00EB58CC">
              <w:pPr>
                <w:pStyle w:val="af8"/>
                <w:spacing w:before="0" w:beforeAutospacing="0" w:after="0" w:afterAutospacing="0"/>
                <w:ind w:firstLine="420"/>
                <w:jc w:val="both"/>
                <w:rPr>
                  <w:sz w:val="21"/>
                  <w:szCs w:val="21"/>
                </w:rPr>
              </w:pPr>
              <w:r w:rsidRPr="00042351">
                <w:rPr>
                  <w:rFonts w:hint="eastAsia"/>
                  <w:sz w:val="21"/>
                  <w:szCs w:val="21"/>
                </w:rPr>
                <w:t>2) 在合并财务报表中，判断是否属于</w:t>
              </w:r>
              <w:r w:rsidRPr="00042351">
                <w:rPr>
                  <w:rFonts w:ascii="Arial" w:hAnsi="Arial" w:cs="Arial" w:hint="eastAsia"/>
                  <w:sz w:val="21"/>
                  <w:szCs w:val="21"/>
                </w:rPr>
                <w:t>“</w:t>
              </w:r>
              <w:r w:rsidRPr="00042351">
                <w:rPr>
                  <w:rFonts w:hint="eastAsia"/>
                  <w:sz w:val="21"/>
                  <w:szCs w:val="21"/>
                </w:rPr>
                <w:t>一揽子交易</w:t>
              </w:r>
              <w:r w:rsidRPr="00042351">
                <w:rPr>
                  <w:sz w:val="21"/>
                  <w:szCs w:val="21"/>
                </w:rPr>
                <w:t>”</w:t>
              </w:r>
              <w:r w:rsidRPr="00042351">
                <w:rPr>
                  <w:rFonts w:hint="eastAsia"/>
                  <w:sz w:val="21"/>
                  <w:szCs w:val="21"/>
                </w:rPr>
                <w:t>。属于</w:t>
              </w:r>
              <w:r w:rsidRPr="00042351">
                <w:rPr>
                  <w:rFonts w:ascii="Arial" w:hAnsi="Arial" w:cs="Arial" w:hint="eastAsia"/>
                  <w:sz w:val="21"/>
                  <w:szCs w:val="21"/>
                </w:rPr>
                <w:t>“</w:t>
              </w:r>
              <w:r w:rsidRPr="00042351">
                <w:rPr>
                  <w:rFonts w:hAnsi="Arial" w:hint="eastAsia"/>
                  <w:sz w:val="21"/>
                  <w:szCs w:val="21"/>
                </w:rPr>
                <w:t>一揽子交易</w:t>
              </w:r>
              <w:r w:rsidRPr="00042351">
                <w:rPr>
                  <w:rFonts w:ascii="Arial" w:hAnsi="Arial" w:cs="Arial" w:hint="eastAsia"/>
                  <w:sz w:val="21"/>
                  <w:szCs w:val="21"/>
                </w:rPr>
                <w:t>”的，</w:t>
              </w:r>
              <w:r w:rsidRPr="00042351">
                <w:rPr>
                  <w:rFonts w:hint="eastAsia"/>
                  <w:sz w:val="21"/>
                  <w:szCs w:val="21"/>
                </w:rPr>
                <w:t>把各项交易作为一项取得控制权的交易进行会计处理。不属于</w:t>
              </w:r>
              <w:r w:rsidRPr="00042351">
                <w:rPr>
                  <w:rFonts w:ascii="Arial" w:hAnsi="Arial" w:cs="Arial" w:hint="eastAsia"/>
                  <w:sz w:val="21"/>
                  <w:szCs w:val="21"/>
                </w:rPr>
                <w:t>“</w:t>
              </w:r>
              <w:r w:rsidRPr="00042351">
                <w:rPr>
                  <w:rFonts w:hint="eastAsia"/>
                  <w:sz w:val="21"/>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w:t>
              </w:r>
              <w:r w:rsidRPr="00042351">
                <w:rPr>
                  <w:rFonts w:hint="eastAsia"/>
                  <w:sz w:val="21"/>
                  <w:szCs w:val="21"/>
                </w:rPr>
                <w:lastRenderedPageBreak/>
                <w:t>其相关的其他综合收益等转为购买日所属当期收益。但由于被投资方重新计量设定受益计划净负债或净资产变动而产生的其他综合收益除外。</w:t>
              </w:r>
            </w:p>
            <w:p w:rsidR="003046FA" w:rsidRPr="00042351" w:rsidRDefault="001E266B" w:rsidP="00EB58CC">
              <w:pPr>
                <w:pStyle w:val="ad"/>
                <w:tabs>
                  <w:tab w:val="left" w:pos="4320"/>
                </w:tabs>
                <w:ind w:firstLine="420"/>
                <w:rPr>
                  <w:rFonts w:hAnsi="宋体"/>
                </w:rPr>
              </w:pPr>
              <w:r w:rsidRPr="00042351">
                <w:rPr>
                  <w:rFonts w:hAnsi="宋体" w:hint="eastAsia"/>
                </w:rPr>
                <w:t>(3) 除企业合并形成以外的：以支付现金取得的，按照实际支付的购买价款作为其初始投资成本；以发行权益</w:t>
              </w:r>
              <w:proofErr w:type="gramStart"/>
              <w:r w:rsidRPr="00042351">
                <w:rPr>
                  <w:rFonts w:hAnsi="宋体" w:hint="eastAsia"/>
                </w:rPr>
                <w:t>性证券</w:t>
              </w:r>
              <w:proofErr w:type="gramEnd"/>
              <w:r w:rsidRPr="00042351">
                <w:rPr>
                  <w:rFonts w:hAnsi="宋体" w:hint="eastAsia"/>
                </w:rPr>
                <w:t>取得的，按照发行权益</w:t>
              </w:r>
              <w:proofErr w:type="gramStart"/>
              <w:r w:rsidRPr="00042351">
                <w:rPr>
                  <w:rFonts w:hAnsi="宋体" w:hint="eastAsia"/>
                </w:rPr>
                <w:t>性证券</w:t>
              </w:r>
              <w:proofErr w:type="gramEnd"/>
              <w:r w:rsidRPr="00042351">
                <w:rPr>
                  <w:rFonts w:hAnsi="宋体" w:hint="eastAsia"/>
                </w:rPr>
                <w:t>的公允价值作为其初始投资成本；以债务重组方式取得的，按</w:t>
              </w:r>
              <w:r w:rsidRPr="00042351">
                <w:rPr>
                  <w:rFonts w:hAnsi="Times New Roman" w:hint="eastAsia"/>
                </w:rPr>
                <w:t>《企业会计准则第12号——债务重组》确定其初始投资成本</w:t>
              </w:r>
              <w:r w:rsidRPr="00042351">
                <w:rPr>
                  <w:rFonts w:hAnsi="宋体" w:hint="eastAsia"/>
                </w:rPr>
                <w:t>；以非货币性资产交换取得的，按</w:t>
              </w:r>
              <w:r w:rsidRPr="00042351">
                <w:rPr>
                  <w:rFonts w:hAnsi="Times New Roman" w:hint="eastAsia"/>
                </w:rPr>
                <w:t>《企业会计准则第7号——非货币性资产交换》确定其初始投资成本</w:t>
              </w:r>
              <w:r w:rsidRPr="00042351">
                <w:rPr>
                  <w:rFonts w:hAnsi="宋体" w:hint="eastAsia"/>
                </w:rPr>
                <w:t>。</w:t>
              </w:r>
            </w:p>
            <w:p w:rsidR="003046FA" w:rsidRPr="00042351" w:rsidRDefault="001E266B" w:rsidP="00EB58CC">
              <w:pPr>
                <w:pStyle w:val="ad"/>
                <w:ind w:firstLine="420"/>
                <w:rPr>
                  <w:rFonts w:hAnsi="宋体"/>
                </w:rPr>
              </w:pPr>
              <w:r w:rsidRPr="00042351">
                <w:rPr>
                  <w:rFonts w:hAnsi="宋体" w:hint="eastAsia"/>
                </w:rPr>
                <w:t>3. 后续计量及损益确认方法</w:t>
              </w:r>
            </w:p>
            <w:p w:rsidR="003046FA" w:rsidRPr="00042351" w:rsidRDefault="001E266B" w:rsidP="00EB58CC">
              <w:pPr>
                <w:pStyle w:val="ad"/>
                <w:ind w:firstLine="420"/>
                <w:rPr>
                  <w:rFonts w:hAnsi="宋体"/>
                </w:rPr>
              </w:pPr>
              <w:r w:rsidRPr="00042351">
                <w:rPr>
                  <w:rFonts w:hAnsi="宋体" w:hint="eastAsia"/>
                </w:rPr>
                <w:t>对被投资单位实施控制的长期股权投资采用成本法核算；对联营企业和合营企业的长期股权投资，采用权益法核算。</w:t>
              </w:r>
            </w:p>
            <w:p w:rsidR="003046FA" w:rsidRPr="00042351" w:rsidRDefault="001E266B" w:rsidP="00EB58CC">
              <w:pPr>
                <w:pStyle w:val="ad"/>
                <w:ind w:firstLine="420"/>
                <w:rPr>
                  <w:rFonts w:hAnsi="宋体"/>
                </w:rPr>
              </w:pPr>
              <w:r w:rsidRPr="00042351">
                <w:rPr>
                  <w:rFonts w:hAnsi="宋体" w:hint="eastAsia"/>
                </w:rPr>
                <w:t>4. 通过多次交易分步处置对子公司投资至丧失控制权的处理方法</w:t>
              </w:r>
            </w:p>
            <w:p w:rsidR="003046FA" w:rsidRPr="00042351" w:rsidRDefault="001E266B" w:rsidP="00EB58CC">
              <w:pPr>
                <w:pStyle w:val="ad"/>
                <w:ind w:firstLine="420"/>
                <w:rPr>
                  <w:rFonts w:hAnsi="宋体"/>
                </w:rPr>
              </w:pPr>
              <w:r w:rsidRPr="00042351">
                <w:rPr>
                  <w:rFonts w:hAnsi="宋体" w:hint="eastAsia"/>
                </w:rPr>
                <w:t>(1) 个别财务报表</w:t>
              </w:r>
            </w:p>
            <w:p w:rsidR="003046FA" w:rsidRPr="00042351" w:rsidRDefault="001E266B" w:rsidP="00EB58CC">
              <w:pPr>
                <w:pStyle w:val="ad"/>
                <w:ind w:firstLine="420"/>
                <w:rPr>
                  <w:rFonts w:hAnsi="宋体"/>
                </w:rPr>
              </w:pPr>
              <w:r w:rsidRPr="00042351">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规定进行核算</w:t>
              </w:r>
              <w:r w:rsidRPr="00042351">
                <w:rPr>
                  <w:rFonts w:hint="eastAsia"/>
                </w:rPr>
                <w:t>。</w:t>
              </w:r>
            </w:p>
            <w:p w:rsidR="003046FA" w:rsidRPr="00042351" w:rsidRDefault="001E266B" w:rsidP="00EB58CC">
              <w:pPr>
                <w:pStyle w:val="ad"/>
                <w:ind w:firstLine="420"/>
                <w:rPr>
                  <w:rFonts w:hAnsi="宋体"/>
                </w:rPr>
              </w:pPr>
              <w:r w:rsidRPr="00042351">
                <w:rPr>
                  <w:rFonts w:hAnsi="宋体" w:hint="eastAsia"/>
                </w:rPr>
                <w:t>(2) 合并财务报表</w:t>
              </w:r>
            </w:p>
            <w:p w:rsidR="003046FA" w:rsidRPr="00042351" w:rsidRDefault="001E266B" w:rsidP="00EB58CC">
              <w:pPr>
                <w:pStyle w:val="ad"/>
                <w:ind w:firstLine="420"/>
                <w:rPr>
                  <w:rFonts w:hAnsi="宋体"/>
                </w:rPr>
              </w:pPr>
              <w:r w:rsidRPr="00042351">
                <w:rPr>
                  <w:rFonts w:hAnsi="宋体" w:hint="eastAsia"/>
                </w:rPr>
                <w:t>1) 通过多次交易分步处置对子公司投资至丧失控制权，且不属于</w:t>
              </w:r>
              <w:r w:rsidRPr="00042351">
                <w:rPr>
                  <w:rFonts w:hAnsi="Times New Roman" w:hint="eastAsia"/>
                </w:rPr>
                <w:t>“</w:t>
              </w:r>
              <w:r w:rsidRPr="00042351">
                <w:rPr>
                  <w:rFonts w:hAnsi="宋体" w:hint="eastAsia"/>
                </w:rPr>
                <w:t>一揽子交易”的</w:t>
              </w:r>
            </w:p>
            <w:p w:rsidR="003046FA" w:rsidRPr="00042351" w:rsidRDefault="001E266B" w:rsidP="00EB58CC">
              <w:pPr>
                <w:pStyle w:val="ad"/>
                <w:ind w:firstLine="420"/>
                <w:rPr>
                  <w:rFonts w:hAnsi="宋体"/>
                </w:rPr>
              </w:pPr>
              <w:r w:rsidRPr="00042351">
                <w:rPr>
                  <w:rFonts w:hAnsi="宋体" w:hint="eastAsia"/>
                </w:rPr>
                <w:t>在丧失控制权之前，处置价款与处置长期股权投资相对应享有子公司自购买日或</w:t>
              </w:r>
              <w:proofErr w:type="gramStart"/>
              <w:r w:rsidRPr="00042351">
                <w:rPr>
                  <w:rFonts w:hAnsi="宋体" w:hint="eastAsia"/>
                </w:rPr>
                <w:t>合并日</w:t>
              </w:r>
              <w:proofErr w:type="gramEnd"/>
              <w:r w:rsidRPr="00042351">
                <w:rPr>
                  <w:rFonts w:hAnsi="宋体" w:hint="eastAsia"/>
                </w:rPr>
                <w:t>开始持续计算的净资产份额之间的差额，调整资本公积（资本溢价），资本溢价不足冲减的，冲减留存收益。</w:t>
              </w:r>
            </w:p>
            <w:p w:rsidR="003046FA" w:rsidRPr="00042351" w:rsidRDefault="001E266B" w:rsidP="00EB58CC">
              <w:pPr>
                <w:pStyle w:val="ad"/>
                <w:ind w:firstLine="420"/>
              </w:pPr>
              <w:r w:rsidRPr="00042351">
                <w:rPr>
                  <w:rFonts w:hAnsi="宋体" w:hint="eastAsia"/>
                </w:rPr>
                <w:t>丧失对原子公司控制权时，</w:t>
              </w:r>
              <w:r w:rsidRPr="00042351">
                <w:rPr>
                  <w:rFonts w:hint="eastAsia"/>
                </w:rPr>
                <w:t>对于剩余股权，按照其在丧失控制权日的公允价值进行重新计量。处置股权取得的对价与剩余股权公允价值之和，减去按原持股比例计算应享有原有子公司自购买日或</w:t>
              </w:r>
              <w:proofErr w:type="gramStart"/>
              <w:r w:rsidRPr="00042351">
                <w:rPr>
                  <w:rFonts w:hint="eastAsia"/>
                </w:rPr>
                <w:t>合并日</w:t>
              </w:r>
              <w:proofErr w:type="gramEnd"/>
              <w:r w:rsidRPr="00042351">
                <w:rPr>
                  <w:rFonts w:hint="eastAsia"/>
                </w:rPr>
                <w:t>开始持续计算的净资产的份额之间的差额，计入丧失控制权当期的投资收益，同时冲减商誉。与原有子公司股权投资相关的其他综合收益等，应当在丧失控制权时转为当期投资收益。</w:t>
              </w:r>
            </w:p>
            <w:p w:rsidR="003046FA" w:rsidRPr="00042351" w:rsidRDefault="001E266B" w:rsidP="00EB58CC">
              <w:pPr>
                <w:pStyle w:val="ad"/>
                <w:ind w:firstLine="420"/>
                <w:rPr>
                  <w:rFonts w:hAnsi="宋体"/>
                </w:rPr>
              </w:pPr>
              <w:r w:rsidRPr="00042351">
                <w:rPr>
                  <w:rFonts w:hAnsi="宋体" w:hint="eastAsia"/>
                </w:rPr>
                <w:t>2) 通过多次交易分步处置对子公司投资至丧失控制权，且属于</w:t>
              </w:r>
              <w:r w:rsidRPr="00042351">
                <w:rPr>
                  <w:rFonts w:hAnsi="Times New Roman" w:hint="eastAsia"/>
                </w:rPr>
                <w:t>“</w:t>
              </w:r>
              <w:r w:rsidRPr="00042351">
                <w:rPr>
                  <w:rFonts w:hAnsi="宋体" w:hint="eastAsia"/>
                </w:rPr>
                <w:t>一揽子交易”的</w:t>
              </w:r>
            </w:p>
            <w:p w:rsidR="003046FA" w:rsidRDefault="001E266B" w:rsidP="00EB58CC">
              <w:pPr>
                <w:pStyle w:val="ad"/>
                <w:ind w:firstLine="420"/>
                <w:rPr>
                  <w:szCs w:val="21"/>
                </w:rPr>
              </w:pPr>
              <w:r w:rsidRPr="00042351">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rsidR="003046FA" w:rsidRDefault="00B45406">
          <w:pPr>
            <w:rPr>
              <w:szCs w:val="21"/>
            </w:rPr>
          </w:pPr>
        </w:p>
      </w:sdtContent>
    </w:sdt>
    <w:p w:rsidR="003046FA" w:rsidRDefault="001E266B" w:rsidP="001E266B">
      <w:pPr>
        <w:pStyle w:val="3"/>
        <w:numPr>
          <w:ilvl w:val="0"/>
          <w:numId w:val="50"/>
        </w:numPr>
      </w:pPr>
      <w:r>
        <w:t>投资性房地产</w:t>
      </w:r>
    </w:p>
    <w:sdt>
      <w:sdtPr>
        <w:rPr>
          <w:rFonts w:ascii="宋体" w:hAnsi="宋体" w:cs="宋体" w:hint="eastAsia"/>
          <w:b w:val="0"/>
          <w:bCs w:val="0"/>
          <w:kern w:val="0"/>
          <w:szCs w:val="24"/>
        </w:rPr>
        <w:alias w:val="选项模块:成本计量模式"/>
        <w:tag w:val="_GBC_20b1c487c1e348188269523d7d980194"/>
        <w:id w:val="-45217596"/>
        <w:lock w:val="sdtLocked"/>
        <w:placeholder>
          <w:docPart w:val="GBC22222222222222222222222222222"/>
        </w:placeholder>
      </w:sdtPr>
      <w:sdtEndPr>
        <w:rPr>
          <w:szCs w:val="21"/>
        </w:rPr>
      </w:sdtEndPr>
      <w:sdtContent>
        <w:p w:rsidR="003046FA" w:rsidRDefault="003046FA" w:rsidP="003046FA">
          <w:pPr>
            <w:pStyle w:val="4"/>
          </w:pPr>
        </w:p>
        <w:sdt>
          <w:sdtPr>
            <w:rPr>
              <w:rFonts w:hAnsi="宋体" w:cs="宋体"/>
              <w:kern w:val="0"/>
              <w:szCs w:val="21"/>
            </w:rPr>
            <w:alias w:val="采用成本计量模式的折旧或摊销方法"/>
            <w:tag w:val="_GBC_5b2898357289426780691d99ea19aa67"/>
            <w:id w:val="328338841"/>
            <w:lock w:val="sdtLocked"/>
            <w:placeholder>
              <w:docPart w:val="GBC22222222222222222222222222222"/>
            </w:placeholder>
          </w:sdtPr>
          <w:sdtEndPr>
            <w:rPr>
              <w:rFonts w:hAnsi="Courier New" w:cs="Times New Roman"/>
              <w:kern w:val="2"/>
            </w:rPr>
          </w:sdtEndPr>
          <w:sdtContent>
            <w:p w:rsidR="003046FA" w:rsidRPr="00042351" w:rsidRDefault="001E266B" w:rsidP="00EB58CC">
              <w:pPr>
                <w:pStyle w:val="ad"/>
                <w:ind w:firstLine="420"/>
                <w:rPr>
                  <w:rFonts w:hAnsi="宋体"/>
                </w:rPr>
              </w:pPr>
              <w:r w:rsidRPr="00042351">
                <w:rPr>
                  <w:rFonts w:hAnsi="宋体" w:hint="eastAsia"/>
                </w:rPr>
                <w:t>1. 投资性房地产包括已出租的土地使用权、持有并</w:t>
              </w:r>
              <w:proofErr w:type="gramStart"/>
              <w:r w:rsidRPr="00042351">
                <w:rPr>
                  <w:rFonts w:hAnsi="宋体" w:hint="eastAsia"/>
                </w:rPr>
                <w:t>准备增值</w:t>
              </w:r>
              <w:proofErr w:type="gramEnd"/>
              <w:r w:rsidRPr="00042351">
                <w:rPr>
                  <w:rFonts w:hAnsi="宋体" w:hint="eastAsia"/>
                </w:rPr>
                <w:t>后转让的土地使用权和已出租的建筑物。</w:t>
              </w:r>
            </w:p>
            <w:p w:rsidR="003046FA" w:rsidRDefault="001E266B" w:rsidP="00EB58CC">
              <w:pPr>
                <w:pStyle w:val="ad"/>
                <w:ind w:firstLine="420"/>
                <w:rPr>
                  <w:szCs w:val="21"/>
                </w:rPr>
              </w:pPr>
              <w:r w:rsidRPr="00042351">
                <w:rPr>
                  <w:rFonts w:hAnsi="宋体" w:hint="eastAsia"/>
                </w:rPr>
                <w:t>2. 投资性房地产按照成本进行初始计量，采用成本模式进行后续计量，并采用与固定</w:t>
              </w:r>
              <w:r w:rsidRPr="00042351">
                <w:rPr>
                  <w:rFonts w:hint="eastAsia"/>
                </w:rPr>
                <w:t>资产和无形资产相同的方法计提折旧或进行摊销。</w:t>
              </w:r>
            </w:p>
          </w:sdtContent>
        </w:sdt>
        <w:p w:rsidR="003046FA" w:rsidRDefault="00B45406">
          <w:pPr>
            <w:rPr>
              <w:szCs w:val="21"/>
            </w:rPr>
          </w:pPr>
        </w:p>
      </w:sdtContent>
    </w:sdt>
    <w:p w:rsidR="003046FA" w:rsidRDefault="003046FA">
      <w:pPr>
        <w:rPr>
          <w:szCs w:val="21"/>
        </w:rPr>
      </w:pPr>
    </w:p>
    <w:p w:rsidR="003046FA" w:rsidRDefault="001E266B" w:rsidP="001E266B">
      <w:pPr>
        <w:pStyle w:val="3"/>
        <w:numPr>
          <w:ilvl w:val="0"/>
          <w:numId w:val="50"/>
        </w:numPr>
      </w:pPr>
      <w:r>
        <w:t>固定资产</w:t>
      </w:r>
    </w:p>
    <w:sdt>
      <w:sdtPr>
        <w:rPr>
          <w:rFonts w:ascii="宋体" w:hAnsi="宋体" w:cs="宋体"/>
          <w:b w:val="0"/>
          <w:bCs w:val="0"/>
          <w:kern w:val="0"/>
          <w:szCs w:val="24"/>
        </w:rPr>
        <w:alias w:val="模块:固定资产确认条件"/>
        <w:tag w:val="_GBC_662771796da549e1b2a02fb7d497f077"/>
        <w:id w:val="365186459"/>
        <w:lock w:val="sdtLocked"/>
        <w:placeholder>
          <w:docPart w:val="GBC22222222222222222222222222222"/>
        </w:placeholder>
      </w:sdtPr>
      <w:sdtEndPr>
        <w:rPr>
          <w:rFonts w:ascii="Times New Roman" w:hAnsi="Times New Roman" w:cs="Times New Roman"/>
          <w:kern w:val="2"/>
          <w:szCs w:val="20"/>
        </w:rPr>
      </w:sdtEndPr>
      <w:sdtContent>
        <w:p w:rsidR="003046FA" w:rsidRDefault="001E266B" w:rsidP="001E266B">
          <w:pPr>
            <w:pStyle w:val="4"/>
            <w:numPr>
              <w:ilvl w:val="0"/>
              <w:numId w:val="52"/>
            </w:numPr>
          </w:pPr>
          <w:r>
            <w:rPr>
              <w:rFonts w:hint="eastAsia"/>
            </w:rPr>
            <w:t>确认条件</w:t>
          </w:r>
        </w:p>
        <w:sdt>
          <w:sdtPr>
            <w:alias w:val="是否适用：固定资产确认条件[双击切换]"/>
            <w:tag w:val="_GBC_4c768c6eca804bab9e4fc027185bcda6"/>
            <w:id w:val="-180044289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bCs/>
              <w:kern w:val="0"/>
              <w:szCs w:val="21"/>
            </w:rPr>
            <w:alias w:val="固定资产确认条件"/>
            <w:tag w:val="_GBC_3044d53470b143fa9477fa34b85d4ec5"/>
            <w:id w:val="-1120536853"/>
            <w:lock w:val="sdtLocked"/>
            <w:placeholder>
              <w:docPart w:val="GBC22222222222222222222222222222"/>
            </w:placeholder>
          </w:sdtPr>
          <w:sdtEndPr>
            <w:rPr>
              <w:rFonts w:hAnsi="Courier New" w:cs="Times New Roman"/>
              <w:b/>
              <w:kern w:val="2"/>
            </w:rPr>
          </w:sdtEndPr>
          <w:sdtContent>
            <w:p w:rsidR="003046FA" w:rsidRDefault="001E266B" w:rsidP="00EB58CC">
              <w:pPr>
                <w:pStyle w:val="ad"/>
                <w:ind w:firstLine="420"/>
                <w:rPr>
                  <w:b/>
                  <w:bCs/>
                  <w:szCs w:val="21"/>
                </w:rPr>
              </w:pPr>
              <w:r w:rsidRPr="00042351">
                <w:rPr>
                  <w:rFonts w:hAnsi="宋体" w:hint="eastAsia"/>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3046FA" w:rsidRDefault="003046FA">
      <w:pPr>
        <w:rPr>
          <w:szCs w:val="21"/>
        </w:rPr>
      </w:pPr>
    </w:p>
    <w:sdt>
      <w:sdtPr>
        <w:rPr>
          <w:rFonts w:asciiTheme="minorHAnsi" w:hAnsiTheme="minorHAnsi" w:cstheme="minorBidi"/>
          <w:b w:val="0"/>
          <w:bCs w:val="0"/>
          <w:kern w:val="0"/>
          <w:szCs w:val="22"/>
        </w:rPr>
        <w:alias w:val="模块:固定资产折旧方法"/>
        <w:tag w:val="_GBC_7c749a57d4094b3386978c34c3487e2a"/>
        <w:id w:val="791397003"/>
        <w:lock w:val="sdtLocked"/>
        <w:placeholder>
          <w:docPart w:val="GBC22222222222222222222222222222"/>
        </w:placeholder>
      </w:sdtPr>
      <w:sdtEndPr>
        <w:rPr>
          <w:rFonts w:ascii="宋体" w:hAnsi="宋体" w:cs="宋体"/>
          <w:szCs w:val="24"/>
        </w:rPr>
      </w:sdtEndPr>
      <w:sdtContent>
        <w:p w:rsidR="003046FA" w:rsidRDefault="001E266B" w:rsidP="001E266B">
          <w:pPr>
            <w:pStyle w:val="4"/>
            <w:numPr>
              <w:ilvl w:val="0"/>
              <w:numId w:val="52"/>
            </w:numPr>
          </w:pPr>
          <w:r>
            <w:t>折旧方法</w:t>
          </w:r>
        </w:p>
        <w:sdt>
          <w:sdtPr>
            <w:alias w:val="是否适用：固定资产折旧方法[双击切换]"/>
            <w:tag w:val="_GBC_f89f129fe73045168ebdc30031da9fdd"/>
            <w:id w:val="2072923440"/>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3046FA" w:rsidTr="003046FA">
            <w:tc>
              <w:tcPr>
                <w:tcW w:w="949" w:type="pct"/>
                <w:vAlign w:val="center"/>
              </w:tcPr>
              <w:p w:rsidR="003046FA" w:rsidRDefault="001E266B" w:rsidP="003046FA">
                <w:pPr>
                  <w:jc w:val="center"/>
                  <w:rPr>
                    <w:szCs w:val="21"/>
                  </w:rPr>
                </w:pPr>
                <w:r>
                  <w:rPr>
                    <w:szCs w:val="21"/>
                  </w:rPr>
                  <w:t>类别</w:t>
                </w:r>
              </w:p>
            </w:tc>
            <w:tc>
              <w:tcPr>
                <w:tcW w:w="1012" w:type="pct"/>
                <w:vAlign w:val="center"/>
              </w:tcPr>
              <w:p w:rsidR="003046FA" w:rsidRDefault="001E266B" w:rsidP="003046FA">
                <w:pPr>
                  <w:jc w:val="center"/>
                  <w:rPr>
                    <w:szCs w:val="21"/>
                  </w:rPr>
                </w:pPr>
                <w:r>
                  <w:rPr>
                    <w:rFonts w:hint="eastAsia"/>
                    <w:szCs w:val="21"/>
                  </w:rPr>
                  <w:t>折旧方法</w:t>
                </w:r>
              </w:p>
            </w:tc>
            <w:tc>
              <w:tcPr>
                <w:tcW w:w="1013" w:type="pct"/>
                <w:vAlign w:val="center"/>
              </w:tcPr>
              <w:p w:rsidR="003046FA" w:rsidRDefault="001E266B" w:rsidP="003046FA">
                <w:pPr>
                  <w:jc w:val="center"/>
                  <w:rPr>
                    <w:szCs w:val="21"/>
                  </w:rPr>
                </w:pPr>
                <w:r>
                  <w:rPr>
                    <w:szCs w:val="21"/>
                  </w:rPr>
                  <w:t>折旧年限（年）</w:t>
                </w:r>
              </w:p>
            </w:tc>
            <w:tc>
              <w:tcPr>
                <w:tcW w:w="1013" w:type="pct"/>
                <w:vAlign w:val="center"/>
              </w:tcPr>
              <w:p w:rsidR="003046FA" w:rsidRDefault="001E266B" w:rsidP="003046FA">
                <w:pPr>
                  <w:jc w:val="center"/>
                  <w:rPr>
                    <w:szCs w:val="21"/>
                  </w:rPr>
                </w:pPr>
                <w:r>
                  <w:rPr>
                    <w:szCs w:val="21"/>
                  </w:rPr>
                  <w:t>残值率（%）</w:t>
                </w:r>
              </w:p>
            </w:tc>
            <w:tc>
              <w:tcPr>
                <w:tcW w:w="1013" w:type="pct"/>
                <w:vAlign w:val="center"/>
              </w:tcPr>
              <w:p w:rsidR="003046FA" w:rsidRDefault="001E266B" w:rsidP="003046FA">
                <w:pPr>
                  <w:jc w:val="center"/>
                  <w:rPr>
                    <w:szCs w:val="21"/>
                  </w:rPr>
                </w:pPr>
                <w:r>
                  <w:rPr>
                    <w:szCs w:val="21"/>
                  </w:rPr>
                  <w:t>年折旧率（%）</w:t>
                </w:r>
              </w:p>
            </w:tc>
          </w:tr>
          <w:sdt>
            <w:sdtPr>
              <w:rPr>
                <w:szCs w:val="21"/>
              </w:rPr>
              <w:alias w:val="其他固定资产计价、折旧、减值方法"/>
              <w:tag w:val="_GBC_f1ad6125c5d74d2a98f593d2ba574474"/>
              <w:id w:val="1241137871"/>
              <w:lock w:val="sdtLocked"/>
            </w:sdtPr>
            <w:sdtEndPr/>
            <w:sdtContent>
              <w:tr w:rsidR="003046FA" w:rsidTr="003046FA">
                <w:sdt>
                  <w:sdtPr>
                    <w:rPr>
                      <w:szCs w:val="21"/>
                    </w:rPr>
                    <w:alias w:val="固定资产类别"/>
                    <w:tag w:val="_GBC_a35d877f25bc40f3994d41d8763e2a50"/>
                    <w:id w:val="2112156939"/>
                    <w:lock w:val="sdtLocked"/>
                  </w:sdtPr>
                  <w:sdtEndPr>
                    <w:rPr>
                      <w:rFonts w:cs="Times New Roman"/>
                      <w:sz w:val="20"/>
                    </w:rPr>
                  </w:sdtEndPr>
                  <w:sdtContent>
                    <w:tc>
                      <w:tcPr>
                        <w:tcW w:w="949" w:type="pct"/>
                      </w:tcPr>
                      <w:p w:rsidR="003046FA" w:rsidRDefault="001E266B" w:rsidP="003046FA">
                        <w:pPr>
                          <w:rPr>
                            <w:szCs w:val="21"/>
                          </w:rPr>
                        </w:pPr>
                        <w:r>
                          <w:rPr>
                            <w:szCs w:val="21"/>
                          </w:rPr>
                          <w:t>房屋及建筑物</w:t>
                        </w:r>
                      </w:p>
                    </w:tc>
                  </w:sdtContent>
                </w:sdt>
                <w:sdt>
                  <w:sdtPr>
                    <w:rPr>
                      <w:szCs w:val="21"/>
                    </w:rPr>
                    <w:alias w:val="固定资产折旧方法"/>
                    <w:tag w:val="_GBC_9b84b623c81948d4be1abe781ca5da73"/>
                    <w:id w:val="641779321"/>
                    <w:lock w:val="sdtLocked"/>
                  </w:sdtPr>
                  <w:sdtEndPr/>
                  <w:sdtContent>
                    <w:tc>
                      <w:tcPr>
                        <w:tcW w:w="1012" w:type="pct"/>
                      </w:tcPr>
                      <w:p w:rsidR="003046FA" w:rsidRDefault="001E266B" w:rsidP="003046FA">
                        <w:pPr>
                          <w:rPr>
                            <w:szCs w:val="21"/>
                          </w:rPr>
                        </w:pPr>
                        <w:r>
                          <w:rPr>
                            <w:szCs w:val="21"/>
                          </w:rPr>
                          <w:t>年限平均法</w:t>
                        </w:r>
                      </w:p>
                    </w:tc>
                  </w:sdtContent>
                </w:sdt>
                <w:sdt>
                  <w:sdtPr>
                    <w:rPr>
                      <w:szCs w:val="21"/>
                    </w:rPr>
                    <w:alias w:val="固定资产类别的折旧年限"/>
                    <w:tag w:val="_GBC_3b6f8ca8242140bca158d6718f6e4a67"/>
                    <w:id w:val="1703977865"/>
                    <w:lock w:val="sdtLocked"/>
                  </w:sdtPr>
                  <w:sdtEndPr/>
                  <w:sdtContent>
                    <w:tc>
                      <w:tcPr>
                        <w:tcW w:w="1013" w:type="pct"/>
                      </w:tcPr>
                      <w:p w:rsidR="003046FA" w:rsidRDefault="001E266B" w:rsidP="003046FA">
                        <w:pPr>
                          <w:rPr>
                            <w:szCs w:val="21"/>
                          </w:rPr>
                        </w:pPr>
                        <w:r>
                          <w:rPr>
                            <w:szCs w:val="21"/>
                          </w:rPr>
                          <w:t>8-40</w:t>
                        </w:r>
                      </w:p>
                    </w:tc>
                  </w:sdtContent>
                </w:sdt>
                <w:sdt>
                  <w:sdtPr>
                    <w:rPr>
                      <w:szCs w:val="21"/>
                    </w:rPr>
                    <w:alias w:val="固定资产类别的残值率"/>
                    <w:tag w:val="_GBC_76af0d0da53c455f9b0a413f033af92e"/>
                    <w:id w:val="468710265"/>
                    <w:lock w:val="sdtLocked"/>
                  </w:sdtPr>
                  <w:sdtEndPr/>
                  <w:sdtContent>
                    <w:tc>
                      <w:tcPr>
                        <w:tcW w:w="1013" w:type="pct"/>
                      </w:tcPr>
                      <w:p w:rsidR="003046FA" w:rsidRDefault="001E266B" w:rsidP="003046FA">
                        <w:pPr>
                          <w:rPr>
                            <w:szCs w:val="21"/>
                          </w:rPr>
                        </w:pPr>
                        <w:r>
                          <w:rPr>
                            <w:szCs w:val="21"/>
                          </w:rPr>
                          <w:t>3-5</w:t>
                        </w:r>
                      </w:p>
                    </w:tc>
                  </w:sdtContent>
                </w:sdt>
                <w:sdt>
                  <w:sdtPr>
                    <w:rPr>
                      <w:szCs w:val="21"/>
                    </w:rPr>
                    <w:alias w:val="固定资产类别的年折旧率"/>
                    <w:tag w:val="_GBC_58d98c7dc02f49118e0a3b88e17eda01"/>
                    <w:id w:val="-858578882"/>
                    <w:lock w:val="sdtLocked"/>
                  </w:sdtPr>
                  <w:sdtEndPr/>
                  <w:sdtContent>
                    <w:tc>
                      <w:tcPr>
                        <w:tcW w:w="1013" w:type="pct"/>
                      </w:tcPr>
                      <w:p w:rsidR="003046FA" w:rsidRDefault="001E266B" w:rsidP="003046FA">
                        <w:pPr>
                          <w:rPr>
                            <w:szCs w:val="21"/>
                          </w:rPr>
                        </w:pPr>
                        <w:r>
                          <w:rPr>
                            <w:szCs w:val="21"/>
                          </w:rPr>
                          <w:t>12.13-2.38</w:t>
                        </w:r>
                      </w:p>
                    </w:tc>
                  </w:sdtContent>
                </w:sdt>
              </w:tr>
            </w:sdtContent>
          </w:sdt>
          <w:sdt>
            <w:sdtPr>
              <w:rPr>
                <w:szCs w:val="21"/>
              </w:rPr>
              <w:alias w:val="其他固定资产计价、折旧、减值方法"/>
              <w:tag w:val="_GBC_f1ad6125c5d74d2a98f593d2ba574474"/>
              <w:id w:val="-261845371"/>
              <w:lock w:val="sdtLocked"/>
            </w:sdtPr>
            <w:sdtEndPr/>
            <w:sdtContent>
              <w:tr w:rsidR="003046FA" w:rsidTr="003046FA">
                <w:sdt>
                  <w:sdtPr>
                    <w:rPr>
                      <w:szCs w:val="21"/>
                    </w:rPr>
                    <w:alias w:val="固定资产类别"/>
                    <w:tag w:val="_GBC_a35d877f25bc40f3994d41d8763e2a50"/>
                    <w:id w:val="1106315957"/>
                    <w:lock w:val="sdtLocked"/>
                  </w:sdtPr>
                  <w:sdtEndPr>
                    <w:rPr>
                      <w:rFonts w:cs="Times New Roman"/>
                      <w:sz w:val="20"/>
                    </w:rPr>
                  </w:sdtEndPr>
                  <w:sdtContent>
                    <w:tc>
                      <w:tcPr>
                        <w:tcW w:w="949" w:type="pct"/>
                      </w:tcPr>
                      <w:p w:rsidR="003046FA" w:rsidRDefault="001E266B" w:rsidP="003046FA">
                        <w:pPr>
                          <w:rPr>
                            <w:szCs w:val="21"/>
                          </w:rPr>
                        </w:pPr>
                        <w:r>
                          <w:rPr>
                            <w:szCs w:val="21"/>
                          </w:rPr>
                          <w:t>通用设备</w:t>
                        </w:r>
                      </w:p>
                    </w:tc>
                  </w:sdtContent>
                </w:sdt>
                <w:sdt>
                  <w:sdtPr>
                    <w:rPr>
                      <w:szCs w:val="21"/>
                    </w:rPr>
                    <w:alias w:val="固定资产折旧方法"/>
                    <w:tag w:val="_GBC_9b84b623c81948d4be1abe781ca5da73"/>
                    <w:id w:val="173937860"/>
                    <w:lock w:val="sdtLocked"/>
                  </w:sdtPr>
                  <w:sdtEndPr/>
                  <w:sdtContent>
                    <w:tc>
                      <w:tcPr>
                        <w:tcW w:w="1012" w:type="pct"/>
                      </w:tcPr>
                      <w:p w:rsidR="003046FA" w:rsidRDefault="001E266B" w:rsidP="003046FA">
                        <w:pPr>
                          <w:rPr>
                            <w:szCs w:val="21"/>
                          </w:rPr>
                        </w:pPr>
                        <w:r>
                          <w:rPr>
                            <w:szCs w:val="21"/>
                          </w:rPr>
                          <w:t>年限平均法</w:t>
                        </w:r>
                      </w:p>
                    </w:tc>
                  </w:sdtContent>
                </w:sdt>
                <w:sdt>
                  <w:sdtPr>
                    <w:rPr>
                      <w:szCs w:val="21"/>
                    </w:rPr>
                    <w:alias w:val="固定资产类别的折旧年限"/>
                    <w:tag w:val="_GBC_3b6f8ca8242140bca158d6718f6e4a67"/>
                    <w:id w:val="-487635337"/>
                    <w:lock w:val="sdtLocked"/>
                  </w:sdtPr>
                  <w:sdtEndPr/>
                  <w:sdtContent>
                    <w:tc>
                      <w:tcPr>
                        <w:tcW w:w="1013" w:type="pct"/>
                      </w:tcPr>
                      <w:p w:rsidR="003046FA" w:rsidRDefault="001E266B" w:rsidP="003046FA">
                        <w:pPr>
                          <w:rPr>
                            <w:szCs w:val="21"/>
                          </w:rPr>
                        </w:pPr>
                        <w:r>
                          <w:rPr>
                            <w:szCs w:val="21"/>
                          </w:rPr>
                          <w:t>5-10</w:t>
                        </w:r>
                      </w:p>
                    </w:tc>
                  </w:sdtContent>
                </w:sdt>
                <w:sdt>
                  <w:sdtPr>
                    <w:rPr>
                      <w:szCs w:val="21"/>
                    </w:rPr>
                    <w:alias w:val="固定资产类别的残值率"/>
                    <w:tag w:val="_GBC_76af0d0da53c455f9b0a413f033af92e"/>
                    <w:id w:val="-1803528651"/>
                    <w:lock w:val="sdtLocked"/>
                  </w:sdtPr>
                  <w:sdtEndPr/>
                  <w:sdtContent>
                    <w:tc>
                      <w:tcPr>
                        <w:tcW w:w="1013" w:type="pct"/>
                      </w:tcPr>
                      <w:p w:rsidR="003046FA" w:rsidRDefault="001E266B" w:rsidP="003046FA">
                        <w:pPr>
                          <w:rPr>
                            <w:szCs w:val="21"/>
                          </w:rPr>
                        </w:pPr>
                        <w:r>
                          <w:rPr>
                            <w:szCs w:val="21"/>
                          </w:rPr>
                          <w:t>3-5</w:t>
                        </w:r>
                      </w:p>
                    </w:tc>
                  </w:sdtContent>
                </w:sdt>
                <w:sdt>
                  <w:sdtPr>
                    <w:rPr>
                      <w:szCs w:val="21"/>
                    </w:rPr>
                    <w:alias w:val="固定资产类别的年折旧率"/>
                    <w:tag w:val="_GBC_58d98c7dc02f49118e0a3b88e17eda01"/>
                    <w:id w:val="-2030478929"/>
                    <w:lock w:val="sdtLocked"/>
                  </w:sdtPr>
                  <w:sdtEndPr/>
                  <w:sdtContent>
                    <w:tc>
                      <w:tcPr>
                        <w:tcW w:w="1013" w:type="pct"/>
                      </w:tcPr>
                      <w:p w:rsidR="003046FA" w:rsidRDefault="001E266B" w:rsidP="003046FA">
                        <w:pPr>
                          <w:rPr>
                            <w:szCs w:val="21"/>
                          </w:rPr>
                        </w:pPr>
                        <w:r>
                          <w:rPr>
                            <w:szCs w:val="21"/>
                          </w:rPr>
                          <w:t>19.40-9.50</w:t>
                        </w:r>
                      </w:p>
                    </w:tc>
                  </w:sdtContent>
                </w:sdt>
              </w:tr>
            </w:sdtContent>
          </w:sdt>
          <w:sdt>
            <w:sdtPr>
              <w:rPr>
                <w:szCs w:val="21"/>
              </w:rPr>
              <w:alias w:val="其他固定资产计价、折旧、减值方法"/>
              <w:tag w:val="_GBC_f1ad6125c5d74d2a98f593d2ba574474"/>
              <w:id w:val="-1033728596"/>
              <w:lock w:val="sdtLocked"/>
            </w:sdtPr>
            <w:sdtEndPr/>
            <w:sdtContent>
              <w:tr w:rsidR="003046FA" w:rsidTr="003046FA">
                <w:sdt>
                  <w:sdtPr>
                    <w:rPr>
                      <w:szCs w:val="21"/>
                    </w:rPr>
                    <w:alias w:val="固定资产类别"/>
                    <w:tag w:val="_GBC_a35d877f25bc40f3994d41d8763e2a50"/>
                    <w:id w:val="-762921400"/>
                    <w:lock w:val="sdtLocked"/>
                  </w:sdtPr>
                  <w:sdtEndPr>
                    <w:rPr>
                      <w:rFonts w:cs="Times New Roman"/>
                      <w:sz w:val="20"/>
                    </w:rPr>
                  </w:sdtEndPr>
                  <w:sdtContent>
                    <w:tc>
                      <w:tcPr>
                        <w:tcW w:w="949" w:type="pct"/>
                      </w:tcPr>
                      <w:p w:rsidR="003046FA" w:rsidRDefault="001E266B" w:rsidP="003046FA">
                        <w:pPr>
                          <w:rPr>
                            <w:szCs w:val="21"/>
                          </w:rPr>
                        </w:pPr>
                        <w:r>
                          <w:rPr>
                            <w:szCs w:val="21"/>
                          </w:rPr>
                          <w:t>专用设备</w:t>
                        </w:r>
                      </w:p>
                    </w:tc>
                  </w:sdtContent>
                </w:sdt>
                <w:sdt>
                  <w:sdtPr>
                    <w:rPr>
                      <w:szCs w:val="21"/>
                    </w:rPr>
                    <w:alias w:val="固定资产折旧方法"/>
                    <w:tag w:val="_GBC_9b84b623c81948d4be1abe781ca5da73"/>
                    <w:id w:val="1225718374"/>
                    <w:lock w:val="sdtLocked"/>
                  </w:sdtPr>
                  <w:sdtEndPr/>
                  <w:sdtContent>
                    <w:tc>
                      <w:tcPr>
                        <w:tcW w:w="1012" w:type="pct"/>
                      </w:tcPr>
                      <w:p w:rsidR="003046FA" w:rsidRDefault="001E266B" w:rsidP="003046FA">
                        <w:pPr>
                          <w:rPr>
                            <w:szCs w:val="21"/>
                          </w:rPr>
                        </w:pPr>
                        <w:r>
                          <w:rPr>
                            <w:szCs w:val="21"/>
                          </w:rPr>
                          <w:t>年限平均法</w:t>
                        </w:r>
                      </w:p>
                    </w:tc>
                  </w:sdtContent>
                </w:sdt>
                <w:sdt>
                  <w:sdtPr>
                    <w:rPr>
                      <w:szCs w:val="21"/>
                    </w:rPr>
                    <w:alias w:val="固定资产类别的折旧年限"/>
                    <w:tag w:val="_GBC_3b6f8ca8242140bca158d6718f6e4a67"/>
                    <w:id w:val="1996528330"/>
                    <w:lock w:val="sdtLocked"/>
                  </w:sdtPr>
                  <w:sdtEndPr/>
                  <w:sdtContent>
                    <w:tc>
                      <w:tcPr>
                        <w:tcW w:w="1013" w:type="pct"/>
                      </w:tcPr>
                      <w:p w:rsidR="003046FA" w:rsidRDefault="001E266B" w:rsidP="003046FA">
                        <w:pPr>
                          <w:rPr>
                            <w:szCs w:val="21"/>
                          </w:rPr>
                        </w:pPr>
                        <w:r>
                          <w:rPr>
                            <w:szCs w:val="21"/>
                          </w:rPr>
                          <w:t>10</w:t>
                        </w:r>
                      </w:p>
                    </w:tc>
                  </w:sdtContent>
                </w:sdt>
                <w:sdt>
                  <w:sdtPr>
                    <w:rPr>
                      <w:szCs w:val="21"/>
                    </w:rPr>
                    <w:alias w:val="固定资产类别的残值率"/>
                    <w:tag w:val="_GBC_76af0d0da53c455f9b0a413f033af92e"/>
                    <w:id w:val="-1551988888"/>
                    <w:lock w:val="sdtLocked"/>
                  </w:sdtPr>
                  <w:sdtEndPr/>
                  <w:sdtContent>
                    <w:tc>
                      <w:tcPr>
                        <w:tcW w:w="1013" w:type="pct"/>
                      </w:tcPr>
                      <w:p w:rsidR="003046FA" w:rsidRDefault="001E266B" w:rsidP="003046FA">
                        <w:pPr>
                          <w:rPr>
                            <w:szCs w:val="21"/>
                          </w:rPr>
                        </w:pPr>
                        <w:r>
                          <w:rPr>
                            <w:szCs w:val="21"/>
                          </w:rPr>
                          <w:t>5</w:t>
                        </w:r>
                      </w:p>
                    </w:tc>
                  </w:sdtContent>
                </w:sdt>
                <w:sdt>
                  <w:sdtPr>
                    <w:rPr>
                      <w:szCs w:val="21"/>
                    </w:rPr>
                    <w:alias w:val="固定资产类别的年折旧率"/>
                    <w:tag w:val="_GBC_58d98c7dc02f49118e0a3b88e17eda01"/>
                    <w:id w:val="-161471185"/>
                    <w:lock w:val="sdtLocked"/>
                  </w:sdtPr>
                  <w:sdtEndPr/>
                  <w:sdtContent>
                    <w:tc>
                      <w:tcPr>
                        <w:tcW w:w="1013" w:type="pct"/>
                      </w:tcPr>
                      <w:p w:rsidR="003046FA" w:rsidRDefault="001E266B" w:rsidP="003046FA">
                        <w:pPr>
                          <w:rPr>
                            <w:szCs w:val="21"/>
                          </w:rPr>
                        </w:pPr>
                        <w:r>
                          <w:rPr>
                            <w:szCs w:val="21"/>
                          </w:rPr>
                          <w:t>9.5</w:t>
                        </w:r>
                      </w:p>
                    </w:tc>
                  </w:sdtContent>
                </w:sdt>
              </w:tr>
            </w:sdtContent>
          </w:sdt>
          <w:sdt>
            <w:sdtPr>
              <w:rPr>
                <w:szCs w:val="21"/>
              </w:rPr>
              <w:alias w:val="其他固定资产计价、折旧、减值方法"/>
              <w:tag w:val="_GBC_f1ad6125c5d74d2a98f593d2ba574474"/>
              <w:id w:val="-1285338317"/>
              <w:lock w:val="sdtLocked"/>
            </w:sdtPr>
            <w:sdtEndPr/>
            <w:sdtContent>
              <w:tr w:rsidR="003046FA" w:rsidRPr="00287AD8" w:rsidTr="003046FA">
                <w:sdt>
                  <w:sdtPr>
                    <w:rPr>
                      <w:szCs w:val="21"/>
                    </w:rPr>
                    <w:alias w:val="固定资产类别"/>
                    <w:tag w:val="_GBC_a35d877f25bc40f3994d41d8763e2a50"/>
                    <w:id w:val="1866246204"/>
                    <w:lock w:val="sdtLocked"/>
                  </w:sdtPr>
                  <w:sdtEndPr>
                    <w:rPr>
                      <w:rFonts w:cs="Times New Roman"/>
                      <w:sz w:val="20"/>
                    </w:rPr>
                  </w:sdtEndPr>
                  <w:sdtContent>
                    <w:tc>
                      <w:tcPr>
                        <w:tcW w:w="949" w:type="pct"/>
                      </w:tcPr>
                      <w:p w:rsidR="003046FA" w:rsidRDefault="001E266B" w:rsidP="003046FA">
                        <w:pPr>
                          <w:rPr>
                            <w:szCs w:val="21"/>
                          </w:rPr>
                        </w:pPr>
                        <w:r>
                          <w:rPr>
                            <w:szCs w:val="21"/>
                          </w:rPr>
                          <w:t>运输工具</w:t>
                        </w:r>
                      </w:p>
                    </w:tc>
                  </w:sdtContent>
                </w:sdt>
                <w:sdt>
                  <w:sdtPr>
                    <w:rPr>
                      <w:szCs w:val="21"/>
                    </w:rPr>
                    <w:alias w:val="固定资产折旧方法"/>
                    <w:tag w:val="_GBC_9b84b623c81948d4be1abe781ca5da73"/>
                    <w:id w:val="1961843576"/>
                    <w:lock w:val="sdtLocked"/>
                  </w:sdtPr>
                  <w:sdtEndPr/>
                  <w:sdtContent>
                    <w:tc>
                      <w:tcPr>
                        <w:tcW w:w="1012" w:type="pct"/>
                      </w:tcPr>
                      <w:p w:rsidR="003046FA" w:rsidRDefault="001E266B" w:rsidP="003046FA">
                        <w:pPr>
                          <w:rPr>
                            <w:szCs w:val="21"/>
                          </w:rPr>
                        </w:pPr>
                        <w:r>
                          <w:rPr>
                            <w:szCs w:val="21"/>
                          </w:rPr>
                          <w:t>年限平均法</w:t>
                        </w:r>
                      </w:p>
                    </w:tc>
                  </w:sdtContent>
                </w:sdt>
                <w:sdt>
                  <w:sdtPr>
                    <w:rPr>
                      <w:szCs w:val="21"/>
                    </w:rPr>
                    <w:alias w:val="固定资产类别的折旧年限"/>
                    <w:tag w:val="_GBC_3b6f8ca8242140bca158d6718f6e4a67"/>
                    <w:id w:val="1911803052"/>
                    <w:lock w:val="sdtLocked"/>
                  </w:sdtPr>
                  <w:sdtEndPr/>
                  <w:sdtContent>
                    <w:tc>
                      <w:tcPr>
                        <w:tcW w:w="1013" w:type="pct"/>
                      </w:tcPr>
                      <w:p w:rsidR="003046FA" w:rsidRDefault="001E266B" w:rsidP="003046FA">
                        <w:pPr>
                          <w:rPr>
                            <w:szCs w:val="21"/>
                          </w:rPr>
                        </w:pPr>
                        <w:r>
                          <w:rPr>
                            <w:szCs w:val="21"/>
                          </w:rPr>
                          <w:t>5-12</w:t>
                        </w:r>
                      </w:p>
                    </w:tc>
                  </w:sdtContent>
                </w:sdt>
                <w:sdt>
                  <w:sdtPr>
                    <w:rPr>
                      <w:szCs w:val="21"/>
                    </w:rPr>
                    <w:alias w:val="固定资产类别的残值率"/>
                    <w:tag w:val="_GBC_76af0d0da53c455f9b0a413f033af92e"/>
                    <w:id w:val="1534075320"/>
                    <w:lock w:val="sdtLocked"/>
                  </w:sdtPr>
                  <w:sdtEndPr/>
                  <w:sdtContent>
                    <w:tc>
                      <w:tcPr>
                        <w:tcW w:w="1013" w:type="pct"/>
                      </w:tcPr>
                      <w:p w:rsidR="003046FA" w:rsidRDefault="001E266B" w:rsidP="003046FA">
                        <w:pPr>
                          <w:rPr>
                            <w:szCs w:val="21"/>
                          </w:rPr>
                        </w:pPr>
                        <w:r>
                          <w:rPr>
                            <w:szCs w:val="21"/>
                          </w:rPr>
                          <w:t>3-5</w:t>
                        </w:r>
                      </w:p>
                    </w:tc>
                  </w:sdtContent>
                </w:sdt>
                <w:sdt>
                  <w:sdtPr>
                    <w:rPr>
                      <w:szCs w:val="21"/>
                    </w:rPr>
                    <w:alias w:val="固定资产类别的年折旧率"/>
                    <w:tag w:val="_GBC_58d98c7dc02f49118e0a3b88e17eda01"/>
                    <w:id w:val="-880551991"/>
                    <w:lock w:val="sdtLocked"/>
                  </w:sdtPr>
                  <w:sdtEndPr/>
                  <w:sdtContent>
                    <w:tc>
                      <w:tcPr>
                        <w:tcW w:w="1013" w:type="pct"/>
                      </w:tcPr>
                      <w:p w:rsidR="003046FA" w:rsidRDefault="001E266B" w:rsidP="003046FA">
                        <w:pPr>
                          <w:rPr>
                            <w:szCs w:val="21"/>
                          </w:rPr>
                        </w:pPr>
                        <w:r>
                          <w:rPr>
                            <w:szCs w:val="21"/>
                          </w:rPr>
                          <w:t>19.40-7.92</w:t>
                        </w:r>
                      </w:p>
                    </w:tc>
                  </w:sdtContent>
                </w:sdt>
              </w:tr>
            </w:sdtContent>
          </w:sdt>
        </w:tbl>
        <w:p w:rsidR="003046FA" w:rsidRPr="00287AD8" w:rsidRDefault="00B45406" w:rsidP="003046FA"/>
      </w:sdtContent>
    </w:sdt>
    <w:p w:rsidR="003046FA" w:rsidRDefault="003046FA">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448475465"/>
        <w:lock w:val="sdtLocked"/>
        <w:placeholder>
          <w:docPart w:val="GBC22222222222222222222222222222"/>
        </w:placeholder>
      </w:sdtPr>
      <w:sdtEndPr>
        <w:rPr>
          <w:rFonts w:ascii="Times New Roman" w:hAnsi="Times New Roman" w:cs="Times New Roman" w:hint="eastAsia"/>
          <w:kern w:val="2"/>
          <w:szCs w:val="24"/>
        </w:rPr>
      </w:sdtEndPr>
      <w:sdtContent>
        <w:p w:rsidR="003046FA" w:rsidRDefault="001E266B" w:rsidP="001E266B">
          <w:pPr>
            <w:pStyle w:val="4"/>
            <w:numPr>
              <w:ilvl w:val="0"/>
              <w:numId w:val="52"/>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11428352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宋体" w:hAnsi="宋体" w:cs="宋体"/>
          <w:b w:val="0"/>
          <w:bCs w:val="0"/>
          <w:kern w:val="0"/>
          <w:szCs w:val="24"/>
        </w:rPr>
        <w:alias w:val="模块:在建工程会计处理方法"/>
        <w:tag w:val="_GBC_3eb5f960df3e47f0a4bf3af0bc67ca96"/>
        <w:id w:val="-2111117514"/>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在建工程</w:t>
          </w:r>
        </w:p>
        <w:sdt>
          <w:sdtPr>
            <w:rPr>
              <w:rFonts w:hint="eastAsia"/>
              <w:szCs w:val="21"/>
            </w:rPr>
            <w:alias w:val="是否适用：在建工程_重要会计政策和估计[双击切换]"/>
            <w:tag w:val="_GBC_00730441e5ea4f57b3cd3ff1ecc5c1bd"/>
            <w:id w:val="-1588075010"/>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在建工程核算方法"/>
            <w:tag w:val="_GBC_ed79f983df814c58add61776fe84c76e"/>
            <w:id w:val="-1434280270"/>
            <w:lock w:val="sdtLocked"/>
            <w:placeholder>
              <w:docPart w:val="GBC22222222222222222222222222222"/>
            </w:placeholder>
          </w:sdtPr>
          <w:sdtEndPr/>
          <w:sdtContent>
            <w:p w:rsidR="003046FA" w:rsidRPr="00042351" w:rsidRDefault="001E266B" w:rsidP="00EB58CC">
              <w:pPr>
                <w:pStyle w:val="ad"/>
                <w:ind w:firstLine="420"/>
                <w:rPr>
                  <w:rFonts w:hAnsi="宋体"/>
                </w:rPr>
              </w:pPr>
              <w:r w:rsidRPr="00042351">
                <w:rPr>
                  <w:rFonts w:hAnsi="宋体" w:hint="eastAsia"/>
                </w:rPr>
                <w:t>1. 在建工程同时满足经济利益很可能流入、成本能够可靠计量则予以确认。在建工程按建造该项资产达到预定可使用状态前所发生的实际成本计量。</w:t>
              </w:r>
            </w:p>
            <w:p w:rsidR="003046FA" w:rsidRPr="00042351" w:rsidRDefault="001E266B" w:rsidP="00EB58CC">
              <w:pPr>
                <w:pStyle w:val="ad"/>
                <w:ind w:firstLine="420"/>
                <w:rPr>
                  <w:rFonts w:hAnsi="宋体"/>
                </w:rPr>
              </w:pPr>
              <w:r w:rsidRPr="00042351">
                <w:rPr>
                  <w:rFonts w:hAnsi="宋体" w:hint="eastAsia"/>
                </w:rPr>
                <w:t>2. 在建工程达到预定可使用状态时，按工程实际成本转入固定资产。已达到预定可使用状态但尚未办理竣工决算的，先按估计价值转入固定资产，待办理竣工决算后再按实际成本</w:t>
              </w:r>
              <w:proofErr w:type="gramStart"/>
              <w:r w:rsidRPr="00042351">
                <w:rPr>
                  <w:rFonts w:hAnsi="宋体" w:hint="eastAsia"/>
                </w:rPr>
                <w:t>调整原暂估价</w:t>
              </w:r>
              <w:proofErr w:type="gramEnd"/>
              <w:r w:rsidRPr="00042351">
                <w:rPr>
                  <w:rFonts w:hAnsi="宋体" w:hint="eastAsia"/>
                </w:rPr>
                <w:t>值，但不再调整原已计提的折旧。</w:t>
              </w:r>
            </w:p>
            <w:p w:rsidR="003046FA" w:rsidRDefault="00B45406">
              <w:pPr>
                <w:rPr>
                  <w:szCs w:val="21"/>
                </w:rPr>
              </w:pPr>
            </w:p>
          </w:sdtContent>
        </w:sdt>
      </w:sdtContent>
    </w:sdt>
    <w:p w:rsidR="003046FA" w:rsidRDefault="003046FA">
      <w:pPr>
        <w:rPr>
          <w:szCs w:val="21"/>
        </w:rPr>
      </w:pPr>
    </w:p>
    <w:sdt>
      <w:sdtPr>
        <w:rPr>
          <w:rFonts w:asciiTheme="minorHAnsi" w:hAnsiTheme="minorHAnsi" w:cs="宋体"/>
          <w:b w:val="0"/>
          <w:bCs w:val="0"/>
          <w:kern w:val="0"/>
          <w:szCs w:val="22"/>
        </w:rPr>
        <w:alias w:val="模块:借款费用会计处理方法"/>
        <w:tag w:val="_GBC_e3e4d07ea08d4589a9293563ea655b42"/>
        <w:id w:val="548726941"/>
        <w:lock w:val="sdtLocked"/>
        <w:placeholder>
          <w:docPart w:val="GBC22222222222222222222222222222"/>
        </w:placeholder>
      </w:sdtPr>
      <w:sdtEndPr>
        <w:rPr>
          <w:rFonts w:ascii="宋体" w:hAnsi="Courier New" w:cs="Times New Roman" w:hint="eastAsia"/>
          <w:kern w:val="2"/>
          <w:szCs w:val="21"/>
        </w:rPr>
      </w:sdtEndPr>
      <w:sdtContent>
        <w:p w:rsidR="003046FA" w:rsidRDefault="001E266B" w:rsidP="001E266B">
          <w:pPr>
            <w:pStyle w:val="3"/>
            <w:numPr>
              <w:ilvl w:val="0"/>
              <w:numId w:val="50"/>
            </w:numPr>
          </w:pPr>
          <w:r>
            <w:t>借款费用</w:t>
          </w:r>
        </w:p>
        <w:sdt>
          <w:sdtPr>
            <w:rPr>
              <w:rFonts w:hint="eastAsia"/>
              <w:szCs w:val="21"/>
            </w:rPr>
            <w:alias w:val="是否适用：借款费用_重要会计政策和估计[双击切换]"/>
            <w:tag w:val="_GBC_84ea3b60fd54474487b81f25f176d989"/>
            <w:id w:val="1741597058"/>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借款费用的会计处理方法"/>
            <w:tag w:val="_GBC_2101c32d32c64f39a8b8fcd2b72dbb0a"/>
            <w:id w:val="1312762312"/>
            <w:lock w:val="sdtLocked"/>
            <w:placeholder>
              <w:docPart w:val="GBC22222222222222222222222222222"/>
            </w:placeholder>
          </w:sdtPr>
          <w:sdtEndPr>
            <w:rPr>
              <w:rFonts w:hAnsi="Courier New" w:cs="Times New Roman"/>
              <w:kern w:val="2"/>
            </w:rPr>
          </w:sdtEndPr>
          <w:sdtContent>
            <w:p w:rsidR="003046FA" w:rsidRPr="00042351" w:rsidRDefault="001E266B" w:rsidP="00EB58CC">
              <w:pPr>
                <w:pStyle w:val="ad"/>
                <w:ind w:firstLine="420"/>
                <w:rPr>
                  <w:rFonts w:hAnsi="宋体"/>
                </w:rPr>
              </w:pPr>
              <w:r w:rsidRPr="00042351">
                <w:rPr>
                  <w:rFonts w:hAnsi="宋体" w:hint="eastAsia"/>
                </w:rPr>
                <w:t>1. 借款费用资本化的确认原则</w:t>
              </w:r>
            </w:p>
            <w:p w:rsidR="003046FA" w:rsidRPr="00042351" w:rsidRDefault="001E266B" w:rsidP="00EB58CC">
              <w:pPr>
                <w:pStyle w:val="ad"/>
                <w:ind w:firstLine="420"/>
                <w:rPr>
                  <w:rFonts w:hAnsi="宋体"/>
                </w:rPr>
              </w:pPr>
              <w:r w:rsidRPr="00042351">
                <w:rPr>
                  <w:rFonts w:hAnsi="宋体" w:hint="eastAsia"/>
                </w:rPr>
                <w:t>公司发生的借款费用，可直接归属于符合资本化条件的资产的购建或者生产的，予以资本化，计入相关资产成本；其他借款费用，在发生时确认为费用，计入当期损益。</w:t>
              </w:r>
            </w:p>
            <w:p w:rsidR="003046FA" w:rsidRPr="00042351" w:rsidRDefault="001E266B" w:rsidP="00EB58CC">
              <w:pPr>
                <w:pStyle w:val="ad"/>
                <w:ind w:firstLine="420"/>
                <w:rPr>
                  <w:rFonts w:hAnsi="宋体"/>
                </w:rPr>
              </w:pPr>
              <w:r w:rsidRPr="00042351">
                <w:rPr>
                  <w:rFonts w:hAnsi="宋体" w:hint="eastAsia"/>
                </w:rPr>
                <w:t>2</w:t>
              </w:r>
              <w:r>
                <w:rPr>
                  <w:rFonts w:hAnsi="宋体" w:hint="eastAsia"/>
                </w:rPr>
                <w:t xml:space="preserve">. </w:t>
              </w:r>
              <w:r w:rsidRPr="00042351">
                <w:rPr>
                  <w:rFonts w:hAnsi="宋体" w:hint="eastAsia"/>
                </w:rPr>
                <w:t>借款费用资本化期间</w:t>
              </w:r>
            </w:p>
            <w:p w:rsidR="003046FA" w:rsidRPr="00042351" w:rsidRDefault="001E266B" w:rsidP="00EB58CC">
              <w:pPr>
                <w:pStyle w:val="ad"/>
                <w:ind w:firstLine="420"/>
                <w:rPr>
                  <w:rFonts w:hAnsi="宋体"/>
                </w:rPr>
              </w:pPr>
              <w:r w:rsidRPr="00042351">
                <w:rPr>
                  <w:rFonts w:hAnsi="宋体" w:hint="eastAsia"/>
                </w:rPr>
                <w:t>(1) 当借款费用同时满足下列条件时，开始资本化：1) 资产支出已经发生；2) 借款费用已经发生；3) 为使资产达到预定可使用或可销售状态所必要的购建或者生产活动已经开始。</w:t>
              </w:r>
            </w:p>
            <w:p w:rsidR="003046FA" w:rsidRPr="00042351" w:rsidRDefault="001E266B" w:rsidP="00EB58CC">
              <w:pPr>
                <w:pStyle w:val="ad"/>
                <w:ind w:firstLine="420"/>
                <w:rPr>
                  <w:rFonts w:hAnsi="宋体"/>
                </w:rPr>
              </w:pPr>
              <w:r w:rsidRPr="00042351">
                <w:rPr>
                  <w:rFonts w:hAnsi="宋体" w:hint="eastAsia"/>
                </w:rPr>
                <w:t>(2) 若符合资本化条件的资产在购建或者生产过程中发生非正常中断，并且中断时间连续超过</w:t>
              </w:r>
              <w:r w:rsidRPr="00042351">
                <w:rPr>
                  <w:rFonts w:hAnsi="宋体"/>
                </w:rPr>
                <w:t>3</w:t>
              </w:r>
              <w:r w:rsidRPr="00042351">
                <w:rPr>
                  <w:rFonts w:hAnsi="宋体" w:hint="eastAsia"/>
                </w:rPr>
                <w:t>个月，暂停借款费用的资本化；中断期间发生的借款费用确认为当期费用，直至资产的购建或者生产活动重新开始。</w:t>
              </w:r>
            </w:p>
            <w:p w:rsidR="003046FA" w:rsidRPr="00042351" w:rsidRDefault="001E266B" w:rsidP="00EB58CC">
              <w:pPr>
                <w:pStyle w:val="ad"/>
                <w:ind w:firstLine="420"/>
                <w:rPr>
                  <w:rFonts w:hAnsi="宋体"/>
                </w:rPr>
              </w:pPr>
              <w:r w:rsidRPr="00042351">
                <w:rPr>
                  <w:rFonts w:hAnsi="宋体" w:hint="eastAsia"/>
                </w:rPr>
                <w:t>(3) 当所购建或者生产符合资本化条件的资产达到预定可使用或可销售状态时，借款费用停止资本化。</w:t>
              </w:r>
            </w:p>
            <w:p w:rsidR="003046FA" w:rsidRPr="00042351" w:rsidRDefault="001E266B" w:rsidP="00EB58CC">
              <w:pPr>
                <w:pStyle w:val="ad"/>
                <w:ind w:firstLine="420"/>
                <w:rPr>
                  <w:rFonts w:hAnsi="宋体"/>
                </w:rPr>
              </w:pPr>
              <w:r w:rsidRPr="00042351">
                <w:rPr>
                  <w:rFonts w:hAnsi="宋体" w:hint="eastAsia"/>
                </w:rPr>
                <w:t>3</w:t>
              </w:r>
              <w:r>
                <w:rPr>
                  <w:rFonts w:hAnsi="宋体" w:hint="eastAsia"/>
                </w:rPr>
                <w:t xml:space="preserve">. </w:t>
              </w:r>
              <w:r w:rsidRPr="00042351">
                <w:rPr>
                  <w:rFonts w:hAnsi="宋体" w:hint="eastAsia"/>
                </w:rPr>
                <w:t>借款费用资本化率以及资本化金额</w:t>
              </w:r>
            </w:p>
            <w:p w:rsidR="003046FA" w:rsidRDefault="001E266B" w:rsidP="00EB58CC">
              <w:pPr>
                <w:pStyle w:val="ad"/>
                <w:ind w:firstLine="420"/>
                <w:rPr>
                  <w:szCs w:val="21"/>
                </w:rPr>
              </w:pPr>
              <w:r w:rsidRPr="00042351">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rsidR="003046FA" w:rsidRDefault="003046FA">
      <w:pPr>
        <w:rPr>
          <w:szCs w:val="21"/>
        </w:rPr>
      </w:pPr>
    </w:p>
    <w:sdt>
      <w:sdtPr>
        <w:rPr>
          <w:rFonts w:asciiTheme="minorHAnsi" w:hAnsiTheme="minorHAnsi" w:cs="宋体"/>
          <w:b w:val="0"/>
          <w:bCs w:val="0"/>
          <w:kern w:val="0"/>
          <w:szCs w:val="22"/>
        </w:rPr>
        <w:alias w:val="模块:生物资产会计处理方法"/>
        <w:tag w:val="_GBC_0b83f813710f436286429917c8c39567"/>
        <w:id w:val="1920219468"/>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生物资产</w:t>
          </w:r>
        </w:p>
        <w:sdt>
          <w:sdtPr>
            <w:rPr>
              <w:rFonts w:hint="eastAsia"/>
              <w:szCs w:val="21"/>
            </w:rPr>
            <w:alias w:val="是否适用：生物资产_重要会计政策和估计[双击切换]"/>
            <w:tag w:val="_GBC_f511e8d0a6dc417eb1d10eeecb5b05a5"/>
            <w:id w:val="985207333"/>
            <w:lock w:val="sdtContentLocked"/>
            <w:placeholder>
              <w:docPart w:val="GBC22222222222222222222222222222"/>
            </w:placeholder>
          </w:sdtPr>
          <w:sdtEndPr/>
          <w:sdtContent>
            <w:p w:rsidR="003046FA" w:rsidRDefault="001E266B" w:rsidP="003046FA">
              <w:pPr>
                <w:rPr>
                  <w:rFonts w:cs="Times New Roman"/>
                  <w:kern w:val="2"/>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heme="minorHAnsi" w:hAnsiTheme="minorHAnsi" w:cs="宋体"/>
          <w:b w:val="0"/>
          <w:bCs w:val="0"/>
          <w:kern w:val="0"/>
          <w:szCs w:val="22"/>
        </w:rPr>
        <w:alias w:val="模块:油气资产会计处理方法"/>
        <w:tag w:val="_GBC_ed738d1d51d04aad8efd3fb3e88bf021"/>
        <w:id w:val="234516627"/>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油气资产</w:t>
          </w:r>
        </w:p>
        <w:sdt>
          <w:sdtPr>
            <w:rPr>
              <w:rFonts w:hint="eastAsia"/>
              <w:szCs w:val="21"/>
            </w:rPr>
            <w:alias w:val="是否适用：油气资产_重要会计政策和估计[双击切换]"/>
            <w:tag w:val="_GBC_fb60dd1d8d2346fb9b2e461875c070c9"/>
            <w:id w:val="1551879632"/>
            <w:lock w:val="sdtContentLocked"/>
            <w:placeholder>
              <w:docPart w:val="GBC22222222222222222222222222222"/>
            </w:placeholder>
          </w:sdtPr>
          <w:sdtEndPr/>
          <w:sdtContent>
            <w:p w:rsidR="003046FA" w:rsidRDefault="001E266B" w:rsidP="003046FA">
              <w:pPr>
                <w:rPr>
                  <w:rFonts w:cs="Times New Roman"/>
                  <w:kern w:val="2"/>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heme="minorHAnsi" w:hAnsiTheme="minorHAnsi" w:cs="宋体"/>
          <w:b w:val="0"/>
          <w:bCs w:val="0"/>
          <w:kern w:val="0"/>
          <w:szCs w:val="22"/>
        </w:rPr>
        <w:alias w:val="模块:无形资产会计处理方法"/>
        <w:tag w:val="_GBC_0a8b293ff9e94173b2e385f4ef2a8c89"/>
        <w:id w:val="-1268778914"/>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无形资产</w:t>
          </w:r>
        </w:p>
        <w:p w:rsidR="003046FA" w:rsidRDefault="001E266B" w:rsidP="001E266B">
          <w:pPr>
            <w:pStyle w:val="4"/>
            <w:numPr>
              <w:ilvl w:val="3"/>
              <w:numId w:val="53"/>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540411609"/>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1"/>
            </w:rPr>
            <w:alias w:val="无形资产计价方法、使用寿命、减值测试"/>
            <w:tag w:val="_GBC_a9e64b18f452482eb6674ec605618dcc"/>
            <w:id w:val="63463481"/>
            <w:lock w:val="sdtLocked"/>
            <w:placeholder>
              <w:docPart w:val="GBC22222222222222222222222222222"/>
            </w:placeholder>
          </w:sdtPr>
          <w:sdtEndPr/>
          <w:sdtContent>
            <w:p w:rsidR="003046FA" w:rsidRPr="00042351" w:rsidRDefault="001E266B" w:rsidP="00EB58CC">
              <w:pPr>
                <w:pStyle w:val="ad"/>
                <w:ind w:firstLine="420"/>
                <w:rPr>
                  <w:rFonts w:hAnsi="宋体"/>
                  <w:i/>
                </w:rPr>
              </w:pPr>
              <w:r w:rsidRPr="00042351">
                <w:rPr>
                  <w:rFonts w:hAnsi="宋体" w:hint="eastAsia"/>
                </w:rPr>
                <w:t>1. 无形资产包括土地使用权</w:t>
              </w:r>
              <w:r w:rsidRPr="00042351">
                <w:rPr>
                  <w:rFonts w:hAnsi="宋体"/>
                </w:rPr>
                <w:t>、</w:t>
              </w:r>
              <w:r w:rsidRPr="00042351">
                <w:rPr>
                  <w:rFonts w:hAnsi="宋体" w:hint="eastAsia"/>
                </w:rPr>
                <w:t>专利权及非专利技术等，按成本进行初始计量。</w:t>
              </w:r>
            </w:p>
            <w:p w:rsidR="003046FA" w:rsidRPr="00042351" w:rsidRDefault="001E266B" w:rsidP="00EB58CC">
              <w:pPr>
                <w:pStyle w:val="ad"/>
                <w:ind w:firstLine="420"/>
              </w:pPr>
              <w:r w:rsidRPr="00042351">
                <w:rPr>
                  <w:rFonts w:hAnsi="宋体" w:hint="eastAsia"/>
                </w:rPr>
                <w:t>2. 使用寿命有限的无形资产，在使用寿命内按照与该项无形资产有关的经济利益的预</w:t>
              </w:r>
              <w:r w:rsidRPr="00042351">
                <w:rPr>
                  <w:rFonts w:hint="eastAsia"/>
                </w:rPr>
                <w:t>期实现方式系统合理地摊销，无法可靠确定预期实现方式的，采用直线法摊销。具体年限如下：</w:t>
              </w:r>
            </w:p>
            <w:tbl>
              <w:tblPr>
                <w:tblStyle w:val="g5"/>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3046FA" w:rsidRPr="00042351" w:rsidTr="003046FA">
                <w:tc>
                  <w:tcPr>
                    <w:tcW w:w="2160" w:type="dxa"/>
                    <w:shd w:val="clear" w:color="auto" w:fill="auto"/>
                  </w:tcPr>
                  <w:p w:rsidR="003046FA" w:rsidRPr="00042351" w:rsidRDefault="001E266B" w:rsidP="003046FA">
                    <w:pPr>
                      <w:pStyle w:val="ad"/>
                      <w:spacing w:line="360" w:lineRule="auto"/>
                      <w:ind w:firstLineChars="100" w:firstLine="210"/>
                    </w:pPr>
                    <w:r w:rsidRPr="00042351">
                      <w:rPr>
                        <w:rFonts w:hint="eastAsia"/>
                      </w:rPr>
                      <w:lastRenderedPageBreak/>
                      <w:t>项  目</w:t>
                    </w:r>
                  </w:p>
                </w:tc>
                <w:tc>
                  <w:tcPr>
                    <w:tcW w:w="2160" w:type="dxa"/>
                    <w:shd w:val="clear" w:color="auto" w:fill="auto"/>
                  </w:tcPr>
                  <w:p w:rsidR="003046FA" w:rsidRPr="00042351" w:rsidRDefault="001E266B" w:rsidP="003046FA">
                    <w:pPr>
                      <w:pStyle w:val="ad"/>
                      <w:spacing w:line="360" w:lineRule="auto"/>
                      <w:jc w:val="center"/>
                    </w:pPr>
                    <w:r w:rsidRPr="00042351">
                      <w:rPr>
                        <w:rFonts w:hint="eastAsia"/>
                      </w:rPr>
                      <w:t>摊销年限</w:t>
                    </w:r>
                    <w:r w:rsidRPr="00042351">
                      <w:rPr>
                        <w:rFonts w:hAnsi="宋体" w:hint="eastAsia"/>
                      </w:rPr>
                      <w:t>(年)</w:t>
                    </w:r>
                  </w:p>
                </w:tc>
              </w:tr>
              <w:tr w:rsidR="003046FA" w:rsidRPr="00042351" w:rsidTr="003046FA">
                <w:tc>
                  <w:tcPr>
                    <w:tcW w:w="2160" w:type="dxa"/>
                    <w:shd w:val="clear" w:color="auto" w:fill="auto"/>
                  </w:tcPr>
                  <w:p w:rsidR="003046FA" w:rsidRDefault="001E266B" w:rsidP="003046FA">
                    <w:pPr>
                      <w:pStyle w:val="ad"/>
                      <w:spacing w:line="360" w:lineRule="auto"/>
                    </w:pPr>
                    <w:r>
                      <w:rPr>
                        <w:rFonts w:hint="eastAsia"/>
                      </w:rPr>
                      <w:t>土地使用权</w:t>
                    </w:r>
                  </w:p>
                </w:tc>
                <w:tc>
                  <w:tcPr>
                    <w:tcW w:w="2160" w:type="dxa"/>
                    <w:shd w:val="clear" w:color="auto" w:fill="auto"/>
                  </w:tcPr>
                  <w:p w:rsidR="003046FA" w:rsidRPr="00BF5881" w:rsidRDefault="001E266B" w:rsidP="003046FA">
                    <w:pPr>
                      <w:pStyle w:val="ad"/>
                      <w:spacing w:line="360" w:lineRule="auto"/>
                      <w:jc w:val="center"/>
                      <w:rPr>
                        <w:rFonts w:hAnsi="宋体"/>
                      </w:rPr>
                    </w:pPr>
                    <w:r w:rsidRPr="00BF5881">
                      <w:rPr>
                        <w:rFonts w:hAnsi="宋体" w:hint="eastAsia"/>
                      </w:rPr>
                      <w:t>40</w:t>
                    </w:r>
                  </w:p>
                </w:tc>
              </w:tr>
              <w:tr w:rsidR="003046FA" w:rsidRPr="00042351" w:rsidTr="003046FA">
                <w:tc>
                  <w:tcPr>
                    <w:tcW w:w="2160" w:type="dxa"/>
                    <w:shd w:val="clear" w:color="auto" w:fill="auto"/>
                  </w:tcPr>
                  <w:p w:rsidR="003046FA" w:rsidRDefault="001E266B" w:rsidP="003046FA">
                    <w:pPr>
                      <w:pStyle w:val="ad"/>
                      <w:spacing w:line="360" w:lineRule="auto"/>
                    </w:pPr>
                    <w:r>
                      <w:rPr>
                        <w:rFonts w:hint="eastAsia"/>
                      </w:rPr>
                      <w:t>信息系统</w:t>
                    </w:r>
                  </w:p>
                </w:tc>
                <w:tc>
                  <w:tcPr>
                    <w:tcW w:w="2160" w:type="dxa"/>
                    <w:shd w:val="clear" w:color="auto" w:fill="auto"/>
                  </w:tcPr>
                  <w:p w:rsidR="003046FA" w:rsidRPr="00BF5881" w:rsidRDefault="001E266B" w:rsidP="003046FA">
                    <w:pPr>
                      <w:pStyle w:val="ad"/>
                      <w:spacing w:line="360" w:lineRule="auto"/>
                      <w:jc w:val="center"/>
                      <w:rPr>
                        <w:rFonts w:hAnsi="宋体"/>
                      </w:rPr>
                    </w:pPr>
                    <w:r>
                      <w:rPr>
                        <w:rFonts w:hAnsi="宋体" w:hint="eastAsia"/>
                      </w:rPr>
                      <w:t>3-</w:t>
                    </w:r>
                    <w:r w:rsidRPr="00BF5881">
                      <w:rPr>
                        <w:rFonts w:hAnsi="宋体" w:hint="eastAsia"/>
                      </w:rPr>
                      <w:t>10</w:t>
                    </w:r>
                  </w:p>
                </w:tc>
              </w:tr>
            </w:tbl>
            <w:p w:rsidR="003046FA" w:rsidRDefault="00B45406">
              <w:pPr>
                <w:rPr>
                  <w:szCs w:val="21"/>
                </w:rPr>
              </w:pPr>
            </w:p>
          </w:sdtContent>
        </w:sdt>
        <w:p w:rsidR="003046FA" w:rsidRDefault="003046FA">
          <w:pPr>
            <w:rPr>
              <w:szCs w:val="21"/>
            </w:rPr>
          </w:pPr>
        </w:p>
        <w:p w:rsidR="003046FA" w:rsidRDefault="001E266B" w:rsidP="001E266B">
          <w:pPr>
            <w:pStyle w:val="4"/>
            <w:numPr>
              <w:ilvl w:val="3"/>
              <w:numId w:val="53"/>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262911033"/>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59044410"/>
            <w:lock w:val="sdtLocked"/>
            <w:placeholder>
              <w:docPart w:val="GBC22222222222222222222222222222"/>
            </w:placeholder>
          </w:sdtPr>
          <w:sdtEndPr/>
          <w:sdtContent>
            <w:p w:rsidR="003046FA" w:rsidRDefault="001E266B" w:rsidP="00E95FE2">
              <w:pPr>
                <w:ind w:firstLine="420"/>
                <w:rPr>
                  <w:szCs w:val="21"/>
                </w:rPr>
              </w:pPr>
              <w:r w:rsidRPr="00042351">
                <w:rPr>
                  <w:rFonts w:hint="eastAsia"/>
                </w:rPr>
                <w:t>内部研究开发项目研究阶段的支出，于发生时计入当期损益。内部研究开发项目开发阶段的支出，同时满足下列条件的，确认为无形资产：(1) 完成该无形资产以使其能够使用或出售在技术上具有可行性；(2) 具有完成该无形资产并使用或出售的意图；</w:t>
              </w:r>
              <w:r w:rsidRPr="00042351">
                <w:t>(</w:t>
              </w:r>
              <w:r w:rsidRPr="00042351">
                <w:rPr>
                  <w:rFonts w:hint="eastAsia"/>
                </w:rPr>
                <w:t>3</w:t>
              </w:r>
              <w:r w:rsidRPr="00042351">
                <w:t>)</w:t>
              </w:r>
              <w:r w:rsidRPr="00042351">
                <w:rPr>
                  <w:rFonts w:hint="eastAsia"/>
                </w:rPr>
                <w:t xml:space="preserve"> </w:t>
              </w:r>
              <w:r w:rsidRPr="00042351">
                <w:t>无形资产产生经济利益的方式，包括能够证明运用该无形资产生产的产品存在市场或无形资产自身存在市场，无形资产将在内部使用的，</w:t>
              </w:r>
              <w:r w:rsidRPr="00042351">
                <w:rPr>
                  <w:rFonts w:hint="eastAsia"/>
                </w:rPr>
                <w:t>能</w:t>
              </w:r>
              <w:r w:rsidRPr="00042351">
                <w:t>证明其有用性；</w:t>
              </w:r>
              <w:r w:rsidRPr="00042351">
                <w:rPr>
                  <w:rFonts w:hint="eastAsia"/>
                </w:rPr>
                <w:t xml:space="preserve">(4) </w:t>
              </w:r>
              <w:r w:rsidRPr="00042351">
                <w:t>有足够的技术、财务资源和其他资源支持，以完成该无形资产的开发，并有能力使用或出售该无形资产</w:t>
              </w:r>
              <w:r w:rsidRPr="00042351">
                <w:rPr>
                  <w:rFonts w:hint="eastAsia"/>
                </w:rPr>
                <w:t xml:space="preserve">；(5) </w:t>
              </w:r>
              <w:r w:rsidRPr="00042351">
                <w:t>归属于该无形资产开发阶段的支出能够可靠地计量。</w:t>
              </w:r>
            </w:p>
          </w:sdtContent>
        </w:sdt>
        <w:p w:rsidR="003046FA" w:rsidRDefault="00B45406">
          <w:pPr>
            <w:rPr>
              <w:szCs w:val="21"/>
            </w:rPr>
          </w:pPr>
        </w:p>
      </w:sdtContent>
    </w:sdt>
    <w:sdt>
      <w:sdtPr>
        <w:rPr>
          <w:rFonts w:ascii="宋体" w:hAnsi="宋体" w:cs="宋体" w:hint="eastAsia"/>
          <w:b w:val="0"/>
          <w:bCs w:val="0"/>
          <w:kern w:val="0"/>
          <w:szCs w:val="21"/>
        </w:rPr>
        <w:alias w:val="模块:非金融长期资产减值"/>
        <w:tag w:val="_GBC_da2f3f0531094e5e9dcd987c45223bec"/>
        <w:id w:val="-104191848"/>
        <w:lock w:val="sdtLocked"/>
        <w:placeholder>
          <w:docPart w:val="GBC22222222222222222222222222222"/>
        </w:placeholder>
      </w:sdtPr>
      <w:sdtEndPr/>
      <w:sdtContent>
        <w:p w:rsidR="003046FA" w:rsidRDefault="001E266B" w:rsidP="001E266B">
          <w:pPr>
            <w:pStyle w:val="3"/>
            <w:numPr>
              <w:ilvl w:val="0"/>
              <w:numId w:val="5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841535136"/>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非金融长期资产减值测试方法及会计处理方法"/>
            <w:tag w:val="_GBC_0a065c1269a846f6923598a2c1fc4269"/>
            <w:id w:val="352078535"/>
            <w:lock w:val="sdtLocked"/>
            <w:placeholder>
              <w:docPart w:val="GBC22222222222222222222222222222"/>
            </w:placeholder>
          </w:sdtPr>
          <w:sdtEndPr>
            <w:rPr>
              <w:rFonts w:hAnsi="Courier New" w:cs="Times New Roman"/>
              <w:kern w:val="2"/>
            </w:rPr>
          </w:sdtEndPr>
          <w:sdtContent>
            <w:p w:rsidR="003046FA" w:rsidRPr="00042351" w:rsidRDefault="001E266B" w:rsidP="00E95FE2">
              <w:pPr>
                <w:pStyle w:val="ad"/>
                <w:ind w:firstLine="420"/>
              </w:pPr>
              <w:r w:rsidRPr="00042351">
                <w:rPr>
                  <w:rFonts w:hAnsi="宋体" w:hint="eastAsia"/>
                </w:rPr>
                <w:t>对</w:t>
              </w:r>
              <w:r w:rsidRPr="002B6DB5">
                <w:rPr>
                  <w:rFonts w:hAnsi="宋体" w:hint="eastAsia"/>
                </w:rPr>
                <w:t>长期股权投资、采用成本模式计量的投资性房地产、固定资产、在建工程、使用寿命有限的无形资产</w:t>
              </w:r>
              <w:r w:rsidRPr="00042351">
                <w:rPr>
                  <w:rFonts w:hAnsi="宋体" w:hint="eastAsia"/>
                </w:rPr>
                <w:t>等长期资产,</w:t>
              </w:r>
              <w:r w:rsidRPr="00042351">
                <w:rPr>
                  <w:rFonts w:hint="eastAsia"/>
                </w:rPr>
                <w:t>在资产负债表日有迹象表明发生减值的，估计其可收回金额。</w:t>
              </w:r>
              <w:r w:rsidRPr="00042351">
                <w:rPr>
                  <w:rFonts w:hAnsi="宋体" w:hint="eastAsia"/>
                </w:rPr>
                <w:t>对因企业合并所形成的商誉和使用寿命不确定的无形资产，无论是否存在减值迹象，每年都进行减值测试。商誉结合与其相关的资产组或者资产组组合进行减值测试。</w:t>
              </w:r>
            </w:p>
            <w:p w:rsidR="003046FA" w:rsidRDefault="001E266B" w:rsidP="00E95FE2">
              <w:pPr>
                <w:pStyle w:val="ad"/>
                <w:ind w:firstLine="420"/>
                <w:rPr>
                  <w:szCs w:val="21"/>
                </w:rPr>
              </w:pPr>
              <w:r w:rsidRPr="00042351">
                <w:rPr>
                  <w:rFonts w:hint="eastAsia"/>
                </w:rPr>
                <w:t>若上述长期资产的可收回金额低于其账面价值的，按其差额确认资产减值准备并计入当期损益。</w:t>
              </w:r>
            </w:p>
          </w:sdtContent>
        </w:sdt>
        <w:p w:rsidR="003046FA" w:rsidRDefault="00B45406">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275836008"/>
        <w:lock w:val="sdtLocked"/>
        <w:placeholder>
          <w:docPart w:val="GBC22222222222222222222222222222"/>
        </w:placeholder>
      </w:sdtPr>
      <w:sdtEndPr>
        <w:rPr>
          <w:rFonts w:ascii="宋体" w:hAnsi="宋体" w:cs="Times New Roman" w:hint="eastAsia"/>
          <w:kern w:val="2"/>
          <w:szCs w:val="21"/>
        </w:rPr>
      </w:sdtEndPr>
      <w:sdtContent>
        <w:p w:rsidR="003046FA" w:rsidRDefault="001E266B" w:rsidP="001E266B">
          <w:pPr>
            <w:pStyle w:val="3"/>
            <w:numPr>
              <w:ilvl w:val="0"/>
              <w:numId w:val="50"/>
            </w:numPr>
          </w:pPr>
          <w:r>
            <w:t>长期待摊费用</w:t>
          </w:r>
        </w:p>
        <w:sdt>
          <w:sdtPr>
            <w:rPr>
              <w:rFonts w:hint="eastAsia"/>
              <w:szCs w:val="21"/>
            </w:rPr>
            <w:alias w:val="是否适用：长期待摊费用_重要会计政策和估计[双击切换]"/>
            <w:tag w:val="_GBC_5f2bbee5e66644d489f8d74ae8f96539"/>
            <w:id w:val="-1540970565"/>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开办费、长期待摊费用摊销方法"/>
            <w:tag w:val="_GBC_a0e2b7a5a9454eaea97ca201421d7dde"/>
            <w:id w:val="352772685"/>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420"/>
                <w:rPr>
                  <w:szCs w:val="21"/>
                </w:rPr>
              </w:pPr>
              <w:r w:rsidRPr="00042351">
                <w:rPr>
                  <w:rFonts w:hAnsi="宋体"/>
                </w:rPr>
                <w:t>长期待摊费用</w:t>
              </w:r>
              <w:r w:rsidRPr="00042351">
                <w:rPr>
                  <w:rFonts w:hAnsi="宋体" w:hint="eastAsia"/>
                </w:rPr>
                <w:t>核算</w:t>
              </w:r>
              <w:r w:rsidRPr="00042351">
                <w:rPr>
                  <w:rFonts w:hAnsi="宋体"/>
                </w:rPr>
                <w:t>已经支出，摊销期限在1年以上（不含1年）的各项费用</w:t>
              </w:r>
              <w:r w:rsidRPr="00042351">
                <w:rPr>
                  <w:rFonts w:hAnsi="宋体" w:hint="eastAsia"/>
                </w:rPr>
                <w:t>。长期待摊费用按实际发生额入账，在受益期或规定的期限内分期平均摊销。如果长期待摊的费用项目不能使以后会计期间受益则将尚未摊销的该项目的摊余价值全部转入当期损益。</w:t>
              </w:r>
            </w:p>
          </w:sdtContent>
        </w:sdt>
        <w:p w:rsidR="003046FA" w:rsidRDefault="00B45406">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1092826885"/>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rPr>
              <w:rFonts w:hint="eastAsia"/>
            </w:rPr>
            <w:t>职工薪</w:t>
          </w:r>
          <w:proofErr w:type="gramStart"/>
          <w:r>
            <w:rPr>
              <w:rFonts w:hint="eastAsia"/>
            </w:rPr>
            <w:t>酬</w:t>
          </w:r>
          <w:proofErr w:type="gramEnd"/>
        </w:p>
        <w:p w:rsidR="003046FA" w:rsidRDefault="001E266B" w:rsidP="001E266B">
          <w:pPr>
            <w:pStyle w:val="4"/>
            <w:numPr>
              <w:ilvl w:val="0"/>
              <w:numId w:val="54"/>
            </w:numPr>
          </w:pPr>
          <w:r>
            <w:rPr>
              <w:rFonts w:hint="eastAsia"/>
            </w:rPr>
            <w:t>短期薪酬的会计处理方法</w:t>
          </w:r>
        </w:p>
        <w:sdt>
          <w:sdtPr>
            <w:rPr>
              <w:rFonts w:hint="eastAsia"/>
              <w:szCs w:val="21"/>
            </w:rPr>
            <w:alias w:val="是否适用：短期薪酬的会计处理方法[双击切换]"/>
            <w:tag w:val="_GBC_efadddc5ff4a48fb9432574c3528c6b3"/>
            <w:id w:val="-910311851"/>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短期薪酬的会计处理方法"/>
            <w:tag w:val="_GBC_8fdf44b194ac45fb945d36b9896df796"/>
            <w:id w:val="677313846"/>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420"/>
                <w:rPr>
                  <w:szCs w:val="21"/>
                </w:rPr>
              </w:pPr>
              <w:r w:rsidRPr="00042351">
                <w:rPr>
                  <w:rFonts w:hAnsi="宋体" w:hint="eastAsia"/>
                </w:rPr>
                <w:t>在职工为公司提供服务的会计期间，将实际发生的短期薪酬确认为负债，并计入当期损益或相关资产成本。</w:t>
              </w:r>
            </w:p>
          </w:sdtContent>
        </w:sdt>
        <w:p w:rsidR="003046FA" w:rsidRDefault="003046FA">
          <w:pPr>
            <w:rPr>
              <w:szCs w:val="21"/>
            </w:rPr>
          </w:pPr>
        </w:p>
        <w:p w:rsidR="003046FA" w:rsidRDefault="001E266B" w:rsidP="001E266B">
          <w:pPr>
            <w:pStyle w:val="4"/>
            <w:numPr>
              <w:ilvl w:val="0"/>
              <w:numId w:val="54"/>
            </w:numPr>
          </w:pPr>
          <w:r>
            <w:rPr>
              <w:rFonts w:hint="eastAsia"/>
            </w:rPr>
            <w:t>离职后福利的会计处理方法</w:t>
          </w:r>
        </w:p>
        <w:sdt>
          <w:sdtPr>
            <w:rPr>
              <w:rFonts w:hint="eastAsia"/>
              <w:szCs w:val="21"/>
            </w:rPr>
            <w:alias w:val="是否适用：离职后福利的会计处理方法[双击切换]"/>
            <w:tag w:val="_GBC_64248844b1544474ae8d85d08e7479af"/>
            <w:id w:val="1937168953"/>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离职后福利的会计处理方法"/>
            <w:tag w:val="_GBC_3b0bafa6ef784ba99c829e2f60cf828e"/>
            <w:id w:val="851772875"/>
            <w:lock w:val="sdtLocked"/>
            <w:placeholder>
              <w:docPart w:val="GBC22222222222222222222222222222"/>
            </w:placeholder>
          </w:sdtPr>
          <w:sdtEndPr/>
          <w:sdtContent>
            <w:p w:rsidR="003046FA" w:rsidRPr="00042351" w:rsidRDefault="001E266B" w:rsidP="00E95FE2">
              <w:pPr>
                <w:pStyle w:val="ad"/>
                <w:ind w:firstLine="420"/>
                <w:rPr>
                  <w:rFonts w:hAnsi="宋体"/>
                </w:rPr>
              </w:pPr>
              <w:r w:rsidRPr="00042351">
                <w:rPr>
                  <w:rFonts w:hAnsi="宋体" w:hint="eastAsia"/>
                </w:rPr>
                <w:t>离职后福利分为设定提存计划和设定受益计划。</w:t>
              </w:r>
            </w:p>
            <w:p w:rsidR="003046FA" w:rsidRPr="00042351" w:rsidRDefault="001E266B" w:rsidP="00E95FE2">
              <w:pPr>
                <w:pStyle w:val="ad"/>
                <w:ind w:firstLine="420"/>
                <w:rPr>
                  <w:rFonts w:hAnsi="宋体"/>
                </w:rPr>
              </w:pPr>
              <w:r w:rsidRPr="00042351">
                <w:rPr>
                  <w:rFonts w:hAnsi="宋体" w:hint="eastAsia"/>
                </w:rPr>
                <w:t>(1) 在职工为公司提供服务的会计期间，根据设定提存计划计算的应缴存金额确认为负债，并计入当期损益或相关资产成本。</w:t>
              </w:r>
            </w:p>
            <w:p w:rsidR="003046FA" w:rsidRPr="00042351" w:rsidRDefault="001E266B" w:rsidP="00E95FE2">
              <w:pPr>
                <w:pStyle w:val="ad"/>
                <w:ind w:firstLine="420"/>
                <w:rPr>
                  <w:rFonts w:hAnsi="宋体"/>
                </w:rPr>
              </w:pPr>
              <w:r w:rsidRPr="00042351">
                <w:rPr>
                  <w:rFonts w:hAnsi="宋体" w:hint="eastAsia"/>
                </w:rPr>
                <w:t>(2) 对设定受益计划的会计处理通常包括下列步骤：</w:t>
              </w:r>
            </w:p>
            <w:p w:rsidR="003046FA" w:rsidRPr="00042351" w:rsidRDefault="001E266B" w:rsidP="00E95FE2">
              <w:pPr>
                <w:pStyle w:val="ad"/>
                <w:ind w:firstLine="420"/>
                <w:rPr>
                  <w:rFonts w:hAnsi="宋体"/>
                </w:rPr>
              </w:pPr>
              <w:r w:rsidRPr="00042351">
                <w:rPr>
                  <w:rFonts w:hAnsi="宋体" w:hint="eastAsia"/>
                </w:rPr>
                <w:t>1) 根据预期累计福利单位法，采用</w:t>
              </w:r>
              <w:proofErr w:type="gramStart"/>
              <w:r w:rsidRPr="00042351">
                <w:rPr>
                  <w:rFonts w:hAnsi="宋体" w:hint="eastAsia"/>
                </w:rPr>
                <w:t>无偏且相互</w:t>
              </w:r>
              <w:proofErr w:type="gramEnd"/>
              <w:r w:rsidRPr="00042351">
                <w:rPr>
                  <w:rFonts w:hAnsi="宋体" w:hint="eastAsia"/>
                </w:rPr>
                <w:t>一致的精算假设对有关人口统计变量和财务变量等</w:t>
              </w:r>
              <w:proofErr w:type="gramStart"/>
              <w:r w:rsidRPr="00042351">
                <w:rPr>
                  <w:rFonts w:hAnsi="宋体" w:hint="eastAsia"/>
                </w:rPr>
                <w:t>作出</w:t>
              </w:r>
              <w:proofErr w:type="gramEnd"/>
              <w:r w:rsidRPr="00042351">
                <w:rPr>
                  <w:rFonts w:hAnsi="宋体" w:hint="eastAsia"/>
                </w:rPr>
                <w:t>估计，计量设定受益计划所产生的义务，并确定相关义务的所属期间。同时，对设定受益计划所产生的义务予以折现，以确定设定受益计划义务的现值和当期服务成本；</w:t>
              </w:r>
            </w:p>
            <w:p w:rsidR="003046FA" w:rsidRPr="00042351" w:rsidRDefault="001E266B" w:rsidP="00E95FE2">
              <w:pPr>
                <w:pStyle w:val="ad"/>
                <w:ind w:firstLine="420"/>
                <w:rPr>
                  <w:rFonts w:hAnsi="宋体"/>
                </w:rPr>
              </w:pPr>
              <w:r w:rsidRPr="00042351">
                <w:rPr>
                  <w:rFonts w:hAnsi="宋体" w:hint="eastAsia"/>
                </w:rPr>
                <w:t>2) 设定受益计划存在资产的，将设定受益计划义务现值减去设定受益计划资产公允价值所形</w:t>
              </w:r>
              <w:r w:rsidRPr="00042351">
                <w:rPr>
                  <w:rFonts w:hAnsi="宋体" w:hint="eastAsia"/>
                </w:rPr>
                <w:lastRenderedPageBreak/>
                <w:t>成的赤字或盈余确认为一项设定受益计划净负债或净资产。设定受益计划存在盈余的，以设定受益计划的盈余和资产上限两项的孰低者计量设定受益计划净资产；</w:t>
              </w:r>
            </w:p>
            <w:p w:rsidR="003046FA" w:rsidRPr="00042351" w:rsidRDefault="001E266B" w:rsidP="00E95FE2">
              <w:pPr>
                <w:pStyle w:val="ad"/>
                <w:ind w:firstLine="420"/>
                <w:rPr>
                  <w:rFonts w:hAnsi="宋体"/>
                </w:rPr>
              </w:pPr>
              <w:r w:rsidRPr="00042351">
                <w:rPr>
                  <w:rFonts w:hAnsi="宋体" w:hint="eastAsia"/>
                </w:rPr>
                <w:t>3) 期末，将设定受益计划产生的职工薪</w:t>
              </w:r>
              <w:proofErr w:type="gramStart"/>
              <w:r w:rsidRPr="00042351">
                <w:rPr>
                  <w:rFonts w:hAnsi="宋体" w:hint="eastAsia"/>
                </w:rPr>
                <w:t>酬</w:t>
              </w:r>
              <w:proofErr w:type="gramEnd"/>
              <w:r w:rsidRPr="00042351">
                <w:rPr>
                  <w:rFonts w:hAnsi="宋体" w:hint="eastAsia"/>
                </w:rPr>
                <w:t>成本确认为服务成本、设定受益计划净负债或净资产的利息净额以及重新计量设定受益计划净负债或净资产所产生的变动等三部分，</w:t>
              </w:r>
              <w:proofErr w:type="gramStart"/>
              <w:r w:rsidRPr="00042351">
                <w:rPr>
                  <w:rFonts w:hAnsi="宋体" w:hint="eastAsia"/>
                </w:rPr>
                <w:t>其中服务</w:t>
              </w:r>
              <w:proofErr w:type="gramEnd"/>
              <w:r w:rsidRPr="00042351">
                <w:rPr>
                  <w:rFonts w:hAnsi="宋体" w:hint="eastAsia"/>
                </w:rPr>
                <w:t>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p w:rsidR="003046FA" w:rsidRDefault="00B45406">
              <w:pPr>
                <w:rPr>
                  <w:szCs w:val="21"/>
                </w:rPr>
              </w:pPr>
            </w:p>
          </w:sdtContent>
        </w:sdt>
        <w:p w:rsidR="003046FA" w:rsidRDefault="003046FA">
          <w:pPr>
            <w:rPr>
              <w:szCs w:val="21"/>
            </w:rPr>
          </w:pPr>
        </w:p>
        <w:p w:rsidR="003046FA" w:rsidRDefault="001E266B" w:rsidP="001E266B">
          <w:pPr>
            <w:pStyle w:val="4"/>
            <w:numPr>
              <w:ilvl w:val="0"/>
              <w:numId w:val="54"/>
            </w:numPr>
          </w:pPr>
          <w:r>
            <w:rPr>
              <w:rFonts w:hint="eastAsia"/>
            </w:rPr>
            <w:t>辞退福利的会计处理方法</w:t>
          </w:r>
        </w:p>
        <w:sdt>
          <w:sdtPr>
            <w:rPr>
              <w:rFonts w:hint="eastAsia"/>
              <w:szCs w:val="21"/>
            </w:rPr>
            <w:alias w:val="是否适用：辞退福利的会计处理方法[双击切换]"/>
            <w:tag w:val="_GBC_7a3bf6905df64c658fb0148a81f2964d"/>
            <w:id w:val="-1992933832"/>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辞退福利的会计处理方法"/>
            <w:tag w:val="_GBC_a93705fb60b24bceb25c88a68ed87432"/>
            <w:id w:val="991911517"/>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420"/>
                <w:rPr>
                  <w:szCs w:val="21"/>
                </w:rPr>
              </w:pPr>
              <w:r w:rsidRPr="00042351">
                <w:rPr>
                  <w:rFonts w:hAnsi="宋体" w:hint="eastAsia"/>
                </w:rPr>
                <w:t>向职工提供的辞退福利，在下列两者</w:t>
              </w:r>
              <w:proofErr w:type="gramStart"/>
              <w:r w:rsidRPr="00042351">
                <w:rPr>
                  <w:rFonts w:hAnsi="宋体" w:hint="eastAsia"/>
                </w:rPr>
                <w:t>孰</w:t>
              </w:r>
              <w:proofErr w:type="gramEnd"/>
              <w:r w:rsidRPr="00042351">
                <w:rPr>
                  <w:rFonts w:hAnsi="宋体" w:hint="eastAsia"/>
                </w:rPr>
                <w:t>早日确认辞退福利产生的职工薪</w:t>
              </w:r>
              <w:proofErr w:type="gramStart"/>
              <w:r w:rsidRPr="00042351">
                <w:rPr>
                  <w:rFonts w:hAnsi="宋体" w:hint="eastAsia"/>
                </w:rPr>
                <w:t>酬</w:t>
              </w:r>
              <w:proofErr w:type="gramEnd"/>
              <w:r w:rsidRPr="00042351">
                <w:rPr>
                  <w:rFonts w:hAnsi="宋体" w:hint="eastAsia"/>
                </w:rPr>
                <w:t>负债，并计入当期损益：(1) 公司不能单方面撤回因解除劳动关系计划或裁减建议所提供的辞退福利时；(2) 公司确认与涉及支付辞退福利的重组相关的成本或费用时。</w:t>
              </w:r>
            </w:p>
          </w:sdtContent>
        </w:sdt>
        <w:p w:rsidR="003046FA" w:rsidRDefault="003046FA">
          <w:pPr>
            <w:rPr>
              <w:szCs w:val="21"/>
            </w:rPr>
          </w:pPr>
        </w:p>
        <w:p w:rsidR="003046FA" w:rsidRDefault="001E266B" w:rsidP="001E266B">
          <w:pPr>
            <w:pStyle w:val="4"/>
            <w:numPr>
              <w:ilvl w:val="0"/>
              <w:numId w:val="54"/>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919207536"/>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其他长期职工福利的会计处理方法"/>
            <w:tag w:val="_GBC_0e549e9400284de7b64ddf6ecc255dea"/>
            <w:id w:val="-782490124"/>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420"/>
                <w:rPr>
                  <w:szCs w:val="21"/>
                </w:rPr>
              </w:pPr>
              <w:r w:rsidRPr="00042351">
                <w:rPr>
                  <w:rFonts w:hAnsi="宋体"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w:t>
              </w:r>
              <w:proofErr w:type="gramStart"/>
              <w:r w:rsidRPr="00042351">
                <w:rPr>
                  <w:rFonts w:hAnsi="宋体" w:hint="eastAsia"/>
                </w:rPr>
                <w:t>酬</w:t>
              </w:r>
              <w:proofErr w:type="gramEnd"/>
              <w:r w:rsidRPr="00042351">
                <w:rPr>
                  <w:rFonts w:hAnsi="宋体" w:hint="eastAsia"/>
                </w:rPr>
                <w:t>成本确认为服务成本、其他长期职工福利净负债或净资产的利息净额以及重新计量其他长期职工福利净负债或净资产所产生的变动等组成项目的总净额计入当期损益或相关资产成本。</w:t>
              </w:r>
            </w:p>
          </w:sdtContent>
        </w:sdt>
        <w:p w:rsidR="003046FA" w:rsidRDefault="00B45406">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574270575"/>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预计负债</w:t>
          </w:r>
        </w:p>
        <w:sdt>
          <w:sdtPr>
            <w:rPr>
              <w:rFonts w:hint="eastAsia"/>
              <w:szCs w:val="21"/>
            </w:rPr>
            <w:alias w:val="是否适用：预计负债_重要会计政策和估计[双击切换]"/>
            <w:tag w:val="_GBC_546a7423773c46d2b57f08fc5fdbc638"/>
            <w:id w:val="90131038"/>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预计负债的核算方法"/>
            <w:tag w:val="_GBC_d6934772e41e485d9e00e349486f9d7e"/>
            <w:id w:val="1490519402"/>
            <w:lock w:val="sdtLocked"/>
            <w:placeholder>
              <w:docPart w:val="GBC22222222222222222222222222222"/>
            </w:placeholder>
          </w:sdtPr>
          <w:sdtEndPr>
            <w:rPr>
              <w:rFonts w:hAnsi="Courier New" w:cs="Times New Roman"/>
              <w:kern w:val="2"/>
            </w:rPr>
          </w:sdtEndPr>
          <w:sdtContent>
            <w:p w:rsidR="003046FA" w:rsidRPr="00042351" w:rsidRDefault="001E266B" w:rsidP="00E95FE2">
              <w:pPr>
                <w:pStyle w:val="ad"/>
                <w:ind w:firstLine="420"/>
                <w:rPr>
                  <w:rFonts w:hAnsi="宋体"/>
                </w:rPr>
              </w:pPr>
              <w:r w:rsidRPr="00042351">
                <w:rPr>
                  <w:rFonts w:hAnsi="宋体" w:hint="eastAsia"/>
                </w:rPr>
                <w:t xml:space="preserve">1. </w:t>
              </w:r>
              <w:r w:rsidRPr="00042351">
                <w:rPr>
                  <w:rFonts w:hAnsi="宋体" w:hint="eastAsia"/>
                  <w:szCs w:val="24"/>
                  <w:lang w:val="en-AU"/>
                </w:rPr>
                <w:t>因对外提供担保、诉讼事项、产品质量保证、亏损合同等或有事项形成的义务</w:t>
              </w:r>
              <w:r w:rsidRPr="00042351">
                <w:rPr>
                  <w:rFonts w:hAnsi="宋体" w:hint="eastAsia"/>
                </w:rPr>
                <w:t>成为公司承担的现时义务，履行该义务很可能导致经济利益流出公司，且该义务的金额能够可靠的计量时，公司将该项义务确认为预计负债。</w:t>
              </w:r>
            </w:p>
            <w:p w:rsidR="003046FA" w:rsidRDefault="001E266B" w:rsidP="00E95FE2">
              <w:pPr>
                <w:pStyle w:val="ad"/>
                <w:ind w:firstLine="420"/>
                <w:rPr>
                  <w:szCs w:val="21"/>
                </w:rPr>
              </w:pPr>
              <w:r w:rsidRPr="00042351">
                <w:rPr>
                  <w:rFonts w:hAnsi="宋体" w:hint="eastAsia"/>
                </w:rPr>
                <w:t>2. 公司按照履行相关现时义务所需支出的最佳估计数对预计负债进行初始计量，并在资产负债表日对预计负债的账面价值进行复核。</w:t>
              </w:r>
            </w:p>
          </w:sdtContent>
        </w:sdt>
        <w:p w:rsidR="003046FA" w:rsidRDefault="00B45406">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206945039"/>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rPr>
              <w:rFonts w:hint="eastAsia"/>
            </w:rPr>
            <w:t>股份支付</w:t>
          </w:r>
        </w:p>
        <w:sdt>
          <w:sdtPr>
            <w:rPr>
              <w:rFonts w:hint="eastAsia"/>
              <w:szCs w:val="21"/>
            </w:rPr>
            <w:alias w:val="是否适用：股份支付_重要会计政策和估计[双击切换]"/>
            <w:tag w:val="_GBC_7741eb89da65434190830ba1cd87e4dc"/>
            <w:id w:val="-642571369"/>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heme="minorHAnsi" w:hAnsiTheme="minorHAnsi" w:cstheme="minorBidi" w:hint="eastAsia"/>
          <w:b w:val="0"/>
          <w:bCs w:val="0"/>
          <w:kern w:val="0"/>
          <w:szCs w:val="22"/>
        </w:rPr>
        <w:alias w:val="模块:优先股、永续债"/>
        <w:tag w:val="_GBC_d3c9524999e647d78f354bb216cfb1aa"/>
        <w:id w:val="455528150"/>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98254024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heme="minorHAnsi" w:hAnsiTheme="minorHAnsi" w:cs="宋体"/>
          <w:b w:val="0"/>
          <w:bCs w:val="0"/>
          <w:kern w:val="0"/>
          <w:szCs w:val="22"/>
        </w:rPr>
        <w:alias w:val="模块:收入会计处理方法"/>
        <w:tag w:val="_GBC_19704df9fd714cad895419bf4903f70e"/>
        <w:id w:val="-2065549897"/>
        <w:lock w:val="sdtLocked"/>
        <w:placeholder>
          <w:docPart w:val="GBC22222222222222222222222222222"/>
        </w:placeholder>
      </w:sdtPr>
      <w:sdtEndPr>
        <w:rPr>
          <w:rFonts w:ascii="宋体" w:hAnsi="Courier New" w:cs="Times New Roman"/>
          <w:kern w:val="2"/>
          <w:szCs w:val="21"/>
        </w:rPr>
      </w:sdtEndPr>
      <w:sdtContent>
        <w:p w:rsidR="003046FA" w:rsidRDefault="001E266B" w:rsidP="001E266B">
          <w:pPr>
            <w:pStyle w:val="3"/>
            <w:numPr>
              <w:ilvl w:val="0"/>
              <w:numId w:val="50"/>
            </w:numPr>
          </w:pPr>
          <w:r>
            <w:t>收入</w:t>
          </w:r>
        </w:p>
        <w:sdt>
          <w:sdtPr>
            <w:rPr>
              <w:rFonts w:hint="eastAsia"/>
              <w:szCs w:val="21"/>
            </w:rPr>
            <w:alias w:val="是否适用：收入_重要会计政策和估计[双击切换]"/>
            <w:tag w:val="_GBC_c9b9a5090b964788a710da0cc599e591"/>
            <w:id w:val="1509178201"/>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收入确认原则"/>
            <w:tag w:val="_GBC_7930489d04b948768d013ac15783bb2e"/>
            <w:id w:val="687801343"/>
            <w:lock w:val="sdtLocked"/>
            <w:placeholder>
              <w:docPart w:val="GBC22222222222222222222222222222"/>
            </w:placeholder>
          </w:sdtPr>
          <w:sdtEndPr>
            <w:rPr>
              <w:rFonts w:hAnsi="Courier New" w:cs="Times New Roman"/>
              <w:kern w:val="2"/>
            </w:rPr>
          </w:sdtEndPr>
          <w:sdtContent>
            <w:p w:rsidR="003046FA" w:rsidRPr="00042351" w:rsidRDefault="001E266B" w:rsidP="00E95FE2">
              <w:pPr>
                <w:pStyle w:val="ad"/>
                <w:ind w:firstLineChars="200" w:firstLine="420"/>
                <w:rPr>
                  <w:rFonts w:hAnsi="宋体"/>
                </w:rPr>
              </w:pPr>
              <w:r w:rsidRPr="00042351">
                <w:rPr>
                  <w:rFonts w:hAnsi="宋体" w:hint="eastAsia"/>
                </w:rPr>
                <w:t>1. 收入确认原则</w:t>
              </w:r>
            </w:p>
            <w:p w:rsidR="003046FA" w:rsidRPr="00042351" w:rsidRDefault="001E266B" w:rsidP="00E95FE2">
              <w:pPr>
                <w:pStyle w:val="ad"/>
                <w:ind w:firstLineChars="200" w:firstLine="420"/>
                <w:rPr>
                  <w:rFonts w:hAnsi="宋体"/>
                </w:rPr>
              </w:pPr>
              <w:r w:rsidRPr="00042351">
                <w:rPr>
                  <w:rFonts w:hAnsi="宋体" w:hint="eastAsia"/>
                </w:rPr>
                <w:t>(1) 销售商品</w:t>
              </w:r>
            </w:p>
            <w:p w:rsidR="003046FA" w:rsidRPr="00042351" w:rsidRDefault="001E266B" w:rsidP="00E95FE2">
              <w:pPr>
                <w:pStyle w:val="ad"/>
                <w:ind w:firstLineChars="200" w:firstLine="420"/>
                <w:rPr>
                  <w:rFonts w:hAnsi="宋体"/>
                </w:rPr>
              </w:pPr>
              <w:r w:rsidRPr="00042351">
                <w:rPr>
                  <w:rFonts w:hAnsi="宋体" w:hint="eastAsia"/>
                </w:rPr>
                <w:t>销售商品收入在同时满足下列条件时予以确认：1) 将商品所有权上的主要风险和报酬转移给购货方；2) 公司不再保留通常与所有权相联系的继续管理权，也不再对已售出的商品实施有效控制；3) 收入的金额能够可靠地计量；4) 相关的经济利益很可能流入；5) 相关的已发生或将发生的成本能够可靠地计量。</w:t>
              </w:r>
            </w:p>
            <w:p w:rsidR="003046FA" w:rsidRPr="00042351" w:rsidRDefault="001E266B" w:rsidP="00E95FE2">
              <w:pPr>
                <w:pStyle w:val="ad"/>
                <w:ind w:firstLineChars="200" w:firstLine="420"/>
                <w:rPr>
                  <w:rFonts w:hAnsi="宋体"/>
                </w:rPr>
              </w:pPr>
              <w:r w:rsidRPr="00042351">
                <w:rPr>
                  <w:rFonts w:hAnsi="宋体" w:hint="eastAsia"/>
                </w:rPr>
                <w:t>(2) 提供劳务</w:t>
              </w:r>
            </w:p>
            <w:p w:rsidR="003046FA" w:rsidRPr="00042351" w:rsidRDefault="001E266B" w:rsidP="00E95FE2">
              <w:pPr>
                <w:pStyle w:val="ad"/>
                <w:ind w:firstLineChars="200" w:firstLine="420"/>
                <w:rPr>
                  <w:rFonts w:hAnsi="宋体"/>
                </w:rPr>
              </w:pPr>
              <w:r w:rsidRPr="00042351">
                <w:rPr>
                  <w:rFonts w:hAnsi="宋体" w:hint="eastAsia"/>
                </w:rPr>
                <w:t>提供劳务交易的结果在资产负债表</w:t>
              </w:r>
              <w:proofErr w:type="gramStart"/>
              <w:r w:rsidRPr="00042351">
                <w:rPr>
                  <w:rFonts w:hAnsi="宋体" w:hint="eastAsia"/>
                </w:rPr>
                <w:t>日能够</w:t>
              </w:r>
              <w:proofErr w:type="gramEnd"/>
              <w:r w:rsidRPr="00042351">
                <w:rPr>
                  <w:rFonts w:hAnsi="宋体" w:hint="eastAsia"/>
                </w:rPr>
                <w:t>可靠估计的（同时满足收入的金额能够可靠地计量、相关经济利益很可能流入、交易的完工进度能够可靠地确定、交易中已发生和将发生的成本能够</w:t>
              </w:r>
              <w:r w:rsidRPr="00042351">
                <w:rPr>
                  <w:rFonts w:hAnsi="宋体" w:hint="eastAsia"/>
                </w:rPr>
                <w:lastRenderedPageBreak/>
                <w:t>可靠地计量），采用完工百分比法确认提供劳务的收入，并按</w:t>
              </w:r>
              <w:r w:rsidRPr="002B6DB5">
                <w:rPr>
                  <w:rFonts w:hAnsi="宋体" w:hint="eastAsia"/>
                </w:rPr>
                <w:t>已经提供劳务占应提供劳务总量的比例</w:t>
              </w:r>
              <w:r w:rsidRPr="00042351">
                <w:rPr>
                  <w:rFonts w:hAnsi="宋体" w:hint="eastAsia"/>
                </w:rPr>
                <w:t>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3046FA" w:rsidRPr="00042351" w:rsidRDefault="001E266B" w:rsidP="00E95FE2">
              <w:pPr>
                <w:pStyle w:val="ad"/>
                <w:ind w:firstLineChars="200" w:firstLine="420"/>
                <w:rPr>
                  <w:rFonts w:hAnsi="宋体"/>
                </w:rPr>
              </w:pPr>
              <w:r w:rsidRPr="00042351">
                <w:rPr>
                  <w:rFonts w:hAnsi="宋体" w:hint="eastAsia"/>
                </w:rPr>
                <w:t>(3) 让渡资产使用权</w:t>
              </w:r>
            </w:p>
            <w:p w:rsidR="003046FA" w:rsidRPr="00042351" w:rsidRDefault="001E266B" w:rsidP="00E95FE2">
              <w:pPr>
                <w:pStyle w:val="ad"/>
                <w:ind w:firstLineChars="200" w:firstLine="420"/>
                <w:rPr>
                  <w:rFonts w:hAnsi="宋体"/>
                </w:rPr>
              </w:pPr>
              <w:r w:rsidRPr="00042351">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3046FA" w:rsidRDefault="001E266B" w:rsidP="00E95FE2">
              <w:pPr>
                <w:pStyle w:val="ad"/>
                <w:ind w:firstLineChars="200" w:firstLine="420"/>
                <w:rPr>
                  <w:rFonts w:hAnsi="宋体"/>
                </w:rPr>
              </w:pPr>
              <w:r w:rsidRPr="00042351">
                <w:rPr>
                  <w:rFonts w:hAnsi="宋体" w:hint="eastAsia"/>
                </w:rPr>
                <w:t>2. 收入确认的具体方法</w:t>
              </w:r>
            </w:p>
            <w:p w:rsidR="003046FA" w:rsidRDefault="001E266B" w:rsidP="00E95FE2">
              <w:pPr>
                <w:pStyle w:val="ad"/>
                <w:ind w:firstLineChars="200" w:firstLine="420"/>
                <w:rPr>
                  <w:szCs w:val="21"/>
                </w:rPr>
              </w:pPr>
              <w:r w:rsidRPr="002868FC">
                <w:rPr>
                  <w:rFonts w:hAnsi="宋体" w:hint="eastAsia"/>
                </w:rPr>
                <w:t>公司主要以纺织品市场租赁及配套服务为主业。收入确认需满足以下条件：</w:t>
              </w:r>
              <w:r w:rsidRPr="00221DC8">
                <w:rPr>
                  <w:rFonts w:hAnsi="宋体" w:hint="eastAsia"/>
                </w:rPr>
                <w:t>公司已根据合同约定将营业房交付给承租方，且租金及配套服务收入金额已确定，已经收到租金及服务费或取得了收款凭证且相关的经济利益很可能流入，劳务相关的成本能够可靠地计量</w:t>
              </w:r>
              <w:r w:rsidRPr="00F53E3C">
                <w:rPr>
                  <w:rFonts w:hAnsi="宋体" w:hint="eastAsia"/>
                </w:rPr>
                <w:t>。</w:t>
              </w:r>
            </w:p>
          </w:sdtContent>
        </w:sdt>
      </w:sdtContent>
    </w:sdt>
    <w:p w:rsidR="003046FA" w:rsidRDefault="003046FA">
      <w:pPr>
        <w:rPr>
          <w:szCs w:val="21"/>
        </w:rPr>
      </w:pPr>
    </w:p>
    <w:sdt>
      <w:sdtPr>
        <w:rPr>
          <w:rFonts w:ascii="宋体" w:hAnsi="宋体" w:cs="宋体"/>
          <w:b w:val="0"/>
          <w:bCs w:val="0"/>
          <w:kern w:val="0"/>
          <w:szCs w:val="24"/>
        </w:rPr>
        <w:alias w:val="模块:政府补助会计处理方法"/>
        <w:tag w:val="_GBC_b03bd816e50b42ae97b660897ca33234"/>
        <w:id w:val="773903086"/>
        <w:lock w:val="sdtLocked"/>
        <w:placeholder>
          <w:docPart w:val="GBC22222222222222222222222222222"/>
        </w:placeholder>
      </w:sdtPr>
      <w:sdtEndPr>
        <w:rPr>
          <w:rFonts w:hAnsi="Courier New" w:cs="Times New Roman"/>
          <w:kern w:val="2"/>
          <w:szCs w:val="21"/>
        </w:rPr>
      </w:sdtEndPr>
      <w:sdtContent>
        <w:p w:rsidR="003046FA" w:rsidRDefault="001E266B" w:rsidP="001E266B">
          <w:pPr>
            <w:pStyle w:val="3"/>
            <w:numPr>
              <w:ilvl w:val="0"/>
              <w:numId w:val="50"/>
            </w:numPr>
          </w:pPr>
          <w:r>
            <w:t>政府补助</w:t>
          </w:r>
        </w:p>
        <w:p w:rsidR="003046FA" w:rsidRDefault="001E266B" w:rsidP="001E266B">
          <w:pPr>
            <w:pStyle w:val="4"/>
            <w:numPr>
              <w:ilvl w:val="0"/>
              <w:numId w:val="55"/>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79817817"/>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与资产相关的政府补助判断依据及会计处理方法"/>
            <w:tag w:val="_GBC_cd66a39ff16b420ab048fe3969a2b94e"/>
            <w:id w:val="1897083180"/>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Chars="200" w:firstLine="420"/>
                <w:rPr>
                  <w:szCs w:val="21"/>
                </w:rPr>
              </w:pPr>
              <w:r w:rsidRPr="00042351">
                <w:rPr>
                  <w:rFonts w:hint="eastAsia"/>
                  <w:color w:val="000000"/>
                </w:rPr>
                <w:t>公司取得的、用于购建或以其他方式形成长期资产的政府补助划分为</w:t>
              </w:r>
              <w:r w:rsidRPr="00042351">
                <w:rPr>
                  <w:rFonts w:hAnsi="宋体" w:hint="eastAsia"/>
                </w:rPr>
                <w:t>与资产相关的政府补助。与资产相关的政府补助，</w:t>
              </w:r>
              <w:proofErr w:type="gramStart"/>
              <w:r w:rsidRPr="00042351">
                <w:rPr>
                  <w:rFonts w:hAnsi="宋体" w:hint="eastAsia"/>
                </w:rPr>
                <w:t>确认为递延</w:t>
              </w:r>
              <w:proofErr w:type="gramEnd"/>
              <w:r w:rsidRPr="00042351">
                <w:rPr>
                  <w:rFonts w:hAnsi="宋体" w:hint="eastAsia"/>
                </w:rPr>
                <w:t>收益，并在相关资产使用寿命内平均分配，计入当期损益。但是，按照名义金额计量的政府补助，直接计入当期损益。</w:t>
              </w:r>
            </w:p>
          </w:sdtContent>
        </w:sdt>
        <w:p w:rsidR="003046FA" w:rsidRDefault="003046FA">
          <w:pPr>
            <w:rPr>
              <w:szCs w:val="21"/>
            </w:rPr>
          </w:pPr>
        </w:p>
        <w:p w:rsidR="003046FA" w:rsidRDefault="001E266B" w:rsidP="001E266B">
          <w:pPr>
            <w:pStyle w:val="4"/>
            <w:numPr>
              <w:ilvl w:val="0"/>
              <w:numId w:val="55"/>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986698052"/>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与收益相关的政府补助判断依据及会计处理方法"/>
            <w:tag w:val="_GBC_88abd245f8724ebeacecc0583258503c"/>
            <w:id w:val="737518727"/>
            <w:lock w:val="sdtLocked"/>
            <w:placeholder>
              <w:docPart w:val="GBC22222222222222222222222222222"/>
            </w:placeholder>
          </w:sdtPr>
          <w:sdtEndPr>
            <w:rPr>
              <w:rFonts w:hAnsi="Courier New" w:cs="Times New Roman"/>
              <w:kern w:val="2"/>
            </w:rPr>
          </w:sdtEndPr>
          <w:sdtContent>
            <w:p w:rsidR="003046FA" w:rsidRDefault="001E266B" w:rsidP="00E95FE2">
              <w:pPr>
                <w:pStyle w:val="ad"/>
                <w:ind w:firstLineChars="200" w:firstLine="420"/>
                <w:rPr>
                  <w:szCs w:val="21"/>
                </w:rPr>
              </w:pPr>
              <w:r w:rsidRPr="00042351">
                <w:rPr>
                  <w:rFonts w:hint="eastAsia"/>
                  <w:color w:val="000000"/>
                </w:rPr>
                <w:t>除与资产相关的政府补助之外的政府补助划分为与收益相关的政府补助。</w:t>
              </w:r>
              <w:r w:rsidRPr="00042351">
                <w:rPr>
                  <w:rFonts w:hAnsi="宋体" w:hint="eastAsia"/>
                </w:rPr>
                <w:t>与收益相关的政府补助，用于补偿以后期间的相关费用或损失的，</w:t>
              </w:r>
              <w:proofErr w:type="gramStart"/>
              <w:r w:rsidRPr="00042351">
                <w:rPr>
                  <w:rFonts w:hAnsi="宋体" w:hint="eastAsia"/>
                </w:rPr>
                <w:t>确认为递延</w:t>
              </w:r>
              <w:proofErr w:type="gramEnd"/>
              <w:r w:rsidRPr="00042351">
                <w:rPr>
                  <w:rFonts w:hAnsi="宋体" w:hint="eastAsia"/>
                </w:rPr>
                <w:t>收益，在确认相关费用的期间，计入当期损益；用于补偿已发生的相关费用或损失的，直接计入当期损益。</w:t>
              </w:r>
            </w:p>
          </w:sdtContent>
        </w:sdt>
      </w:sdtContent>
    </w:sdt>
    <w:p w:rsidR="003046FA" w:rsidRDefault="003046FA">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992606216"/>
        <w:lock w:val="sdtLocked"/>
        <w:placeholder>
          <w:docPart w:val="GBC22222222222222222222222222222"/>
        </w:placeholder>
      </w:sdtPr>
      <w:sdtEndPr>
        <w:rPr>
          <w:rFonts w:ascii="宋体" w:hAnsi="Courier New" w:cs="Times New Roman" w:hint="eastAsia"/>
          <w:kern w:val="2"/>
          <w:szCs w:val="21"/>
        </w:rPr>
      </w:sdtEndPr>
      <w:sdtContent>
        <w:p w:rsidR="003046FA" w:rsidRDefault="001E266B" w:rsidP="001E266B">
          <w:pPr>
            <w:pStyle w:val="3"/>
            <w:numPr>
              <w:ilvl w:val="0"/>
              <w:numId w:val="50"/>
            </w:numPr>
          </w:pPr>
          <w:r>
            <w:t>递延所得税资产</w:t>
          </w:r>
          <w:r>
            <w:t>/</w:t>
          </w:r>
          <w:r>
            <w:t>递延所得税负债</w:t>
          </w:r>
        </w:p>
        <w:sdt>
          <w:sdtPr>
            <w:rPr>
              <w:rFonts w:hint="eastAsia"/>
              <w:szCs w:val="21"/>
            </w:rPr>
            <w:alias w:val="是否适用：所得税的会计处理方法[双击切换]"/>
            <w:tag w:val="_GBC_7e8295f4559b44568e5d37a6a605588c"/>
            <w:id w:val="1412278590"/>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所得税的会计处理方法"/>
            <w:tag w:val="_GBC_545dd84ed2b9458fa5e2b87aa1e1cc1c"/>
            <w:id w:val="202602491"/>
            <w:lock w:val="sdtLocked"/>
            <w:placeholder>
              <w:docPart w:val="GBC22222222222222222222222222222"/>
            </w:placeholder>
          </w:sdtPr>
          <w:sdtEndPr>
            <w:rPr>
              <w:rFonts w:hAnsi="Courier New" w:cs="Times New Roman"/>
              <w:kern w:val="2"/>
            </w:rPr>
          </w:sdtEndPr>
          <w:sdtContent>
            <w:p w:rsidR="003046FA" w:rsidRPr="00042351" w:rsidRDefault="001E266B" w:rsidP="00E95FE2">
              <w:pPr>
                <w:pStyle w:val="ad"/>
                <w:ind w:firstLineChars="200" w:firstLine="420"/>
                <w:rPr>
                  <w:rFonts w:hAnsi="宋体"/>
                </w:rPr>
              </w:pPr>
              <w:r w:rsidRPr="00042351">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3046FA" w:rsidRPr="00042351" w:rsidRDefault="001E266B" w:rsidP="00E95FE2">
              <w:pPr>
                <w:pStyle w:val="ad"/>
                <w:ind w:firstLineChars="200" w:firstLine="420"/>
                <w:rPr>
                  <w:rFonts w:hAnsi="宋体"/>
                </w:rPr>
              </w:pPr>
              <w:r w:rsidRPr="00042351">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3046FA" w:rsidRPr="00042351" w:rsidRDefault="001E266B" w:rsidP="00E95FE2">
              <w:pPr>
                <w:pStyle w:val="ad"/>
                <w:ind w:firstLineChars="200" w:firstLine="420"/>
                <w:rPr>
                  <w:rFonts w:hAnsi="宋体"/>
                </w:rPr>
              </w:pPr>
              <w:r w:rsidRPr="00042351">
                <w:rPr>
                  <w:rFonts w:hAnsi="宋体" w:hint="eastAsia"/>
                </w:rPr>
                <w:t>3. 资产负债表日，对递延所得税资产的账面价值进行复核，如果未来期间很可能无法获得足够的应纳税所得额用以抵扣递延所得税资产的利益，则</w:t>
              </w:r>
              <w:proofErr w:type="gramStart"/>
              <w:r w:rsidRPr="00042351">
                <w:rPr>
                  <w:rFonts w:hAnsi="宋体" w:hint="eastAsia"/>
                </w:rPr>
                <w:t>减记递</w:t>
              </w:r>
              <w:proofErr w:type="gramEnd"/>
              <w:r w:rsidRPr="00042351">
                <w:rPr>
                  <w:rFonts w:hAnsi="宋体" w:hint="eastAsia"/>
                </w:rPr>
                <w:t>延所得税资产的账面价值。在很可能获得足够的应纳税所得额时，</w:t>
              </w:r>
              <w:proofErr w:type="gramStart"/>
              <w:r w:rsidRPr="00042351">
                <w:rPr>
                  <w:rFonts w:hAnsi="宋体" w:hint="eastAsia"/>
                </w:rPr>
                <w:t>转回减记的</w:t>
              </w:r>
              <w:proofErr w:type="gramEnd"/>
              <w:r w:rsidRPr="00042351">
                <w:rPr>
                  <w:rFonts w:hAnsi="宋体" w:hint="eastAsia"/>
                </w:rPr>
                <w:t>金额。</w:t>
              </w:r>
            </w:p>
            <w:p w:rsidR="003046FA" w:rsidRDefault="001E266B" w:rsidP="00E95FE2">
              <w:pPr>
                <w:pStyle w:val="ad"/>
                <w:ind w:firstLineChars="200" w:firstLine="420"/>
                <w:rPr>
                  <w:szCs w:val="21"/>
                </w:rPr>
              </w:pPr>
              <w:r w:rsidRPr="00042351">
                <w:rPr>
                  <w:rFonts w:hAnsi="宋体" w:hint="eastAsia"/>
                </w:rPr>
                <w:t>4. 公司当期所得税和递延所得税作为所得税费用或收益计入当期损益，但不包括下列情况产生的所得税：(1) 企业合并；(2) 直接在所有者权益中确认的交易或者事项。</w:t>
              </w:r>
            </w:p>
          </w:sdtContent>
        </w:sdt>
      </w:sdtContent>
    </w:sdt>
    <w:p w:rsidR="003046FA" w:rsidRDefault="003046FA">
      <w:pPr>
        <w:rPr>
          <w:szCs w:val="21"/>
        </w:rPr>
      </w:pPr>
    </w:p>
    <w:sdt>
      <w:sdtPr>
        <w:rPr>
          <w:rFonts w:ascii="宋体" w:hAnsi="宋体" w:cs="宋体"/>
          <w:b w:val="0"/>
          <w:bCs w:val="0"/>
          <w:kern w:val="0"/>
          <w:szCs w:val="24"/>
        </w:rPr>
        <w:alias w:val="模块:经营租赁、融资租赁会计处理方法"/>
        <w:tag w:val="_GBC_f9ff4c1b9d1748b8854889b1fd9b076c"/>
        <w:id w:val="20214629"/>
        <w:lock w:val="sdtLocked"/>
        <w:placeholder>
          <w:docPart w:val="GBC22222222222222222222222222222"/>
        </w:placeholder>
      </w:sdtPr>
      <w:sdtEndPr>
        <w:rPr>
          <w:rFonts w:hint="eastAsia"/>
          <w:szCs w:val="21"/>
        </w:rPr>
      </w:sdtEndPr>
      <w:sdtContent>
        <w:p w:rsidR="003046FA" w:rsidRDefault="001E266B" w:rsidP="001E266B">
          <w:pPr>
            <w:pStyle w:val="3"/>
            <w:numPr>
              <w:ilvl w:val="0"/>
              <w:numId w:val="50"/>
            </w:numPr>
          </w:pPr>
          <w:r>
            <w:t>租赁</w:t>
          </w:r>
        </w:p>
        <w:p w:rsidR="003046FA" w:rsidRDefault="001E266B" w:rsidP="001E266B">
          <w:pPr>
            <w:pStyle w:val="4"/>
            <w:numPr>
              <w:ilvl w:val="0"/>
              <w:numId w:val="56"/>
            </w:numPr>
          </w:pPr>
          <w:r>
            <w:rPr>
              <w:rFonts w:hint="eastAsia"/>
            </w:rPr>
            <w:t>经营租赁的会计处理方法</w:t>
          </w:r>
        </w:p>
        <w:sdt>
          <w:sdtPr>
            <w:rPr>
              <w:rFonts w:hint="eastAsia"/>
              <w:szCs w:val="21"/>
            </w:rPr>
            <w:alias w:val="是否适用：经营租赁的会计处理方法[双击切换]"/>
            <w:tag w:val="_GBC_95cb2bae8f5047ec8fbc3c0ebf30481e"/>
            <w:id w:val="-894811138"/>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rPr>
            <w:alias w:val="经营租赁的会计处理方法"/>
            <w:tag w:val="_GBC_95879bb481f644fd959d3a5843c3b06a"/>
            <w:id w:val="-944770993"/>
            <w:lock w:val="sdtLocked"/>
            <w:placeholder>
              <w:docPart w:val="GBC22222222222222222222222222222"/>
            </w:placeholder>
          </w:sdtPr>
          <w:sdtEndPr>
            <w:rPr>
              <w:rFonts w:hAnsi="Courier New" w:cs="Times New Roman"/>
              <w:kern w:val="2"/>
            </w:rPr>
          </w:sdtEndPr>
          <w:sdtContent>
            <w:p w:rsidR="00E95FE2" w:rsidRPr="00042351" w:rsidRDefault="00E95FE2" w:rsidP="00E95FE2">
              <w:pPr>
                <w:pStyle w:val="ad"/>
                <w:ind w:firstLineChars="200" w:firstLine="420"/>
                <w:rPr>
                  <w:rFonts w:hAnsi="宋体"/>
                </w:rPr>
              </w:pPr>
              <w:r w:rsidRPr="00042351">
                <w:rPr>
                  <w:rFonts w:hAnsi="宋体" w:hint="eastAsia"/>
                </w:rPr>
                <w:t>公司为承租人时，在租赁期内各个期间按照</w:t>
              </w:r>
              <w:r w:rsidRPr="00FC0341">
                <w:rPr>
                  <w:rFonts w:hAnsi="宋体" w:hint="eastAsia"/>
                </w:rPr>
                <w:t>直线法</w:t>
              </w:r>
              <w:r w:rsidRPr="00042351">
                <w:rPr>
                  <w:rFonts w:hAnsi="宋体" w:hint="eastAsia"/>
                </w:rPr>
                <w:t>将租金计入相关资产成本或确认为当期损益，发生的初始直接费用，直接计入当期损益。或有租金在实际发生时计入当期损益。</w:t>
              </w:r>
            </w:p>
            <w:p w:rsidR="003046FA" w:rsidRDefault="00E95FE2" w:rsidP="00E95FE2">
              <w:pPr>
                <w:pStyle w:val="ad"/>
                <w:ind w:firstLineChars="200" w:firstLine="420"/>
                <w:rPr>
                  <w:szCs w:val="21"/>
                </w:rPr>
              </w:pPr>
              <w:r w:rsidRPr="00042351">
                <w:rPr>
                  <w:rFonts w:hAnsi="宋体" w:hint="eastAsia"/>
                </w:rPr>
                <w:t>公司为出租人时，在租赁期内各个期间按照</w:t>
              </w:r>
              <w:r w:rsidRPr="00FC0341">
                <w:rPr>
                  <w:rFonts w:hAnsi="宋体" w:hint="eastAsia"/>
                </w:rPr>
                <w:t>直线法</w:t>
              </w:r>
              <w:r w:rsidRPr="00042351">
                <w:rPr>
                  <w:rFonts w:hAnsi="宋体" w:hint="eastAsia"/>
                </w:rPr>
                <w:t>将租金确认为当期损益，发生的初始直接费用，</w:t>
              </w:r>
              <w:proofErr w:type="gramStart"/>
              <w:r w:rsidRPr="00042351">
                <w:rPr>
                  <w:rFonts w:hAnsi="宋体" w:hint="eastAsia"/>
                </w:rPr>
                <w:t>除金额</w:t>
              </w:r>
              <w:proofErr w:type="gramEnd"/>
              <w:r w:rsidRPr="00042351">
                <w:rPr>
                  <w:rFonts w:hAnsi="宋体" w:hint="eastAsia"/>
                </w:rPr>
                <w:t>较大的予以资本化并分期计入损益外，均直接计入当期损益。或有租金在实际发生</w:t>
              </w:r>
              <w:r w:rsidRPr="00042351">
                <w:rPr>
                  <w:rFonts w:hAnsi="宋体" w:hint="eastAsia"/>
                </w:rPr>
                <w:lastRenderedPageBreak/>
                <w:t>时计入当期损益</w:t>
              </w:r>
              <w:r>
                <w:rPr>
                  <w:rFonts w:hAnsi="宋体" w:hint="eastAsia"/>
                </w:rPr>
                <w:t>。</w:t>
              </w:r>
            </w:p>
          </w:sdtContent>
        </w:sdt>
        <w:p w:rsidR="003046FA" w:rsidRDefault="003046FA">
          <w:pPr>
            <w:rPr>
              <w:szCs w:val="21"/>
            </w:rPr>
          </w:pPr>
        </w:p>
        <w:p w:rsidR="003046FA" w:rsidRDefault="001E266B" w:rsidP="001E266B">
          <w:pPr>
            <w:pStyle w:val="4"/>
            <w:numPr>
              <w:ilvl w:val="0"/>
              <w:numId w:val="56"/>
            </w:numPr>
          </w:pPr>
          <w:r>
            <w:rPr>
              <w:rFonts w:hint="eastAsia"/>
            </w:rPr>
            <w:t>融资租赁的会计处理方法</w:t>
          </w:r>
        </w:p>
        <w:sdt>
          <w:sdtPr>
            <w:rPr>
              <w:rFonts w:hint="eastAsia"/>
              <w:szCs w:val="21"/>
            </w:rPr>
            <w:alias w:val="是否适用：融资租赁的会计处理方法[双击切换]"/>
            <w:tag w:val="_GBC_8645a1f3c69c48ed8ae3aadf85145de8"/>
            <w:id w:val="186146785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477736604"/>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093213749"/>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0"/>
        </w:numPr>
      </w:pPr>
      <w:r>
        <w:rPr>
          <w:rFonts w:hint="eastAsia"/>
        </w:rPr>
        <w:t>重要</w:t>
      </w:r>
      <w:r>
        <w:t>会计政策</w:t>
      </w:r>
      <w:r>
        <w:rPr>
          <w:rFonts w:hint="eastAsia"/>
        </w:rPr>
        <w:t>和</w:t>
      </w:r>
      <w:r>
        <w:t>会计估计的变更</w:t>
      </w:r>
    </w:p>
    <w:p w:rsidR="003046FA" w:rsidRDefault="001E266B" w:rsidP="001E266B">
      <w:pPr>
        <w:pStyle w:val="4"/>
        <w:numPr>
          <w:ilvl w:val="0"/>
          <w:numId w:val="57"/>
        </w:numPr>
      </w:pPr>
      <w:r>
        <w:rPr>
          <w:rFonts w:hint="eastAsia"/>
        </w:rPr>
        <w:t>重要</w:t>
      </w:r>
      <w:r>
        <w:t>会计政策变更</w:t>
      </w:r>
    </w:p>
    <w:sdt>
      <w:sdtPr>
        <w:rPr>
          <w:szCs w:val="21"/>
        </w:rPr>
        <w:alias w:val="是否适用：重要会计政策变更[双击切换]"/>
        <w:tag w:val="_GBC_f1ebc580f60c4d30a80747190ffbec4f"/>
        <w:id w:val="-8114785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3046FA">
      <w:pPr>
        <w:rPr>
          <w:szCs w:val="21"/>
        </w:rPr>
      </w:pPr>
    </w:p>
    <w:p w:rsidR="003046FA" w:rsidRDefault="001E266B" w:rsidP="001E266B">
      <w:pPr>
        <w:pStyle w:val="4"/>
        <w:numPr>
          <w:ilvl w:val="0"/>
          <w:numId w:val="57"/>
        </w:numPr>
      </w:pPr>
      <w:r>
        <w:rPr>
          <w:rFonts w:hint="eastAsia"/>
        </w:rPr>
        <w:t>重要</w:t>
      </w:r>
      <w:r>
        <w:t>会计估计变更</w:t>
      </w:r>
    </w:p>
    <w:sdt>
      <w:sdtPr>
        <w:alias w:val="是否适用：重要会计估计变更[双击切换]"/>
        <w:tag w:val="_GBC_902f08bd36774074945386d2d1f9b67d"/>
        <w:id w:val="-1310086380"/>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sdt>
      <w:sdtPr>
        <w:rPr>
          <w:rFonts w:asciiTheme="minorHAnsi" w:hAnsiTheme="minorHAnsi" w:cstheme="minorBidi" w:hint="eastAsia"/>
          <w:b w:val="0"/>
          <w:bCs w:val="0"/>
          <w:kern w:val="0"/>
          <w:szCs w:val="22"/>
        </w:rPr>
        <w:alias w:val="模块:其他"/>
        <w:tag w:val="_GBC_f9189f2c315949f484bded540173f7a8"/>
        <w:id w:val="-556093479"/>
        <w:lock w:val="sdtLocked"/>
        <w:placeholder>
          <w:docPart w:val="GBC22222222222222222222222222222"/>
        </w:placeholder>
      </w:sdtPr>
      <w:sdtEndPr>
        <w:rPr>
          <w:rFonts w:ascii="宋体" w:hAnsi="宋体" w:cs="Times New Roman"/>
          <w:szCs w:val="21"/>
        </w:rPr>
      </w:sdtEndPr>
      <w:sdtContent>
        <w:p w:rsidR="003046FA" w:rsidRDefault="001E266B" w:rsidP="001E266B">
          <w:pPr>
            <w:pStyle w:val="3"/>
            <w:numPr>
              <w:ilvl w:val="0"/>
              <w:numId w:val="50"/>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90204154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p w:rsidR="003046FA" w:rsidRDefault="001E266B" w:rsidP="001E266B">
      <w:pPr>
        <w:pStyle w:val="2"/>
        <w:numPr>
          <w:ilvl w:val="0"/>
          <w:numId w:val="47"/>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986521645"/>
        <w:lock w:val="sdtLocked"/>
        <w:placeholder>
          <w:docPart w:val="GBC22222222222222222222222222222"/>
        </w:placeholder>
      </w:sdtPr>
      <w:sdtEndPr>
        <w:rPr>
          <w:rFonts w:ascii="宋体" w:hAnsi="宋体" w:cs="Times New Roman"/>
          <w:kern w:val="2"/>
          <w:szCs w:val="21"/>
        </w:rPr>
      </w:sdtEndPr>
      <w:sdtContent>
        <w:p w:rsidR="003046FA" w:rsidRDefault="001E266B" w:rsidP="001E266B">
          <w:pPr>
            <w:pStyle w:val="3"/>
            <w:numPr>
              <w:ilvl w:val="0"/>
              <w:numId w:val="58"/>
            </w:numPr>
            <w:tabs>
              <w:tab w:val="left" w:pos="546"/>
            </w:tabs>
          </w:pPr>
          <w:r>
            <w:t>主要税种及税率</w:t>
          </w:r>
        </w:p>
        <w:sdt>
          <w:sdtPr>
            <w:tag w:val="_GBC_cd48dbef8f724802baa896e009e06b0d"/>
            <w:id w:val="639388807"/>
            <w:lock w:val="sdtLocked"/>
            <w:placeholder>
              <w:docPart w:val="GBC22222222222222222222222222222"/>
            </w:placeholder>
          </w:sdtPr>
          <w:sdtEndPr/>
          <w:sdtContent>
            <w:p w:rsidR="003046FA" w:rsidRDefault="001E266B">
              <w:r>
                <w:t>主要税种及税率</w:t>
              </w:r>
              <w:r>
                <w:rPr>
                  <w:rFonts w:hint="eastAsia"/>
                </w:rPr>
                <w:t>情况</w:t>
              </w:r>
            </w:p>
            <w:sdt>
              <w:sdtPr>
                <w:alias w:val="是否适用：主要税种及税率情况 [双击切换]"/>
                <w:tag w:val="_GBC_f900f926144b41b9ba020b5a24aff3c0"/>
                <w:id w:val="-2112042151"/>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3046FA" w:rsidTr="003046FA">
                <w:tc>
                  <w:tcPr>
                    <w:tcW w:w="1537" w:type="pct"/>
                    <w:vAlign w:val="center"/>
                  </w:tcPr>
                  <w:p w:rsidR="003046FA" w:rsidRDefault="001E266B" w:rsidP="003046FA">
                    <w:pPr>
                      <w:jc w:val="center"/>
                      <w:rPr>
                        <w:szCs w:val="21"/>
                      </w:rPr>
                    </w:pPr>
                    <w:r>
                      <w:rPr>
                        <w:szCs w:val="21"/>
                      </w:rPr>
                      <w:t>税种</w:t>
                    </w:r>
                  </w:p>
                </w:tc>
                <w:tc>
                  <w:tcPr>
                    <w:tcW w:w="1738" w:type="pct"/>
                    <w:vAlign w:val="center"/>
                  </w:tcPr>
                  <w:p w:rsidR="003046FA" w:rsidRDefault="001E266B" w:rsidP="003046FA">
                    <w:pPr>
                      <w:jc w:val="center"/>
                      <w:rPr>
                        <w:szCs w:val="21"/>
                      </w:rPr>
                    </w:pPr>
                    <w:r>
                      <w:rPr>
                        <w:szCs w:val="21"/>
                      </w:rPr>
                      <w:t>计税依据</w:t>
                    </w:r>
                  </w:p>
                </w:tc>
                <w:tc>
                  <w:tcPr>
                    <w:tcW w:w="1725" w:type="pct"/>
                    <w:vAlign w:val="center"/>
                  </w:tcPr>
                  <w:p w:rsidR="003046FA" w:rsidRDefault="001E266B" w:rsidP="003046FA">
                    <w:pPr>
                      <w:jc w:val="center"/>
                      <w:rPr>
                        <w:szCs w:val="21"/>
                      </w:rPr>
                    </w:pPr>
                    <w:r>
                      <w:rPr>
                        <w:szCs w:val="21"/>
                      </w:rPr>
                      <w:t>税率</w:t>
                    </w:r>
                  </w:p>
                </w:tc>
              </w:tr>
              <w:tr w:rsidR="003046FA" w:rsidTr="003046FA">
                <w:tc>
                  <w:tcPr>
                    <w:tcW w:w="1537" w:type="pct"/>
                  </w:tcPr>
                  <w:p w:rsidR="003046FA" w:rsidRDefault="001E266B" w:rsidP="003046FA">
                    <w:pPr>
                      <w:rPr>
                        <w:szCs w:val="21"/>
                      </w:rPr>
                    </w:pPr>
                    <w:r>
                      <w:rPr>
                        <w:szCs w:val="21"/>
                      </w:rPr>
                      <w:t>增值税</w:t>
                    </w:r>
                  </w:p>
                </w:tc>
                <w:sdt>
                  <w:sdtPr>
                    <w:rPr>
                      <w:szCs w:val="21"/>
                    </w:rPr>
                    <w:alias w:val="增值税的计缴标准"/>
                    <w:tag w:val="_GBC_11f2a3832d244b0ab73a57a8c8a61bf2"/>
                    <w:id w:val="2075314663"/>
                    <w:lock w:val="sdtLocked"/>
                  </w:sdtPr>
                  <w:sdtEndPr/>
                  <w:sdtContent>
                    <w:tc>
                      <w:tcPr>
                        <w:tcW w:w="1738" w:type="pct"/>
                      </w:tcPr>
                      <w:p w:rsidR="003046FA" w:rsidRDefault="001E266B" w:rsidP="003046FA">
                        <w:pPr>
                          <w:rPr>
                            <w:szCs w:val="21"/>
                          </w:rPr>
                        </w:pPr>
                        <w:r>
                          <w:rPr>
                            <w:rFonts w:hint="eastAsia"/>
                            <w:szCs w:val="21"/>
                          </w:rPr>
                          <w:t>销售货物或提供应税劳务</w:t>
                        </w:r>
                      </w:p>
                    </w:tc>
                  </w:sdtContent>
                </w:sdt>
                <w:sdt>
                  <w:sdtPr>
                    <w:rPr>
                      <w:szCs w:val="21"/>
                    </w:rPr>
                    <w:alias w:val="增值税税率"/>
                    <w:tag w:val="_GBC_ba800c47453f4253a4567179200d7fdf"/>
                    <w:id w:val="329269222"/>
                    <w:lock w:val="sdtLocked"/>
                  </w:sdtPr>
                  <w:sdtEndPr/>
                  <w:sdtContent>
                    <w:tc>
                      <w:tcPr>
                        <w:tcW w:w="1725" w:type="pct"/>
                      </w:tcPr>
                      <w:p w:rsidR="003046FA" w:rsidRDefault="001E266B" w:rsidP="003046FA">
                        <w:pPr>
                          <w:rPr>
                            <w:szCs w:val="21"/>
                          </w:rPr>
                        </w:pPr>
                        <w:r>
                          <w:rPr>
                            <w:szCs w:val="21"/>
                          </w:rPr>
                          <w:t>3%、5%、6%、11%、13%、17%</w:t>
                        </w:r>
                      </w:p>
                    </w:tc>
                  </w:sdtContent>
                </w:sdt>
              </w:tr>
              <w:tr w:rsidR="003046FA" w:rsidTr="003046FA">
                <w:tc>
                  <w:tcPr>
                    <w:tcW w:w="1537" w:type="pct"/>
                  </w:tcPr>
                  <w:p w:rsidR="003046FA" w:rsidRDefault="001E266B" w:rsidP="003046FA">
                    <w:pPr>
                      <w:rPr>
                        <w:szCs w:val="21"/>
                      </w:rPr>
                    </w:pPr>
                    <w:r>
                      <w:rPr>
                        <w:szCs w:val="21"/>
                      </w:rPr>
                      <w:t>消费税</w:t>
                    </w:r>
                  </w:p>
                </w:tc>
                <w:sdt>
                  <w:sdtPr>
                    <w:rPr>
                      <w:szCs w:val="21"/>
                    </w:rPr>
                    <w:alias w:val="消费税的计缴标准"/>
                    <w:tag w:val="_GBC_5b21ff7c61f6467daea3da8ae8e2ecce"/>
                    <w:id w:val="-1682585610"/>
                    <w:lock w:val="sdtLocked"/>
                    <w:showingPlcHdr/>
                  </w:sdtPr>
                  <w:sdtEndPr/>
                  <w:sdtContent>
                    <w:tc>
                      <w:tcPr>
                        <w:tcW w:w="1738" w:type="pct"/>
                      </w:tcPr>
                      <w:p w:rsidR="003046FA" w:rsidRDefault="001E266B" w:rsidP="003046FA">
                        <w:pPr>
                          <w:rPr>
                            <w:szCs w:val="21"/>
                          </w:rPr>
                        </w:pPr>
                        <w:r>
                          <w:rPr>
                            <w:rFonts w:hint="eastAsia"/>
                            <w:color w:val="333399"/>
                            <w:szCs w:val="21"/>
                          </w:rPr>
                          <w:t xml:space="preserve">　</w:t>
                        </w:r>
                      </w:p>
                    </w:tc>
                  </w:sdtContent>
                </w:sdt>
                <w:sdt>
                  <w:sdtPr>
                    <w:rPr>
                      <w:szCs w:val="21"/>
                    </w:rPr>
                    <w:alias w:val="消费税税率"/>
                    <w:tag w:val="_GBC_bd8e8802e0474b94ab048bdd02fd4f47"/>
                    <w:id w:val="-1869903683"/>
                    <w:lock w:val="sdtLocked"/>
                    <w:showingPlcHdr/>
                  </w:sdtPr>
                  <w:sdtEndPr/>
                  <w:sdtContent>
                    <w:tc>
                      <w:tcPr>
                        <w:tcW w:w="1725" w:type="pct"/>
                      </w:tcPr>
                      <w:p w:rsidR="003046FA" w:rsidRDefault="001E266B" w:rsidP="003046FA">
                        <w:pPr>
                          <w:rPr>
                            <w:szCs w:val="21"/>
                          </w:rPr>
                        </w:pPr>
                        <w:r>
                          <w:rPr>
                            <w:rFonts w:hint="eastAsia"/>
                            <w:color w:val="333399"/>
                            <w:szCs w:val="21"/>
                          </w:rPr>
                          <w:t xml:space="preserve">　</w:t>
                        </w:r>
                      </w:p>
                    </w:tc>
                  </w:sdtContent>
                </w:sdt>
              </w:tr>
              <w:tr w:rsidR="003046FA" w:rsidTr="003046FA">
                <w:tc>
                  <w:tcPr>
                    <w:tcW w:w="1537" w:type="pct"/>
                  </w:tcPr>
                  <w:p w:rsidR="003046FA" w:rsidRDefault="001E266B" w:rsidP="003046FA">
                    <w:pPr>
                      <w:rPr>
                        <w:szCs w:val="21"/>
                      </w:rPr>
                    </w:pPr>
                    <w:r>
                      <w:rPr>
                        <w:szCs w:val="21"/>
                      </w:rPr>
                      <w:t>营业税</w:t>
                    </w:r>
                  </w:p>
                </w:tc>
                <w:sdt>
                  <w:sdtPr>
                    <w:rPr>
                      <w:szCs w:val="21"/>
                    </w:rPr>
                    <w:alias w:val="营业税的计缴标准"/>
                    <w:tag w:val="_GBC_3c6a374f8b274931891b9142610590fe"/>
                    <w:id w:val="140702306"/>
                    <w:lock w:val="sdtLocked"/>
                  </w:sdtPr>
                  <w:sdtEndPr/>
                  <w:sdtContent>
                    <w:tc>
                      <w:tcPr>
                        <w:tcW w:w="1738" w:type="pct"/>
                      </w:tcPr>
                      <w:p w:rsidR="003046FA" w:rsidRDefault="001E266B" w:rsidP="003046FA">
                        <w:pPr>
                          <w:rPr>
                            <w:szCs w:val="21"/>
                          </w:rPr>
                        </w:pPr>
                        <w:r>
                          <w:rPr>
                            <w:rFonts w:hint="eastAsia"/>
                            <w:szCs w:val="21"/>
                          </w:rPr>
                          <w:t>应纳税营业额</w:t>
                        </w:r>
                      </w:p>
                    </w:tc>
                  </w:sdtContent>
                </w:sdt>
                <w:sdt>
                  <w:sdtPr>
                    <w:rPr>
                      <w:szCs w:val="21"/>
                    </w:rPr>
                    <w:alias w:val="营业税税率"/>
                    <w:tag w:val="_GBC_8cf00eb556844bc2b2211a1c76c8dc8f"/>
                    <w:id w:val="-178508289"/>
                    <w:lock w:val="sdtLocked"/>
                  </w:sdtPr>
                  <w:sdtEndPr/>
                  <w:sdtContent>
                    <w:tc>
                      <w:tcPr>
                        <w:tcW w:w="1725" w:type="pct"/>
                      </w:tcPr>
                      <w:p w:rsidR="003046FA" w:rsidRDefault="001E266B" w:rsidP="003046FA">
                        <w:pPr>
                          <w:rPr>
                            <w:szCs w:val="21"/>
                          </w:rPr>
                        </w:pPr>
                        <w:r>
                          <w:rPr>
                            <w:szCs w:val="21"/>
                          </w:rPr>
                          <w:t>5%</w:t>
                        </w:r>
                      </w:p>
                    </w:tc>
                  </w:sdtContent>
                </w:sdt>
              </w:tr>
              <w:tr w:rsidR="003046FA" w:rsidTr="003046FA">
                <w:tc>
                  <w:tcPr>
                    <w:tcW w:w="1537" w:type="pct"/>
                  </w:tcPr>
                  <w:p w:rsidR="003046FA" w:rsidRDefault="001E266B" w:rsidP="003046FA">
                    <w:pPr>
                      <w:rPr>
                        <w:szCs w:val="21"/>
                      </w:rPr>
                    </w:pPr>
                    <w:r>
                      <w:rPr>
                        <w:szCs w:val="21"/>
                      </w:rPr>
                      <w:t>城市维护建设税</w:t>
                    </w:r>
                  </w:p>
                </w:tc>
                <w:sdt>
                  <w:sdtPr>
                    <w:rPr>
                      <w:szCs w:val="21"/>
                    </w:rPr>
                    <w:alias w:val="城建税的计缴标准"/>
                    <w:tag w:val="_GBC_b8adb0d580af4d7cbe52b708530d870e"/>
                    <w:id w:val="-600577712"/>
                    <w:lock w:val="sdtLocked"/>
                  </w:sdtPr>
                  <w:sdtEndPr/>
                  <w:sdtContent>
                    <w:tc>
                      <w:tcPr>
                        <w:tcW w:w="1738" w:type="pct"/>
                      </w:tcPr>
                      <w:p w:rsidR="003046FA" w:rsidRDefault="001E266B" w:rsidP="003046FA">
                        <w:pPr>
                          <w:rPr>
                            <w:szCs w:val="21"/>
                          </w:rPr>
                        </w:pPr>
                        <w:r>
                          <w:rPr>
                            <w:rFonts w:hint="eastAsia"/>
                            <w:szCs w:val="21"/>
                          </w:rPr>
                          <w:t>应缴流转税税额</w:t>
                        </w:r>
                      </w:p>
                    </w:tc>
                  </w:sdtContent>
                </w:sdt>
                <w:sdt>
                  <w:sdtPr>
                    <w:rPr>
                      <w:szCs w:val="21"/>
                    </w:rPr>
                    <w:alias w:val="城建税税率"/>
                    <w:tag w:val="_GBC_0bf2ebb5727a4af29d739eff67e0cd9c"/>
                    <w:id w:val="98919430"/>
                    <w:lock w:val="sdtLocked"/>
                  </w:sdtPr>
                  <w:sdtEndPr/>
                  <w:sdtContent>
                    <w:tc>
                      <w:tcPr>
                        <w:tcW w:w="1725" w:type="pct"/>
                      </w:tcPr>
                      <w:p w:rsidR="003046FA" w:rsidRDefault="001E266B" w:rsidP="003046FA">
                        <w:pPr>
                          <w:rPr>
                            <w:szCs w:val="21"/>
                          </w:rPr>
                        </w:pPr>
                        <w:r>
                          <w:rPr>
                            <w:szCs w:val="21"/>
                          </w:rPr>
                          <w:t>5%、7%</w:t>
                        </w:r>
                      </w:p>
                    </w:tc>
                  </w:sdtContent>
                </w:sdt>
              </w:tr>
              <w:tr w:rsidR="003046FA" w:rsidTr="003046FA">
                <w:tc>
                  <w:tcPr>
                    <w:tcW w:w="1537" w:type="pct"/>
                  </w:tcPr>
                  <w:p w:rsidR="003046FA" w:rsidRDefault="001E266B" w:rsidP="003046FA">
                    <w:pPr>
                      <w:rPr>
                        <w:szCs w:val="21"/>
                      </w:rPr>
                    </w:pPr>
                    <w:r>
                      <w:rPr>
                        <w:szCs w:val="21"/>
                      </w:rPr>
                      <w:t>企业所得税</w:t>
                    </w:r>
                  </w:p>
                </w:tc>
                <w:sdt>
                  <w:sdtPr>
                    <w:rPr>
                      <w:szCs w:val="21"/>
                    </w:rPr>
                    <w:alias w:val="所得税的计缴标准"/>
                    <w:tag w:val="_GBC_fc8438529f7f47089c036c6f62ba0dc7"/>
                    <w:id w:val="-1786108109"/>
                    <w:lock w:val="sdtLocked"/>
                  </w:sdtPr>
                  <w:sdtEndPr/>
                  <w:sdtContent>
                    <w:tc>
                      <w:tcPr>
                        <w:tcW w:w="1738" w:type="pct"/>
                      </w:tcPr>
                      <w:p w:rsidR="003046FA" w:rsidRDefault="001E266B" w:rsidP="003046FA">
                        <w:pPr>
                          <w:rPr>
                            <w:szCs w:val="21"/>
                          </w:rPr>
                        </w:pPr>
                        <w:r>
                          <w:rPr>
                            <w:rFonts w:hint="eastAsia"/>
                            <w:szCs w:val="21"/>
                          </w:rPr>
                          <w:t>应纳税所得额</w:t>
                        </w:r>
                      </w:p>
                    </w:tc>
                  </w:sdtContent>
                </w:sdt>
                <w:sdt>
                  <w:sdtPr>
                    <w:rPr>
                      <w:szCs w:val="21"/>
                    </w:rPr>
                    <w:alias w:val="企业所得税税率"/>
                    <w:tag w:val="_GBC_10a877fdd8df46e98ec5e56db75c969a"/>
                    <w:id w:val="792028062"/>
                    <w:lock w:val="sdtLocked"/>
                  </w:sdtPr>
                  <w:sdtEndPr/>
                  <w:sdtContent>
                    <w:tc>
                      <w:tcPr>
                        <w:tcW w:w="1725" w:type="pct"/>
                      </w:tcPr>
                      <w:p w:rsidR="003046FA" w:rsidRDefault="001E266B" w:rsidP="003046FA">
                        <w:pPr>
                          <w:rPr>
                            <w:szCs w:val="21"/>
                          </w:rPr>
                        </w:pPr>
                        <w:r>
                          <w:rPr>
                            <w:szCs w:val="21"/>
                          </w:rPr>
                          <w:t>25%</w:t>
                        </w:r>
                      </w:p>
                    </w:tc>
                  </w:sdtContent>
                </w:sdt>
              </w:tr>
              <w:sdt>
                <w:sdtPr>
                  <w:rPr>
                    <w:szCs w:val="21"/>
                  </w:rPr>
                  <w:alias w:val="其他主要税种及税率"/>
                  <w:tag w:val="_GBC_b4f10406bc8741879c7bff390b72f9b9"/>
                  <w:id w:val="-1147269580"/>
                  <w:lock w:val="sdtLocked"/>
                </w:sdtPr>
                <w:sdtEndPr/>
                <w:sdtContent>
                  <w:tr w:rsidR="003046FA" w:rsidTr="003046FA">
                    <w:sdt>
                      <w:sdtPr>
                        <w:rPr>
                          <w:szCs w:val="21"/>
                        </w:rPr>
                        <w:alias w:val="其他主要税种名称"/>
                        <w:tag w:val="_GBC_1223c460ad9643b2be25823841569b04"/>
                        <w:id w:val="255802637"/>
                        <w:lock w:val="sdtLocked"/>
                      </w:sdtPr>
                      <w:sdtEndPr>
                        <w:rPr>
                          <w:rFonts w:cs="Times New Roman"/>
                          <w:sz w:val="20"/>
                        </w:rPr>
                      </w:sdtEndPr>
                      <w:sdtContent>
                        <w:tc>
                          <w:tcPr>
                            <w:tcW w:w="1537" w:type="pct"/>
                          </w:tcPr>
                          <w:p w:rsidR="003046FA" w:rsidRDefault="001E266B" w:rsidP="003046FA">
                            <w:pPr>
                              <w:rPr>
                                <w:szCs w:val="21"/>
                              </w:rPr>
                            </w:pPr>
                            <w:r>
                              <w:rPr>
                                <w:rFonts w:hint="eastAsia"/>
                                <w:szCs w:val="21"/>
                              </w:rPr>
                              <w:t>房产税</w:t>
                            </w:r>
                          </w:p>
                        </w:tc>
                      </w:sdtContent>
                    </w:sdt>
                    <w:sdt>
                      <w:sdtPr>
                        <w:rPr>
                          <w:szCs w:val="21"/>
                        </w:rPr>
                        <w:alias w:val="其他主要税种计税依据"/>
                        <w:tag w:val="_GBC_36b43cfa1c5b4e56b53e56c3668c2985"/>
                        <w:id w:val="1716083658"/>
                        <w:lock w:val="sdtLocked"/>
                      </w:sdtPr>
                      <w:sdtEndPr/>
                      <w:sdtContent>
                        <w:tc>
                          <w:tcPr>
                            <w:tcW w:w="1738" w:type="pct"/>
                          </w:tcPr>
                          <w:p w:rsidR="003046FA" w:rsidRDefault="001E266B" w:rsidP="003046FA">
                            <w:pPr>
                              <w:rPr>
                                <w:szCs w:val="21"/>
                              </w:rPr>
                            </w:pPr>
                            <w:r>
                              <w:rPr>
                                <w:rFonts w:hint="eastAsia"/>
                                <w:szCs w:val="21"/>
                              </w:rPr>
                              <w:t>从价计征的，按房产原值一次减除</w:t>
                            </w:r>
                            <w:r>
                              <w:rPr>
                                <w:szCs w:val="21"/>
                              </w:rPr>
                              <w:t>30%后余值的1.2%计缴；</w:t>
                            </w:r>
                            <w:proofErr w:type="gramStart"/>
                            <w:r>
                              <w:rPr>
                                <w:szCs w:val="21"/>
                              </w:rPr>
                              <w:t>从租计征</w:t>
                            </w:r>
                            <w:proofErr w:type="gramEnd"/>
                            <w:r>
                              <w:rPr>
                                <w:szCs w:val="21"/>
                              </w:rPr>
                              <w:t xml:space="preserve">的，按租金收入的12%计缴 </w:t>
                            </w:r>
                          </w:p>
                        </w:tc>
                      </w:sdtContent>
                    </w:sdt>
                    <w:sdt>
                      <w:sdtPr>
                        <w:rPr>
                          <w:szCs w:val="21"/>
                        </w:rPr>
                        <w:alias w:val="其他主要税种税率"/>
                        <w:tag w:val="_GBC_ff09195391064ccb8c7ca98d11731bcc"/>
                        <w:id w:val="-1199316105"/>
                        <w:lock w:val="sdtLocked"/>
                      </w:sdtPr>
                      <w:sdtEndPr/>
                      <w:sdtContent>
                        <w:tc>
                          <w:tcPr>
                            <w:tcW w:w="1725" w:type="pct"/>
                          </w:tcPr>
                          <w:p w:rsidR="003046FA" w:rsidRDefault="001E266B" w:rsidP="003046FA">
                            <w:pPr>
                              <w:rPr>
                                <w:szCs w:val="21"/>
                              </w:rPr>
                            </w:pPr>
                            <w:r>
                              <w:rPr>
                                <w:szCs w:val="21"/>
                              </w:rPr>
                              <w:t>1.2%、12%</w:t>
                            </w:r>
                          </w:p>
                        </w:tc>
                      </w:sdtContent>
                    </w:sdt>
                  </w:tr>
                </w:sdtContent>
              </w:sdt>
              <w:sdt>
                <w:sdtPr>
                  <w:rPr>
                    <w:szCs w:val="21"/>
                  </w:rPr>
                  <w:alias w:val="其他主要税种及税率"/>
                  <w:tag w:val="_GBC_b4f10406bc8741879c7bff390b72f9b9"/>
                  <w:id w:val="1516802638"/>
                  <w:lock w:val="sdtLocked"/>
                </w:sdtPr>
                <w:sdtEndPr/>
                <w:sdtContent>
                  <w:tr w:rsidR="003046FA" w:rsidTr="003046FA">
                    <w:sdt>
                      <w:sdtPr>
                        <w:rPr>
                          <w:szCs w:val="21"/>
                        </w:rPr>
                        <w:alias w:val="其他主要税种名称"/>
                        <w:tag w:val="_GBC_1223c460ad9643b2be25823841569b04"/>
                        <w:id w:val="590979221"/>
                        <w:lock w:val="sdtLocked"/>
                      </w:sdtPr>
                      <w:sdtEndPr>
                        <w:rPr>
                          <w:rFonts w:cs="Times New Roman"/>
                          <w:sz w:val="20"/>
                        </w:rPr>
                      </w:sdtEndPr>
                      <w:sdtContent>
                        <w:tc>
                          <w:tcPr>
                            <w:tcW w:w="1537" w:type="pct"/>
                          </w:tcPr>
                          <w:p w:rsidR="003046FA" w:rsidRDefault="001E266B" w:rsidP="003046FA">
                            <w:pPr>
                              <w:rPr>
                                <w:szCs w:val="21"/>
                              </w:rPr>
                            </w:pPr>
                            <w:r>
                              <w:rPr>
                                <w:rFonts w:hint="eastAsia"/>
                                <w:szCs w:val="21"/>
                              </w:rPr>
                              <w:t>教育费附加</w:t>
                            </w:r>
                          </w:p>
                        </w:tc>
                      </w:sdtContent>
                    </w:sdt>
                    <w:sdt>
                      <w:sdtPr>
                        <w:rPr>
                          <w:szCs w:val="21"/>
                        </w:rPr>
                        <w:alias w:val="其他主要税种计税依据"/>
                        <w:tag w:val="_GBC_36b43cfa1c5b4e56b53e56c3668c2985"/>
                        <w:id w:val="-763304149"/>
                        <w:lock w:val="sdtLocked"/>
                      </w:sdtPr>
                      <w:sdtEndPr/>
                      <w:sdtContent>
                        <w:tc>
                          <w:tcPr>
                            <w:tcW w:w="1738" w:type="pct"/>
                          </w:tcPr>
                          <w:p w:rsidR="003046FA" w:rsidRDefault="001E266B" w:rsidP="003046FA">
                            <w:pPr>
                              <w:rPr>
                                <w:szCs w:val="21"/>
                              </w:rPr>
                            </w:pPr>
                            <w:r>
                              <w:rPr>
                                <w:rFonts w:hint="eastAsia"/>
                                <w:szCs w:val="21"/>
                              </w:rPr>
                              <w:t>应缴流转税税额</w:t>
                            </w:r>
                          </w:p>
                        </w:tc>
                      </w:sdtContent>
                    </w:sdt>
                    <w:sdt>
                      <w:sdtPr>
                        <w:rPr>
                          <w:szCs w:val="21"/>
                        </w:rPr>
                        <w:alias w:val="其他主要税种税率"/>
                        <w:tag w:val="_GBC_ff09195391064ccb8c7ca98d11731bcc"/>
                        <w:id w:val="-774784997"/>
                        <w:lock w:val="sdtLocked"/>
                      </w:sdtPr>
                      <w:sdtEndPr/>
                      <w:sdtContent>
                        <w:tc>
                          <w:tcPr>
                            <w:tcW w:w="1725" w:type="pct"/>
                          </w:tcPr>
                          <w:p w:rsidR="003046FA" w:rsidRDefault="001E266B" w:rsidP="003046FA">
                            <w:pPr>
                              <w:rPr>
                                <w:szCs w:val="21"/>
                              </w:rPr>
                            </w:pPr>
                            <w:r>
                              <w:rPr>
                                <w:szCs w:val="21"/>
                              </w:rPr>
                              <w:t>3%</w:t>
                            </w:r>
                          </w:p>
                        </w:tc>
                      </w:sdtContent>
                    </w:sdt>
                  </w:tr>
                </w:sdtContent>
              </w:sdt>
              <w:sdt>
                <w:sdtPr>
                  <w:rPr>
                    <w:szCs w:val="21"/>
                  </w:rPr>
                  <w:alias w:val="其他主要税种及税率"/>
                  <w:tag w:val="_GBC_b4f10406bc8741879c7bff390b72f9b9"/>
                  <w:id w:val="-1799523477"/>
                  <w:lock w:val="sdtLocked"/>
                </w:sdtPr>
                <w:sdtEndPr/>
                <w:sdtContent>
                  <w:tr w:rsidR="003046FA" w:rsidRPr="00452B70" w:rsidTr="003046FA">
                    <w:sdt>
                      <w:sdtPr>
                        <w:rPr>
                          <w:szCs w:val="21"/>
                        </w:rPr>
                        <w:alias w:val="其他主要税种名称"/>
                        <w:tag w:val="_GBC_1223c460ad9643b2be25823841569b04"/>
                        <w:id w:val="156118887"/>
                        <w:lock w:val="sdtLocked"/>
                      </w:sdtPr>
                      <w:sdtEndPr>
                        <w:rPr>
                          <w:rFonts w:cs="Times New Roman"/>
                          <w:sz w:val="20"/>
                        </w:rPr>
                      </w:sdtEndPr>
                      <w:sdtContent>
                        <w:tc>
                          <w:tcPr>
                            <w:tcW w:w="1537" w:type="pct"/>
                          </w:tcPr>
                          <w:p w:rsidR="003046FA" w:rsidRDefault="001E266B" w:rsidP="003046FA">
                            <w:pPr>
                              <w:rPr>
                                <w:szCs w:val="21"/>
                              </w:rPr>
                            </w:pPr>
                            <w:r>
                              <w:rPr>
                                <w:rFonts w:hint="eastAsia"/>
                                <w:szCs w:val="21"/>
                              </w:rPr>
                              <w:t>地方教育附加</w:t>
                            </w:r>
                          </w:p>
                        </w:tc>
                      </w:sdtContent>
                    </w:sdt>
                    <w:sdt>
                      <w:sdtPr>
                        <w:rPr>
                          <w:szCs w:val="21"/>
                        </w:rPr>
                        <w:alias w:val="其他主要税种计税依据"/>
                        <w:tag w:val="_GBC_36b43cfa1c5b4e56b53e56c3668c2985"/>
                        <w:id w:val="-484236697"/>
                        <w:lock w:val="sdtLocked"/>
                      </w:sdtPr>
                      <w:sdtEndPr/>
                      <w:sdtContent>
                        <w:tc>
                          <w:tcPr>
                            <w:tcW w:w="1738" w:type="pct"/>
                          </w:tcPr>
                          <w:p w:rsidR="003046FA" w:rsidRDefault="001E266B" w:rsidP="003046FA">
                            <w:pPr>
                              <w:rPr>
                                <w:szCs w:val="21"/>
                              </w:rPr>
                            </w:pPr>
                            <w:r>
                              <w:rPr>
                                <w:rFonts w:hint="eastAsia"/>
                                <w:szCs w:val="21"/>
                              </w:rPr>
                              <w:t>应缴流转税税额</w:t>
                            </w:r>
                          </w:p>
                        </w:tc>
                      </w:sdtContent>
                    </w:sdt>
                    <w:sdt>
                      <w:sdtPr>
                        <w:rPr>
                          <w:szCs w:val="21"/>
                        </w:rPr>
                        <w:alias w:val="其他主要税种税率"/>
                        <w:tag w:val="_GBC_ff09195391064ccb8c7ca98d11731bcc"/>
                        <w:id w:val="256415751"/>
                        <w:lock w:val="sdtLocked"/>
                      </w:sdtPr>
                      <w:sdtEndPr/>
                      <w:sdtContent>
                        <w:tc>
                          <w:tcPr>
                            <w:tcW w:w="1725" w:type="pct"/>
                          </w:tcPr>
                          <w:p w:rsidR="003046FA" w:rsidRDefault="001E266B" w:rsidP="003046FA">
                            <w:pPr>
                              <w:rPr>
                                <w:szCs w:val="21"/>
                              </w:rPr>
                            </w:pPr>
                            <w:r>
                              <w:rPr>
                                <w:szCs w:val="21"/>
                              </w:rPr>
                              <w:t>2%</w:t>
                            </w:r>
                          </w:p>
                        </w:tc>
                      </w:sdtContent>
                    </w:sdt>
                  </w:tr>
                </w:sdtContent>
              </w:sdt>
            </w:tbl>
            <w:p w:rsidR="003046FA" w:rsidRPr="00452B70" w:rsidRDefault="00B45406" w:rsidP="003046FA"/>
          </w:sdtContent>
        </w:sdt>
        <w:p w:rsidR="003046FA" w:rsidRDefault="003046FA">
          <w:pPr>
            <w:rPr>
              <w:szCs w:val="21"/>
            </w:rPr>
          </w:pPr>
        </w:p>
        <w:p w:rsidR="003046FA" w:rsidRDefault="001E266B">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83903927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631602023"/>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3046FA" w:rsidRDefault="001E266B" w:rsidP="001E266B">
          <w:pPr>
            <w:pStyle w:val="3"/>
            <w:numPr>
              <w:ilvl w:val="0"/>
              <w:numId w:val="58"/>
            </w:numPr>
            <w:tabs>
              <w:tab w:val="left" w:pos="546"/>
            </w:tabs>
          </w:pPr>
          <w:r>
            <w:t>税收优惠</w:t>
          </w:r>
        </w:p>
        <w:sdt>
          <w:sdtPr>
            <w:rPr>
              <w:rFonts w:hint="eastAsia"/>
              <w:szCs w:val="21"/>
            </w:rPr>
            <w:alias w:val="是否适用：税收优惠[双击切换]"/>
            <w:tag w:val="_GBC_7b649dcf8ab54475bffc51edb3c33588"/>
            <w:id w:val="-152593433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636059709"/>
        <w:lock w:val="sdtLocked"/>
        <w:placeholder>
          <w:docPart w:val="GBC22222222222222222222222222222"/>
        </w:placeholder>
      </w:sdtPr>
      <w:sdtEndPr>
        <w:rPr>
          <w:rFonts w:ascii="Times New Roman" w:hAnsi="Times New Roman" w:cs="Times New Roman" w:hint="eastAsia"/>
          <w:kern w:val="2"/>
          <w:sz w:val="21"/>
          <w:szCs w:val="21"/>
        </w:rPr>
      </w:sdtEndPr>
      <w:sdtContent>
        <w:p w:rsidR="003046FA" w:rsidRDefault="001E266B" w:rsidP="001E266B">
          <w:pPr>
            <w:pStyle w:val="3"/>
            <w:numPr>
              <w:ilvl w:val="0"/>
              <w:numId w:val="5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213613223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 w:rsidR="003046FA" w:rsidRDefault="001E266B" w:rsidP="001E266B">
      <w:pPr>
        <w:pStyle w:val="2"/>
        <w:numPr>
          <w:ilvl w:val="0"/>
          <w:numId w:val="47"/>
        </w:numPr>
      </w:pPr>
      <w:r>
        <w:rPr>
          <w:rFonts w:hint="eastAsia"/>
        </w:rPr>
        <w:lastRenderedPageBreak/>
        <w:t>合并财务报表项目注释</w:t>
      </w:r>
    </w:p>
    <w:sdt>
      <w:sdtPr>
        <w:rPr>
          <w:rFonts w:ascii="宋体" w:hAnsi="宋体" w:cs="宋体" w:hint="eastAsia"/>
          <w:b w:val="0"/>
          <w:bCs w:val="0"/>
          <w:kern w:val="0"/>
          <w:szCs w:val="21"/>
        </w:rPr>
        <w:alias w:val="模块:货币资金"/>
        <w:tag w:val="_GBC_e001074b3db146e59ba240ad8dd14b68"/>
        <w:id w:val="134841806"/>
        <w:lock w:val="sdtLocked"/>
        <w:placeholder>
          <w:docPart w:val="GBC22222222222222222222222222222"/>
        </w:placeholder>
      </w:sdtPr>
      <w:sdtEndPr/>
      <w:sdtContent>
        <w:p w:rsidR="003046FA" w:rsidRDefault="001E266B" w:rsidP="001E266B">
          <w:pPr>
            <w:pStyle w:val="3"/>
            <w:numPr>
              <w:ilvl w:val="0"/>
              <w:numId w:val="59"/>
            </w:numPr>
            <w:rPr>
              <w:szCs w:val="21"/>
            </w:rPr>
          </w:pPr>
          <w:r>
            <w:rPr>
              <w:szCs w:val="21"/>
            </w:rPr>
            <w:t>货币资金</w:t>
          </w:r>
        </w:p>
        <w:sdt>
          <w:sdtPr>
            <w:rPr>
              <w:rFonts w:hint="eastAsia"/>
              <w:szCs w:val="21"/>
            </w:rPr>
            <w:alias w:val="是否适用：货币资金[双击切换]"/>
            <w:tag w:val="_GBC_7583a9a918ef405ba2d26448cc628ff5"/>
            <w:id w:val="1455908499"/>
            <w:lock w:val="sdtContentLocked"/>
            <w:placeholder>
              <w:docPart w:val="GBC22222222222222222222222222222"/>
            </w:placeholder>
          </w:sdtPr>
          <w:sdtEndPr/>
          <w:sdtContent>
            <w:p w:rsidR="003046FA" w:rsidRDefault="001E266B">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7312575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994648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3046FA"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spacing w:line="240" w:lineRule="atLeast"/>
                  <w:jc w:val="center"/>
                  <w:rPr>
                    <w:szCs w:val="21"/>
                  </w:rPr>
                </w:pPr>
                <w:r>
                  <w:rPr>
                    <w:rFonts w:hint="eastAsia"/>
                    <w:szCs w:val="21"/>
                  </w:rPr>
                  <w:t>期初余额</w:t>
                </w:r>
              </w:p>
            </w:tc>
          </w:tr>
          <w:tr w:rsidR="003046F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980293206"/>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szCs w:val="21"/>
                      </w:rPr>
                    </w:pPr>
                    <w:r>
                      <w:rPr>
                        <w:szCs w:val="21"/>
                      </w:rPr>
                      <w:t>17,408.43</w:t>
                    </w:r>
                  </w:p>
                </w:tc>
              </w:sdtContent>
            </w:sdt>
            <w:sdt>
              <w:sdtPr>
                <w:rPr>
                  <w:szCs w:val="21"/>
                </w:rPr>
                <w:alias w:val="现金合计"/>
                <w:tag w:val="_GBC_b308afb89aec462b9cd24da49f14cc4d"/>
                <w:id w:val="-7821817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42,266.61</w:t>
                    </w:r>
                  </w:p>
                </w:tc>
              </w:sdtContent>
            </w:sdt>
          </w:tr>
          <w:tr w:rsidR="003046F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57742925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221,031,274.34</w:t>
                    </w:r>
                  </w:p>
                </w:tc>
              </w:sdtContent>
            </w:sdt>
            <w:sdt>
              <w:sdtPr>
                <w:rPr>
                  <w:szCs w:val="21"/>
                </w:rPr>
                <w:alias w:val="银行存款合计"/>
                <w:tag w:val="_GBC_6ab19b1d61884bfebf4579d95be5a835"/>
                <w:id w:val="2061817066"/>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205,935,526.66</w:t>
                    </w:r>
                  </w:p>
                </w:tc>
              </w:sdtContent>
            </w:sdt>
          </w:tr>
          <w:tr w:rsidR="003046F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913541707"/>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1,398,118.97</w:t>
                    </w:r>
                  </w:p>
                </w:tc>
              </w:sdtContent>
            </w:sdt>
            <w:sdt>
              <w:sdtPr>
                <w:rPr>
                  <w:szCs w:val="21"/>
                </w:rPr>
                <w:alias w:val="其他货币资金合计"/>
                <w:tag w:val="_GBC_1da6ce6a8ba3438bb1226fbc27210c72"/>
                <w:id w:val="-183597788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12,500,464.05</w:t>
                    </w:r>
                  </w:p>
                </w:tc>
              </w:sdtContent>
            </w:sdt>
          </w:tr>
          <w:tr w:rsidR="003046FA"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912817451"/>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222,446,801.74</w:t>
                    </w:r>
                  </w:p>
                </w:tc>
              </w:sdtContent>
            </w:sdt>
            <w:sdt>
              <w:sdtPr>
                <w:rPr>
                  <w:szCs w:val="21"/>
                </w:rPr>
                <w:alias w:val="货币资金"/>
                <w:tag w:val="_GBC_94a1bc19567d4008a542ba6c6c68ddfc"/>
                <w:id w:val="836507555"/>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color w:val="008000"/>
                        <w:szCs w:val="21"/>
                      </w:rPr>
                    </w:pPr>
                    <w:r>
                      <w:rPr>
                        <w:szCs w:val="21"/>
                      </w:rPr>
                      <w:t>218,478,257.32</w:t>
                    </w:r>
                  </w:p>
                </w:tc>
              </w:sdtContent>
            </w:sdt>
          </w:tr>
          <w:tr w:rsidR="003046FA"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499549123"/>
                <w:lock w:val="sdtLocked"/>
                <w:showingPlcHdr/>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532627537"/>
                <w:lock w:val="sdtLocked"/>
                <w:showingPlcHdr/>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3046FA" w:rsidRDefault="001E266B">
          <w:pPr>
            <w:rPr>
              <w:szCs w:val="21"/>
            </w:rPr>
          </w:pPr>
          <w:r>
            <w:rPr>
              <w:rFonts w:hint="eastAsia"/>
              <w:szCs w:val="21"/>
            </w:rPr>
            <w:t>其他说明</w:t>
          </w:r>
        </w:p>
        <w:p w:rsidR="003046FA" w:rsidRPr="00042351" w:rsidRDefault="00B45406" w:rsidP="003046FA">
          <w:pPr>
            <w:pStyle w:val="ad"/>
            <w:tabs>
              <w:tab w:val="right" w:pos="7740"/>
            </w:tabs>
            <w:spacing w:line="360" w:lineRule="auto"/>
            <w:ind w:firstLineChars="200" w:firstLine="420"/>
            <w:rPr>
              <w:rFonts w:hAnsi="宋体"/>
            </w:rPr>
          </w:pPr>
          <w:sdt>
            <w:sdtPr>
              <w:rPr>
                <w:szCs w:val="21"/>
              </w:rPr>
              <w:alias w:val="货币资金的说明"/>
              <w:tag w:val="_GBC_672a863055084dfabbc1ba40f04a68b4"/>
              <w:id w:val="-1070038965"/>
              <w:lock w:val="sdtLocked"/>
              <w:placeholder>
                <w:docPart w:val="GBC22222222222222222222222222222"/>
              </w:placeholder>
            </w:sdtPr>
            <w:sdtEndPr>
              <w:rPr>
                <w:rFonts w:hAnsi="宋体" w:cs="宋体"/>
                <w:kern w:val="0"/>
              </w:rPr>
            </w:sdtEndPr>
            <w:sdtContent>
              <w:r w:rsidR="001E266B">
                <w:rPr>
                  <w:rFonts w:hAnsi="宋体" w:hint="eastAsia"/>
                </w:rPr>
                <w:t>期末其他货币资金中存出投资款</w:t>
              </w:r>
              <w:r w:rsidR="001E266B" w:rsidRPr="005A3416">
                <w:rPr>
                  <w:rFonts w:hAnsi="宋体"/>
                  <w:szCs w:val="21"/>
                </w:rPr>
                <w:t>1,398,118.97</w:t>
              </w:r>
              <w:r w:rsidR="001E266B">
                <w:rPr>
                  <w:rFonts w:hAnsi="宋体" w:hint="eastAsia"/>
                </w:rPr>
                <w:t>元。</w:t>
              </w:r>
            </w:sdtContent>
          </w:sdt>
        </w:p>
        <w:p w:rsidR="003046FA" w:rsidRDefault="00B45406">
          <w:pPr>
            <w:rPr>
              <w:szCs w:val="21"/>
            </w:rPr>
          </w:pPr>
        </w:p>
      </w:sdtContent>
    </w:sdt>
    <w:p w:rsidR="003046FA" w:rsidRDefault="001E266B" w:rsidP="001E266B">
      <w:pPr>
        <w:pStyle w:val="3"/>
        <w:numPr>
          <w:ilvl w:val="0"/>
          <w:numId w:val="59"/>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80923122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交易性金融资产情况"/>
        <w:tag w:val="_SEC_5bfed8c02b82475da6eaa9301fcb7dc1"/>
        <w:id w:val="-1537731624"/>
        <w:lock w:val="sdtLocked"/>
        <w:placeholder>
          <w:docPart w:val="GBC22222222222222222222222222222"/>
        </w:placeholder>
      </w:sdtPr>
      <w:sdtEndPr>
        <w:rPr>
          <w:b w:val="0"/>
          <w:bCs w:val="0"/>
          <w:szCs w:val="24"/>
        </w:rPr>
      </w:sdtEndPr>
      <w:sdtContent>
        <w:p w:rsidR="003046FA" w:rsidRDefault="001E266B">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124042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210097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3046FA" w:rsidTr="0091107D">
            <w:tc>
              <w:tcPr>
                <w:tcW w:w="1731"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期初余额</w:t>
                </w:r>
              </w:p>
            </w:tc>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r>
                  <w:rPr>
                    <w:rFonts w:hint="eastAsia"/>
                  </w:rPr>
                  <w:t>交易性金融资产</w:t>
                </w:r>
              </w:p>
            </w:tc>
            <w:sdt>
              <w:sdtPr>
                <w:rPr>
                  <w:szCs w:val="21"/>
                </w:rPr>
                <w:alias w:val="交易性金融资产"/>
                <w:tag w:val="_GBC_13ef81d37f81450fbcaf1f6e1326d974"/>
                <w:id w:val="200369187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3,865,208.00</w:t>
                    </w:r>
                  </w:p>
                </w:tc>
              </w:sdtContent>
            </w:sdt>
            <w:sdt>
              <w:sdtPr>
                <w:rPr>
                  <w:szCs w:val="21"/>
                </w:rPr>
                <w:alias w:val="交易性金融资产"/>
                <w:tag w:val="_GBC_66ea7de90f664c8f8ed3483056b22af3"/>
                <w:id w:val="-2079895700"/>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szCs w:val="21"/>
                      </w:rPr>
                      <w:t>5,196,050.00</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732a7d79bac64d2eb0a777250dae8781"/>
                <w:id w:val="1057352699"/>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 xml:space="preserve">     </w:t>
                    </w:r>
                  </w:p>
                </w:tc>
              </w:sdtContent>
            </w:sdt>
            <w:sdt>
              <w:sdtPr>
                <w:rPr>
                  <w:szCs w:val="21"/>
                </w:rPr>
                <w:alias w:val="交易性金融资产中的债券投资"/>
                <w:tag w:val="_GBC_194cbad120e548fabf3766090002ff04"/>
                <w:id w:val="1542791737"/>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1,797,000.00</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0500ab12d3254969941db73fe0bee805"/>
                <w:id w:val="67037756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3,865,208.00</w:t>
                    </w:r>
                  </w:p>
                </w:tc>
              </w:sdtContent>
            </w:sdt>
            <w:sdt>
              <w:sdtPr>
                <w:rPr>
                  <w:szCs w:val="21"/>
                </w:rPr>
                <w:alias w:val="交易性金融资产中的权益工具投资"/>
                <w:tag w:val="_GBC_00920cfed6fb42bba316105a858fdce0"/>
                <w:id w:val="1170064963"/>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3,399,050.00</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eefe7c3d9d84ec7a85402849b2cec77"/>
                <w:id w:val="1723712264"/>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交易性金融资产中的衍生金融资产"/>
                <w:tag w:val="_GBC_a4fff074d59f4f7f95d692edcbd45d7c"/>
                <w:id w:val="2000228453"/>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d2af0b15cb442b0a07ce90381695ffe"/>
                <w:id w:val="752475937"/>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b9b104d18dd2455181666b370640736b"/>
                <w:id w:val="1420670174"/>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ae0184dc9d97461194ad84997c0fe48b"/>
                <w:id w:val="345362788"/>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497ebd2b0a7a4624a47007eddebaf813"/>
                <w:id w:val="1423146714"/>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rFonts w:hint="eastAsia"/>
                        <w:color w:val="333399"/>
                        <w:szCs w:val="21"/>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ad53a3ea5eb34c8b97c95630e61ef45e"/>
                <w:id w:val="-1081677966"/>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7d7474fe57e04533a8681a406e93c77d"/>
                <w:id w:val="1724478180"/>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8c827362790b41148b47d4c86560d996"/>
                <w:id w:val="-155388276"/>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d1e42777d3b245f4bf9460ca7cd1d4ad"/>
                <w:id w:val="-784428065"/>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c0845c4f7a1c4bf4824a1e4d47a42f5a"/>
                <w:id w:val="983734240"/>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d1736a95139c4f8cb9151a116b2bd612"/>
                <w:id w:val="-747348018"/>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rFonts w:hint="eastAsia"/>
                        <w:color w:val="333399"/>
                      </w:rPr>
                      <w:t xml:space="preserve">　</w:t>
                    </w:r>
                  </w:p>
                </w:tc>
              </w:sdtContent>
            </w:sdt>
          </w:tr>
          <w:tr w:rsidR="003046FA" w:rsidTr="0091107D">
            <w:tc>
              <w:tcPr>
                <w:tcW w:w="1731"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a433d31759f2461f8c3c5c37b825bf67"/>
                <w:id w:val="-1436054068"/>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szCs w:val="21"/>
                      </w:rPr>
                      <w:t>3,865,208.00</w:t>
                    </w:r>
                  </w:p>
                </w:tc>
              </w:sdtContent>
            </w:sdt>
            <w:sdt>
              <w:sdtPr>
                <w:rPr>
                  <w:szCs w:val="21"/>
                </w:rPr>
                <w:alias w:val="以公允价值计量且其变动计入当期损益的金融资产"/>
                <w:tag w:val="_GBC_5d8381cb09a5428281cb1fa90638cbc6"/>
                <w:id w:val="968709853"/>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color w:val="008000"/>
                        <w:szCs w:val="21"/>
                      </w:rPr>
                    </w:pPr>
                    <w:r>
                      <w:rPr>
                        <w:szCs w:val="21"/>
                      </w:rPr>
                      <w:t>5,196,050.00</w:t>
                    </w:r>
                  </w:p>
                </w:tc>
              </w:sdtContent>
            </w:sdt>
          </w:tr>
        </w:tbl>
        <w:p w:rsidR="003046FA" w:rsidRDefault="00B45406"/>
      </w:sdtContent>
    </w:sdt>
    <w:sdt>
      <w:sdtPr>
        <w:rPr>
          <w:rFonts w:hint="eastAsia"/>
          <w:szCs w:val="21"/>
        </w:rPr>
        <w:alias w:val="模块:套期工具及对相关套期交易的说明：clcid-pte:Tao..."/>
        <w:tag w:val="_SEC_0c16823d79514d1e99c640658225dd1a"/>
        <w:id w:val="-2098014039"/>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b9f2b37df9214eb8b465f15be2719044"/>
            <w:id w:val="-1954313201"/>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1605172924"/>
        <w:lock w:val="sdtLocked"/>
        <w:placeholder>
          <w:docPart w:val="GBC22222222222222222222222222222"/>
        </w:placeholder>
      </w:sdtPr>
      <w:sdtEndPr/>
      <w:sdtContent>
        <w:p w:rsidR="003046FA" w:rsidRDefault="001E266B" w:rsidP="001E266B">
          <w:pPr>
            <w:pStyle w:val="3"/>
            <w:numPr>
              <w:ilvl w:val="0"/>
              <w:numId w:val="59"/>
            </w:numPr>
            <w:rPr>
              <w:szCs w:val="21"/>
            </w:rPr>
          </w:pPr>
          <w:r>
            <w:rPr>
              <w:rFonts w:hint="eastAsia"/>
              <w:szCs w:val="21"/>
            </w:rPr>
            <w:t>衍生金融资产</w:t>
          </w:r>
        </w:p>
        <w:sdt>
          <w:sdtPr>
            <w:alias w:val="是否适用：衍生金融资产[双击切换]"/>
            <w:tag w:val="_GBC_d17bfaab262c4a499d0afca62045c5e0"/>
            <w:id w:val="743459698"/>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ind w:left="1470" w:rightChars="12" w:right="25" w:hangingChars="700" w:hanging="1470"/>
            <w:rPr>
              <w:szCs w:val="21"/>
            </w:rPr>
          </w:pPr>
        </w:p>
      </w:sdtContent>
    </w:sdt>
    <w:p w:rsidR="003046FA" w:rsidRDefault="003046FA">
      <w:pPr>
        <w:snapToGrid w:val="0"/>
        <w:spacing w:line="240" w:lineRule="atLeast"/>
        <w:ind w:rightChars="12" w:right="25"/>
        <w:rPr>
          <w:szCs w:val="21"/>
        </w:rPr>
      </w:pPr>
    </w:p>
    <w:p w:rsidR="003046FA" w:rsidRDefault="001E266B" w:rsidP="001E266B">
      <w:pPr>
        <w:pStyle w:val="3"/>
        <w:numPr>
          <w:ilvl w:val="0"/>
          <w:numId w:val="59"/>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1196195778"/>
        <w:lock w:val="sdtLocked"/>
        <w:placeholder>
          <w:docPart w:val="GBC22222222222222222222222222222"/>
        </w:placeholder>
      </w:sdtPr>
      <w:sdtEndPr>
        <w:rPr>
          <w:rFonts w:ascii="Times New Roman" w:hAnsi="Times New Roman" w:cs="Times New Roman"/>
          <w:color w:val="008000"/>
          <w:kern w:val="2"/>
          <w:szCs w:val="24"/>
        </w:rPr>
      </w:sdtEndPr>
      <w:sdtContent>
        <w:p w:rsidR="003046FA" w:rsidRDefault="001E266B" w:rsidP="001E266B">
          <w:pPr>
            <w:pStyle w:val="4"/>
            <w:numPr>
              <w:ilvl w:val="3"/>
              <w:numId w:val="60"/>
            </w:numPr>
          </w:pPr>
          <w:r>
            <w:rPr>
              <w:rFonts w:hint="eastAsia"/>
            </w:rPr>
            <w:t>应收票据分类列示</w:t>
          </w:r>
        </w:p>
        <w:p w:rsidR="003046FA" w:rsidRDefault="00B45406" w:rsidP="003046FA">
          <w:pPr>
            <w:rPr>
              <w:szCs w:val="21"/>
            </w:rPr>
          </w:pPr>
          <w:sdt>
            <w:sdtPr>
              <w:alias w:val="是否适用：应收票据分类列示[双击切换]"/>
              <w:tag w:val="_GBC_bdf010020d484a01ae60c52d7465a06a"/>
              <w:id w:val="-952708924"/>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asciiTheme="minorHAnsi" w:hAnsiTheme="minorHAnsi" w:cs="宋体" w:hint="eastAsia"/>
          <w:b w:val="0"/>
          <w:bCs w:val="0"/>
          <w:kern w:val="0"/>
          <w:szCs w:val="22"/>
        </w:rPr>
        <w:alias w:val="模块:期末公司已质押的应收票据情况"/>
        <w:tag w:val="_SEC_afe91726520542c7ad872dda4411e582"/>
        <w:id w:val="1658194816"/>
        <w:lock w:val="sdtLocked"/>
        <w:placeholder>
          <w:docPart w:val="GBC22222222222222222222222222222"/>
        </w:placeholder>
      </w:sdtPr>
      <w:sdtEndPr>
        <w:rPr>
          <w:rFonts w:ascii="Times New Roman" w:hAnsi="Times New Roman" w:cs="Times New Roman"/>
          <w:kern w:val="2"/>
          <w:szCs w:val="24"/>
        </w:rPr>
      </w:sdtEndPr>
      <w:sdtContent>
        <w:p w:rsidR="003046FA" w:rsidRDefault="001E266B" w:rsidP="001E266B">
          <w:pPr>
            <w:pStyle w:val="4"/>
            <w:numPr>
              <w:ilvl w:val="3"/>
              <w:numId w:val="60"/>
            </w:numPr>
          </w:pPr>
          <w:r>
            <w:t>期末公司已</w:t>
          </w:r>
          <w:r>
            <w:rPr>
              <w:rFonts w:hint="eastAsia"/>
            </w:rPr>
            <w:t>质押</w:t>
          </w:r>
          <w:r>
            <w:t>的应收票据</w:t>
          </w:r>
        </w:p>
        <w:sdt>
          <w:sdtPr>
            <w:alias w:val="是否适用：期末公司已质押的应收票据[双击切换]"/>
            <w:tag w:val="_GBC_5281ffb2b9304a49a6db0c913bbaac53"/>
            <w:id w:val="-1912458959"/>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1555002162"/>
        <w:lock w:val="sdtLocked"/>
        <w:placeholder>
          <w:docPart w:val="GBC22222222222222222222222222222"/>
        </w:placeholder>
      </w:sdtPr>
      <w:sdtEndPr>
        <w:rPr>
          <w:rFonts w:ascii="Times New Roman" w:hAnsi="Times New Roman" w:cs="Times New Roman"/>
          <w:kern w:val="2"/>
          <w:szCs w:val="24"/>
        </w:rPr>
      </w:sdtEndPr>
      <w:sdtContent>
        <w:p w:rsidR="003046FA" w:rsidRDefault="001E266B" w:rsidP="001E266B">
          <w:pPr>
            <w:pStyle w:val="4"/>
            <w:numPr>
              <w:ilvl w:val="3"/>
              <w:numId w:val="60"/>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040743068"/>
            <w:lock w:val="sdtContentLocked"/>
            <w:placeholder>
              <w:docPart w:val="GBC22222222222222222222222222222"/>
            </w:placeholder>
          </w:sdtPr>
          <w:sdtEndPr/>
          <w:sdtContent>
            <w:p w:rsidR="003046FA" w:rsidRDefault="001E266B" w:rsidP="003046FA">
              <w:pPr>
                <w:rPr>
                  <w:rFonts w:ascii="Times New Roman" w:hAnsi="Times New Roman" w:cs="Times New Roman"/>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176691396"/>
        <w:lock w:val="sdtLocked"/>
        <w:placeholder>
          <w:docPart w:val="GBC22222222222222222222222222222"/>
        </w:placeholder>
      </w:sdtPr>
      <w:sdtEndPr/>
      <w:sdtContent>
        <w:p w:rsidR="003046FA" w:rsidRDefault="001E266B" w:rsidP="001E266B">
          <w:pPr>
            <w:pStyle w:val="4"/>
            <w:numPr>
              <w:ilvl w:val="3"/>
              <w:numId w:val="6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29217479"/>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36929942"/>
        <w:lock w:val="sdtLocked"/>
        <w:placeholder>
          <w:docPart w:val="GBC22222222222222222222222222222"/>
        </w:placeholder>
      </w:sdtPr>
      <w:sdtEndPr>
        <w:rPr>
          <w:rFonts w:ascii="Times New Roman" w:hAnsi="Times New Roman" w:cs="Times New Roman" w:hint="default"/>
          <w:b w:val="0"/>
          <w:bCs w:val="0"/>
          <w:szCs w:val="24"/>
        </w:rPr>
      </w:sdtEndPr>
      <w:sdtContent>
        <w:p w:rsidR="003046FA" w:rsidRDefault="001E266B">
          <w:r>
            <w:rPr>
              <w:rFonts w:hint="eastAsia"/>
            </w:rPr>
            <w:t>其他说明</w:t>
          </w:r>
        </w:p>
        <w:sdt>
          <w:sdtPr>
            <w:alias w:val="是否适用：应收票据的说明[双击切换]"/>
            <w:tag w:val="_GBC_dc21e09520924a5db7020ba029631550"/>
            <w:id w:val="-305163845"/>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p w:rsidR="003046FA" w:rsidRDefault="001E266B" w:rsidP="001E266B">
      <w:pPr>
        <w:pStyle w:val="3"/>
        <w:numPr>
          <w:ilvl w:val="0"/>
          <w:numId w:val="59"/>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30185226"/>
        <w:lock w:val="sdtLocked"/>
        <w:placeholder>
          <w:docPart w:val="GBC22222222222222222222222222222"/>
        </w:placeholder>
      </w:sdtPr>
      <w:sdtEndPr>
        <w:rPr>
          <w:rFonts w:ascii="宋体" w:hAnsi="宋体" w:cs="宋体"/>
          <w:szCs w:val="24"/>
        </w:rPr>
      </w:sdtEndPr>
      <w:sdtContent>
        <w:p w:rsidR="003046FA" w:rsidRDefault="001E266B" w:rsidP="001E266B">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942489313"/>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82609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64304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818"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269"/>
            <w:gridCol w:w="1132"/>
            <w:gridCol w:w="567"/>
            <w:gridCol w:w="853"/>
            <w:gridCol w:w="567"/>
            <w:gridCol w:w="992"/>
            <w:gridCol w:w="992"/>
            <w:gridCol w:w="567"/>
            <w:gridCol w:w="853"/>
            <w:gridCol w:w="569"/>
            <w:gridCol w:w="989"/>
          </w:tblGrid>
          <w:tr w:rsidR="003046FA" w:rsidTr="003046FA">
            <w:trPr>
              <w:cantSplit/>
              <w:trHeight w:val="259"/>
            </w:trPr>
            <w:tc>
              <w:tcPr>
                <w:tcW w:w="1096"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类别</w:t>
                </w:r>
              </w:p>
            </w:tc>
            <w:tc>
              <w:tcPr>
                <w:tcW w:w="1986"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期末余额</w:t>
                </w:r>
              </w:p>
            </w:tc>
            <w:tc>
              <w:tcPr>
                <w:tcW w:w="1918"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期初余额</w:t>
                </w:r>
              </w:p>
            </w:tc>
          </w:tr>
          <w:tr w:rsidR="003046FA" w:rsidTr="003046FA">
            <w:trPr>
              <w:cantSplit/>
              <w:trHeight w:val="227"/>
            </w:trPr>
            <w:tc>
              <w:tcPr>
                <w:tcW w:w="1096" w:type="pct"/>
                <w:vMerge/>
                <w:tcBorders>
                  <w:left w:val="single" w:sz="4" w:space="0" w:color="auto"/>
                  <w:right w:val="single" w:sz="4" w:space="0" w:color="auto"/>
                </w:tcBorders>
                <w:vAlign w:val="center"/>
              </w:tcPr>
              <w:p w:rsidR="003046FA" w:rsidRDefault="003046FA" w:rsidP="003046FA">
                <w:pPr>
                  <w:rPr>
                    <w:szCs w:val="21"/>
                  </w:rPr>
                </w:pPr>
              </w:p>
            </w:tc>
            <w:tc>
              <w:tcPr>
                <w:tcW w:w="821"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479"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c>
              <w:tcPr>
                <w:tcW w:w="753"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686"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478"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r>
          <w:tr w:rsidR="003046FA" w:rsidTr="003046FA">
            <w:trPr>
              <w:cantSplit/>
              <w:trHeight w:val="375"/>
            </w:trPr>
            <w:tc>
              <w:tcPr>
                <w:tcW w:w="1096" w:type="pct"/>
                <w:vMerge/>
                <w:tcBorders>
                  <w:left w:val="single" w:sz="4" w:space="0" w:color="auto"/>
                  <w:bottom w:val="single" w:sz="4" w:space="0" w:color="auto"/>
                  <w:right w:val="single" w:sz="4" w:space="0" w:color="auto"/>
                </w:tcBorders>
                <w:vAlign w:val="center"/>
              </w:tcPr>
              <w:p w:rsidR="003046FA" w:rsidRDefault="003046FA" w:rsidP="003046FA">
                <w:pPr>
                  <w:rPr>
                    <w:szCs w:val="21"/>
                  </w:rPr>
                </w:pPr>
              </w:p>
            </w:tc>
            <w:tc>
              <w:tcPr>
                <w:tcW w:w="547"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74"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412"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74"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479" w:type="pct"/>
                <w:vMerge/>
                <w:tcBorders>
                  <w:left w:val="single" w:sz="4" w:space="0" w:color="auto"/>
                  <w:bottom w:val="single" w:sz="4" w:space="0" w:color="auto"/>
                  <w:right w:val="single" w:sz="4" w:space="0" w:color="auto"/>
                </w:tcBorders>
                <w:vAlign w:val="center"/>
              </w:tcPr>
              <w:p w:rsidR="003046FA" w:rsidRDefault="003046FA" w:rsidP="003046FA">
                <w:pPr>
                  <w:jc w:val="center"/>
                  <w:rPr>
                    <w:szCs w:val="21"/>
                  </w:rPr>
                </w:pPr>
              </w:p>
            </w:tc>
            <w:tc>
              <w:tcPr>
                <w:tcW w:w="479"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74"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412"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75"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478" w:type="pct"/>
                <w:vMerge/>
                <w:tcBorders>
                  <w:left w:val="single" w:sz="4" w:space="0" w:color="auto"/>
                  <w:bottom w:val="single" w:sz="4" w:space="0" w:color="auto"/>
                  <w:right w:val="single" w:sz="4" w:space="0" w:color="auto"/>
                </w:tcBorders>
              </w:tcPr>
              <w:p w:rsidR="003046FA" w:rsidRDefault="003046FA" w:rsidP="003046FA">
                <w:pPr>
                  <w:jc w:val="center"/>
                  <w:rPr>
                    <w:szCs w:val="21"/>
                  </w:rPr>
                </w:pPr>
              </w:p>
            </w:tc>
          </w:tr>
          <w:tr w:rsidR="003046FA" w:rsidTr="003046FA">
            <w:trPr>
              <w:cantSplit/>
            </w:trPr>
            <w:tc>
              <w:tcPr>
                <w:tcW w:w="1096"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rPr>
                    <w:sz w:val="15"/>
                    <w:szCs w:val="15"/>
                  </w:rPr>
                </w:pPr>
                <w:r w:rsidRPr="009C1A9D">
                  <w:rPr>
                    <w:rFonts w:hint="eastAsia"/>
                    <w:sz w:val="15"/>
                    <w:szCs w:val="15"/>
                  </w:rPr>
                  <w:t>单项金额重大并单独计提坏账准备的应收账款</w:t>
                </w:r>
              </w:p>
            </w:tc>
            <w:sdt>
              <w:sdtPr>
                <w:rPr>
                  <w:sz w:val="15"/>
                  <w:szCs w:val="15"/>
                </w:rPr>
                <w:alias w:val="单项金额重大的应收款项金额合计"/>
                <w:tag w:val="_GBC_6bf65c8010584cd9bd7b4ada53786ee9"/>
                <w:id w:val="-422108330"/>
                <w:lock w:val="sdtLocked"/>
                <w:showingPlcHdr/>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比例"/>
                <w:tag w:val="_GBC_0f65e2676ed74231863d83bd42a0df30"/>
                <w:id w:val="-380710709"/>
                <w:lock w:val="sdtLocked"/>
                <w:showingPlcHdr/>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坏账准备金额"/>
                <w:tag w:val="_GBC_49d2509b7d214d498071a2006d51f3b0"/>
                <w:id w:val="1476800401"/>
                <w:lock w:val="sdtLocked"/>
                <w:showingPlcHdr/>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坏账准备比例"/>
                <w:tag w:val="_GBC_09760b56fe0846e9b19df53bed58d1f9"/>
                <w:id w:val="286014214"/>
                <w:lock w:val="sdtLocked"/>
                <w:showingPlcHdr/>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并单独计提坏账准备的应收账款账面价值"/>
                <w:tag w:val="_GBC_406ab52b4476451e994add210be01b0c"/>
                <w:id w:val="-1636794778"/>
                <w:lock w:val="sdtLocked"/>
                <w:showingPlcHdr/>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金额合计"/>
                <w:tag w:val="_GBC_0b8a468c9d534790aac6c5da905c1469"/>
                <w:id w:val="1991984383"/>
                <w:lock w:val="sdtLocked"/>
                <w:showingPlcHdr/>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比例"/>
                <w:tag w:val="_GBC_25cdb5982f194b38a4d5c45dea5c2c6c"/>
                <w:id w:val="990914919"/>
                <w:lock w:val="sdtLocked"/>
                <w:showingPlcHdr/>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坏账准备金额"/>
                <w:tag w:val="_GBC_acbdd880433742ee9250e2a2a0839833"/>
                <w:id w:val="-1410078532"/>
                <w:lock w:val="sdtLocked"/>
                <w:showingPlcHdr/>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的应收款项坏账准备比例"/>
                <w:tag w:val="_GBC_f16c5d02a5f0456e99cbff217ace7d3f"/>
                <w:id w:val="-601414294"/>
                <w:lock w:val="sdtLocked"/>
                <w:showingPlcHdr/>
              </w:sdtPr>
              <w:sdtEndPr/>
              <w:sdtContent>
                <w:tc>
                  <w:tcPr>
                    <w:tcW w:w="275"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sdt>
              <w:sdtPr>
                <w:rPr>
                  <w:sz w:val="15"/>
                  <w:szCs w:val="15"/>
                </w:rPr>
                <w:alias w:val="单项金额重大并单独计提坏账准备的应收账款账面价值"/>
                <w:tag w:val="_GBC_d7c2389ff1ea4babad8f0fa7ab24133a"/>
                <w:id w:val="-1482462373"/>
                <w:lock w:val="sdtLocked"/>
                <w:showingPlcHdr/>
              </w:sdtPr>
              <w:sdtEndPr/>
              <w:sdtContent>
                <w:tc>
                  <w:tcPr>
                    <w:tcW w:w="478"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rFonts w:hint="eastAsia"/>
                        <w:color w:val="333399"/>
                        <w:sz w:val="15"/>
                        <w:szCs w:val="15"/>
                      </w:rPr>
                      <w:t xml:space="preserve">　</w:t>
                    </w:r>
                  </w:p>
                </w:tc>
              </w:sdtContent>
            </w:sdt>
          </w:tr>
          <w:tr w:rsidR="003046FA" w:rsidTr="003046FA">
            <w:trPr>
              <w:cantSplit/>
            </w:trPr>
            <w:tc>
              <w:tcPr>
                <w:tcW w:w="1096"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rPr>
                    <w:sz w:val="15"/>
                    <w:szCs w:val="15"/>
                  </w:rPr>
                </w:pPr>
                <w:r w:rsidRPr="009C1A9D">
                  <w:rPr>
                    <w:rFonts w:hint="eastAsia"/>
                    <w:sz w:val="15"/>
                    <w:szCs w:val="15"/>
                  </w:rPr>
                  <w:t>按信用风险特征组合计提坏账准备的应收账款</w:t>
                </w:r>
              </w:p>
            </w:tc>
            <w:sdt>
              <w:sdtPr>
                <w:rPr>
                  <w:sz w:val="15"/>
                  <w:szCs w:val="15"/>
                </w:rPr>
                <w:alias w:val="按信用风险特征组合计提坏账准备的应收款项金额"/>
                <w:tag w:val="_GBC_4630eae4bf2b48e894011d3bf57bd49c"/>
                <w:id w:val="-759209508"/>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1,610,259.63</w:t>
                    </w:r>
                  </w:p>
                </w:tc>
              </w:sdtContent>
            </w:sdt>
            <w:sdt>
              <w:sdtPr>
                <w:rPr>
                  <w:sz w:val="15"/>
                  <w:szCs w:val="15"/>
                </w:rPr>
                <w:alias w:val="按信用风险特征组合计提坏账准备的应收款项比例"/>
                <w:tag w:val="_GBC_5d06388ecef74efe999dab41e96a6730"/>
                <w:id w:val="-1781561098"/>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100.00</w:t>
                    </w:r>
                  </w:p>
                </w:tc>
              </w:sdtContent>
            </w:sdt>
            <w:sdt>
              <w:sdtPr>
                <w:rPr>
                  <w:sz w:val="15"/>
                  <w:szCs w:val="15"/>
                </w:rPr>
                <w:alias w:val="按信用风险特征组合计提坏账准备的应收款项坏账准备金额"/>
                <w:tag w:val="_GBC_fca5c4e9558d464396f97051f192f64e"/>
                <w:id w:val="-1650970140"/>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87,258.38</w:t>
                    </w:r>
                  </w:p>
                </w:tc>
              </w:sdtContent>
            </w:sdt>
            <w:sdt>
              <w:sdtPr>
                <w:rPr>
                  <w:sz w:val="15"/>
                  <w:szCs w:val="15"/>
                </w:rPr>
                <w:alias w:val="按信用风险特征组合计提坏账准备的应收款项坏账准备比例"/>
                <w:tag w:val="_GBC_eefff5647d1441fc9769dd7c7d6fe1ea"/>
                <w:id w:val="1395013417"/>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5.42</w:t>
                    </w:r>
                  </w:p>
                </w:tc>
              </w:sdtContent>
            </w:sdt>
            <w:sdt>
              <w:sdtPr>
                <w:rPr>
                  <w:sz w:val="15"/>
                  <w:szCs w:val="15"/>
                </w:rPr>
                <w:alias w:val="按信用风险特征组合计提坏账准备的应收账款账面价值"/>
                <w:tag w:val="_GBC_7dde5bf6c4894b0cb22eeb991bd32090"/>
                <w:id w:val="1849054994"/>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1,523,001.25</w:t>
                    </w:r>
                  </w:p>
                </w:tc>
              </w:sdtContent>
            </w:sdt>
            <w:sdt>
              <w:sdtPr>
                <w:rPr>
                  <w:sz w:val="15"/>
                  <w:szCs w:val="15"/>
                </w:rPr>
                <w:alias w:val="按信用风险特征组合计提坏账准备的应收款项金额"/>
                <w:tag w:val="_GBC_cd2f54d404bb4cee8b4d272ec4e35480"/>
                <w:id w:val="-1500728893"/>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3,372,036.24</w:t>
                    </w:r>
                  </w:p>
                </w:tc>
              </w:sdtContent>
            </w:sdt>
            <w:sdt>
              <w:sdtPr>
                <w:rPr>
                  <w:sz w:val="15"/>
                  <w:szCs w:val="15"/>
                </w:rPr>
                <w:alias w:val="按信用风险特征组合计提坏账准备的应收款项比例"/>
                <w:tag w:val="_GBC_096164ac0f304181b638a0a52eb8ecd5"/>
                <w:id w:val="-533109539"/>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100.00</w:t>
                    </w:r>
                  </w:p>
                </w:tc>
              </w:sdtContent>
            </w:sdt>
            <w:sdt>
              <w:sdtPr>
                <w:rPr>
                  <w:sz w:val="15"/>
                  <w:szCs w:val="15"/>
                </w:rPr>
                <w:alias w:val="按信用风险特征组合计提坏账准备的应收款项坏账准备金额"/>
                <w:tag w:val="_GBC_729d593b3aab433c8f1f37fb8ae8cba9"/>
                <w:id w:val="-749578502"/>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170,012.61</w:t>
                    </w:r>
                  </w:p>
                </w:tc>
              </w:sdtContent>
            </w:sdt>
            <w:sdt>
              <w:sdtPr>
                <w:rPr>
                  <w:sz w:val="15"/>
                  <w:szCs w:val="15"/>
                </w:rPr>
                <w:alias w:val="按信用风险特征组合计提坏账准备的应收款项坏账准备比例"/>
                <w:tag w:val="_GBC_c2de01786c84493b9aa95ccd3fd7dfb1"/>
                <w:id w:val="384998935"/>
                <w:lock w:val="sdtLocked"/>
              </w:sdtPr>
              <w:sdtEndPr/>
              <w:sdtContent>
                <w:tc>
                  <w:tcPr>
                    <w:tcW w:w="275"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5.04</w:t>
                    </w:r>
                  </w:p>
                </w:tc>
              </w:sdtContent>
            </w:sdt>
            <w:sdt>
              <w:sdtPr>
                <w:rPr>
                  <w:sz w:val="15"/>
                  <w:szCs w:val="15"/>
                </w:rPr>
                <w:alias w:val="按信用风险特征组合计提坏账准备的应收账款账面价值"/>
                <w:tag w:val="_GBC_e6e0205b00184bd7ade1e6e5e53557fd"/>
                <w:id w:val="123713182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3,202,023.63</w:t>
                    </w:r>
                  </w:p>
                </w:tc>
              </w:sdtContent>
            </w:sdt>
          </w:tr>
          <w:tr w:rsidR="003046FA" w:rsidTr="003046FA">
            <w:trPr>
              <w:cantSplit/>
            </w:trPr>
            <w:tc>
              <w:tcPr>
                <w:tcW w:w="1096"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rPr>
                    <w:sz w:val="15"/>
                    <w:szCs w:val="15"/>
                  </w:rPr>
                </w:pPr>
                <w:r w:rsidRPr="009C1A9D">
                  <w:rPr>
                    <w:rFonts w:hint="eastAsia"/>
                    <w:sz w:val="15"/>
                    <w:szCs w:val="15"/>
                  </w:rPr>
                  <w:t>单项金额</w:t>
                </w:r>
                <w:proofErr w:type="gramStart"/>
                <w:r w:rsidRPr="009C1A9D">
                  <w:rPr>
                    <w:rFonts w:hint="eastAsia"/>
                    <w:sz w:val="15"/>
                    <w:szCs w:val="15"/>
                  </w:rPr>
                  <w:t>不重大</w:t>
                </w:r>
                <w:proofErr w:type="gramEnd"/>
                <w:r w:rsidRPr="009C1A9D">
                  <w:rPr>
                    <w:rFonts w:hint="eastAsia"/>
                    <w:sz w:val="15"/>
                    <w:szCs w:val="15"/>
                  </w:rPr>
                  <w:t>但单独计提坏账准备的应收账款</w:t>
                </w:r>
              </w:p>
            </w:tc>
            <w:sdt>
              <w:sdtPr>
                <w:rPr>
                  <w:sz w:val="15"/>
                  <w:szCs w:val="15"/>
                </w:rPr>
                <w:alias w:val="单项金额不重大但按信用风险特征组合后该组合的风险较大的应收款项金额合计"/>
                <w:tag w:val="_GBC_8a9e860507184bc5887e769bbe6054ae"/>
                <w:id w:val="2025585467"/>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比例"/>
                <w:tag w:val="_GBC_5e9ff57de46742d5b4afe9d131d4e828"/>
                <w:id w:val="1845124476"/>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坏账准备金额"/>
                <w:tag w:val="_GBC_287964a9839e4b6d92a64a956a8feca2"/>
                <w:id w:val="-1330983070"/>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坏账准备比例"/>
                <w:tag w:val="_GBC_4a54df108a474fe39e9e525bb60351c4"/>
                <w:id w:val="1104159192"/>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单独计提坏账准备的应收账款账面价值"/>
                <w:tag w:val="_GBC_bdb92f0df23d4053b9eb7e83f73d102b"/>
                <w:id w:val="-1519225157"/>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金额合计"/>
                <w:tag w:val="_GBC_6e97b767519a45ccae1ba78df390d018"/>
                <w:id w:val="753709343"/>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比例"/>
                <w:tag w:val="_GBC_1c5deb0a9f0e4049919ccf0c7084c947"/>
                <w:id w:val="1186102545"/>
                <w:lock w:val="sdtLocked"/>
              </w:sdtPr>
              <w:sdtEndPr/>
              <w:sdtContent>
                <w:tc>
                  <w:tcPr>
                    <w:tcW w:w="274"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坏账准备金额"/>
                <w:tag w:val="_GBC_b828ea31549c427a817dd3d9ba4aa113"/>
                <w:id w:val="1130828950"/>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按信用风险特征组合后该组合的风险较大的应收款项坏账准备比例"/>
                <w:tag w:val="_GBC_3b06079df8094f21a54ebd941772b5ad"/>
                <w:id w:val="224272940"/>
                <w:lock w:val="sdtLocked"/>
              </w:sdtPr>
              <w:sdtEndPr/>
              <w:sdtContent>
                <w:tc>
                  <w:tcPr>
                    <w:tcW w:w="275"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sdt>
              <w:sdtPr>
                <w:rPr>
                  <w:sz w:val="15"/>
                  <w:szCs w:val="15"/>
                </w:rPr>
                <w:alias w:val="单项金额不重大但单独计提坏账准备的应收账款账面价值"/>
                <w:tag w:val="_GBC_6406bba01ad84499b79600d4530c6ad0"/>
                <w:id w:val="937865741"/>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3046FA" w:rsidRPr="009C1A9D" w:rsidRDefault="003046FA" w:rsidP="003046FA">
                    <w:pPr>
                      <w:jc w:val="right"/>
                      <w:rPr>
                        <w:sz w:val="15"/>
                        <w:szCs w:val="15"/>
                      </w:rPr>
                    </w:pPr>
                  </w:p>
                </w:tc>
              </w:sdtContent>
            </w:sdt>
          </w:tr>
          <w:tr w:rsidR="003046FA" w:rsidRPr="009C1A9D" w:rsidTr="003046FA">
            <w:trPr>
              <w:cantSplit/>
            </w:trPr>
            <w:tc>
              <w:tcPr>
                <w:tcW w:w="1096" w:type="pct"/>
                <w:tcBorders>
                  <w:top w:val="single" w:sz="4" w:space="0" w:color="auto"/>
                  <w:left w:val="single" w:sz="4" w:space="0" w:color="auto"/>
                  <w:bottom w:val="single" w:sz="4" w:space="0" w:color="auto"/>
                  <w:right w:val="single" w:sz="4" w:space="0" w:color="auto"/>
                </w:tcBorders>
                <w:vAlign w:val="center"/>
              </w:tcPr>
              <w:p w:rsidR="003046FA" w:rsidRPr="009C1A9D" w:rsidRDefault="001E266B" w:rsidP="003046FA">
                <w:pPr>
                  <w:autoSpaceDE w:val="0"/>
                  <w:autoSpaceDN w:val="0"/>
                  <w:adjustRightInd w:val="0"/>
                  <w:jc w:val="center"/>
                  <w:rPr>
                    <w:sz w:val="15"/>
                    <w:szCs w:val="15"/>
                  </w:rPr>
                </w:pPr>
                <w:r w:rsidRPr="009C1A9D">
                  <w:rPr>
                    <w:rFonts w:hint="eastAsia"/>
                    <w:sz w:val="15"/>
                    <w:szCs w:val="15"/>
                  </w:rPr>
                  <w:t>合计</w:t>
                </w:r>
              </w:p>
            </w:tc>
            <w:sdt>
              <w:sdtPr>
                <w:rPr>
                  <w:sz w:val="15"/>
                  <w:szCs w:val="15"/>
                </w:rPr>
                <w:alias w:val="应收账款合计"/>
                <w:tag w:val="_GBC_85a6458cddc14d26b2026867aa33365c"/>
                <w:id w:val="29775319"/>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1,610,259.63</w:t>
                    </w:r>
                  </w:p>
                </w:tc>
              </w:sdtContent>
            </w:sd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center"/>
                  <w:rPr>
                    <w:sz w:val="15"/>
                    <w:szCs w:val="15"/>
                  </w:rPr>
                </w:pPr>
                <w:r w:rsidRPr="009C1A9D">
                  <w:rPr>
                    <w:rFonts w:hint="eastAsia"/>
                    <w:sz w:val="15"/>
                    <w:szCs w:val="15"/>
                  </w:rPr>
                  <w:t>/</w:t>
                </w:r>
              </w:p>
            </w:tc>
            <w:sdt>
              <w:sdtPr>
                <w:rPr>
                  <w:sz w:val="15"/>
                  <w:szCs w:val="15"/>
                </w:rPr>
                <w:alias w:val="应收账款计提的坏账准备余额"/>
                <w:tag w:val="_GBC_8e943babdcc64a19a3ed599cb3d638f1"/>
                <w:id w:val="2108696379"/>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87,258.38</w:t>
                    </w:r>
                  </w:p>
                </w:tc>
              </w:sdtContent>
            </w:sd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center"/>
                  <w:rPr>
                    <w:sz w:val="15"/>
                    <w:szCs w:val="15"/>
                  </w:rPr>
                </w:pPr>
                <w:r w:rsidRPr="009C1A9D">
                  <w:rPr>
                    <w:rFonts w:hint="eastAsia"/>
                    <w:sz w:val="15"/>
                    <w:szCs w:val="15"/>
                  </w:rPr>
                  <w:t>/</w:t>
                </w:r>
              </w:p>
            </w:tc>
            <w:sdt>
              <w:sdtPr>
                <w:rPr>
                  <w:sz w:val="15"/>
                  <w:szCs w:val="15"/>
                </w:rPr>
                <w:alias w:val="应收账款账面价值合计"/>
                <w:tag w:val="_GBC_b144ae5973894e04a2f0411cefd01a18"/>
                <w:id w:val="1681543919"/>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1,523,001.25</w:t>
                    </w:r>
                  </w:p>
                </w:tc>
              </w:sdtContent>
            </w:sdt>
            <w:sdt>
              <w:sdtPr>
                <w:rPr>
                  <w:sz w:val="15"/>
                  <w:szCs w:val="15"/>
                </w:rPr>
                <w:alias w:val="应收账款合计"/>
                <w:tag w:val="_GBC_7096543a64a84b75bfd68941ad9d3c68"/>
                <w:id w:val="-372148993"/>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3,372,036.24</w:t>
                    </w:r>
                  </w:p>
                </w:tc>
              </w:sdtContent>
            </w:sdt>
            <w:tc>
              <w:tcPr>
                <w:tcW w:w="274"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center"/>
                  <w:rPr>
                    <w:sz w:val="15"/>
                    <w:szCs w:val="15"/>
                  </w:rPr>
                </w:pPr>
                <w:r w:rsidRPr="009C1A9D">
                  <w:rPr>
                    <w:rFonts w:hint="eastAsia"/>
                    <w:sz w:val="15"/>
                    <w:szCs w:val="15"/>
                  </w:rPr>
                  <w:t>/</w:t>
                </w:r>
              </w:p>
            </w:tc>
            <w:sdt>
              <w:sdtPr>
                <w:rPr>
                  <w:sz w:val="15"/>
                  <w:szCs w:val="15"/>
                </w:rPr>
                <w:alias w:val="应收账款计提的坏账准备余额"/>
                <w:tag w:val="_GBC_3e2b5304f3184317b955e926cef9da64"/>
                <w:id w:val="-1097249491"/>
                <w:lock w:val="sdtLocked"/>
              </w:sdtPr>
              <w:sdtEndPr/>
              <w:sdtContent>
                <w:tc>
                  <w:tcPr>
                    <w:tcW w:w="412"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170,012.61</w:t>
                    </w:r>
                  </w:p>
                </w:tc>
              </w:sdtContent>
            </w:sdt>
            <w:tc>
              <w:tcPr>
                <w:tcW w:w="275"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center"/>
                  <w:rPr>
                    <w:sz w:val="15"/>
                    <w:szCs w:val="15"/>
                  </w:rPr>
                </w:pPr>
                <w:r w:rsidRPr="009C1A9D">
                  <w:rPr>
                    <w:rFonts w:hint="eastAsia"/>
                    <w:sz w:val="15"/>
                    <w:szCs w:val="15"/>
                  </w:rPr>
                  <w:t>/</w:t>
                </w:r>
              </w:p>
            </w:tc>
            <w:sdt>
              <w:sdtPr>
                <w:rPr>
                  <w:sz w:val="15"/>
                  <w:szCs w:val="15"/>
                </w:rPr>
                <w:alias w:val="应收账款账面价值合计"/>
                <w:tag w:val="_GBC_8d4e666bf0a84d8ab177a72de8972c9b"/>
                <w:id w:val="296193623"/>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3046FA" w:rsidRPr="009C1A9D" w:rsidRDefault="001E266B" w:rsidP="003046FA">
                    <w:pPr>
                      <w:jc w:val="right"/>
                      <w:rPr>
                        <w:sz w:val="15"/>
                        <w:szCs w:val="15"/>
                      </w:rPr>
                    </w:pPr>
                    <w:r w:rsidRPr="009C1A9D">
                      <w:rPr>
                        <w:sz w:val="15"/>
                        <w:szCs w:val="15"/>
                      </w:rPr>
                      <w:t>3,202,023.63</w:t>
                    </w:r>
                  </w:p>
                </w:tc>
              </w:sdtContent>
            </w:sdt>
          </w:tr>
        </w:tbl>
        <w:p w:rsidR="003046FA" w:rsidRPr="009C1A9D" w:rsidRDefault="00B45406" w:rsidP="003046FA"/>
      </w:sdtContent>
    </w:sdt>
    <w:p w:rsidR="003046FA" w:rsidRDefault="003046FA"/>
    <w:sdt>
      <w:sdtPr>
        <w:rPr>
          <w:rFonts w:hint="eastAsia"/>
          <w:szCs w:val="21"/>
        </w:rPr>
        <w:alias w:val="模块:单项金额重大并单项计提坏帐准备的应收账款　　　　　　　　　..."/>
        <w:tag w:val="_SEC_9d903f1a89bb4ee1907d41b547e7cf28"/>
        <w:id w:val="-1721979900"/>
        <w:lock w:val="sdtLocked"/>
        <w:placeholder>
          <w:docPart w:val="GBC22222222222222222222222222222"/>
        </w:placeholder>
      </w:sdtPr>
      <w:sdtEndPr/>
      <w:sdtContent>
        <w:p w:rsidR="003046FA" w:rsidRDefault="001E266B">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9549118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1E266B">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1972699055"/>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1601222144"/>
        <w:lock w:val="sdtLocked"/>
        <w:placeholder>
          <w:docPart w:val="GBC22222222222222222222222222222"/>
        </w:placeholder>
      </w:sdtPr>
      <w:sdtEndPr>
        <w:rPr>
          <w:rFonts w:hint="default"/>
        </w:rPr>
      </w:sdtEndPr>
      <w:sdtContent>
        <w:p w:rsidR="003046FA" w:rsidRDefault="001E266B">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286084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7428393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3046FA"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期末余额</w:t>
                </w:r>
              </w:p>
            </w:tc>
          </w:tr>
          <w:tr w:rsidR="003046FA"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3046FA" w:rsidRDefault="003046FA">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计提比例</w:t>
                </w:r>
              </w:p>
            </w:tc>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3046FA" w:rsidRDefault="003046FA">
                <w:pPr>
                  <w:rPr>
                    <w:color w:val="FF0000"/>
                    <w:szCs w:val="21"/>
                  </w:rPr>
                </w:pPr>
              </w:p>
            </w:tc>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3046FA" w:rsidRDefault="003046FA">
                <w:pPr>
                  <w:rPr>
                    <w:szCs w:val="21"/>
                  </w:rPr>
                </w:pPr>
              </w:p>
            </w:tc>
          </w:tr>
          <w:sdt>
            <w:sdtPr>
              <w:rPr>
                <w:szCs w:val="21"/>
              </w:rPr>
              <w:alias w:val="一年以内应收账款金额明细"/>
              <w:tag w:val="_TUP_66f4533d02a745d5928f914c9bd17beb"/>
              <w:id w:val="-1471976120"/>
              <w:lock w:val="sdtLocked"/>
            </w:sdtPr>
            <w:sdtEndPr/>
            <w:sdtContent>
              <w:tr w:rsidR="003046FA" w:rsidTr="0091107D">
                <w:trPr>
                  <w:cantSplit/>
                </w:trPr>
                <w:sdt>
                  <w:sdtPr>
                    <w:rPr>
                      <w:szCs w:val="21"/>
                    </w:rPr>
                    <w:alias w:val="一年以内应收账款金额明细－帐龄名称"/>
                    <w:tag w:val="_GBC_d3f76475ecdd43a982504a7a67dbbd3f"/>
                    <w:id w:val="-51184648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pPr>
                          <w:rPr>
                            <w:color w:val="008000"/>
                            <w:szCs w:val="21"/>
                          </w:rPr>
                        </w:pPr>
                        <w:r>
                          <w:rPr>
                            <w:szCs w:val="21"/>
                          </w:rPr>
                          <w:t xml:space="preserve">1 </w:t>
                        </w:r>
                        <w:proofErr w:type="gramStart"/>
                        <w:r>
                          <w:rPr>
                            <w:szCs w:val="21"/>
                          </w:rPr>
                          <w:t>年以内</w:t>
                        </w:r>
                        <w:proofErr w:type="gramEnd"/>
                      </w:p>
                    </w:tc>
                  </w:sdtContent>
                </w:sdt>
                <w:sdt>
                  <w:sdtPr>
                    <w:rPr>
                      <w:szCs w:val="21"/>
                    </w:rPr>
                    <w:alias w:val="一年以内应收账款金额明细－账面余额"/>
                    <w:tag w:val="_GBC_3f3a5764416a4c8e8bc6e2bdeb87fab7"/>
                    <w:id w:val="118154502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1,595,013.20</w:t>
                        </w:r>
                      </w:p>
                    </w:tc>
                  </w:sdtContent>
                </w:sdt>
                <w:sdt>
                  <w:sdtPr>
                    <w:rPr>
                      <w:szCs w:val="21"/>
                    </w:rPr>
                    <w:alias w:val="一年以内应收账款金额明细－坏账准备"/>
                    <w:tag w:val="_GBC_3919300a4a5c4df3bc75b4276fbb8a31"/>
                    <w:id w:val="-187691592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79,750.66</w:t>
                        </w:r>
                      </w:p>
                    </w:tc>
                  </w:sdtContent>
                </w:sdt>
                <w:sdt>
                  <w:sdtPr>
                    <w:rPr>
                      <w:szCs w:val="21"/>
                    </w:rPr>
                    <w:alias w:val="一年以内应收账款金额明细－坏账准备计提比例"/>
                    <w:tag w:val="_GBC_167437c4f6fc49dca8470513e3e7cb74"/>
                    <w:id w:val="145282363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w:t>
                        </w:r>
                      </w:p>
                    </w:tc>
                  </w:sdtContent>
                </w:sdt>
              </w:tr>
            </w:sdtContent>
          </w:sdt>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1年以内小计</w:t>
                </w:r>
              </w:p>
            </w:tc>
            <w:sdt>
              <w:sdtPr>
                <w:rPr>
                  <w:szCs w:val="21"/>
                </w:rPr>
                <w:alias w:val="应收账款一年以内合计"/>
                <w:tag w:val="_GBC_0a7880f3877947f1982235883b6ab8fc"/>
                <w:id w:val="-214202905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1,595,013.20</w:t>
                    </w:r>
                  </w:p>
                </w:tc>
              </w:sdtContent>
            </w:sdt>
            <w:sdt>
              <w:sdtPr>
                <w:rPr>
                  <w:szCs w:val="21"/>
                </w:rPr>
                <w:alias w:val="应收账款一年以内坏账准备合计"/>
                <w:tag w:val="_GBC_2a12e8c214924a91abac7a57b39145ef"/>
                <w:id w:val="200370282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79,750.66</w:t>
                    </w:r>
                  </w:p>
                </w:tc>
              </w:sdtContent>
            </w:sdt>
            <w:sdt>
              <w:sdtPr>
                <w:rPr>
                  <w:szCs w:val="21"/>
                </w:rPr>
                <w:alias w:val="应收账款一年以内坏账准备比例"/>
                <w:tag w:val="_GBC_6ddf85a4973640eba5fdee6a466c3786"/>
                <w:id w:val="-62747488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1至2年</w:t>
                </w:r>
              </w:p>
            </w:tc>
            <w:sdt>
              <w:sdtPr>
                <w:rPr>
                  <w:szCs w:val="21"/>
                </w:rPr>
                <w:alias w:val="应收账款一至二年合计"/>
                <w:tag w:val="_GBC_d75b683471e547aab51dbd7651a01370"/>
                <w:id w:val="-478996967"/>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一至二年坏账准备合计"/>
                <w:tag w:val="_GBC_ff41d148504c4a9e988aa33c857a810e"/>
                <w:id w:val="419762364"/>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一至二年坏账准备比例"/>
                <w:tag w:val="_GBC_ac80b6b1816d45fba0ce4a226edbc474"/>
                <w:id w:val="1471945641"/>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2至3年</w:t>
                </w:r>
              </w:p>
            </w:tc>
            <w:sdt>
              <w:sdtPr>
                <w:rPr>
                  <w:szCs w:val="21"/>
                </w:rPr>
                <w:alias w:val="应收账款二至三年合计"/>
                <w:tag w:val="_GBC_f30699b6bd2f49138a971509f119810b"/>
                <w:id w:val="167839094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385.00</w:t>
                    </w:r>
                  </w:p>
                </w:tc>
              </w:sdtContent>
            </w:sdt>
            <w:sdt>
              <w:sdtPr>
                <w:rPr>
                  <w:szCs w:val="21"/>
                </w:rPr>
                <w:alias w:val="应收账款二至三年坏账准备合计"/>
                <w:tag w:val="_GBC_7aa19c896f5146078e2c231c70dd6d10"/>
                <w:id w:val="1668202758"/>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77.00</w:t>
                    </w:r>
                  </w:p>
                </w:tc>
              </w:sdtContent>
            </w:sdt>
            <w:sdt>
              <w:sdtPr>
                <w:rPr>
                  <w:szCs w:val="21"/>
                </w:rPr>
                <w:alias w:val="应收账款二至三年坏账准备比例"/>
                <w:tag w:val="_GBC_e13e1a27a485407f9b2a5e30e02a510b"/>
                <w:id w:val="194596464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20.00</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3年以上</w:t>
                </w:r>
              </w:p>
            </w:tc>
            <w:sdt>
              <w:sdtPr>
                <w:rPr>
                  <w:szCs w:val="21"/>
                </w:rPr>
                <w:alias w:val="应收账款三年以上合计"/>
                <w:tag w:val="_GBC_b5f6ec604c88445e9371938760d593f2"/>
                <w:id w:val="-1435351792"/>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三年以上坏账准备合计"/>
                <w:tag w:val="_GBC_5849c51df3764e698cd26180c1893f65"/>
                <w:id w:val="-933129979"/>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三年以上坏账准备比例"/>
                <w:tag w:val="_GBC_32ef11d731b346ada800785db216a9aa"/>
                <w:id w:val="-997029840"/>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3至4年</w:t>
                </w:r>
              </w:p>
            </w:tc>
            <w:sdt>
              <w:sdtPr>
                <w:rPr>
                  <w:szCs w:val="21"/>
                </w:rPr>
                <w:alias w:val="应收账款三至四年账面余额"/>
                <w:tag w:val="_GBC_c69e02dc50da4826840685c87fd540b8"/>
                <w:id w:val="171301841"/>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14,861.43</w:t>
                    </w:r>
                  </w:p>
                </w:tc>
              </w:sdtContent>
            </w:sdt>
            <w:sdt>
              <w:sdtPr>
                <w:rPr>
                  <w:szCs w:val="21"/>
                </w:rPr>
                <w:alias w:val="应收账款三至四年坏账准备"/>
                <w:tag w:val="_GBC_55732170808443b9a3a7bfd972e1ba63"/>
                <w:id w:val="1461996234"/>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7,430.72</w:t>
                    </w:r>
                  </w:p>
                </w:tc>
              </w:sdtContent>
            </w:sdt>
            <w:sdt>
              <w:sdtPr>
                <w:rPr>
                  <w:szCs w:val="21"/>
                </w:rPr>
                <w:alias w:val="应收账款三至四年坏账准备比例"/>
                <w:tag w:val="_GBC_554c6648df5b4202a1f33dd42ae00028"/>
                <w:id w:val="-2058616555"/>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50.00</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4至5年</w:t>
                </w:r>
              </w:p>
            </w:tc>
            <w:sdt>
              <w:sdtPr>
                <w:rPr>
                  <w:szCs w:val="21"/>
                </w:rPr>
                <w:alias w:val="应收账款四至五年账面余额"/>
                <w:tag w:val="_GBC_b2575b2e99f5473d90f745a2a52d671a"/>
                <w:id w:val="-793522750"/>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四至五年坏账准备"/>
                <w:tag w:val="_GBC_f4983a8ad2eb48ed905857a1491eac3d"/>
                <w:id w:val="-145906724"/>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四至五年坏账准备比例"/>
                <w:tag w:val="_GBC_bd120b72d10f4b7cafe9e9c883edc952"/>
                <w:id w:val="-1778171827"/>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5年以上</w:t>
                </w:r>
              </w:p>
            </w:tc>
            <w:sdt>
              <w:sdtPr>
                <w:rPr>
                  <w:szCs w:val="21"/>
                </w:rPr>
                <w:alias w:val="应收账款五年以上账面余额"/>
                <w:tag w:val="_GBC_5632fcaa2b144c9f9ff8d36b0d1e29b2"/>
                <w:id w:val="251476508"/>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五年以上坏账准备"/>
                <w:tag w:val="_GBC_99b3e01388404150854fa01f0221a5fb"/>
                <w:id w:val="-1798748242"/>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sdt>
              <w:sdtPr>
                <w:rPr>
                  <w:szCs w:val="21"/>
                </w:rPr>
                <w:alias w:val="应收账款五年以上坏账准备比例"/>
                <w:tag w:val="_GBC_ab52b5f3a1e14f0d90b0edcdafb8126f"/>
                <w:id w:val="856157772"/>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rPr>
                      <w:t xml:space="preserve">　</w:t>
                    </w:r>
                  </w:p>
                </w:tc>
              </w:sdtContent>
            </w:sdt>
          </w:tr>
          <w:tr w:rsidR="003046FA"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27745404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1,610,259.63</w:t>
                    </w:r>
                  </w:p>
                </w:tc>
              </w:sdtContent>
            </w:sdt>
            <w:sdt>
              <w:sdtPr>
                <w:rPr>
                  <w:szCs w:val="21"/>
                </w:rPr>
                <w:alias w:val="单项金额不重大但按信用风险特征组合后该组合的风险较大的应收账款计提的坏账准备合计"/>
                <w:tag w:val="_GBC_4596f677a4dd4cc18bc1a6225f7d851c"/>
                <w:id w:val="320854045"/>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87,258.38</w:t>
                    </w:r>
                  </w:p>
                </w:tc>
              </w:sdtContent>
            </w:sdt>
            <w:sdt>
              <w:sdtPr>
                <w:rPr>
                  <w:szCs w:val="21"/>
                </w:rPr>
                <w:alias w:val="应收账款坏账准备合计比例"/>
                <w:tag w:val="_GBC_8d8b276ab1ca4b429d7f08576a7fd904"/>
                <w:id w:val="1008490953"/>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5.42</w:t>
                    </w:r>
                  </w:p>
                </w:tc>
              </w:sdtContent>
            </w:sdt>
          </w:tr>
        </w:tbl>
        <w:p w:rsidR="003046FA" w:rsidRDefault="001E266B">
          <w:r>
            <w:rPr>
              <w:rFonts w:hint="eastAsia"/>
            </w:rPr>
            <w:t>确定该组合依据的</w:t>
          </w:r>
          <w:r>
            <w:t>说明：</w:t>
          </w:r>
        </w:p>
        <w:sdt>
          <w:sdtPr>
            <w:rPr>
              <w:szCs w:val="21"/>
            </w:rPr>
            <w:alias w:val="按账龄分析法计提坏账准备的应收账款-确定该组合依据的说明"/>
            <w:tag w:val="_GBC_ee0911470a0d4253b3c5c7ab8e976b61"/>
            <w:id w:val="-708411989"/>
            <w:lock w:val="sdtLocked"/>
            <w:placeholder>
              <w:docPart w:val="GBC22222222222222222222222222222"/>
            </w:placeholder>
          </w:sdtPr>
          <w:sdtEndPr/>
          <w:sdtContent>
            <w:p w:rsidR="003046FA" w:rsidRDefault="009A706F">
              <w:pPr>
                <w:snapToGrid w:val="0"/>
                <w:spacing w:line="240" w:lineRule="atLeast"/>
                <w:rPr>
                  <w:szCs w:val="21"/>
                </w:rPr>
              </w:pPr>
              <w:r>
                <w:rPr>
                  <w:rFonts w:hint="eastAsia"/>
                  <w:szCs w:val="21"/>
                </w:rPr>
                <w:t>无</w:t>
              </w:r>
            </w:p>
          </w:sdtContent>
        </w:sdt>
        <w:p w:rsidR="003046FA" w:rsidRDefault="00B45406">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40618232"/>
        <w:lock w:val="sdtLocked"/>
        <w:placeholder>
          <w:docPart w:val="GBC22222222222222222222222222222"/>
        </w:placeholder>
      </w:sdtPr>
      <w:sdtEndPr/>
      <w:sdtContent>
        <w:p w:rsidR="003046FA" w:rsidRDefault="001E266B">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114554992"/>
            <w:lock w:val="sdtContentLocked"/>
            <w:placeholder>
              <w:docPart w:val="GBC22222222222222222222222222222"/>
            </w:placeholder>
          </w:sdtPr>
          <w:sdtEndPr/>
          <w:sdtContent>
            <w:p w:rsidR="003046FA" w:rsidRDefault="001E266B" w:rsidP="003046FA">
              <w:pPr>
                <w:tabs>
                  <w:tab w:val="left" w:pos="8280"/>
                </w:tabs>
                <w:ind w:rightChars="12" w:right="25"/>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3046FA">
          <w:pPr>
            <w:rPr>
              <w:szCs w:val="21"/>
            </w:rPr>
          </w:pPr>
        </w:p>
        <w:p w:rsidR="003046FA" w:rsidRDefault="00B45406">
          <w:pPr>
            <w:rPr>
              <w:szCs w:val="21"/>
            </w:rPr>
          </w:pPr>
        </w:p>
      </w:sdtContent>
    </w:sdt>
    <w:sdt>
      <w:sdtPr>
        <w:rPr>
          <w:rFonts w:hint="eastAsia"/>
        </w:rPr>
        <w:alias w:val="模块:组合中，采用其他方法计提坏账准备的应收账款："/>
        <w:tag w:val="_SEC_9da61e50bb04477a8b22cb735d160ee4"/>
        <w:id w:val="192583541"/>
        <w:lock w:val="sdtLocked"/>
        <w:placeholder>
          <w:docPart w:val="GBC22222222222222222222222222222"/>
        </w:placeholder>
      </w:sdtPr>
      <w:sdtEndPr>
        <w:rPr>
          <w:szCs w:val="21"/>
        </w:rPr>
      </w:sdtEndPr>
      <w:sdtContent>
        <w:p w:rsidR="003046FA" w:rsidRDefault="001E266B">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099039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70429765"/>
        <w:lock w:val="sdtLocked"/>
        <w:placeholder>
          <w:docPart w:val="GBC22222222222222222222222222222"/>
        </w:placeholder>
      </w:sdtPr>
      <w:sdtEndPr/>
      <w:sdtContent>
        <w:p w:rsidR="003046FA" w:rsidRDefault="001E266B" w:rsidP="001E266B">
          <w:pPr>
            <w:pStyle w:val="4"/>
            <w:numPr>
              <w:ilvl w:val="3"/>
              <w:numId w:val="61"/>
            </w:numPr>
            <w:tabs>
              <w:tab w:val="left" w:pos="574"/>
            </w:tabs>
            <w:rPr>
              <w:szCs w:val="21"/>
            </w:rPr>
          </w:pPr>
          <w:r>
            <w:rPr>
              <w:rFonts w:hint="eastAsia"/>
              <w:szCs w:val="21"/>
            </w:rPr>
            <w:t>本期计提、收回或转回的坏账准备情况：</w:t>
          </w:r>
        </w:p>
        <w:p w:rsidR="003046FA" w:rsidRDefault="001E266B">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014531279"/>
              <w:lock w:val="sdtLocked"/>
              <w:placeholder>
                <w:docPart w:val="GBC22222222222222222222222222222"/>
              </w:placeholder>
            </w:sdtPr>
            <w:sdtEndPr/>
            <w:sdtContent>
              <w:r w:rsidRPr="00EB3430">
                <w:t>-82,754.23</w:t>
              </w:r>
            </w:sdtContent>
          </w:sdt>
          <w:r>
            <w:rPr>
              <w:szCs w:val="21"/>
            </w:rPr>
            <w:t>元；本期收回或转回坏账准备金额</w:t>
          </w:r>
          <w:sdt>
            <w:sdtPr>
              <w:rPr>
                <w:szCs w:val="21"/>
              </w:rPr>
              <w:alias w:val="应收账款收回或转回坏账准备金额"/>
              <w:tag w:val="_GBC_8a31af3291cb4b2496a3e358b5fe42e8"/>
              <w:id w:val="1373971266"/>
              <w:lock w:val="sdtLocked"/>
              <w:placeholder>
                <w:docPart w:val="GBC22222222222222222222222222222"/>
              </w:placeholder>
            </w:sdtPr>
            <w:sdtEndPr/>
            <w:sdtContent>
              <w:r>
                <w:rPr>
                  <w:rFonts w:hint="eastAsia"/>
                  <w:szCs w:val="21"/>
                </w:rPr>
                <w:t>0</w:t>
              </w:r>
            </w:sdtContent>
          </w:sdt>
          <w:r>
            <w:rPr>
              <w:szCs w:val="21"/>
            </w:rPr>
            <w:t>元。</w:t>
          </w:r>
        </w:p>
      </w:sdtContent>
    </w:sdt>
    <w:p w:rsidR="003046FA" w:rsidRDefault="003046FA">
      <w:pPr>
        <w:rPr>
          <w:szCs w:val="21"/>
        </w:rPr>
      </w:pPr>
    </w:p>
    <w:sdt>
      <w:sdtPr>
        <w:rPr>
          <w:rFonts w:asciiTheme="minorHAnsi" w:hAnsiTheme="minorHAnsi"/>
          <w:b/>
          <w:bCs/>
          <w:szCs w:val="22"/>
        </w:rPr>
        <w:alias w:val="模块:本期坏账准备收回或转回金额重要的"/>
        <w:tag w:val="_SEC_3a74ab07636f4f7aaaa3aefe56fdcd36"/>
        <w:id w:val="-935977147"/>
        <w:lock w:val="sdtLocked"/>
        <w:placeholder>
          <w:docPart w:val="GBC22222222222222222222222222222"/>
        </w:placeholder>
      </w:sdtPr>
      <w:sdtEndPr>
        <w:rPr>
          <w:rFonts w:ascii="Times New Roman" w:hAnsi="Times New Roman" w:cs="Times New Roman"/>
          <w:b w:val="0"/>
          <w:bCs w:val="0"/>
          <w:kern w:val="2"/>
          <w:szCs w:val="24"/>
        </w:rPr>
      </w:sdtEndPr>
      <w:sdtContent>
        <w:p w:rsidR="003046FA" w:rsidRDefault="001E266B">
          <w:r>
            <w:rPr>
              <w:rFonts w:hint="eastAsia"/>
            </w:rPr>
            <w:t>其中本期坏账准备收回或转回金额重要的：</w:t>
          </w:r>
        </w:p>
        <w:sdt>
          <w:sdtPr>
            <w:alias w:val="是否适用：其中本期坏账准备收回或转回金额重要的[双击切换]"/>
            <w:tag w:val="_GBC_6da74212535e450f9d1465f00dddd00b"/>
            <w:id w:val="2033762428"/>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ind w:rightChars="-759" w:right="-1594"/>
          </w:pPr>
        </w:p>
      </w:sdtContent>
    </w:sdt>
    <w:p w:rsidR="003046FA" w:rsidRDefault="003046FA"/>
    <w:sdt>
      <w:sdtPr>
        <w:rPr>
          <w:rFonts w:ascii="Times New Roman" w:hAnsi="Times New Roman" w:cs="宋体" w:hint="eastAsia"/>
          <w:b w:val="0"/>
          <w:bCs w:val="0"/>
          <w:kern w:val="0"/>
          <w:szCs w:val="24"/>
        </w:rPr>
        <w:alias w:val="模块:本报告期实际核销的应收账款情况"/>
        <w:tag w:val="_SEC_232653caa33f43eface8372ffe3a60eb"/>
        <w:id w:val="-1156374182"/>
        <w:lock w:val="sdtLocked"/>
        <w:placeholder>
          <w:docPart w:val="GBC22222222222222222222222222222"/>
        </w:placeholder>
      </w:sdtPr>
      <w:sdtEndPr>
        <w:rPr>
          <w:rFonts w:ascii="宋体" w:hAnsi="宋体" w:hint="default"/>
        </w:rPr>
      </w:sdtEndPr>
      <w:sdtContent>
        <w:p w:rsidR="003046FA" w:rsidRDefault="001E266B" w:rsidP="001E266B">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417950543"/>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sdtContent>
    </w:sdt>
    <w:p w:rsidR="003046FA" w:rsidRDefault="003046FA"/>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1837218413"/>
        <w:lock w:val="sdtLocked"/>
        <w:placeholder>
          <w:docPart w:val="GBC22222222222222222222222222222"/>
        </w:placeholder>
      </w:sdtPr>
      <w:sdtEndPr/>
      <w:sdtContent>
        <w:p w:rsidR="003046FA" w:rsidRDefault="001E266B" w:rsidP="001E266B">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26061376"/>
            <w:lock w:val="sdtContentLocked"/>
            <w:placeholder>
              <w:docPart w:val="GBC22222222222222222222222222222"/>
            </w:placeholder>
          </w:sdtPr>
          <w:sdtEndPr/>
          <w:sdtContent>
            <w:p w:rsidR="003046FA" w:rsidRDefault="001E266B">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937335415"/>
            <w:lock w:val="sdtLocked"/>
            <w:placeholder>
              <w:docPart w:val="GBC22222222222222222222222222222"/>
            </w:placeholder>
          </w:sdtPr>
          <w:sdtEndPr/>
          <w:sdtContent>
            <w:p w:rsidR="003046FA" w:rsidRDefault="001E266B" w:rsidP="00186686">
              <w:pPr>
                <w:tabs>
                  <w:tab w:val="right" w:pos="7740"/>
                </w:tabs>
                <w:spacing w:line="360" w:lineRule="auto"/>
                <w:ind w:firstLineChars="202" w:firstLine="424"/>
                <w:rPr>
                  <w:szCs w:val="21"/>
                </w:rPr>
              </w:pPr>
              <w:r>
                <w:rPr>
                  <w:rFonts w:hint="eastAsia"/>
                </w:rPr>
                <w:t>期末应收账款余额主要系应收单个市场经营户的物业管理费、水电费等，单个应收金额很小。</w:t>
              </w:r>
            </w:p>
          </w:sdtContent>
        </w:sdt>
      </w:sdtContent>
    </w:sdt>
    <w:p w:rsidR="003046FA" w:rsidRDefault="003046FA">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441182728"/>
        <w:lock w:val="sdtLocked"/>
        <w:placeholder>
          <w:docPart w:val="GBC22222222222222222222222222222"/>
        </w:placeholder>
      </w:sdtPr>
      <w:sdtEndPr/>
      <w:sdtContent>
        <w:p w:rsidR="003046FA" w:rsidRDefault="001E266B" w:rsidP="001E266B">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1666119445"/>
            <w:lock w:val="sdtContentLocked"/>
            <w:placeholder>
              <w:docPart w:val="GBC22222222222222222222222222222"/>
            </w:placeholder>
          </w:sdtPr>
          <w:sdtEndPr/>
          <w:sdtContent>
            <w:p w:rsidR="003046FA" w:rsidRDefault="001E266B" w:rsidP="003046FA">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353729335"/>
        <w:lock w:val="sdtLocked"/>
        <w:placeholder>
          <w:docPart w:val="GBC22222222222222222222222222222"/>
        </w:placeholder>
      </w:sdtPr>
      <w:sdtEndPr/>
      <w:sdtContent>
        <w:p w:rsidR="003046FA" w:rsidRDefault="001E266B" w:rsidP="001E266B">
          <w:pPr>
            <w:pStyle w:val="4"/>
            <w:numPr>
              <w:ilvl w:val="3"/>
              <w:numId w:val="61"/>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93441921"/>
            <w:lock w:val="sdtContentLocked"/>
            <w:placeholder>
              <w:docPart w:val="GBC22222222222222222222222222222"/>
            </w:placeholder>
          </w:sdtPr>
          <w:sdtEndPr/>
          <w:sdtContent>
            <w:p w:rsidR="003046FA" w:rsidRDefault="001E266B" w:rsidP="003046FA">
              <w:pPr>
                <w:snapToGrid w:val="0"/>
                <w:spacing w:line="240" w:lineRule="atLeast"/>
                <w:rPr>
                  <w:rFonts w:ascii="Times New Roman" w:hAnsi="Times New Roman"/>
                </w:rPr>
              </w:pPr>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481811404"/>
        <w:lock w:val="sdtLocked"/>
        <w:placeholder>
          <w:docPart w:val="GBC22222222222222222222222222222"/>
        </w:placeholder>
      </w:sdtPr>
      <w:sdtEndPr>
        <w:rPr>
          <w:rFonts w:hint="default"/>
          <w:b w:val="0"/>
          <w:bCs w:val="0"/>
        </w:rPr>
      </w:sdtEndPr>
      <w:sdtContent>
        <w:p w:rsidR="003046FA" w:rsidRDefault="001E266B">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139941236"/>
            <w:lock w:val="sdtContentLocked"/>
            <w:placeholder>
              <w:docPart w:val="GBC22222222222222222222222222222"/>
            </w:placeholder>
          </w:sdtPr>
          <w:sdtEndPr/>
          <w:sdtContent>
            <w:p w:rsidR="003046FA" w:rsidRDefault="001E266B" w:rsidP="003046FA">
              <w:pPr>
                <w:snapToGrid w:val="0"/>
                <w:spacing w:line="240" w:lineRule="atLeast"/>
              </w:pPr>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p w:rsidR="003046FA" w:rsidRDefault="001E266B" w:rsidP="001E266B">
      <w:pPr>
        <w:pStyle w:val="3"/>
        <w:numPr>
          <w:ilvl w:val="0"/>
          <w:numId w:val="59"/>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102926228"/>
        <w:lock w:val="sdtLocked"/>
        <w:placeholder>
          <w:docPart w:val="GBC22222222222222222222222222222"/>
        </w:placeholder>
      </w:sdtPr>
      <w:sdtEndPr>
        <w:rPr>
          <w:rFonts w:ascii="宋体" w:hAnsi="宋体" w:hint="default"/>
          <w:szCs w:val="24"/>
        </w:rPr>
      </w:sdtEndPr>
      <w:sdtContent>
        <w:p w:rsidR="003046FA" w:rsidRDefault="001E266B" w:rsidP="001E266B">
          <w:pPr>
            <w:pStyle w:val="4"/>
            <w:numPr>
              <w:ilvl w:val="0"/>
              <w:numId w:val="62"/>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336930847"/>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rPr>
              <w:b/>
              <w:szCs w:val="21"/>
            </w:rPr>
          </w:pPr>
          <w:r>
            <w:rPr>
              <w:rFonts w:hint="eastAsia"/>
              <w:szCs w:val="21"/>
            </w:rPr>
            <w:t>单位：</w:t>
          </w:r>
          <w:sdt>
            <w:sdtPr>
              <w:rPr>
                <w:rFonts w:hint="eastAsia"/>
                <w:szCs w:val="21"/>
              </w:rPr>
              <w:alias w:val="单位：财务附注：预付账款账龄"/>
              <w:tag w:val="_GBC_25e874c523c14d528beabbdb96c27981"/>
              <w:id w:val="83519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851462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3046FA"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期初余额</w:t>
                </w:r>
              </w:p>
            </w:tc>
          </w:tr>
          <w:tr w:rsidR="003046FA"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3046FA" w:rsidRDefault="003046FA">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3046FA" w:rsidRDefault="001E266B">
                <w:pPr>
                  <w:ind w:right="5"/>
                  <w:jc w:val="center"/>
                  <w:rPr>
                    <w:szCs w:val="21"/>
                  </w:rPr>
                </w:pPr>
                <w:r>
                  <w:rPr>
                    <w:rFonts w:hint="eastAsia"/>
                    <w:szCs w:val="21"/>
                  </w:rPr>
                  <w:t>比例</w:t>
                </w:r>
                <w:r>
                  <w:rPr>
                    <w:szCs w:val="21"/>
                  </w:rPr>
                  <w:t>(%)</w:t>
                </w:r>
              </w:p>
            </w:tc>
          </w:tr>
          <w:tr w:rsidR="003046FA" w:rsidTr="0091107D">
            <w:trPr>
              <w:cantSplit/>
            </w:trPr>
            <w:tc>
              <w:tcPr>
                <w:tcW w:w="76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202674547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365,164.00</w:t>
                    </w:r>
                  </w:p>
                </w:tc>
              </w:sdtContent>
            </w:sdt>
            <w:sdt>
              <w:sdtPr>
                <w:rPr>
                  <w:szCs w:val="21"/>
                </w:rPr>
                <w:alias w:val="预付帐款一年以内合计比例"/>
                <w:tag w:val="_GBC_bae3263a5b044640951c7c31fa9d05f1"/>
                <w:id w:val="1651095034"/>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97.79</w:t>
                    </w:r>
                  </w:p>
                </w:tc>
              </w:sdtContent>
            </w:sdt>
            <w:sdt>
              <w:sdtPr>
                <w:rPr>
                  <w:szCs w:val="21"/>
                </w:rPr>
                <w:alias w:val="预付帐款一年以内合计"/>
                <w:tag w:val="_GBC_8dd17eb7f6644bf89f1d87b85653ac6c"/>
                <w:id w:val="-1510125538"/>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341,849.25</w:t>
                    </w:r>
                  </w:p>
                </w:tc>
              </w:sdtContent>
            </w:sdt>
            <w:sdt>
              <w:sdtPr>
                <w:rPr>
                  <w:szCs w:val="21"/>
                </w:rPr>
                <w:alias w:val="预付帐款一年以内合计比例"/>
                <w:tag w:val="_GBC_45cda6cdee054e0bb4ef75445f127633"/>
                <w:id w:val="-23324128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100.00</w:t>
                    </w:r>
                  </w:p>
                </w:tc>
              </w:sdtContent>
            </w:sdt>
          </w:tr>
          <w:tr w:rsidR="003046FA" w:rsidTr="0091107D">
            <w:trPr>
              <w:cantSplit/>
            </w:trPr>
            <w:tc>
              <w:tcPr>
                <w:tcW w:w="76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138270426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8,246.97</w:t>
                    </w:r>
                  </w:p>
                </w:tc>
              </w:sdtContent>
            </w:sdt>
            <w:sdt>
              <w:sdtPr>
                <w:rPr>
                  <w:szCs w:val="21"/>
                </w:rPr>
                <w:alias w:val="预付帐款一至二年合计比例"/>
                <w:tag w:val="_GBC_49a49baeac9c4b219c39a63dfea05848"/>
                <w:id w:val="-2110256285"/>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2.21</w:t>
                    </w:r>
                  </w:p>
                </w:tc>
              </w:sdtContent>
            </w:sdt>
            <w:sdt>
              <w:sdtPr>
                <w:rPr>
                  <w:szCs w:val="21"/>
                </w:rPr>
                <w:alias w:val="预付帐款一至二年合计"/>
                <w:tag w:val="_GBC_4e34c1b269624f64aae47993b34ad509"/>
                <w:id w:val="421066205"/>
                <w:lock w:val="sdtLocked"/>
                <w:showingPlcHdr/>
              </w:sdtPr>
              <w:sdtEndPr/>
              <w:sdtContent>
                <w:tc>
                  <w:tcPr>
                    <w:tcW w:w="1054"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 xml:space="preserve">     </w:t>
                    </w:r>
                  </w:p>
                </w:tc>
              </w:sdtContent>
            </w:sdt>
            <w:sdt>
              <w:sdtPr>
                <w:rPr>
                  <w:szCs w:val="21"/>
                </w:rPr>
                <w:alias w:val="预付帐款一至二年合计比例"/>
                <w:tag w:val="_GBC_972c6ea40ea34d96b9f0600f88c8165b"/>
                <w:id w:val="-1823333634"/>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spacing w:line="360" w:lineRule="exact"/>
                      <w:ind w:right="5"/>
                      <w:jc w:val="right"/>
                      <w:rPr>
                        <w:color w:val="008000"/>
                        <w:szCs w:val="21"/>
                      </w:rPr>
                    </w:pPr>
                    <w:r>
                      <w:rPr>
                        <w:szCs w:val="21"/>
                      </w:rPr>
                      <w:t xml:space="preserve">     </w:t>
                    </w:r>
                  </w:p>
                </w:tc>
              </w:sdtContent>
            </w:sdt>
          </w:tr>
          <w:tr w:rsidR="003046FA" w:rsidTr="0091107D">
            <w:trPr>
              <w:cantSplit/>
            </w:trPr>
            <w:tc>
              <w:tcPr>
                <w:tcW w:w="76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1207946134"/>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二至三年合计比例"/>
                <w:tag w:val="_GBC_398f199e42a14a3780233b867dd31036"/>
                <w:id w:val="543107044"/>
                <w:lock w:val="sdtLocked"/>
                <w:showingPlcHdr/>
              </w:sdtPr>
              <w:sdtEndPr/>
              <w:sdtContent>
                <w:tc>
                  <w:tcPr>
                    <w:tcW w:w="105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二至三年合计"/>
                <w:tag w:val="_GBC_59e214242f584c0c907667514c8c8681"/>
                <w:id w:val="-1605415946"/>
                <w:lock w:val="sdtLocked"/>
                <w:showingPlcHdr/>
              </w:sdtPr>
              <w:sdtEndPr/>
              <w:sdtContent>
                <w:tc>
                  <w:tcPr>
                    <w:tcW w:w="1054"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二至三年合计比例"/>
                <w:tag w:val="_GBC_4ea5488f912745a08725f74415d61a2a"/>
                <w:id w:val="1741591337"/>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tr>
          <w:tr w:rsidR="003046FA" w:rsidTr="0091107D">
            <w:trPr>
              <w:cantSplit/>
            </w:trPr>
            <w:tc>
              <w:tcPr>
                <w:tcW w:w="76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574051420"/>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三年以上合计比例"/>
                <w:tag w:val="_GBC_ff2de12d85b443cab9e764748bc4e027"/>
                <w:id w:val="340356672"/>
                <w:lock w:val="sdtLocked"/>
                <w:showingPlcHdr/>
              </w:sdtPr>
              <w:sdtEndPr/>
              <w:sdtContent>
                <w:tc>
                  <w:tcPr>
                    <w:tcW w:w="105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三年以上合计"/>
                <w:tag w:val="_GBC_060afc8a4a4b47319e74813388542435"/>
                <w:id w:val="-195930462"/>
                <w:lock w:val="sdtLocked"/>
                <w:showingPlcHdr/>
              </w:sdtPr>
              <w:sdtEndPr/>
              <w:sdtContent>
                <w:tc>
                  <w:tcPr>
                    <w:tcW w:w="1054"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sdt>
              <w:sdtPr>
                <w:rPr>
                  <w:szCs w:val="21"/>
                </w:rPr>
                <w:alias w:val="预付帐款三年以上合计比例"/>
                <w:tag w:val="_GBC_95de1f398c3d4fab881f52002647b11b"/>
                <w:id w:val="-601487901"/>
                <w:lock w:val="sdtLocked"/>
                <w:showingPlcHdr/>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rFonts w:hint="eastAsia"/>
                        <w:color w:val="333399"/>
                        <w:szCs w:val="21"/>
                      </w:rPr>
                      <w:t xml:space="preserve">　</w:t>
                    </w:r>
                  </w:p>
                </w:tc>
              </w:sdtContent>
            </w:sdt>
          </w:tr>
          <w:tr w:rsidR="003046FA" w:rsidTr="0091107D">
            <w:trPr>
              <w:cantSplit/>
            </w:trPr>
            <w:tc>
              <w:tcPr>
                <w:tcW w:w="76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center"/>
                  <w:rPr>
                    <w:szCs w:val="21"/>
                  </w:rPr>
                </w:pPr>
                <w:r>
                  <w:rPr>
                    <w:rFonts w:hint="eastAsia"/>
                    <w:szCs w:val="21"/>
                  </w:rPr>
                  <w:t>合计</w:t>
                </w:r>
              </w:p>
            </w:tc>
            <w:sdt>
              <w:sdtPr>
                <w:rPr>
                  <w:szCs w:val="21"/>
                </w:rPr>
                <w:alias w:val="预付帐款"/>
                <w:tag w:val="_GBC_6a68c7c1adbc485588a1b40271247c00"/>
                <w:id w:val="81760754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373,410.97</w:t>
                    </w:r>
                  </w:p>
                </w:tc>
              </w:sdtContent>
            </w:sdt>
            <w:sdt>
              <w:sdtPr>
                <w:rPr>
                  <w:szCs w:val="21"/>
                </w:rPr>
                <w:alias w:val="预付帐款合计比例"/>
                <w:tag w:val="_GBC_5a7018fd06fc4632b29859c30831efbb"/>
                <w:id w:val="160900057"/>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100.00</w:t>
                    </w:r>
                  </w:p>
                </w:tc>
              </w:sdtContent>
            </w:sdt>
            <w:sdt>
              <w:sdtPr>
                <w:rPr>
                  <w:szCs w:val="21"/>
                </w:rPr>
                <w:alias w:val="预付帐款"/>
                <w:tag w:val="_GBC_31ee5a69c0f241458f18e6000430732f"/>
                <w:id w:val="-212722181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341,849.25</w:t>
                    </w:r>
                  </w:p>
                </w:tc>
              </w:sdtContent>
            </w:sdt>
            <w:sdt>
              <w:sdtPr>
                <w:rPr>
                  <w:szCs w:val="21"/>
                </w:rPr>
                <w:alias w:val="预付帐款合计比例"/>
                <w:tag w:val="_GBC_608adb1887bc4579822cb28d0bed8027"/>
                <w:id w:val="48289935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pPr>
                      <w:spacing w:line="360" w:lineRule="exact"/>
                      <w:ind w:right="5"/>
                      <w:jc w:val="right"/>
                      <w:rPr>
                        <w:color w:val="008000"/>
                        <w:szCs w:val="21"/>
                      </w:rPr>
                    </w:pPr>
                    <w:r>
                      <w:rPr>
                        <w:szCs w:val="21"/>
                      </w:rPr>
                      <w:t>100.00</w:t>
                    </w:r>
                  </w:p>
                </w:tc>
              </w:sdtContent>
            </w:sdt>
          </w:tr>
        </w:tbl>
        <w:p w:rsidR="003046FA" w:rsidRDefault="001E266B">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607346015"/>
            <w:lock w:val="sdtLocked"/>
            <w:placeholder>
              <w:docPart w:val="GBC22222222222222222222222222222"/>
            </w:placeholder>
          </w:sdtPr>
          <w:sdtEndPr/>
          <w:sdtContent>
            <w:p w:rsidR="003046FA" w:rsidRDefault="001E266B">
              <w:r>
                <w:rPr>
                  <w:rFonts w:hint="eastAsia"/>
                </w:rPr>
                <w:t>无</w:t>
              </w:r>
            </w:p>
          </w:sdtContent>
        </w:sdt>
        <w:p w:rsidR="003046FA" w:rsidRDefault="00B45406"/>
      </w:sdtContent>
    </w:sdt>
    <w:sdt>
      <w:sdtPr>
        <w:rPr>
          <w:rFonts w:ascii="宋体" w:hAnsi="宋体" w:cs="宋体" w:hint="eastAsia"/>
          <w:b w:val="0"/>
          <w:bCs w:val="0"/>
          <w:kern w:val="0"/>
          <w:szCs w:val="24"/>
        </w:rPr>
        <w:alias w:val="模块:预付款项金额前五名单位情况"/>
        <w:tag w:val="_SEC_8a85592946074248a7ee474e6adb363e"/>
        <w:id w:val="-1395888604"/>
        <w:lock w:val="sdtLocked"/>
        <w:placeholder>
          <w:docPart w:val="GBC22222222222222222222222222222"/>
        </w:placeholder>
      </w:sdtPr>
      <w:sdtEndPr>
        <w:rPr>
          <w:rFonts w:ascii="Times New Roman" w:hAnsi="Times New Roman"/>
        </w:rPr>
      </w:sdtEndPr>
      <w:sdtContent>
        <w:p w:rsidR="003046FA" w:rsidRDefault="001E266B" w:rsidP="001E266B">
          <w:pPr>
            <w:pStyle w:val="4"/>
            <w:numPr>
              <w:ilvl w:val="0"/>
              <w:numId w:val="62"/>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082366053"/>
            <w:lock w:val="sdtContentLocked"/>
            <w:placeholder>
              <w:docPart w:val="GBC22222222222222222222222222222"/>
            </w:placeholder>
          </w:sdtPr>
          <w:sdtEndPr/>
          <w:sdtContent>
            <w:p w:rsidR="003046FA" w:rsidRDefault="001E266B">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349099644"/>
            <w:lock w:val="sdtLocked"/>
            <w:placeholder>
              <w:docPart w:val="GBC22222222222222222222222222222"/>
            </w:placeholder>
          </w:sdtPr>
          <w:sdtEndPr/>
          <w:sdtContent>
            <w:p w:rsidR="003046FA" w:rsidRDefault="001E266B" w:rsidP="00186686">
              <w:pPr>
                <w:tabs>
                  <w:tab w:val="right" w:pos="7740"/>
                </w:tabs>
                <w:spacing w:line="360" w:lineRule="auto"/>
                <w:ind w:firstLine="420"/>
                <w:rPr>
                  <w:szCs w:val="21"/>
                </w:rPr>
              </w:pPr>
              <w:r w:rsidRPr="008933DB">
                <w:rPr>
                  <w:rFonts w:hint="eastAsia"/>
                </w:rPr>
                <w:t>期末余额前5名的预付款项合计数为</w:t>
              </w:r>
              <w:r w:rsidRPr="00282680">
                <w:t>360,167.00</w:t>
              </w:r>
              <w:r w:rsidRPr="008933DB">
                <w:rPr>
                  <w:rFonts w:hint="eastAsia"/>
                </w:rPr>
                <w:t>元，占预付款项期末余额合计数的比例为</w:t>
              </w:r>
              <w:r w:rsidRPr="00282680">
                <w:t>96.45%</w:t>
              </w:r>
              <w:r>
                <w:rPr>
                  <w:rFonts w:hint="eastAsia"/>
                </w:rPr>
                <w:t>。</w:t>
              </w:r>
            </w:p>
          </w:sdtContent>
        </w:sdt>
        <w:p w:rsidR="003046FA" w:rsidRDefault="00B45406">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555431668"/>
        <w:lock w:val="sdtLocked"/>
        <w:placeholder>
          <w:docPart w:val="GBC22222222222222222222222222222"/>
        </w:placeholder>
      </w:sdtPr>
      <w:sdtEndPr>
        <w:rPr>
          <w:rFonts w:hint="default"/>
          <w:b w:val="0"/>
          <w:bCs w:val="0"/>
        </w:rPr>
      </w:sdtEndPr>
      <w:sdtContent>
        <w:p w:rsidR="003046FA" w:rsidRDefault="001E266B">
          <w:r>
            <w:rPr>
              <w:rFonts w:hint="eastAsia"/>
            </w:rPr>
            <w:t>其他说明</w:t>
          </w:r>
        </w:p>
        <w:sdt>
          <w:sdtPr>
            <w:rPr>
              <w:rFonts w:hint="eastAsia"/>
              <w:szCs w:val="21"/>
            </w:rPr>
            <w:alias w:val="是否适用：预付帐款的说明[双击切换]"/>
            <w:tag w:val="_GBC_292d88b78b6d439981e508e0126d8061"/>
            <w:id w:val="-112323167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pPr>
      <w:r>
        <w:rPr>
          <w:rFonts w:hint="eastAsia"/>
        </w:rPr>
        <w:lastRenderedPageBreak/>
        <w:t>应收利息</w:t>
      </w:r>
    </w:p>
    <w:sdt>
      <w:sdtPr>
        <w:rPr>
          <w:rFonts w:asciiTheme="minorHAnsi" w:hAnsiTheme="minorHAnsi" w:cs="宋体" w:hint="eastAsia"/>
          <w:b w:val="0"/>
          <w:bCs w:val="0"/>
          <w:kern w:val="0"/>
          <w:szCs w:val="22"/>
        </w:rPr>
        <w:alias w:val="模块:应收利息"/>
        <w:tag w:val="_SEC_e7556b18b03f4947b14c0b36c675ff06"/>
        <w:id w:val="-1139645421"/>
        <w:lock w:val="sdtLocked"/>
        <w:placeholder>
          <w:docPart w:val="GBC22222222222222222222222222222"/>
        </w:placeholder>
      </w:sdtPr>
      <w:sdtEndPr>
        <w:rPr>
          <w:rFonts w:ascii="Times New Roman" w:hAnsi="Times New Roman" w:cs="Times New Roman"/>
          <w:kern w:val="2"/>
          <w:szCs w:val="24"/>
        </w:rPr>
      </w:sdtEndPr>
      <w:sdtContent>
        <w:p w:rsidR="003046FA" w:rsidRDefault="001E266B" w:rsidP="001E266B">
          <w:pPr>
            <w:pStyle w:val="4"/>
            <w:numPr>
              <w:ilvl w:val="3"/>
              <w:numId w:val="63"/>
            </w:numPr>
            <w:tabs>
              <w:tab w:val="left" w:pos="546"/>
            </w:tabs>
          </w:pPr>
          <w:r>
            <w:rPr>
              <w:rFonts w:hint="eastAsia"/>
            </w:rPr>
            <w:t>应收利息分类</w:t>
          </w:r>
        </w:p>
        <w:sdt>
          <w:sdtPr>
            <w:alias w:val="是否适用：应收利息分类[双击切换]"/>
            <w:tag w:val="_GBC_83217ec91e3240eeb9ff337eca1b11bb"/>
            <w:id w:val="-746657031"/>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2147002147"/>
        <w:lock w:val="sdtLocked"/>
        <w:placeholder>
          <w:docPart w:val="GBC22222222222222222222222222222"/>
        </w:placeholder>
      </w:sdtPr>
      <w:sdtEndPr>
        <w:rPr>
          <w:rFonts w:ascii="Times New Roman" w:hAnsi="Times New Roman"/>
        </w:rPr>
      </w:sdtEndPr>
      <w:sdtContent>
        <w:p w:rsidR="003046FA" w:rsidRDefault="001E266B" w:rsidP="001E266B">
          <w:pPr>
            <w:pStyle w:val="4"/>
            <w:numPr>
              <w:ilvl w:val="3"/>
              <w:numId w:val="63"/>
            </w:numPr>
            <w:tabs>
              <w:tab w:val="left" w:pos="546"/>
            </w:tabs>
          </w:pPr>
          <w:r>
            <w:rPr>
              <w:rFonts w:hint="eastAsia"/>
            </w:rPr>
            <w:t>重要逾期利息</w:t>
          </w:r>
        </w:p>
        <w:sdt>
          <w:sdtPr>
            <w:alias w:val="是否适用：重要逾期利息[双击切换]"/>
            <w:tag w:val="_GBC_4720cbb6fd9144c2b14ef7120e6159be"/>
            <w:id w:val="1913273847"/>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2127994807"/>
        <w:lock w:val="sdtLocked"/>
        <w:placeholder>
          <w:docPart w:val="GBC22222222222222222222222222222"/>
        </w:placeholder>
      </w:sdtPr>
      <w:sdtEndPr>
        <w:rPr>
          <w:rFonts w:hint="default"/>
          <w:b w:val="0"/>
          <w:bCs w:val="0"/>
          <w:szCs w:val="21"/>
        </w:rPr>
      </w:sdtEndPr>
      <w:sdtContent>
        <w:p w:rsidR="003046FA" w:rsidRDefault="001E266B">
          <w:r>
            <w:rPr>
              <w:rFonts w:hint="eastAsia"/>
            </w:rPr>
            <w:t>其他说明：</w:t>
          </w:r>
        </w:p>
        <w:sdt>
          <w:sdtPr>
            <w:rPr>
              <w:rFonts w:hint="eastAsia"/>
              <w:szCs w:val="21"/>
            </w:rPr>
            <w:alias w:val="是否适用：应收利息的说明[双击切换]"/>
            <w:tag w:val="_GBC_353af20a1db84c639b0e03e660c37a48"/>
            <w:id w:val="128006625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2147077690"/>
        <w:lock w:val="sdtLocked"/>
        <w:placeholder>
          <w:docPart w:val="GBC22222222222222222222222222222"/>
        </w:placeholder>
      </w:sdtPr>
      <w:sdtEndPr>
        <w:rPr>
          <w:rFonts w:ascii="Times New Roman" w:hAnsi="Times New Roman" w:cs="Times New Roman"/>
          <w:szCs w:val="24"/>
        </w:rPr>
      </w:sdtEndPr>
      <w:sdtContent>
        <w:p w:rsidR="003046FA" w:rsidRDefault="001E266B" w:rsidP="001E266B">
          <w:pPr>
            <w:pStyle w:val="4"/>
            <w:numPr>
              <w:ilvl w:val="3"/>
              <w:numId w:val="64"/>
            </w:numPr>
            <w:tabs>
              <w:tab w:val="left" w:pos="560"/>
            </w:tabs>
          </w:pPr>
          <w:r>
            <w:rPr>
              <w:rFonts w:hint="eastAsia"/>
            </w:rPr>
            <w:t>应收股利</w:t>
          </w:r>
        </w:p>
        <w:sdt>
          <w:sdtPr>
            <w:alias w:val="是否适用：应收股利[双击切换]"/>
            <w:tag w:val="_GBC_c0f7b0360a644690b0472107042df17a"/>
            <w:id w:val="969561893"/>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588276732"/>
        <w:lock w:val="sdtLocked"/>
        <w:placeholder>
          <w:docPart w:val="GBC22222222222222222222222222222"/>
        </w:placeholder>
      </w:sdtPr>
      <w:sdtEndPr>
        <w:rPr>
          <w:rFonts w:ascii="Times New Roman" w:hAnsi="Times New Roman" w:cs="Times New Roman"/>
          <w:szCs w:val="24"/>
        </w:rPr>
      </w:sdtEndPr>
      <w:sdtContent>
        <w:p w:rsidR="003046FA" w:rsidRDefault="001E266B" w:rsidP="001E266B">
          <w:pPr>
            <w:pStyle w:val="4"/>
            <w:numPr>
              <w:ilvl w:val="3"/>
              <w:numId w:val="64"/>
            </w:numPr>
            <w:tabs>
              <w:tab w:val="left" w:pos="560"/>
            </w:tabs>
          </w:pPr>
          <w:r>
            <w:rPr>
              <w:rFonts w:hint="eastAsia"/>
            </w:rPr>
            <w:t>重要的账龄超过</w:t>
          </w:r>
          <w:r>
            <w:rPr>
              <w:rFonts w:hint="eastAsia"/>
            </w:rPr>
            <w:t>1</w:t>
          </w:r>
          <w:r>
            <w:rPr>
              <w:rFonts w:hint="eastAsia"/>
            </w:rPr>
            <w:t>年的应收股利：</w:t>
          </w:r>
        </w:p>
        <w:p w:rsidR="003046FA" w:rsidRDefault="00B45406" w:rsidP="003046FA">
          <w:sdt>
            <w:sdtPr>
              <w:rPr>
                <w:rFonts w:hint="eastAsia"/>
                <w:szCs w:val="21"/>
              </w:rPr>
              <w:alias w:val="是否适用：重要的账龄超过1年的应收股利[双击切换]"/>
              <w:tag w:val="_GBC_d46c4e6d2f2e4e20b430a619bde9abe8"/>
              <w:id w:val="-124772057"/>
              <w:lock w:val="sdtContentLocked"/>
              <w:placeholder>
                <w:docPart w:val="GBC22222222222222222222222222222"/>
              </w:placeholder>
            </w:sdtPr>
            <w:sdtEndPr/>
            <w:sdtContent>
              <w:r w:rsidR="001E266B">
                <w:rPr>
                  <w:szCs w:val="21"/>
                </w:rPr>
                <w:fldChar w:fldCharType="begin"/>
              </w:r>
              <w:r w:rsidR="001E266B">
                <w:rPr>
                  <w:szCs w:val="21"/>
                </w:rPr>
                <w:instrText>MACROBUTTON  SnrToggleCheckbox □适用</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sdtContent>
    </w:sdt>
    <w:sdt>
      <w:sdtPr>
        <w:rPr>
          <w:rFonts w:hint="eastAsia"/>
          <w:szCs w:val="21"/>
        </w:rPr>
        <w:alias w:val="模块:应收股利的说明"/>
        <w:tag w:val="_SEC_e50f0bae57ac4f97bb5148c612a8ca48"/>
        <w:id w:val="-409458631"/>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其他说明：</w:t>
          </w:r>
        </w:p>
        <w:p w:rsidR="003046FA" w:rsidRDefault="00B45406" w:rsidP="003046FA">
          <w:pPr>
            <w:rPr>
              <w:szCs w:val="21"/>
            </w:rPr>
          </w:pPr>
          <w:sdt>
            <w:sdtPr>
              <w:rPr>
                <w:szCs w:val="21"/>
              </w:rPr>
              <w:alias w:val="是否适用：应收股利的说明[双击切换]"/>
              <w:tag w:val="_GBC_22314d2cdf794d5f90af92f13665da22"/>
              <w:id w:val="334659391"/>
              <w:lock w:val="sdtContentLocked"/>
              <w:placeholder>
                <w:docPart w:val="GBC22222222222222222222222222222"/>
              </w:placeholder>
            </w:sdtPr>
            <w:sdtEndPr/>
            <w:sdtContent>
              <w:r w:rsidR="001E266B">
                <w:rPr>
                  <w:szCs w:val="21"/>
                </w:rPr>
                <w:fldChar w:fldCharType="begin"/>
              </w:r>
              <w:r w:rsidR="001E266B">
                <w:rPr>
                  <w:szCs w:val="21"/>
                </w:rPr>
                <w:instrText xml:space="preserve"> MACROBUTTON  SnrToggleCheckbox □适用 </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sdtContent>
    </w:sdt>
    <w:p w:rsidR="003046FA" w:rsidRDefault="003046FA">
      <w:pPr>
        <w:snapToGrid w:val="0"/>
        <w:spacing w:line="240" w:lineRule="atLeast"/>
        <w:ind w:rightChars="12" w:right="25"/>
        <w:rPr>
          <w:color w:val="FF0000"/>
          <w:szCs w:val="21"/>
        </w:rPr>
      </w:pPr>
    </w:p>
    <w:p w:rsidR="003046FA" w:rsidRDefault="001E266B" w:rsidP="001E266B">
      <w:pPr>
        <w:pStyle w:val="3"/>
        <w:numPr>
          <w:ilvl w:val="0"/>
          <w:numId w:val="59"/>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115245105"/>
        <w:lock w:val="sdtLocked"/>
        <w:placeholder>
          <w:docPart w:val="GBC22222222222222222222222222222"/>
        </w:placeholder>
      </w:sdtPr>
      <w:sdtEndPr>
        <w:rPr>
          <w:rFonts w:ascii="宋体" w:hAnsi="宋体"/>
        </w:rPr>
      </w:sdtEndPr>
      <w:sdtContent>
        <w:p w:rsidR="003046FA" w:rsidRDefault="001E266B" w:rsidP="001E266B">
          <w:pPr>
            <w:pStyle w:val="4"/>
            <w:numPr>
              <w:ilvl w:val="3"/>
              <w:numId w:val="65"/>
            </w:numPr>
            <w:tabs>
              <w:tab w:val="left" w:pos="588"/>
            </w:tabs>
          </w:pPr>
          <w:r>
            <w:rPr>
              <w:rFonts w:hint="eastAsia"/>
            </w:rPr>
            <w:t>其他应收款分类披露</w:t>
          </w:r>
        </w:p>
        <w:sdt>
          <w:sdtPr>
            <w:alias w:val="是否适用：其他应收款分类披露[双击切换]"/>
            <w:tag w:val="_GBC_fe3826dfb37147e7a7486e327c662c54"/>
            <w:id w:val="156405682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1315409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491070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700" w:type="pct"/>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69"/>
            <w:gridCol w:w="1108"/>
            <w:gridCol w:w="546"/>
            <w:gridCol w:w="1109"/>
            <w:gridCol w:w="466"/>
            <w:gridCol w:w="1109"/>
            <w:gridCol w:w="1109"/>
            <w:gridCol w:w="546"/>
            <w:gridCol w:w="1109"/>
            <w:gridCol w:w="466"/>
            <w:gridCol w:w="1103"/>
          </w:tblGrid>
          <w:tr w:rsidR="003046FA" w:rsidTr="00186686">
            <w:trPr>
              <w:cantSplit/>
              <w:trHeight w:val="283"/>
              <w:jc w:val="center"/>
            </w:trPr>
            <w:tc>
              <w:tcPr>
                <w:tcW w:w="724"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类别</w:t>
                </w:r>
              </w:p>
            </w:tc>
            <w:tc>
              <w:tcPr>
                <w:tcW w:w="2139"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期初余额</w:t>
                </w:r>
              </w:p>
            </w:tc>
          </w:tr>
          <w:tr w:rsidR="003046FA" w:rsidTr="00186686">
            <w:trPr>
              <w:cantSplit/>
              <w:trHeight w:val="150"/>
              <w:jc w:val="center"/>
            </w:trPr>
            <w:tc>
              <w:tcPr>
                <w:tcW w:w="724" w:type="pct"/>
                <w:vMerge/>
                <w:tcBorders>
                  <w:left w:val="single" w:sz="4" w:space="0" w:color="auto"/>
                  <w:right w:val="single" w:sz="4" w:space="0" w:color="auto"/>
                </w:tcBorders>
                <w:vAlign w:val="center"/>
              </w:tcPr>
              <w:p w:rsidR="003046FA" w:rsidRDefault="003046FA" w:rsidP="003046FA">
                <w:pPr>
                  <w:rPr>
                    <w:szCs w:val="21"/>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547"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c>
              <w:tcPr>
                <w:tcW w:w="816"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777"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545"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r>
          <w:tr w:rsidR="003046FA" w:rsidTr="00186686">
            <w:trPr>
              <w:cantSplit/>
              <w:trHeight w:val="135"/>
              <w:jc w:val="center"/>
            </w:trPr>
            <w:tc>
              <w:tcPr>
                <w:tcW w:w="724" w:type="pct"/>
                <w:vMerge/>
                <w:tcBorders>
                  <w:left w:val="single" w:sz="4" w:space="0" w:color="auto"/>
                  <w:bottom w:val="single" w:sz="4" w:space="0" w:color="auto"/>
                  <w:right w:val="single" w:sz="4" w:space="0" w:color="auto"/>
                </w:tcBorders>
                <w:vAlign w:val="center"/>
              </w:tcPr>
              <w:p w:rsidR="003046FA" w:rsidRDefault="003046FA" w:rsidP="003046FA">
                <w:pPr>
                  <w:rPr>
                    <w:szCs w:val="21"/>
                  </w:rPr>
                </w:pPr>
              </w:p>
            </w:tc>
            <w:tc>
              <w:tcPr>
                <w:tcW w:w="54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6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54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29"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547" w:type="pct"/>
                <w:vMerge/>
                <w:tcBorders>
                  <w:left w:val="single" w:sz="4" w:space="0" w:color="auto"/>
                  <w:bottom w:val="single" w:sz="4" w:space="0" w:color="auto"/>
                  <w:right w:val="single" w:sz="4" w:space="0" w:color="auto"/>
                </w:tcBorders>
                <w:vAlign w:val="center"/>
              </w:tcPr>
              <w:p w:rsidR="003046FA" w:rsidRDefault="003046FA" w:rsidP="003046FA">
                <w:pPr>
                  <w:jc w:val="center"/>
                  <w:rPr>
                    <w:szCs w:val="21"/>
                  </w:rPr>
                </w:pPr>
              </w:p>
            </w:tc>
            <w:tc>
              <w:tcPr>
                <w:tcW w:w="547"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68"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547"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29"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545" w:type="pct"/>
                <w:vMerge/>
                <w:tcBorders>
                  <w:left w:val="single" w:sz="4" w:space="0" w:color="auto"/>
                  <w:bottom w:val="single" w:sz="4" w:space="0" w:color="auto"/>
                  <w:right w:val="single" w:sz="4" w:space="0" w:color="auto"/>
                </w:tcBorders>
              </w:tcPr>
              <w:p w:rsidR="003046FA" w:rsidRDefault="003046FA" w:rsidP="003046FA">
                <w:pPr>
                  <w:jc w:val="center"/>
                  <w:rPr>
                    <w:szCs w:val="21"/>
                  </w:rPr>
                </w:pPr>
              </w:p>
            </w:tc>
          </w:tr>
          <w:tr w:rsidR="003046FA" w:rsidTr="00186686">
            <w:trPr>
              <w:cantSplit/>
              <w:jc w:val="center"/>
            </w:trPr>
            <w:tc>
              <w:tcPr>
                <w:tcW w:w="724"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autoSpaceDE w:val="0"/>
                  <w:autoSpaceDN w:val="0"/>
                  <w:adjustRightInd w:val="0"/>
                  <w:rPr>
                    <w:sz w:val="15"/>
                    <w:szCs w:val="15"/>
                  </w:rPr>
                </w:pPr>
                <w:r w:rsidRPr="000B6286">
                  <w:rPr>
                    <w:rFonts w:hint="eastAsia"/>
                    <w:sz w:val="15"/>
                    <w:szCs w:val="15"/>
                  </w:rPr>
                  <w:t>单项金额重大并单独计提坏账准备的其他应收款</w:t>
                </w:r>
              </w:p>
            </w:tc>
            <w:sdt>
              <w:sdtPr>
                <w:rPr>
                  <w:sz w:val="15"/>
                  <w:szCs w:val="15"/>
                </w:rPr>
                <w:alias w:val="单项金额重大的其他应收款项金额合计"/>
                <w:tag w:val="_GBC_06b5ef2ff1f74af79b1ba82868416f8e"/>
                <w:id w:val="36789039"/>
                <w:lock w:val="sdtLocked"/>
                <w:showingPlcHdr/>
              </w:sdtPr>
              <w:sdtEndPr/>
              <w:sdtContent>
                <w:tc>
                  <w:tcPr>
                    <w:tcW w:w="546"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比例"/>
                <w:tag w:val="_GBC_741980064b9d4dfea35d1ed0df5cb8ee"/>
                <w:id w:val="2085799048"/>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坏账准备金额"/>
                <w:tag w:val="_GBC_15c33c042c1849f99a4fc828accf13b9"/>
                <w:id w:val="-47844150"/>
                <w:lock w:val="sdtLocked"/>
                <w:showingPlcHdr/>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坏账准备比例"/>
                <w:tag w:val="_GBC_94e9b4d8309044dcaa5ce6e79297a93e"/>
                <w:id w:val="1276527496"/>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并单独计提坏账准备的其他应收款账面价值"/>
                <w:tag w:val="_GBC_5318bb91af284e1a81f2aebcdb8bf081"/>
                <w:id w:val="432096331"/>
                <w:lock w:val="sdtLocked"/>
                <w:showingPlcHdr/>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金额合计"/>
                <w:tag w:val="_GBC_85c63babf4154bedaac72ac31af8786e"/>
                <w:id w:val="913203193"/>
                <w:lock w:val="sdtLocked"/>
                <w:showingPlcHdr/>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比例"/>
                <w:tag w:val="_GBC_0a9afa2d68514bcd9e796539340a6b4f"/>
                <w:id w:val="927400585"/>
                <w:lock w:val="sdtLocked"/>
                <w:showingPlcHdr/>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坏账准备金额"/>
                <w:tag w:val="_GBC_f5c3529729a94b43b3e595aa5a0bebfc"/>
                <w:id w:val="-2043739042"/>
                <w:lock w:val="sdtLocked"/>
                <w:showingPlcHdr/>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的其他应收款项坏账准备比例"/>
                <w:tag w:val="_GBC_1c18000be55a46a7a692a4ecd263f80c"/>
                <w:id w:val="-441840810"/>
                <w:lock w:val="sdtLocked"/>
                <w:showingPlcHdr/>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sdt>
              <w:sdtPr>
                <w:rPr>
                  <w:sz w:val="15"/>
                  <w:szCs w:val="15"/>
                </w:rPr>
                <w:alias w:val="单项金额重大并单独计提坏账准备的其他应收款账面价值"/>
                <w:tag w:val="_GBC_61ade6cc35a547f8a0e61c988c961be7"/>
                <w:id w:val="879209673"/>
                <w:lock w:val="sdtLocked"/>
                <w:showingPlcHdr/>
              </w:sdtPr>
              <w:sdtEndPr/>
              <w:sdtContent>
                <w:tc>
                  <w:tcPr>
                    <w:tcW w:w="545"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rFonts w:hint="eastAsia"/>
                        <w:color w:val="333399"/>
                        <w:sz w:val="15"/>
                        <w:szCs w:val="15"/>
                      </w:rPr>
                      <w:t xml:space="preserve">　</w:t>
                    </w:r>
                  </w:p>
                </w:tc>
              </w:sdtContent>
            </w:sdt>
          </w:tr>
          <w:tr w:rsidR="003046FA" w:rsidTr="00186686">
            <w:trPr>
              <w:cantSplit/>
              <w:jc w:val="center"/>
            </w:trPr>
            <w:tc>
              <w:tcPr>
                <w:tcW w:w="724"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autoSpaceDE w:val="0"/>
                  <w:autoSpaceDN w:val="0"/>
                  <w:adjustRightInd w:val="0"/>
                  <w:rPr>
                    <w:sz w:val="15"/>
                    <w:szCs w:val="15"/>
                  </w:rPr>
                </w:pPr>
                <w:r w:rsidRPr="000B6286">
                  <w:rPr>
                    <w:rFonts w:hint="eastAsia"/>
                    <w:sz w:val="15"/>
                    <w:szCs w:val="15"/>
                  </w:rPr>
                  <w:t>按信用风险特征组合计提坏账准备的其他应收款</w:t>
                </w:r>
              </w:p>
            </w:tc>
            <w:sdt>
              <w:sdtPr>
                <w:rPr>
                  <w:sz w:val="15"/>
                  <w:szCs w:val="15"/>
                </w:rPr>
                <w:alias w:val="按信用风险特征组合计提坏账准备的其他应收款项"/>
                <w:tag w:val="_GBC_a2361abb36314ee081a12e8eb4dde391"/>
                <w:id w:val="-262225745"/>
                <w:lock w:val="sdtLocked"/>
              </w:sdtPr>
              <w:sdtEndPr/>
              <w:sdtContent>
                <w:tc>
                  <w:tcPr>
                    <w:tcW w:w="546"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61,705,860.42</w:t>
                    </w:r>
                  </w:p>
                </w:tc>
              </w:sdtContent>
            </w:sdt>
            <w:sdt>
              <w:sdtPr>
                <w:rPr>
                  <w:sz w:val="15"/>
                  <w:szCs w:val="15"/>
                </w:rPr>
                <w:alias w:val="按信用风险特征组合计提坏账准备的其他应收款项比例"/>
                <w:tag w:val="_GBC_cf5ff99847364776818939f15b0e7222"/>
                <w:id w:val="1707445377"/>
                <w:lock w:val="sdtLocked"/>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100.00</w:t>
                    </w:r>
                  </w:p>
                </w:tc>
              </w:sdtContent>
            </w:sdt>
            <w:sdt>
              <w:sdtPr>
                <w:rPr>
                  <w:sz w:val="15"/>
                  <w:szCs w:val="15"/>
                </w:rPr>
                <w:alias w:val="按信用风险特征组合计提坏账准备的其他应收款项坏账准备金额"/>
                <w:tag w:val="_GBC_f672a79494084e8dbdda4deec24a3af0"/>
                <w:id w:val="-1788722889"/>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30,453,605.76</w:t>
                    </w:r>
                  </w:p>
                </w:tc>
              </w:sdtContent>
            </w:sdt>
            <w:sdt>
              <w:sdtPr>
                <w:rPr>
                  <w:sz w:val="15"/>
                  <w:szCs w:val="15"/>
                </w:rPr>
                <w:alias w:val="按信用风险特征组合计提坏账准备的其他应收款项坏账准备比例"/>
                <w:tag w:val="_GBC_3333c5d5e1124c6b8dbf323b33240c56"/>
                <w:id w:val="988666853"/>
                <w:lock w:val="sdtLocked"/>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49.35</w:t>
                    </w:r>
                  </w:p>
                </w:tc>
              </w:sdtContent>
            </w:sdt>
            <w:sdt>
              <w:sdtPr>
                <w:rPr>
                  <w:sz w:val="15"/>
                  <w:szCs w:val="15"/>
                </w:rPr>
                <w:alias w:val="按信用风险特征组合计提坏账准备的其他应收款账面价值"/>
                <w:tag w:val="_GBC_52785f848cba4e328e77870747187aef"/>
                <w:id w:val="1440867466"/>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31,252,254.66</w:t>
                    </w:r>
                  </w:p>
                </w:tc>
              </w:sdtContent>
            </w:sdt>
            <w:sdt>
              <w:sdtPr>
                <w:rPr>
                  <w:sz w:val="15"/>
                  <w:szCs w:val="15"/>
                </w:rPr>
                <w:alias w:val="按信用风险特征组合计提坏账准备的其他应收款项"/>
                <w:tag w:val="_GBC_8a2213d366cb478eaa52f28f1cc2cdac"/>
                <w:id w:val="-561636624"/>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68,690,693.46</w:t>
                    </w:r>
                  </w:p>
                </w:tc>
              </w:sdtContent>
            </w:sdt>
            <w:sdt>
              <w:sdtPr>
                <w:rPr>
                  <w:sz w:val="15"/>
                  <w:szCs w:val="15"/>
                </w:rPr>
                <w:alias w:val="按信用风险特征组合计提坏账准备的其他应收款项比例"/>
                <w:tag w:val="_GBC_1fb1752f1b0e4e34a216c55907edff2b"/>
                <w:id w:val="-1060716574"/>
                <w:lock w:val="sdtLocked"/>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100.00</w:t>
                    </w:r>
                  </w:p>
                </w:tc>
              </w:sdtContent>
            </w:sdt>
            <w:sdt>
              <w:sdtPr>
                <w:rPr>
                  <w:sz w:val="15"/>
                  <w:szCs w:val="15"/>
                </w:rPr>
                <w:alias w:val="按信用风险特征组合计提坏账准备的其他应收款项坏账准备金额"/>
                <w:tag w:val="_GBC_5b37e2ad4329481db0d3cc65187634d4"/>
                <w:id w:val="-1232765269"/>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31,009,517.37</w:t>
                    </w:r>
                  </w:p>
                </w:tc>
              </w:sdtContent>
            </w:sdt>
            <w:sdt>
              <w:sdtPr>
                <w:rPr>
                  <w:sz w:val="15"/>
                  <w:szCs w:val="15"/>
                </w:rPr>
                <w:alias w:val="按信用风险特征组合计提坏账准备的其他应收款项坏账准备比例"/>
                <w:tag w:val="_GBC_04cc460801bb4219ad7196391c95503d"/>
                <w:id w:val="-800768253"/>
                <w:lock w:val="sdtLocked"/>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45.14</w:t>
                    </w:r>
                  </w:p>
                </w:tc>
              </w:sdtContent>
            </w:sdt>
            <w:sdt>
              <w:sdtPr>
                <w:rPr>
                  <w:sz w:val="15"/>
                  <w:szCs w:val="15"/>
                </w:rPr>
                <w:alias w:val="按信用风险特征组合计提坏账准备的其他应收款账面价值"/>
                <w:tag w:val="_GBC_0b6439a0b76645a887e81e02f2a22edc"/>
                <w:id w:val="-1594538155"/>
                <w:lock w:val="sdtLocked"/>
              </w:sdtPr>
              <w:sdtEndPr/>
              <w:sdtContent>
                <w:tc>
                  <w:tcPr>
                    <w:tcW w:w="545"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37,681,176.09</w:t>
                    </w:r>
                  </w:p>
                </w:tc>
              </w:sdtContent>
            </w:sdt>
          </w:tr>
          <w:tr w:rsidR="003046FA" w:rsidTr="00186686">
            <w:trPr>
              <w:cantSplit/>
              <w:jc w:val="center"/>
            </w:trPr>
            <w:tc>
              <w:tcPr>
                <w:tcW w:w="724"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autoSpaceDE w:val="0"/>
                  <w:autoSpaceDN w:val="0"/>
                  <w:adjustRightInd w:val="0"/>
                  <w:rPr>
                    <w:sz w:val="15"/>
                    <w:szCs w:val="15"/>
                  </w:rPr>
                </w:pPr>
                <w:r w:rsidRPr="000B6286">
                  <w:rPr>
                    <w:rFonts w:hint="eastAsia"/>
                    <w:sz w:val="15"/>
                    <w:szCs w:val="15"/>
                  </w:rPr>
                  <w:t>单项金额</w:t>
                </w:r>
                <w:proofErr w:type="gramStart"/>
                <w:r w:rsidRPr="000B6286">
                  <w:rPr>
                    <w:rFonts w:hint="eastAsia"/>
                    <w:sz w:val="15"/>
                    <w:szCs w:val="15"/>
                  </w:rPr>
                  <w:t>不重大</w:t>
                </w:r>
                <w:proofErr w:type="gramEnd"/>
                <w:r w:rsidRPr="000B6286">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325f5fd31f8243bb8aafdd22df3ebded"/>
                <w:id w:val="-647519484"/>
                <w:lock w:val="sdtLocked"/>
              </w:sdtPr>
              <w:sdtEndPr/>
              <w:sdtContent>
                <w:tc>
                  <w:tcPr>
                    <w:tcW w:w="546"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比例"/>
                <w:tag w:val="_GBC_8eecf6be21ae4f8ea79fe0b296b43026"/>
                <w:id w:val="699898566"/>
                <w:lock w:val="sdtLocked"/>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金额"/>
                <w:tag w:val="_GBC_8a5a19c2b08f4f268af9b981050f51d6"/>
                <w:id w:val="20747717"/>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比例"/>
                <w:tag w:val="_GBC_fb30ca6b28264814a5d5d54bff66bc37"/>
                <w:id w:val="-85228426"/>
                <w:lock w:val="sdtLocked"/>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单独计提坏账准备的其他应收款账面价值"/>
                <w:tag w:val="_GBC_19f35290c43c4f95b93356fda1cf4fca"/>
                <w:id w:val="-266382457"/>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金额合计"/>
                <w:tag w:val="_GBC_62e036438b334d2f968483865a87a02d"/>
                <w:id w:val="-1417555226"/>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比例"/>
                <w:tag w:val="_GBC_5bfe3d2d746f4d23aa9de7d2d4520db1"/>
                <w:id w:val="729653592"/>
                <w:lock w:val="sdtLocked"/>
              </w:sdtPr>
              <w:sdtEndPr/>
              <w:sdtContent>
                <w:tc>
                  <w:tcPr>
                    <w:tcW w:w="268"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金额"/>
                <w:tag w:val="_GBC_e1caf36d96e4448fb45dbcc0dcb32ad7"/>
                <w:id w:val="-11380674"/>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比例"/>
                <w:tag w:val="_GBC_bd33c0c46daf46efbf5b85e93dce0a3a"/>
                <w:id w:val="-1996253141"/>
                <w:lock w:val="sdtLocked"/>
              </w:sdtPr>
              <w:sdtEndPr/>
              <w:sdtContent>
                <w:tc>
                  <w:tcPr>
                    <w:tcW w:w="229"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sdt>
              <w:sdtPr>
                <w:rPr>
                  <w:sz w:val="15"/>
                  <w:szCs w:val="15"/>
                </w:rPr>
                <w:alias w:val="单项金额不重大但单独计提坏账准备的其他应收款账面价值"/>
                <w:tag w:val="_GBC_3480d2c84e9e4ac785eca21e0cfd65cc"/>
                <w:id w:val="286625986"/>
                <w:lock w:val="sdtLocked"/>
              </w:sdtPr>
              <w:sdtEndPr/>
              <w:sdtContent>
                <w:tc>
                  <w:tcPr>
                    <w:tcW w:w="545" w:type="pct"/>
                    <w:tcBorders>
                      <w:top w:val="single" w:sz="4" w:space="0" w:color="auto"/>
                      <w:left w:val="single" w:sz="4" w:space="0" w:color="auto"/>
                      <w:bottom w:val="single" w:sz="4" w:space="0" w:color="auto"/>
                      <w:right w:val="single" w:sz="4" w:space="0" w:color="auto"/>
                    </w:tcBorders>
                  </w:tcPr>
                  <w:p w:rsidR="003046FA" w:rsidRPr="000B6286" w:rsidRDefault="003046FA" w:rsidP="003046FA">
                    <w:pPr>
                      <w:jc w:val="right"/>
                      <w:rPr>
                        <w:sz w:val="15"/>
                        <w:szCs w:val="15"/>
                      </w:rPr>
                    </w:pPr>
                  </w:p>
                </w:tc>
              </w:sdtContent>
            </w:sdt>
          </w:tr>
          <w:tr w:rsidR="003046FA" w:rsidRPr="000B6286" w:rsidTr="00186686">
            <w:trPr>
              <w:cantSplit/>
              <w:jc w:val="center"/>
            </w:trPr>
            <w:tc>
              <w:tcPr>
                <w:tcW w:w="724" w:type="pct"/>
                <w:tcBorders>
                  <w:top w:val="single" w:sz="4" w:space="0" w:color="auto"/>
                  <w:left w:val="single" w:sz="4" w:space="0" w:color="auto"/>
                  <w:bottom w:val="single" w:sz="4" w:space="0" w:color="auto"/>
                  <w:right w:val="single" w:sz="4" w:space="0" w:color="auto"/>
                </w:tcBorders>
                <w:vAlign w:val="center"/>
              </w:tcPr>
              <w:p w:rsidR="003046FA" w:rsidRPr="000B6286" w:rsidRDefault="001E266B" w:rsidP="003046FA">
                <w:pPr>
                  <w:autoSpaceDE w:val="0"/>
                  <w:autoSpaceDN w:val="0"/>
                  <w:adjustRightInd w:val="0"/>
                  <w:jc w:val="center"/>
                  <w:rPr>
                    <w:sz w:val="15"/>
                    <w:szCs w:val="15"/>
                  </w:rPr>
                </w:pPr>
                <w:r w:rsidRPr="000B6286">
                  <w:rPr>
                    <w:rFonts w:hint="eastAsia"/>
                    <w:sz w:val="15"/>
                    <w:szCs w:val="15"/>
                  </w:rPr>
                  <w:t>合计</w:t>
                </w:r>
              </w:p>
            </w:tc>
            <w:sdt>
              <w:sdtPr>
                <w:rPr>
                  <w:sz w:val="15"/>
                  <w:szCs w:val="15"/>
                </w:rPr>
                <w:alias w:val="其他应收款合计"/>
                <w:tag w:val="_GBC_988f3f4052124a9ba78f4e58e33f924b"/>
                <w:id w:val="-970820042"/>
                <w:lock w:val="sdtLocked"/>
              </w:sdtPr>
              <w:sdtEndPr/>
              <w:sdtContent>
                <w:tc>
                  <w:tcPr>
                    <w:tcW w:w="546"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61,705,860.42</w:t>
                    </w:r>
                  </w:p>
                </w:tc>
              </w:sdtContent>
            </w:sd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center"/>
                  <w:rPr>
                    <w:sz w:val="15"/>
                    <w:szCs w:val="15"/>
                  </w:rPr>
                </w:pPr>
                <w:r w:rsidRPr="000B6286">
                  <w:rPr>
                    <w:rFonts w:hint="eastAsia"/>
                    <w:sz w:val="15"/>
                    <w:szCs w:val="15"/>
                  </w:rPr>
                  <w:t>/</w:t>
                </w:r>
              </w:p>
            </w:tc>
            <w:sdt>
              <w:sdtPr>
                <w:rPr>
                  <w:sz w:val="15"/>
                  <w:szCs w:val="15"/>
                </w:rPr>
                <w:alias w:val="其他应收款计提的坏账准备余额"/>
                <w:tag w:val="_GBC_c0a75c0706d542c7857b6acf9cb0e6c4"/>
                <w:id w:val="1100212948"/>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30,453,605.76</w:t>
                    </w:r>
                  </w:p>
                </w:tc>
              </w:sdtContent>
            </w:sd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center"/>
                  <w:rPr>
                    <w:sz w:val="15"/>
                    <w:szCs w:val="15"/>
                  </w:rPr>
                </w:pPr>
                <w:r w:rsidRPr="000B6286">
                  <w:rPr>
                    <w:rFonts w:hint="eastAsia"/>
                    <w:sz w:val="15"/>
                    <w:szCs w:val="15"/>
                  </w:rPr>
                  <w:t>/</w:t>
                </w:r>
              </w:p>
            </w:tc>
            <w:sdt>
              <w:sdtPr>
                <w:rPr>
                  <w:sz w:val="15"/>
                  <w:szCs w:val="15"/>
                </w:rPr>
                <w:alias w:val="其他应收款账面价值合计"/>
                <w:tag w:val="_GBC_5f043c25ab304edcbcdf91e49351ec09"/>
                <w:id w:val="947507573"/>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31,252,254.66</w:t>
                    </w:r>
                  </w:p>
                </w:tc>
              </w:sdtContent>
            </w:sdt>
            <w:sdt>
              <w:sdtPr>
                <w:rPr>
                  <w:sz w:val="15"/>
                  <w:szCs w:val="15"/>
                </w:rPr>
                <w:alias w:val="其他应收款合计"/>
                <w:tag w:val="_GBC_bb8c8801ed834506a00d18a4cc2cf1f7"/>
                <w:id w:val="-305938159"/>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68,690,693.46</w:t>
                    </w:r>
                  </w:p>
                </w:tc>
              </w:sdtContent>
            </w:sdt>
            <w:tc>
              <w:tcPr>
                <w:tcW w:w="268"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center"/>
                  <w:rPr>
                    <w:sz w:val="15"/>
                    <w:szCs w:val="15"/>
                  </w:rPr>
                </w:pPr>
                <w:r w:rsidRPr="000B6286">
                  <w:rPr>
                    <w:rFonts w:hint="eastAsia"/>
                    <w:sz w:val="15"/>
                    <w:szCs w:val="15"/>
                  </w:rPr>
                  <w:t>/</w:t>
                </w:r>
              </w:p>
            </w:tc>
            <w:sdt>
              <w:sdtPr>
                <w:rPr>
                  <w:sz w:val="15"/>
                  <w:szCs w:val="15"/>
                </w:rPr>
                <w:alias w:val="其他应收款计提的坏账准备余额"/>
                <w:tag w:val="_GBC_5059976d09244fb081a5753ab31a6e55"/>
                <w:id w:val="61690428"/>
                <w:lock w:val="sdtLocked"/>
              </w:sdtPr>
              <w:sdtEndPr/>
              <w:sdtContent>
                <w:tc>
                  <w:tcPr>
                    <w:tcW w:w="547"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31,009,517.37</w:t>
                    </w:r>
                  </w:p>
                </w:tc>
              </w:sdtContent>
            </w:sdt>
            <w:tc>
              <w:tcPr>
                <w:tcW w:w="229"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center"/>
                  <w:rPr>
                    <w:sz w:val="15"/>
                    <w:szCs w:val="15"/>
                  </w:rPr>
                </w:pPr>
                <w:r w:rsidRPr="000B6286">
                  <w:rPr>
                    <w:rFonts w:hint="eastAsia"/>
                    <w:sz w:val="15"/>
                    <w:szCs w:val="15"/>
                  </w:rPr>
                  <w:t>/</w:t>
                </w:r>
              </w:p>
            </w:tc>
            <w:sdt>
              <w:sdtPr>
                <w:rPr>
                  <w:sz w:val="15"/>
                  <w:szCs w:val="15"/>
                </w:rPr>
                <w:alias w:val="其他应收款账面价值合计"/>
                <w:tag w:val="_GBC_08f1ae9ed27e4030a1be5ea010f1d2d3"/>
                <w:id w:val="806977587"/>
                <w:lock w:val="sdtLocked"/>
              </w:sdtPr>
              <w:sdtEndPr/>
              <w:sdtContent>
                <w:tc>
                  <w:tcPr>
                    <w:tcW w:w="545" w:type="pct"/>
                    <w:tcBorders>
                      <w:top w:val="single" w:sz="4" w:space="0" w:color="auto"/>
                      <w:left w:val="single" w:sz="4" w:space="0" w:color="auto"/>
                      <w:bottom w:val="single" w:sz="4" w:space="0" w:color="auto"/>
                      <w:right w:val="single" w:sz="4" w:space="0" w:color="auto"/>
                    </w:tcBorders>
                  </w:tcPr>
                  <w:p w:rsidR="003046FA" w:rsidRPr="000B6286" w:rsidRDefault="001E266B" w:rsidP="003046FA">
                    <w:pPr>
                      <w:jc w:val="right"/>
                      <w:rPr>
                        <w:sz w:val="15"/>
                        <w:szCs w:val="15"/>
                      </w:rPr>
                    </w:pPr>
                    <w:r w:rsidRPr="000B6286">
                      <w:rPr>
                        <w:sz w:val="15"/>
                        <w:szCs w:val="15"/>
                      </w:rPr>
                      <w:t>37,681,176.09</w:t>
                    </w:r>
                  </w:p>
                </w:tc>
              </w:sdtContent>
            </w:sdt>
          </w:tr>
        </w:tbl>
        <w:p w:rsidR="003046FA" w:rsidRPr="000B6286" w:rsidRDefault="00B45406" w:rsidP="003046FA"/>
      </w:sdtContent>
    </w:sdt>
    <w:p w:rsidR="003046FA" w:rsidRDefault="003046FA"/>
    <w:sdt>
      <w:sdtPr>
        <w:rPr>
          <w:rFonts w:hint="eastAsia"/>
          <w:szCs w:val="21"/>
        </w:rPr>
        <w:alias w:val="模块:单项金额重大并单项计提坏帐准备的其他应收账款　　　　　　　..."/>
        <w:tag w:val="_SEC_ed1f904ec3e64a389e5fd7e560640459"/>
        <w:id w:val="1798482143"/>
        <w:lock w:val="sdtLocked"/>
        <w:placeholder>
          <w:docPart w:val="GBC22222222222222222222222222222"/>
        </w:placeholder>
      </w:sdtPr>
      <w:sdtEndPr/>
      <w:sdtContent>
        <w:p w:rsidR="003046FA" w:rsidRDefault="001E266B">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6116799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1671445869"/>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884561285"/>
            <w:lock w:val="sdtContentLocked"/>
            <w:placeholder>
              <w:docPart w:val="GBC22222222222222222222222222222"/>
            </w:placeholder>
          </w:sdtPr>
          <w:sdtEndPr/>
          <w:sdtContent>
            <w:p w:rsidR="003046FA" w:rsidRDefault="001E266B">
              <w:pPr>
                <w:rPr>
                  <w:szCs w:val="21"/>
                </w:rPr>
              </w:pPr>
              <w:r>
                <w:rPr>
                  <w:szCs w:val="21"/>
                </w:rPr>
                <w:fldChar w:fldCharType="begin"/>
              </w:r>
              <w:r w:rsidR="009A706F">
                <w:rPr>
                  <w:szCs w:val="21"/>
                </w:rPr>
                <w:instrText>MACROBUTTON  SnrToggleCheckbox √适用</w:instrText>
              </w:r>
              <w:r>
                <w:rPr>
                  <w:szCs w:val="21"/>
                </w:rPr>
                <w:fldChar w:fldCharType="end"/>
              </w:r>
              <w:r>
                <w:rPr>
                  <w:szCs w:val="21"/>
                </w:rPr>
                <w:fldChar w:fldCharType="begin"/>
              </w:r>
              <w:r w:rsidR="009A706F">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6828092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9211841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3046FA"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3046FA" w:rsidRDefault="003046FA">
                <w:pPr>
                  <w:jc w:val="center"/>
                  <w:rPr>
                    <w:szCs w:val="21"/>
                  </w:rPr>
                </w:pPr>
              </w:p>
              <w:p w:rsidR="003046FA" w:rsidRDefault="001E266B">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期末余额</w:t>
                </w:r>
              </w:p>
            </w:tc>
          </w:tr>
          <w:tr w:rsidR="003046FA"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3046FA" w:rsidRDefault="003046FA">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计提比例</w:t>
                </w:r>
              </w:p>
            </w:tc>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3046FA" w:rsidRDefault="003046FA">
                <w:pPr>
                  <w:rPr>
                    <w:color w:val="FF0000"/>
                    <w:szCs w:val="21"/>
                  </w:rPr>
                </w:pPr>
              </w:p>
            </w:tc>
          </w:tr>
          <w:tr w:rsidR="003046FA" w:rsidTr="0091107D">
            <w:trPr>
              <w:cantSplit/>
            </w:trPr>
            <w:tc>
              <w:tcPr>
                <w:tcW w:w="5000" w:type="pct"/>
                <w:gridSpan w:val="4"/>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其中：1年以内分项</w:t>
                </w:r>
              </w:p>
            </w:tc>
          </w:tr>
          <w:sdt>
            <w:sdtPr>
              <w:rPr>
                <w:rFonts w:hint="eastAsia"/>
                <w:szCs w:val="21"/>
              </w:rPr>
              <w:alias w:val="一年以内其他应收款金额明细"/>
              <w:tag w:val="_TUP_12095194f247491c89b9f93d8bdcde5d"/>
              <w:id w:val="-583379955"/>
              <w:lock w:val="sdtLocked"/>
            </w:sdtPr>
            <w:sdtEndPr/>
            <w:sdtContent>
              <w:tr w:rsidR="003046FA" w:rsidTr="0091107D">
                <w:trPr>
                  <w:cantSplit/>
                </w:trPr>
                <w:sdt>
                  <w:sdtPr>
                    <w:rPr>
                      <w:rFonts w:hint="eastAsia"/>
                      <w:szCs w:val="21"/>
                    </w:rPr>
                    <w:alias w:val="一年以内其他应收款金额明细－帐龄名称"/>
                    <w:tag w:val="_GBC_1c9c3063d025473fbd175f4f68728f39"/>
                    <w:id w:val="629054891"/>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3046FA" w:rsidRDefault="001E266B">
                        <w:pPr>
                          <w:rPr>
                            <w:color w:val="008000"/>
                            <w:szCs w:val="21"/>
                          </w:rPr>
                        </w:pPr>
                        <w:r>
                          <w:rPr>
                            <w:szCs w:val="21"/>
                          </w:rPr>
                          <w:t xml:space="preserve">1 </w:t>
                        </w:r>
                        <w:proofErr w:type="gramStart"/>
                        <w:r>
                          <w:rPr>
                            <w:szCs w:val="21"/>
                          </w:rPr>
                          <w:t>年以内</w:t>
                        </w:r>
                        <w:proofErr w:type="gramEnd"/>
                      </w:p>
                    </w:tc>
                  </w:sdtContent>
                </w:sdt>
                <w:sdt>
                  <w:sdtPr>
                    <w:rPr>
                      <w:szCs w:val="21"/>
                    </w:rPr>
                    <w:alias w:val="一年以内其他应收款金额明细－账面余额"/>
                    <w:tag w:val="_GBC_cccfb2323c2043ddbcb8740b518c8dfc"/>
                    <w:id w:val="32749024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536,724.82</w:t>
                        </w:r>
                      </w:p>
                    </w:tc>
                  </w:sdtContent>
                </w:sdt>
                <w:sdt>
                  <w:sdtPr>
                    <w:rPr>
                      <w:szCs w:val="21"/>
                    </w:rPr>
                    <w:alias w:val="一年以内其他应收款金额明细－坏账准备"/>
                    <w:tag w:val="_GBC_7ffb1376d9e84d398faa6f824ebf9f92"/>
                    <w:id w:val="-170508801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26,836.24</w:t>
                        </w:r>
                      </w:p>
                    </w:tc>
                  </w:sdtContent>
                </w:sdt>
                <w:sdt>
                  <w:sdtPr>
                    <w:rPr>
                      <w:szCs w:val="21"/>
                    </w:rPr>
                    <w:alias w:val="一年以内其他应收款金额明细－坏账准备计提比例"/>
                    <w:tag w:val="_GBC_58f2ac3ad7e54fc0b9f73d69336afa10"/>
                    <w:id w:val="1800567317"/>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w:t>
                        </w:r>
                      </w:p>
                    </w:tc>
                  </w:sdtContent>
                </w:sdt>
              </w:tr>
            </w:sdtContent>
          </w:sdt>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1年以内小计</w:t>
                </w:r>
              </w:p>
            </w:tc>
            <w:sdt>
              <w:sdtPr>
                <w:rPr>
                  <w:szCs w:val="21"/>
                </w:rPr>
                <w:alias w:val="其他应收款一年以内合计"/>
                <w:tag w:val="_GBC_fab71741d49046e7aa7fdfa08672e5ec"/>
                <w:id w:val="-128063506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536,724.82</w:t>
                    </w:r>
                  </w:p>
                </w:tc>
              </w:sdtContent>
            </w:sdt>
            <w:sdt>
              <w:sdtPr>
                <w:rPr>
                  <w:szCs w:val="21"/>
                </w:rPr>
                <w:alias w:val="其他应收款一年以内坏账准备合计"/>
                <w:tag w:val="_GBC_1a25530df2f044169824639cb8f46e43"/>
                <w:id w:val="19358101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26,836.24</w:t>
                    </w:r>
                  </w:p>
                </w:tc>
              </w:sdtContent>
            </w:sdt>
            <w:sdt>
              <w:sdtPr>
                <w:rPr>
                  <w:szCs w:val="21"/>
                </w:rPr>
                <w:alias w:val="其他应收款一年以内坏账准备比例"/>
                <w:tag w:val="_GBC_27b42c04cdea4c059b43bbab95113dbb"/>
                <w:id w:val="-36968951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lastRenderedPageBreak/>
                  <w:t>1至2年</w:t>
                </w:r>
              </w:p>
            </w:tc>
            <w:sdt>
              <w:sdtPr>
                <w:rPr>
                  <w:szCs w:val="21"/>
                </w:rPr>
                <w:alias w:val="其他应收款一至二年合计"/>
                <w:tag w:val="_GBC_397f63fd19194a53aa38f93ceb691046"/>
                <w:id w:val="2136606068"/>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500.00</w:t>
                    </w:r>
                  </w:p>
                </w:tc>
              </w:sdtContent>
            </w:sdt>
            <w:sdt>
              <w:sdtPr>
                <w:rPr>
                  <w:szCs w:val="21"/>
                </w:rPr>
                <w:alias w:val="其他应收款一至二年坏账准备合计"/>
                <w:tag w:val="_GBC_0668170002194cf1b95327fdd48eadb1"/>
                <w:id w:val="183818790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50.00</w:t>
                    </w:r>
                  </w:p>
                </w:tc>
              </w:sdtContent>
            </w:sdt>
            <w:sdt>
              <w:sdtPr>
                <w:rPr>
                  <w:szCs w:val="21"/>
                </w:rPr>
                <w:alias w:val="其他应收款一至二年坏账准备比例"/>
                <w:tag w:val="_GBC_70e65bb2ec0f4f27ace4f7787414d7a7"/>
                <w:id w:val="-189720459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10.00</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2至3年</w:t>
                </w:r>
              </w:p>
            </w:tc>
            <w:sdt>
              <w:sdtPr>
                <w:rPr>
                  <w:szCs w:val="21"/>
                </w:rPr>
                <w:alias w:val="其他应收款二至三年合计"/>
                <w:tag w:val="_GBC_888654e480f24b13a51b2d9753c4d48d"/>
                <w:id w:val="-108961665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525,327.60</w:t>
                    </w:r>
                  </w:p>
                </w:tc>
              </w:sdtContent>
            </w:sdt>
            <w:sdt>
              <w:sdtPr>
                <w:rPr>
                  <w:szCs w:val="21"/>
                </w:rPr>
                <w:alias w:val="其他应收款二至三年坏账准备合计"/>
                <w:tag w:val="_GBC_940374c002804a508873722b8d2a61dc"/>
                <w:id w:val="136856775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105,065.52</w:t>
                    </w:r>
                  </w:p>
                </w:tc>
              </w:sdtContent>
            </w:sdt>
            <w:sdt>
              <w:sdtPr>
                <w:rPr>
                  <w:szCs w:val="21"/>
                </w:rPr>
                <w:alias w:val="其他应收款二至三年坏账准备比例"/>
                <w:tag w:val="_GBC_f242049df65844b9902c90d9728f5aaa"/>
                <w:id w:val="-66562775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20.00</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3年以上</w:t>
                </w:r>
              </w:p>
            </w:tc>
            <w:sdt>
              <w:sdtPr>
                <w:rPr>
                  <w:szCs w:val="21"/>
                </w:rPr>
                <w:alias w:val="其他应收款三年以上合计"/>
                <w:tag w:val="_GBC_1cb308ada6d9462baeaa87aabb2f64af"/>
                <w:id w:val="189701033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60,643,308.00</w:t>
                    </w:r>
                  </w:p>
                </w:tc>
              </w:sdtContent>
            </w:sdt>
            <w:sdt>
              <w:sdtPr>
                <w:rPr>
                  <w:szCs w:val="21"/>
                </w:rPr>
                <w:alias w:val="其他应收款三年以上坏账准备合计"/>
                <w:tag w:val="_GBC_f37c1a648dfa467483e91a6cb9c4aa8d"/>
                <w:id w:val="-1283258620"/>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30,321,654.00</w:t>
                    </w:r>
                  </w:p>
                </w:tc>
              </w:sdtContent>
            </w:sdt>
            <w:sdt>
              <w:sdtPr>
                <w:rPr>
                  <w:szCs w:val="21"/>
                </w:rPr>
                <w:alias w:val="其他应收款三年以上坏账准备比例"/>
                <w:tag w:val="_GBC_8e70759a72164a38bbc09a2741148039"/>
                <w:id w:val="177050675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50.00</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3至4年</w:t>
                </w:r>
              </w:p>
            </w:tc>
            <w:sdt>
              <w:sdtPr>
                <w:rPr>
                  <w:szCs w:val="21"/>
                </w:rPr>
                <w:alias w:val="其他应收款三至四年账面余额"/>
                <w:tag w:val="_GBC_66ca702e089b44098a84163da2a9212d"/>
                <w:id w:val="1894462914"/>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f24a9debc4a641959463d68646bb4ef6"/>
                <w:id w:val="-1495785034"/>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dceb4bfcc2104db19612d4fd7d3347f1"/>
                <w:id w:val="-1792672108"/>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4至5年</w:t>
                </w:r>
              </w:p>
            </w:tc>
            <w:sdt>
              <w:sdtPr>
                <w:rPr>
                  <w:szCs w:val="21"/>
                </w:rPr>
                <w:alias w:val="其他应收款四至五年账面余额"/>
                <w:tag w:val="_GBC_e87e5e1ddd8246b2a206eb5dd8011593"/>
                <w:id w:val="-271398724"/>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7a8e3667863d41c7be0ca92fa9be7113"/>
                <w:id w:val="1070470276"/>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11b42c54f0414c66a982b281e9dbd145"/>
                <w:id w:val="1514954500"/>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5年以上</w:t>
                </w:r>
              </w:p>
            </w:tc>
            <w:sdt>
              <w:sdtPr>
                <w:rPr>
                  <w:szCs w:val="21"/>
                </w:rPr>
                <w:alias w:val="其他应收款五年以上账面余额"/>
                <w:tag w:val="_GBC_3d3f86a914444cedb27232bc7501d6aa"/>
                <w:id w:val="1919292978"/>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ac91640daaf24a45ae6827dbb5468132"/>
                <w:id w:val="-1056079206"/>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42d2c025fe2d4021bc98f7f39f813052"/>
                <w:id w:val="-1694071451"/>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rFonts w:hint="eastAsia"/>
                        <w:color w:val="333399"/>
                        <w:szCs w:val="21"/>
                      </w:rPr>
                      <w:t xml:space="preserve">　</w:t>
                    </w:r>
                  </w:p>
                </w:tc>
              </w:sdtContent>
            </w:sdt>
          </w:tr>
          <w:tr w:rsidR="003046FA"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64427110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61,705,860.42</w:t>
                    </w:r>
                  </w:p>
                </w:tc>
              </w:sdtContent>
            </w:sdt>
            <w:sdt>
              <w:sdtPr>
                <w:rPr>
                  <w:szCs w:val="21"/>
                </w:rPr>
                <w:alias w:val="单项金额不重大但按信用风险特征组合后该组合的风险较大的其他应收账款计提的坏账准备合计"/>
                <w:tag w:val="_GBC_dbdecf6a4ae447b3be8ab8557de78bc2"/>
                <w:id w:val="-31734857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30,453,605.76</w:t>
                    </w:r>
                  </w:p>
                </w:tc>
              </w:sdtContent>
            </w:sdt>
            <w:sdt>
              <w:sdtPr>
                <w:rPr>
                  <w:szCs w:val="21"/>
                </w:rPr>
                <w:alias w:val="其他应收款坏账准备合计比例"/>
                <w:tag w:val="_GBC_9d528beb694d4e40b461b1a1327ca7de"/>
                <w:id w:val="-241876102"/>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8000"/>
                        <w:szCs w:val="21"/>
                      </w:rPr>
                    </w:pPr>
                    <w:r>
                      <w:rPr>
                        <w:szCs w:val="21"/>
                      </w:rPr>
                      <w:t>49.35</w:t>
                    </w:r>
                  </w:p>
                </w:tc>
              </w:sdtContent>
            </w:sdt>
          </w:tr>
        </w:tbl>
        <w:p w:rsidR="003046FA" w:rsidRDefault="001E266B">
          <w:r>
            <w:rPr>
              <w:rFonts w:hint="eastAsia"/>
            </w:rPr>
            <w:t>确定该组合依据的</w:t>
          </w:r>
          <w:r>
            <w:t>说明：</w:t>
          </w:r>
        </w:p>
        <w:sdt>
          <w:sdtPr>
            <w:alias w:val="按账龄分析法计提坏账准备的其他应收款确定该组合依据的说明"/>
            <w:tag w:val="_GBC_418c017cfb474f3393d9a2dabffc01f9"/>
            <w:id w:val="8180329"/>
            <w:lock w:val="sdtLocked"/>
            <w:placeholder>
              <w:docPart w:val="GBC22222222222222222222222222222"/>
            </w:placeholder>
          </w:sdtPr>
          <w:sdtEndPr/>
          <w:sdtContent>
            <w:p w:rsidR="003046FA" w:rsidRDefault="009A706F">
              <w:r>
                <w:rPr>
                  <w:rFonts w:hint="eastAsia"/>
                </w:rPr>
                <w:t>无</w:t>
              </w:r>
            </w:p>
          </w:sdtContent>
        </w:sdt>
        <w:p w:rsidR="003046FA" w:rsidRDefault="00B45406">
          <w:pPr>
            <w:rPr>
              <w:szCs w:val="21"/>
            </w:rPr>
          </w:pPr>
        </w:p>
      </w:sdtContent>
    </w:sdt>
    <w:sdt>
      <w:sdtPr>
        <w:rPr>
          <w:rFonts w:hint="eastAsia"/>
          <w:szCs w:val="21"/>
        </w:rPr>
        <w:alias w:val="模块:组合中，采用余额百分比法计提坏账准备的其他应收账款"/>
        <w:tag w:val="_SEC_a07685ad257048a2befc6a64767d0c99"/>
        <w:id w:val="-1788811670"/>
        <w:lock w:val="sdtLocked"/>
        <w:placeholder>
          <w:docPart w:val="GBC22222222222222222222222222222"/>
        </w:placeholder>
      </w:sdtPr>
      <w:sdtEndPr/>
      <w:sdtContent>
        <w:p w:rsidR="003046FA" w:rsidRDefault="001E266B">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889726251"/>
            <w:lock w:val="sdtContentLocked"/>
            <w:placeholder>
              <w:docPart w:val="GBC22222222222222222222222222222"/>
            </w:placeholder>
          </w:sdtPr>
          <w:sdtEndPr/>
          <w:sdtContent>
            <w:p w:rsidR="003046FA" w:rsidRDefault="001E266B" w:rsidP="003046FA">
              <w:pPr>
                <w:tabs>
                  <w:tab w:val="left" w:pos="9720"/>
                </w:tabs>
                <w:ind w:rightChars="-673" w:right="-1413"/>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hint="eastAsia"/>
          <w:szCs w:val="21"/>
        </w:rPr>
        <w:alias w:val="模块:组合中，采用其他方法计提坏账准备的其他应收账款"/>
        <w:tag w:val="_SEC_a2ff91a588514fc898e7c1a04b0d3ff6"/>
        <w:id w:val="1472867596"/>
        <w:lock w:val="sdtLocked"/>
        <w:placeholder>
          <w:docPart w:val="GBC22222222222222222222222222222"/>
        </w:placeholder>
      </w:sdtPr>
      <w:sdtEndPr/>
      <w:sdtContent>
        <w:p w:rsidR="003046FA" w:rsidRDefault="001E266B">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591017755"/>
            <w:lock w:val="sdtContentLocked"/>
            <w:placeholder>
              <w:docPart w:val="GBC22222222222222222222222222222"/>
            </w:placeholder>
          </w:sdtPr>
          <w:sdtEndPr/>
          <w:sdtContent>
            <w:p w:rsidR="003046FA" w:rsidRDefault="001E266B" w:rsidP="003046FA">
              <w:pPr>
                <w:tabs>
                  <w:tab w:val="left" w:pos="360"/>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sdt>
      <w:sdtPr>
        <w:rPr>
          <w:rFonts w:ascii="宋体" w:hAnsi="宋体" w:cs="宋体"/>
          <w:b w:val="0"/>
          <w:bCs w:val="0"/>
          <w:kern w:val="0"/>
          <w:szCs w:val="24"/>
        </w:rPr>
        <w:alias w:val="模块:本期转回或收回情况"/>
        <w:tag w:val="_SEC_69ce214178c445b0b28086441d79c08c"/>
        <w:id w:val="2092271892"/>
        <w:lock w:val="sdtLocked"/>
        <w:placeholder>
          <w:docPart w:val="GBC22222222222222222222222222222"/>
        </w:placeholder>
      </w:sdtPr>
      <w:sdtEndPr>
        <w:rPr>
          <w:rFonts w:ascii="Times New Roman" w:hAnsi="Times New Roman" w:hint="eastAsia"/>
        </w:rPr>
      </w:sdtEndPr>
      <w:sdtContent>
        <w:p w:rsidR="003046FA" w:rsidRDefault="001E266B" w:rsidP="001E266B">
          <w:pPr>
            <w:pStyle w:val="4"/>
            <w:numPr>
              <w:ilvl w:val="3"/>
              <w:numId w:val="65"/>
            </w:numPr>
            <w:tabs>
              <w:tab w:val="left" w:pos="588"/>
            </w:tabs>
          </w:pPr>
          <w:r>
            <w:rPr>
              <w:rFonts w:hint="eastAsia"/>
            </w:rPr>
            <w:t>本期计提、收回或转回的坏账准备情况：</w:t>
          </w:r>
        </w:p>
        <w:p w:rsidR="003046FA" w:rsidRDefault="001E266B">
          <w:r>
            <w:rPr>
              <w:rFonts w:hint="eastAsia"/>
            </w:rPr>
            <w:t>本期计提坏账准备金额</w:t>
          </w:r>
          <w:sdt>
            <w:sdtPr>
              <w:rPr>
                <w:rFonts w:hint="eastAsia"/>
              </w:rPr>
              <w:alias w:val="其他应收款计提坏账准备金额"/>
              <w:tag w:val="_GBC_8bc7251f70b544b29259305c4b10ed6f"/>
              <w:id w:val="1738589345"/>
              <w:lock w:val="sdtLocked"/>
              <w:placeholder>
                <w:docPart w:val="GBC22222222222222222222222222222"/>
              </w:placeholder>
            </w:sdtPr>
            <w:sdtEndPr/>
            <w:sdtContent>
              <w:r w:rsidRPr="00466A9F">
                <w:t>-555,911.61</w:t>
              </w:r>
            </w:sdtContent>
          </w:sdt>
          <w:r>
            <w:t>元；本期收回或转回坏账准备金额</w:t>
          </w:r>
          <w:sdt>
            <w:sdtPr>
              <w:alias w:val="其他应收款收回或转回坏账准备金额"/>
              <w:tag w:val="_GBC_65aac44547c243af980de264562c52fe"/>
              <w:id w:val="-931434999"/>
              <w:lock w:val="sdtLocked"/>
              <w:placeholder>
                <w:docPart w:val="GBC22222222222222222222222222222"/>
              </w:placeholder>
            </w:sdtPr>
            <w:sdtEndPr/>
            <w:sdtContent>
              <w:r>
                <w:rPr>
                  <w:rFonts w:hint="eastAsia"/>
                </w:rPr>
                <w:t>0</w:t>
              </w:r>
            </w:sdtContent>
          </w:sdt>
          <w:r>
            <w:t>元。</w:t>
          </w:r>
        </w:p>
        <w:p w:rsidR="003046FA" w:rsidRDefault="001E266B">
          <w:r>
            <w:rPr>
              <w:rFonts w:hint="eastAsia"/>
            </w:rPr>
            <w:t>其中本期坏账准备转回或收回金额重要的：</w:t>
          </w:r>
        </w:p>
        <w:sdt>
          <w:sdtPr>
            <w:alias w:val="是否适用：其中本期其他应收账款坏账准备收回或转回金额重要的[双击切换]"/>
            <w:tag w:val="_GBC_143b0b33085a4425896c014ba4503edc"/>
            <w:id w:val="-1696997318"/>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546214166"/>
        <w:lock w:val="sdtLocked"/>
        <w:placeholder>
          <w:docPart w:val="GBC22222222222222222222222222222"/>
        </w:placeholder>
      </w:sdtPr>
      <w:sdtEndPr>
        <w:rPr>
          <w:rFonts w:ascii="Times New Roman" w:hAnsi="Times New Roman" w:cs="Times New Roman"/>
          <w:kern w:val="2"/>
          <w:szCs w:val="24"/>
        </w:rPr>
      </w:sdtEndPr>
      <w:sdtContent>
        <w:p w:rsidR="003046FA" w:rsidRDefault="001E266B" w:rsidP="001E266B">
          <w:pPr>
            <w:pStyle w:val="4"/>
            <w:numPr>
              <w:ilvl w:val="3"/>
              <w:numId w:val="65"/>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675078162"/>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97497866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129846047"/>
            <w:lock w:val="sdtContentLocked"/>
            <w:placeholder>
              <w:docPart w:val="GBC22222222222222222222222222222"/>
            </w:placeholder>
          </w:sdtPr>
          <w:sdtEndPr/>
          <w:sdtContent>
            <w:p w:rsidR="003046FA" w:rsidRDefault="001E266B" w:rsidP="003046FA">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sdtContent>
    </w:sdt>
    <w:sdt>
      <w:sdtPr>
        <w:rPr>
          <w:rFonts w:ascii="宋体" w:hAnsi="宋体" w:cs="宋体" w:hint="eastAsia"/>
          <w:b w:val="0"/>
          <w:bCs w:val="0"/>
          <w:kern w:val="0"/>
          <w:szCs w:val="24"/>
        </w:rPr>
        <w:alias w:val="模块:其他应收款按款项性质分类情况"/>
        <w:tag w:val="_SEC_8efe5956682a453f8d45e3b621bac05e"/>
        <w:id w:val="1742835042"/>
        <w:lock w:val="sdtLocked"/>
        <w:placeholder>
          <w:docPart w:val="GBC22222222222222222222222222222"/>
        </w:placeholder>
      </w:sdtPr>
      <w:sdtEndPr>
        <w:rPr>
          <w:rFonts w:hint="default"/>
        </w:rPr>
      </w:sdtEndPr>
      <w:sdtContent>
        <w:p w:rsidR="003046FA" w:rsidRDefault="001E266B" w:rsidP="001E266B">
          <w:pPr>
            <w:pStyle w:val="4"/>
            <w:numPr>
              <w:ilvl w:val="3"/>
              <w:numId w:val="65"/>
            </w:numPr>
            <w:tabs>
              <w:tab w:val="left" w:pos="588"/>
            </w:tabs>
            <w:jc w:val="left"/>
          </w:pPr>
          <w:r>
            <w:rPr>
              <w:rFonts w:hint="eastAsia"/>
            </w:rPr>
            <w:t>其他应收款按款项性质分类情况</w:t>
          </w:r>
        </w:p>
        <w:p w:rsidR="003046FA" w:rsidRDefault="00B45406">
          <w:sdt>
            <w:sdtPr>
              <w:alias w:val="是否适用：其他应收款按款项性质分类情况[双击切换]"/>
              <w:tag w:val="_GBC_f8f8208812d5412eb0a2fdddf1a9d330"/>
              <w:id w:val="-179208002"/>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ind w:firstLineChars="3100" w:firstLine="6510"/>
          </w:pPr>
          <w:r>
            <w:rPr>
              <w:rFonts w:hint="eastAsia"/>
            </w:rPr>
            <w:t>单位：</w:t>
          </w:r>
          <w:sdt>
            <w:sdtPr>
              <w:rPr>
                <w:rFonts w:hint="eastAsia"/>
              </w:rPr>
              <w:alias w:val="单位：财务附注：其他应收款按款项性质分类情况"/>
              <w:tag w:val="_GBC_6e3e3b79e1a6467e8f5cdcabc0a95e4a"/>
              <w:id w:val="11470195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259034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3046FA" w:rsidTr="003046FA">
            <w:tc>
              <w:tcPr>
                <w:tcW w:w="1700" w:type="pct"/>
                <w:shd w:val="clear" w:color="auto" w:fill="auto"/>
                <w:vAlign w:val="center"/>
              </w:tcPr>
              <w:p w:rsidR="003046FA" w:rsidRDefault="001E266B" w:rsidP="003046FA">
                <w:pPr>
                  <w:jc w:val="center"/>
                </w:pPr>
                <w:r>
                  <w:rPr>
                    <w:rFonts w:hint="eastAsia"/>
                  </w:rPr>
                  <w:t>款项性质</w:t>
                </w:r>
              </w:p>
            </w:tc>
            <w:tc>
              <w:tcPr>
                <w:tcW w:w="1647" w:type="pct"/>
                <w:shd w:val="clear" w:color="auto" w:fill="auto"/>
                <w:vAlign w:val="center"/>
              </w:tcPr>
              <w:p w:rsidR="003046FA" w:rsidRDefault="001E266B" w:rsidP="003046FA">
                <w:pPr>
                  <w:jc w:val="center"/>
                </w:pPr>
                <w:r>
                  <w:rPr>
                    <w:rFonts w:hint="eastAsia"/>
                  </w:rPr>
                  <w:t>期末账面余额</w:t>
                </w:r>
              </w:p>
            </w:tc>
            <w:tc>
              <w:tcPr>
                <w:tcW w:w="1653" w:type="pct"/>
                <w:shd w:val="clear" w:color="auto" w:fill="auto"/>
                <w:vAlign w:val="center"/>
              </w:tcPr>
              <w:p w:rsidR="003046FA" w:rsidRDefault="001E266B" w:rsidP="003046FA">
                <w:pPr>
                  <w:jc w:val="center"/>
                </w:pPr>
                <w:r>
                  <w:rPr>
                    <w:rFonts w:hint="eastAsia"/>
                  </w:rPr>
                  <w:t>期初账面余额</w:t>
                </w:r>
              </w:p>
            </w:tc>
          </w:tr>
          <w:sdt>
            <w:sdtPr>
              <w:rPr>
                <w:rFonts w:hint="eastAsia"/>
              </w:rPr>
              <w:alias w:val="其他应收款按款项性质分类情况明细"/>
              <w:tag w:val="_TUP_57a46f72357b45e3ae87e72e625249f6"/>
              <w:id w:val="-481998753"/>
              <w:lock w:val="sdtLocked"/>
            </w:sdtPr>
            <w:sdtEndPr/>
            <w:sdtContent>
              <w:tr w:rsidR="003046FA" w:rsidTr="003046FA">
                <w:sdt>
                  <w:sdtPr>
                    <w:rPr>
                      <w:rFonts w:hint="eastAsia"/>
                    </w:rPr>
                    <w:alias w:val="其他应收款按款项性质分类情况明细-款项性质"/>
                    <w:tag w:val="_GBC_14ffd7584f0540cfa018a6eba6da9c88"/>
                    <w:id w:val="1438333519"/>
                    <w:lock w:val="sdtLocked"/>
                  </w:sdtPr>
                  <w:sdtEndPr/>
                  <w:sdtContent>
                    <w:tc>
                      <w:tcPr>
                        <w:tcW w:w="1700" w:type="pct"/>
                        <w:shd w:val="clear" w:color="auto" w:fill="auto"/>
                      </w:tcPr>
                      <w:p w:rsidR="003046FA" w:rsidRDefault="001E266B" w:rsidP="003046FA">
                        <w:r>
                          <w:rPr>
                            <w:rFonts w:hint="eastAsia"/>
                          </w:rPr>
                          <w:t>押金保证金</w:t>
                        </w:r>
                      </w:p>
                    </w:tc>
                  </w:sdtContent>
                </w:sdt>
                <w:tc>
                  <w:tcPr>
                    <w:tcW w:w="1647" w:type="pct"/>
                    <w:shd w:val="clear" w:color="auto" w:fill="auto"/>
                  </w:tcPr>
                  <w:p w:rsidR="003046FA" w:rsidRDefault="00B45406" w:rsidP="003046FA">
                    <w:pPr>
                      <w:jc w:val="right"/>
                    </w:pPr>
                    <w:sdt>
                      <w:sdtPr>
                        <w:rPr>
                          <w:rFonts w:hint="eastAsia"/>
                          <w:szCs w:val="21"/>
                        </w:rPr>
                        <w:alias w:val="其他应收款按款项性质分类情况明细-金额"/>
                        <w:tag w:val="_GBC_329d641900e9440e830fbad09f751beb"/>
                        <w:id w:val="1116570007"/>
                        <w:lock w:val="sdtLocked"/>
                      </w:sdtPr>
                      <w:sdtEndPr/>
                      <w:sdtContent>
                        <w:r w:rsidR="001E266B">
                          <w:rPr>
                            <w:rFonts w:hint="eastAsia"/>
                            <w:szCs w:val="21"/>
                          </w:rPr>
                          <w:t>2,513,552.20</w:t>
                        </w:r>
                      </w:sdtContent>
                    </w:sdt>
                  </w:p>
                </w:tc>
                <w:sdt>
                  <w:sdtPr>
                    <w:rPr>
                      <w:rFonts w:hint="eastAsia"/>
                    </w:rPr>
                    <w:alias w:val="其他应收款按款项性质分类情况明细-金额"/>
                    <w:tag w:val="_GBC_cf6ff1449e4541a68fc0af8db3e9656d"/>
                    <w:id w:val="-474600951"/>
                    <w:lock w:val="sdtLocked"/>
                  </w:sdtPr>
                  <w:sdtEndPr/>
                  <w:sdtContent>
                    <w:tc>
                      <w:tcPr>
                        <w:tcW w:w="1653" w:type="pct"/>
                        <w:shd w:val="clear" w:color="auto" w:fill="auto"/>
                      </w:tcPr>
                      <w:p w:rsidR="003046FA" w:rsidRDefault="001E266B" w:rsidP="003046FA">
                        <w:pPr>
                          <w:jc w:val="right"/>
                        </w:pPr>
                        <w:r>
                          <w:rPr>
                            <w:rFonts w:hint="eastAsia"/>
                          </w:rPr>
                          <w:t>6,751,741.98</w:t>
                        </w:r>
                      </w:p>
                    </w:tc>
                  </w:sdtContent>
                </w:sdt>
              </w:tr>
            </w:sdtContent>
          </w:sdt>
          <w:sdt>
            <w:sdtPr>
              <w:rPr>
                <w:rFonts w:hint="eastAsia"/>
              </w:rPr>
              <w:alias w:val="其他应收款按款项性质分类情况明细"/>
              <w:tag w:val="_TUP_57a46f72357b45e3ae87e72e625249f6"/>
              <w:id w:val="1121198874"/>
              <w:lock w:val="sdtLocked"/>
            </w:sdtPr>
            <w:sdtEndPr/>
            <w:sdtContent>
              <w:tr w:rsidR="003046FA" w:rsidTr="003046FA">
                <w:sdt>
                  <w:sdtPr>
                    <w:rPr>
                      <w:rFonts w:hint="eastAsia"/>
                    </w:rPr>
                    <w:alias w:val="其他应收款按款项性质分类情况明细-款项性质"/>
                    <w:tag w:val="_GBC_14ffd7584f0540cfa018a6eba6da9c88"/>
                    <w:id w:val="-963111364"/>
                    <w:lock w:val="sdtLocked"/>
                  </w:sdtPr>
                  <w:sdtEndPr/>
                  <w:sdtContent>
                    <w:tc>
                      <w:tcPr>
                        <w:tcW w:w="1700" w:type="pct"/>
                        <w:shd w:val="clear" w:color="auto" w:fill="auto"/>
                      </w:tcPr>
                      <w:p w:rsidR="003046FA" w:rsidRDefault="001E266B" w:rsidP="003046FA">
                        <w:proofErr w:type="gramStart"/>
                        <w:r>
                          <w:rPr>
                            <w:rFonts w:hint="eastAsia"/>
                          </w:rPr>
                          <w:t>拆借款</w:t>
                        </w:r>
                        <w:proofErr w:type="gramEnd"/>
                      </w:p>
                    </w:tc>
                  </w:sdtContent>
                </w:sdt>
                <w:tc>
                  <w:tcPr>
                    <w:tcW w:w="1647" w:type="pct"/>
                    <w:shd w:val="clear" w:color="auto" w:fill="auto"/>
                  </w:tcPr>
                  <w:p w:rsidR="003046FA" w:rsidRDefault="00B45406" w:rsidP="003046FA">
                    <w:pPr>
                      <w:jc w:val="right"/>
                    </w:pPr>
                    <w:sdt>
                      <w:sdtPr>
                        <w:rPr>
                          <w:rFonts w:hint="eastAsia"/>
                          <w:szCs w:val="21"/>
                        </w:rPr>
                        <w:alias w:val="其他应收款按款项性质分类情况明细-金额"/>
                        <w:tag w:val="_GBC_329d641900e9440e830fbad09f751beb"/>
                        <w:id w:val="1039021483"/>
                        <w:lock w:val="sdtLocked"/>
                      </w:sdtPr>
                      <w:sdtEndPr/>
                      <w:sdtContent>
                        <w:r w:rsidR="001E266B">
                          <w:rPr>
                            <w:rFonts w:hint="eastAsia"/>
                            <w:szCs w:val="21"/>
                          </w:rPr>
                          <w:t>58,800,000.00</w:t>
                        </w:r>
                      </w:sdtContent>
                    </w:sdt>
                  </w:p>
                </w:tc>
                <w:sdt>
                  <w:sdtPr>
                    <w:rPr>
                      <w:rFonts w:hint="eastAsia"/>
                    </w:rPr>
                    <w:alias w:val="其他应收款按款项性质分类情况明细-金额"/>
                    <w:tag w:val="_GBC_cf6ff1449e4541a68fc0af8db3e9656d"/>
                    <w:id w:val="824550762"/>
                    <w:lock w:val="sdtLocked"/>
                  </w:sdtPr>
                  <w:sdtEndPr/>
                  <w:sdtContent>
                    <w:tc>
                      <w:tcPr>
                        <w:tcW w:w="1653" w:type="pct"/>
                        <w:shd w:val="clear" w:color="auto" w:fill="auto"/>
                      </w:tcPr>
                      <w:p w:rsidR="003046FA" w:rsidRDefault="001E266B" w:rsidP="003046FA">
                        <w:pPr>
                          <w:jc w:val="right"/>
                        </w:pPr>
                        <w:r>
                          <w:rPr>
                            <w:rFonts w:hint="eastAsia"/>
                          </w:rPr>
                          <w:t>58,800,000.00</w:t>
                        </w:r>
                      </w:p>
                    </w:tc>
                  </w:sdtContent>
                </w:sdt>
              </w:tr>
            </w:sdtContent>
          </w:sdt>
          <w:sdt>
            <w:sdtPr>
              <w:rPr>
                <w:rFonts w:hint="eastAsia"/>
              </w:rPr>
              <w:alias w:val="其他应收款按款项性质分类情况明细"/>
              <w:tag w:val="_TUP_57a46f72357b45e3ae87e72e625249f6"/>
              <w:id w:val="-164247872"/>
              <w:lock w:val="sdtLocked"/>
            </w:sdtPr>
            <w:sdtEndPr/>
            <w:sdtContent>
              <w:tr w:rsidR="003046FA" w:rsidTr="003046FA">
                <w:sdt>
                  <w:sdtPr>
                    <w:rPr>
                      <w:rFonts w:hint="eastAsia"/>
                    </w:rPr>
                    <w:alias w:val="其他应收款按款项性质分类情况明细-款项性质"/>
                    <w:tag w:val="_GBC_14ffd7584f0540cfa018a6eba6da9c88"/>
                    <w:id w:val="-584001033"/>
                    <w:lock w:val="sdtLocked"/>
                  </w:sdtPr>
                  <w:sdtEndPr/>
                  <w:sdtContent>
                    <w:tc>
                      <w:tcPr>
                        <w:tcW w:w="1700" w:type="pct"/>
                        <w:shd w:val="clear" w:color="auto" w:fill="auto"/>
                      </w:tcPr>
                      <w:p w:rsidR="003046FA" w:rsidRDefault="001E266B" w:rsidP="003046FA">
                        <w:r>
                          <w:rPr>
                            <w:rFonts w:hint="eastAsia"/>
                          </w:rPr>
                          <w:t>应收暂付款</w:t>
                        </w:r>
                      </w:p>
                    </w:tc>
                  </w:sdtContent>
                </w:sdt>
                <w:tc>
                  <w:tcPr>
                    <w:tcW w:w="1647" w:type="pct"/>
                    <w:shd w:val="clear" w:color="auto" w:fill="auto"/>
                  </w:tcPr>
                  <w:p w:rsidR="003046FA" w:rsidRDefault="00B45406" w:rsidP="003046FA">
                    <w:pPr>
                      <w:jc w:val="right"/>
                    </w:pPr>
                    <w:sdt>
                      <w:sdtPr>
                        <w:rPr>
                          <w:rFonts w:hint="eastAsia"/>
                          <w:szCs w:val="21"/>
                        </w:rPr>
                        <w:alias w:val="其他应收款按款项性质分类情况明细-金额"/>
                        <w:tag w:val="_GBC_329d641900e9440e830fbad09f751beb"/>
                        <w:id w:val="1375433002"/>
                        <w:lock w:val="sdtLocked"/>
                      </w:sdtPr>
                      <w:sdtEndPr/>
                      <w:sdtContent>
                        <w:r w:rsidR="001E266B">
                          <w:rPr>
                            <w:rFonts w:hint="eastAsia"/>
                            <w:szCs w:val="21"/>
                          </w:rPr>
                          <w:t>5,100.00</w:t>
                        </w:r>
                      </w:sdtContent>
                    </w:sdt>
                  </w:p>
                </w:tc>
                <w:sdt>
                  <w:sdtPr>
                    <w:rPr>
                      <w:rFonts w:hint="eastAsia"/>
                    </w:rPr>
                    <w:alias w:val="其他应收款按款项性质分类情况明细-金额"/>
                    <w:tag w:val="_GBC_cf6ff1449e4541a68fc0af8db3e9656d"/>
                    <w:id w:val="-1476904704"/>
                    <w:lock w:val="sdtLocked"/>
                  </w:sdtPr>
                  <w:sdtEndPr/>
                  <w:sdtContent>
                    <w:tc>
                      <w:tcPr>
                        <w:tcW w:w="1653" w:type="pct"/>
                        <w:shd w:val="clear" w:color="auto" w:fill="auto"/>
                      </w:tcPr>
                      <w:p w:rsidR="003046FA" w:rsidRDefault="001E266B" w:rsidP="003046FA">
                        <w:pPr>
                          <w:jc w:val="right"/>
                        </w:pPr>
                        <w:r>
                          <w:rPr>
                            <w:rFonts w:hint="eastAsia"/>
                          </w:rPr>
                          <w:t>2,568,542.36</w:t>
                        </w:r>
                      </w:p>
                    </w:tc>
                  </w:sdtContent>
                </w:sdt>
              </w:tr>
            </w:sdtContent>
          </w:sdt>
          <w:sdt>
            <w:sdtPr>
              <w:rPr>
                <w:rFonts w:hint="eastAsia"/>
              </w:rPr>
              <w:alias w:val="其他应收款按款项性质分类情况明细"/>
              <w:tag w:val="_TUP_57a46f72357b45e3ae87e72e625249f6"/>
              <w:id w:val="-1267770619"/>
              <w:lock w:val="sdtLocked"/>
            </w:sdtPr>
            <w:sdtEndPr/>
            <w:sdtContent>
              <w:tr w:rsidR="003046FA" w:rsidTr="003046FA">
                <w:sdt>
                  <w:sdtPr>
                    <w:rPr>
                      <w:rFonts w:hint="eastAsia"/>
                    </w:rPr>
                    <w:alias w:val="其他应收款按款项性质分类情况明细-款项性质"/>
                    <w:tag w:val="_GBC_14ffd7584f0540cfa018a6eba6da9c88"/>
                    <w:id w:val="612325867"/>
                    <w:lock w:val="sdtLocked"/>
                  </w:sdtPr>
                  <w:sdtEndPr/>
                  <w:sdtContent>
                    <w:tc>
                      <w:tcPr>
                        <w:tcW w:w="1700" w:type="pct"/>
                        <w:shd w:val="clear" w:color="auto" w:fill="auto"/>
                      </w:tcPr>
                      <w:p w:rsidR="003046FA" w:rsidRDefault="001E266B" w:rsidP="003046FA">
                        <w:r>
                          <w:rPr>
                            <w:rFonts w:hint="eastAsia"/>
                          </w:rPr>
                          <w:t>其他</w:t>
                        </w:r>
                      </w:p>
                    </w:tc>
                  </w:sdtContent>
                </w:sdt>
                <w:tc>
                  <w:tcPr>
                    <w:tcW w:w="1647" w:type="pct"/>
                    <w:shd w:val="clear" w:color="auto" w:fill="auto"/>
                  </w:tcPr>
                  <w:p w:rsidR="003046FA" w:rsidRDefault="00B45406" w:rsidP="003046FA">
                    <w:pPr>
                      <w:jc w:val="right"/>
                    </w:pPr>
                    <w:sdt>
                      <w:sdtPr>
                        <w:rPr>
                          <w:rFonts w:hint="eastAsia"/>
                          <w:szCs w:val="21"/>
                        </w:rPr>
                        <w:alias w:val="其他应收款按款项性质分类情况明细-金额"/>
                        <w:tag w:val="_GBC_329d641900e9440e830fbad09f751beb"/>
                        <w:id w:val="-380644058"/>
                        <w:lock w:val="sdtLocked"/>
                      </w:sdtPr>
                      <w:sdtEndPr/>
                      <w:sdtContent>
                        <w:r w:rsidR="001E266B">
                          <w:rPr>
                            <w:rFonts w:hint="eastAsia"/>
                            <w:szCs w:val="21"/>
                          </w:rPr>
                          <w:t>387,208.22</w:t>
                        </w:r>
                      </w:sdtContent>
                    </w:sdt>
                  </w:p>
                </w:tc>
                <w:sdt>
                  <w:sdtPr>
                    <w:rPr>
                      <w:rFonts w:hint="eastAsia"/>
                    </w:rPr>
                    <w:alias w:val="其他应收款按款项性质分类情况明细-金额"/>
                    <w:tag w:val="_GBC_cf6ff1449e4541a68fc0af8db3e9656d"/>
                    <w:id w:val="-1919933384"/>
                    <w:lock w:val="sdtLocked"/>
                  </w:sdtPr>
                  <w:sdtEndPr/>
                  <w:sdtContent>
                    <w:tc>
                      <w:tcPr>
                        <w:tcW w:w="1653" w:type="pct"/>
                        <w:shd w:val="clear" w:color="auto" w:fill="auto"/>
                      </w:tcPr>
                      <w:p w:rsidR="003046FA" w:rsidRDefault="001E266B" w:rsidP="003046FA">
                        <w:pPr>
                          <w:jc w:val="right"/>
                        </w:pPr>
                        <w:r>
                          <w:rPr>
                            <w:rFonts w:hint="eastAsia"/>
                          </w:rPr>
                          <w:t>570,409.12</w:t>
                        </w:r>
                      </w:p>
                    </w:tc>
                  </w:sdtContent>
                </w:sdt>
              </w:tr>
            </w:sdtContent>
          </w:sdt>
          <w:tr w:rsidR="003046FA" w:rsidTr="003046FA">
            <w:tc>
              <w:tcPr>
                <w:tcW w:w="1700" w:type="pct"/>
                <w:shd w:val="clear" w:color="auto" w:fill="auto"/>
              </w:tcPr>
              <w:p w:rsidR="003046FA" w:rsidRDefault="001E266B" w:rsidP="003046FA">
                <w:pPr>
                  <w:jc w:val="center"/>
                </w:pPr>
                <w:r>
                  <w:t>合计</w:t>
                </w:r>
              </w:p>
            </w:tc>
            <w:sdt>
              <w:sdtPr>
                <w:alias w:val="其他应收款按款项性质分类情况金额合计"/>
                <w:tag w:val="_GBC_7f33a18c6a97446ba8c9d338e79e0d1e"/>
                <w:id w:val="660672003"/>
                <w:lock w:val="sdtLocked"/>
              </w:sdtPr>
              <w:sdtEndPr/>
              <w:sdtContent>
                <w:tc>
                  <w:tcPr>
                    <w:tcW w:w="1647" w:type="pct"/>
                    <w:shd w:val="clear" w:color="auto" w:fill="auto"/>
                  </w:tcPr>
                  <w:p w:rsidR="003046FA" w:rsidRDefault="001E266B" w:rsidP="003046FA">
                    <w:pPr>
                      <w:jc w:val="right"/>
                    </w:pPr>
                    <w:r>
                      <w:t>61,705,860.42</w:t>
                    </w:r>
                  </w:p>
                </w:tc>
              </w:sdtContent>
            </w:sdt>
            <w:sdt>
              <w:sdtPr>
                <w:alias w:val="其他应收款按款项性质分类情况金额合计"/>
                <w:tag w:val="_GBC_86ac734e1ff44ba5b106a05ce2d8fdc2"/>
                <w:id w:val="-836297135"/>
                <w:lock w:val="sdtLocked"/>
              </w:sdtPr>
              <w:sdtEndPr/>
              <w:sdtContent>
                <w:tc>
                  <w:tcPr>
                    <w:tcW w:w="1653" w:type="pct"/>
                    <w:shd w:val="clear" w:color="auto" w:fill="auto"/>
                  </w:tcPr>
                  <w:p w:rsidR="003046FA" w:rsidRDefault="001E266B" w:rsidP="003046FA">
                    <w:pPr>
                      <w:jc w:val="right"/>
                    </w:pPr>
                    <w:r>
                      <w:t>68,690,693.46</w:t>
                    </w:r>
                  </w:p>
                </w:tc>
              </w:sdtContent>
            </w:sdt>
          </w:tr>
        </w:tbl>
        <w:p w:rsidR="003046FA" w:rsidRDefault="003046FA"/>
        <w:p w:rsidR="003046FA" w:rsidRDefault="00B45406"/>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1183966016"/>
        <w:lock w:val="sdtLocked"/>
        <w:placeholder>
          <w:docPart w:val="GBC22222222222222222222222222222"/>
        </w:placeholder>
      </w:sdtPr>
      <w:sdtEndPr>
        <w:rPr>
          <w:rFonts w:hint="default"/>
        </w:rPr>
      </w:sdtEndPr>
      <w:sdtContent>
        <w:p w:rsidR="003046FA" w:rsidRDefault="001E266B" w:rsidP="001E266B">
          <w:pPr>
            <w:pStyle w:val="4"/>
            <w:numPr>
              <w:ilvl w:val="3"/>
              <w:numId w:val="65"/>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049345501"/>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其他应收账款前五名欠款情况"/>
              <w:tag w:val="_GBC_06f7a71e039445228d80a5741df4c4f7"/>
              <w:id w:val="9866728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5705702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84"/>
            <w:gridCol w:w="1301"/>
            <w:gridCol w:w="1500"/>
            <w:gridCol w:w="1276"/>
            <w:gridCol w:w="1710"/>
            <w:gridCol w:w="1624"/>
          </w:tblGrid>
          <w:tr w:rsidR="003046FA" w:rsidTr="003046FA">
            <w:trPr>
              <w:cantSplit/>
            </w:trPr>
            <w:tc>
              <w:tcPr>
                <w:tcW w:w="86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坏账准备</w:t>
                </w:r>
              </w:p>
              <w:p w:rsidR="003046FA" w:rsidRDefault="001E266B" w:rsidP="003046FA">
                <w:pPr>
                  <w:jc w:val="center"/>
                  <w:rPr>
                    <w:szCs w:val="21"/>
                  </w:rPr>
                </w:pPr>
                <w:r>
                  <w:rPr>
                    <w:rFonts w:hint="eastAsia"/>
                    <w:szCs w:val="21"/>
                  </w:rPr>
                  <w:t>期末余额</w:t>
                </w:r>
              </w:p>
            </w:tc>
          </w:tr>
          <w:sdt>
            <w:sdtPr>
              <w:rPr>
                <w:rFonts w:hint="eastAsia"/>
                <w:szCs w:val="21"/>
              </w:rPr>
              <w:alias w:val="其他应收款欠款户"/>
              <w:tag w:val="_TUP_c8d734adc8624e66860d3c0f01d5cb6b"/>
              <w:id w:val="-1827505135"/>
              <w:lock w:val="sdtLocked"/>
            </w:sdtPr>
            <w:sdtEndPr>
              <w:rPr>
                <w:rFonts w:hint="default"/>
              </w:rPr>
            </w:sdtEndPr>
            <w:sdtContent>
              <w:tr w:rsidR="003046FA" w:rsidTr="003046FA">
                <w:trPr>
                  <w:cantSplit/>
                </w:trPr>
                <w:sdt>
                  <w:sdtPr>
                    <w:rPr>
                      <w:rFonts w:hint="eastAsia"/>
                      <w:szCs w:val="21"/>
                    </w:rPr>
                    <w:alias w:val="其他应收款欠款户名称"/>
                    <w:tag w:val="_GBC_bb4f4abfa35a47148c4ac08fabd43bb9"/>
                    <w:id w:val="-368381655"/>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金昌房地产集团股份有限公司</w:t>
                        </w:r>
                      </w:p>
                    </w:tc>
                  </w:sdtContent>
                </w:sdt>
                <w:sdt>
                  <w:sdtPr>
                    <w:rPr>
                      <w:szCs w:val="21"/>
                    </w:rPr>
                    <w:alias w:val="其他应收款欠款户款项的性质"/>
                    <w:tag w:val="_GBC_7a5c46911a8b432fa8eefc4cb0cd0618"/>
                    <w:id w:val="81600308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拆借款</w:t>
                        </w:r>
                        <w:proofErr w:type="gramEnd"/>
                      </w:p>
                    </w:tc>
                  </w:sdtContent>
                </w:sdt>
                <w:sdt>
                  <w:sdtPr>
                    <w:rPr>
                      <w:szCs w:val="21"/>
                    </w:rPr>
                    <w:alias w:val="其他应收款欠款户欠款金额"/>
                    <w:tag w:val="_GBC_8ef24ed67d3f4a56936fc32b3370e0f0"/>
                    <w:id w:val="1061283324"/>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29,400,000.00</w:t>
                        </w:r>
                      </w:p>
                    </w:tc>
                  </w:sdtContent>
                </w:sdt>
                <w:sdt>
                  <w:sdtPr>
                    <w:rPr>
                      <w:szCs w:val="21"/>
                    </w:rPr>
                    <w:alias w:val="其他应收款欠款户欠款时间"/>
                    <w:tag w:val="_GBC_4bd76194d4414f149c0373c48555dbe2"/>
                    <w:id w:val="1691797905"/>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788867709"/>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47.65</w:t>
                        </w:r>
                      </w:p>
                    </w:tc>
                  </w:sdtContent>
                </w:sdt>
                <w:sdt>
                  <w:sdtPr>
                    <w:rPr>
                      <w:szCs w:val="21"/>
                    </w:rPr>
                    <w:alias w:val="其他应收款欠款户坏账准备期末余额"/>
                    <w:tag w:val="_GBC_eeb87bced2994d9ea5ebc29e9896fae7"/>
                    <w:id w:val="1012263458"/>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14,700,000.00</w:t>
                        </w:r>
                      </w:p>
                    </w:tc>
                  </w:sdtContent>
                </w:sdt>
              </w:tr>
            </w:sdtContent>
          </w:sdt>
          <w:sdt>
            <w:sdtPr>
              <w:rPr>
                <w:rFonts w:hint="eastAsia"/>
                <w:szCs w:val="21"/>
              </w:rPr>
              <w:alias w:val="其他应收款欠款户"/>
              <w:tag w:val="_TUP_c8d734adc8624e66860d3c0f01d5cb6b"/>
              <w:id w:val="1694949442"/>
              <w:lock w:val="sdtLocked"/>
            </w:sdtPr>
            <w:sdtEndPr>
              <w:rPr>
                <w:rFonts w:hint="default"/>
              </w:rPr>
            </w:sdtEndPr>
            <w:sdtContent>
              <w:tr w:rsidR="003046FA" w:rsidTr="003046FA">
                <w:trPr>
                  <w:cantSplit/>
                </w:trPr>
                <w:sdt>
                  <w:sdtPr>
                    <w:rPr>
                      <w:rFonts w:hint="eastAsia"/>
                      <w:szCs w:val="21"/>
                    </w:rPr>
                    <w:alias w:val="其他应收款欠款户名称"/>
                    <w:tag w:val="_GBC_bb4f4abfa35a47148c4ac08fabd43bb9"/>
                    <w:id w:val="36403844"/>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浙江金永来贸易有限公司</w:t>
                        </w:r>
                      </w:p>
                    </w:tc>
                  </w:sdtContent>
                </w:sdt>
                <w:sdt>
                  <w:sdtPr>
                    <w:rPr>
                      <w:szCs w:val="21"/>
                    </w:rPr>
                    <w:alias w:val="其他应收款欠款户款项的性质"/>
                    <w:tag w:val="_GBC_7a5c46911a8b432fa8eefc4cb0cd0618"/>
                    <w:id w:val="181830552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拆借款</w:t>
                        </w:r>
                        <w:proofErr w:type="gramEnd"/>
                      </w:p>
                    </w:tc>
                  </w:sdtContent>
                </w:sdt>
                <w:sdt>
                  <w:sdtPr>
                    <w:rPr>
                      <w:szCs w:val="21"/>
                    </w:rPr>
                    <w:alias w:val="其他应收款欠款户欠款金额"/>
                    <w:tag w:val="_GBC_8ef24ed67d3f4a56936fc32b3370e0f0"/>
                    <w:id w:val="96608409"/>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3,600,000.00</w:t>
                        </w:r>
                      </w:p>
                    </w:tc>
                  </w:sdtContent>
                </w:sdt>
                <w:sdt>
                  <w:sdtPr>
                    <w:rPr>
                      <w:szCs w:val="21"/>
                    </w:rPr>
                    <w:alias w:val="其他应收款欠款户欠款时间"/>
                    <w:tag w:val="_GBC_4bd76194d4414f149c0373c48555dbe2"/>
                    <w:id w:val="-849106799"/>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80289231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5.83</w:t>
                        </w:r>
                      </w:p>
                    </w:tc>
                  </w:sdtContent>
                </w:sdt>
                <w:sdt>
                  <w:sdtPr>
                    <w:rPr>
                      <w:szCs w:val="21"/>
                    </w:rPr>
                    <w:alias w:val="其他应收款欠款户坏账准备期末余额"/>
                    <w:tag w:val="_GBC_eeb87bced2994d9ea5ebc29e9896fae7"/>
                    <w:id w:val="119726898"/>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1,800,000.00</w:t>
                        </w:r>
                      </w:p>
                    </w:tc>
                  </w:sdtContent>
                </w:sdt>
              </w:tr>
            </w:sdtContent>
          </w:sdt>
          <w:sdt>
            <w:sdtPr>
              <w:rPr>
                <w:rFonts w:hint="eastAsia"/>
                <w:szCs w:val="21"/>
              </w:rPr>
              <w:alias w:val="其他应收款欠款户"/>
              <w:tag w:val="_TUP_c8d734adc8624e66860d3c0f01d5cb6b"/>
              <w:id w:val="-1117443681"/>
              <w:lock w:val="sdtLocked"/>
            </w:sdtPr>
            <w:sdtEndPr>
              <w:rPr>
                <w:rFonts w:hint="default"/>
              </w:rPr>
            </w:sdtEndPr>
            <w:sdtContent>
              <w:tr w:rsidR="003046FA" w:rsidTr="003046FA">
                <w:trPr>
                  <w:cantSplit/>
                </w:trPr>
                <w:sdt>
                  <w:sdtPr>
                    <w:rPr>
                      <w:rFonts w:hint="eastAsia"/>
                      <w:szCs w:val="21"/>
                    </w:rPr>
                    <w:alias w:val="其他应收款欠款户名称"/>
                    <w:tag w:val="_GBC_bb4f4abfa35a47148c4ac08fabd43bb9"/>
                    <w:id w:val="-1246095815"/>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浙江缤丽纺织有限公司</w:t>
                        </w:r>
                      </w:p>
                    </w:tc>
                  </w:sdtContent>
                </w:sdt>
                <w:sdt>
                  <w:sdtPr>
                    <w:rPr>
                      <w:szCs w:val="21"/>
                    </w:rPr>
                    <w:alias w:val="其他应收款欠款户款项的性质"/>
                    <w:tag w:val="_GBC_7a5c46911a8b432fa8eefc4cb0cd0618"/>
                    <w:id w:val="-663855605"/>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拆借款</w:t>
                        </w:r>
                        <w:proofErr w:type="gramEnd"/>
                      </w:p>
                    </w:tc>
                  </w:sdtContent>
                </w:sdt>
                <w:sdt>
                  <w:sdtPr>
                    <w:rPr>
                      <w:szCs w:val="21"/>
                    </w:rPr>
                    <w:alias w:val="其他应收款欠款户欠款金额"/>
                    <w:tag w:val="_GBC_8ef24ed67d3f4a56936fc32b3370e0f0"/>
                    <w:id w:val="571782269"/>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3,600,000.00</w:t>
                        </w:r>
                      </w:p>
                    </w:tc>
                  </w:sdtContent>
                </w:sdt>
                <w:sdt>
                  <w:sdtPr>
                    <w:rPr>
                      <w:szCs w:val="21"/>
                    </w:rPr>
                    <w:alias w:val="其他应收款欠款户欠款时间"/>
                    <w:tag w:val="_GBC_4bd76194d4414f149c0373c48555dbe2"/>
                    <w:id w:val="1970014492"/>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1062634727"/>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5.83</w:t>
                        </w:r>
                      </w:p>
                    </w:tc>
                  </w:sdtContent>
                </w:sdt>
                <w:sdt>
                  <w:sdtPr>
                    <w:rPr>
                      <w:szCs w:val="21"/>
                    </w:rPr>
                    <w:alias w:val="其他应收款欠款户坏账准备期末余额"/>
                    <w:tag w:val="_GBC_eeb87bced2994d9ea5ebc29e9896fae7"/>
                    <w:id w:val="-974527885"/>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1,800,000.00</w:t>
                        </w:r>
                      </w:p>
                    </w:tc>
                  </w:sdtContent>
                </w:sdt>
              </w:tr>
            </w:sdtContent>
          </w:sdt>
          <w:sdt>
            <w:sdtPr>
              <w:rPr>
                <w:rFonts w:hint="eastAsia"/>
                <w:szCs w:val="21"/>
              </w:rPr>
              <w:alias w:val="其他应收款欠款户"/>
              <w:tag w:val="_TUP_c8d734adc8624e66860d3c0f01d5cb6b"/>
              <w:id w:val="-1279334752"/>
              <w:lock w:val="sdtLocked"/>
            </w:sdtPr>
            <w:sdtEndPr>
              <w:rPr>
                <w:rFonts w:hint="default"/>
              </w:rPr>
            </w:sdtEndPr>
            <w:sdtContent>
              <w:tr w:rsidR="003046FA" w:rsidTr="003046FA">
                <w:trPr>
                  <w:cantSplit/>
                </w:trPr>
                <w:sdt>
                  <w:sdtPr>
                    <w:rPr>
                      <w:rFonts w:hint="eastAsia"/>
                      <w:szCs w:val="21"/>
                    </w:rPr>
                    <w:alias w:val="其他应收款欠款户名称"/>
                    <w:tag w:val="_GBC_bb4f4abfa35a47148c4ac08fabd43bb9"/>
                    <w:id w:val="17439721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浙江中嘉服饰有限公司</w:t>
                        </w:r>
                      </w:p>
                    </w:tc>
                  </w:sdtContent>
                </w:sdt>
                <w:sdt>
                  <w:sdtPr>
                    <w:rPr>
                      <w:szCs w:val="21"/>
                    </w:rPr>
                    <w:alias w:val="其他应收款欠款户款项的性质"/>
                    <w:tag w:val="_GBC_7a5c46911a8b432fa8eefc4cb0cd0618"/>
                    <w:id w:val="-1203788808"/>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拆借款</w:t>
                        </w:r>
                        <w:proofErr w:type="gramEnd"/>
                      </w:p>
                    </w:tc>
                  </w:sdtContent>
                </w:sdt>
                <w:sdt>
                  <w:sdtPr>
                    <w:rPr>
                      <w:szCs w:val="21"/>
                    </w:rPr>
                    <w:alias w:val="其他应收款欠款户欠款金额"/>
                    <w:tag w:val="_GBC_8ef24ed67d3f4a56936fc32b3370e0f0"/>
                    <w:id w:val="-1135635310"/>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3,600,000.00</w:t>
                        </w:r>
                      </w:p>
                    </w:tc>
                  </w:sdtContent>
                </w:sdt>
                <w:sdt>
                  <w:sdtPr>
                    <w:rPr>
                      <w:szCs w:val="21"/>
                    </w:rPr>
                    <w:alias w:val="其他应收款欠款户欠款时间"/>
                    <w:tag w:val="_GBC_4bd76194d4414f149c0373c48555dbe2"/>
                    <w:id w:val="9282930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2095114940"/>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5.83</w:t>
                        </w:r>
                      </w:p>
                    </w:tc>
                  </w:sdtContent>
                </w:sdt>
                <w:sdt>
                  <w:sdtPr>
                    <w:rPr>
                      <w:szCs w:val="21"/>
                    </w:rPr>
                    <w:alias w:val="其他应收款欠款户坏账准备期末余额"/>
                    <w:tag w:val="_GBC_eeb87bced2994d9ea5ebc29e9896fae7"/>
                    <w:id w:val="-1941290960"/>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1,800,000.00</w:t>
                        </w:r>
                      </w:p>
                    </w:tc>
                  </w:sdtContent>
                </w:sdt>
              </w:tr>
            </w:sdtContent>
          </w:sdt>
          <w:sdt>
            <w:sdtPr>
              <w:rPr>
                <w:rFonts w:hint="eastAsia"/>
                <w:szCs w:val="21"/>
              </w:rPr>
              <w:alias w:val="其他应收款欠款户"/>
              <w:tag w:val="_TUP_c8d734adc8624e66860d3c0f01d5cb6b"/>
              <w:id w:val="1549876352"/>
              <w:lock w:val="sdtLocked"/>
            </w:sdtPr>
            <w:sdtEndPr>
              <w:rPr>
                <w:rFonts w:hint="default"/>
              </w:rPr>
            </w:sdtEndPr>
            <w:sdtContent>
              <w:tr w:rsidR="003046FA" w:rsidTr="003046FA">
                <w:trPr>
                  <w:cantSplit/>
                </w:trPr>
                <w:sdt>
                  <w:sdtPr>
                    <w:rPr>
                      <w:rFonts w:hint="eastAsia"/>
                      <w:szCs w:val="21"/>
                    </w:rPr>
                    <w:alias w:val="其他应收款欠款户名称"/>
                    <w:tag w:val="_GBC_bb4f4abfa35a47148c4ac08fabd43bb9"/>
                    <w:id w:val="-277030486"/>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绍兴市广源针织有限公司</w:t>
                        </w:r>
                      </w:p>
                    </w:tc>
                  </w:sdtContent>
                </w:sdt>
                <w:sdt>
                  <w:sdtPr>
                    <w:rPr>
                      <w:szCs w:val="21"/>
                    </w:rPr>
                    <w:alias w:val="其他应收款欠款户款项的性质"/>
                    <w:tag w:val="_GBC_7a5c46911a8b432fa8eefc4cb0cd0618"/>
                    <w:id w:val="-110256252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拆借款</w:t>
                        </w:r>
                        <w:proofErr w:type="gramEnd"/>
                      </w:p>
                    </w:tc>
                  </w:sdtContent>
                </w:sdt>
                <w:sdt>
                  <w:sdtPr>
                    <w:rPr>
                      <w:szCs w:val="21"/>
                    </w:rPr>
                    <w:alias w:val="其他应收款欠款户欠款金额"/>
                    <w:tag w:val="_GBC_8ef24ed67d3f4a56936fc32b3370e0f0"/>
                    <w:id w:val="1708909217"/>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3,600,000.00</w:t>
                        </w:r>
                      </w:p>
                    </w:tc>
                  </w:sdtContent>
                </w:sdt>
                <w:sdt>
                  <w:sdtPr>
                    <w:rPr>
                      <w:szCs w:val="21"/>
                    </w:rPr>
                    <w:alias w:val="其他应收款欠款户欠款时间"/>
                    <w:tag w:val="_GBC_4bd76194d4414f149c0373c48555dbe2"/>
                    <w:id w:val="-174156018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1065017570"/>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5.83</w:t>
                        </w:r>
                      </w:p>
                    </w:tc>
                  </w:sdtContent>
                </w:sdt>
                <w:sdt>
                  <w:sdtPr>
                    <w:rPr>
                      <w:szCs w:val="21"/>
                    </w:rPr>
                    <w:alias w:val="其他应收款欠款户坏账准备期末余额"/>
                    <w:tag w:val="_GBC_eeb87bced2994d9ea5ebc29e9896fae7"/>
                    <w:id w:val="-1738239328"/>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1,800,000.00</w:t>
                        </w:r>
                      </w:p>
                    </w:tc>
                  </w:sdtContent>
                </w:sdt>
              </w:tr>
            </w:sdtContent>
          </w:sdt>
          <w:tr w:rsidR="003046FA" w:rsidTr="003046FA">
            <w:trPr>
              <w:cantSplit/>
            </w:trPr>
            <w:tc>
              <w:tcPr>
                <w:tcW w:w="86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center"/>
                  <w:rPr>
                    <w:szCs w:val="21"/>
                  </w:rPr>
                </w:pPr>
                <w:r>
                  <w:rPr>
                    <w:szCs w:val="21"/>
                  </w:rPr>
                  <w:t>/</w:t>
                </w:r>
              </w:p>
            </w:tc>
            <w:sdt>
              <w:sdtPr>
                <w:rPr>
                  <w:szCs w:val="21"/>
                </w:rPr>
                <w:alias w:val="其他应收款欠款户欠款金额合计"/>
                <w:tag w:val="_GBC_87018acb1d1e45b69b7b084eb86f9f27"/>
                <w:id w:val="1186484519"/>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43,800,000.00</w:t>
                    </w:r>
                  </w:p>
                </w:tc>
              </w:sdtContent>
            </w:sdt>
            <w:tc>
              <w:tcPr>
                <w:tcW w:w="748"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center"/>
                  <w:rPr>
                    <w:szCs w:val="21"/>
                  </w:rPr>
                </w:pPr>
                <w:r>
                  <w:rPr>
                    <w:szCs w:val="21"/>
                  </w:rPr>
                  <w:t>/</w:t>
                </w:r>
              </w:p>
            </w:tc>
            <w:sdt>
              <w:sdtPr>
                <w:rPr>
                  <w:szCs w:val="21"/>
                </w:rPr>
                <w:alias w:val="其他应收帐款欠款户占其他应收账款总额的比例合计"/>
                <w:tag w:val="_GBC_ba7a6434201a491fb9ba8649d1055fc5"/>
                <w:id w:val="-1930039657"/>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70.97</w:t>
                    </w:r>
                  </w:p>
                </w:tc>
              </w:sdtContent>
            </w:sdt>
            <w:sdt>
              <w:sdtPr>
                <w:rPr>
                  <w:szCs w:val="21"/>
                </w:rPr>
                <w:alias w:val="其他应收款欠款户坏账准备期末余额合计"/>
                <w:tag w:val="_GBC_05589379b5de41c6b3a950387a0e5cda"/>
                <w:id w:val="-1888947689"/>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21,900,000.00</w:t>
                    </w:r>
                  </w:p>
                </w:tc>
              </w:sdtContent>
            </w:sdt>
          </w:tr>
        </w:tbl>
        <w:p w:rsidR="003046FA" w:rsidRDefault="00B45406">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1447201605"/>
        <w:lock w:val="sdtLocked"/>
        <w:placeholder>
          <w:docPart w:val="GBC22222222222222222222222222222"/>
        </w:placeholder>
      </w:sdtPr>
      <w:sdtEndPr/>
      <w:sdtContent>
        <w:p w:rsidR="003046FA" w:rsidRDefault="001E266B" w:rsidP="001E266B">
          <w:pPr>
            <w:pStyle w:val="4"/>
            <w:numPr>
              <w:ilvl w:val="3"/>
              <w:numId w:val="65"/>
            </w:numPr>
            <w:tabs>
              <w:tab w:val="left" w:pos="588"/>
            </w:tabs>
          </w:pPr>
          <w:r>
            <w:rPr>
              <w:rFonts w:hint="eastAsia"/>
            </w:rPr>
            <w:t>涉及政府补助的应收款项</w:t>
          </w:r>
        </w:p>
        <w:sdt>
          <w:sdtPr>
            <w:alias w:val="是否适用：涉及政府补助的应收款项[双击切换]"/>
            <w:tag w:val="_GBC_827b87f85d804f17ad2db9164b31e41a"/>
            <w:id w:val="1186640866"/>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571273383"/>
        <w:lock w:val="sdtLocked"/>
        <w:placeholder>
          <w:docPart w:val="GBC22222222222222222222222222222"/>
        </w:placeholder>
      </w:sdtPr>
      <w:sdtEndPr/>
      <w:sdtContent>
        <w:p w:rsidR="003046FA" w:rsidRDefault="001E266B" w:rsidP="001E266B">
          <w:pPr>
            <w:pStyle w:val="4"/>
            <w:numPr>
              <w:ilvl w:val="3"/>
              <w:numId w:val="65"/>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574474726"/>
            <w:lock w:val="sdtContentLocked"/>
            <w:placeholder>
              <w:docPart w:val="GBC22222222222222222222222222222"/>
            </w:placeholder>
          </w:sdtPr>
          <w:sdtEndPr/>
          <w:sdtContent>
            <w:p w:rsidR="003046FA" w:rsidRDefault="001E266B" w:rsidP="003046FA">
              <w:pPr>
                <w:ind w:right="57"/>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893693262"/>
        <w:lock w:val="sdtLocked"/>
        <w:placeholder>
          <w:docPart w:val="GBC22222222222222222222222222222"/>
        </w:placeholder>
      </w:sdtPr>
      <w:sdtEndPr/>
      <w:sdtContent>
        <w:p w:rsidR="003046FA" w:rsidRDefault="001E266B" w:rsidP="001E266B">
          <w:pPr>
            <w:pStyle w:val="4"/>
            <w:numPr>
              <w:ilvl w:val="3"/>
              <w:numId w:val="65"/>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35184009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imes New Roman" w:hAnsi="Times New Roman" w:hint="eastAsia"/>
          <w:b/>
          <w:bCs/>
        </w:rPr>
        <w:alias w:val="模块:其他应收款其他说明"/>
        <w:tag w:val="_SEC_ca3c9a9eec87490e8f1dd55c9f575f92"/>
        <w:id w:val="167990618"/>
        <w:lock w:val="sdtLocked"/>
        <w:placeholder>
          <w:docPart w:val="GBC22222222222222222222222222222"/>
        </w:placeholder>
      </w:sdtPr>
      <w:sdtEndPr>
        <w:rPr>
          <w:b w:val="0"/>
          <w:bCs w:val="0"/>
        </w:rPr>
      </w:sdtEndPr>
      <w:sdtContent>
        <w:p w:rsidR="003046FA" w:rsidRDefault="001E266B">
          <w:r>
            <w:rPr>
              <w:rFonts w:hint="eastAsia"/>
            </w:rPr>
            <w:t>其他</w:t>
          </w:r>
          <w:r>
            <w:t>说明：</w:t>
          </w:r>
        </w:p>
        <w:sdt>
          <w:sdtPr>
            <w:rPr>
              <w:rFonts w:hint="eastAsia"/>
              <w:szCs w:val="21"/>
            </w:rPr>
            <w:alias w:val="是否适用：其他应收款的其他说明[双击切换]"/>
            <w:tag w:val="_GBC_f19370687b664bbeafd6d2809311f81e"/>
            <w:id w:val="97502323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970211385"/>
        <w:lock w:val="sdtLocked"/>
        <w:placeholder>
          <w:docPart w:val="GBC22222222222222222222222222222"/>
        </w:placeholder>
      </w:sdtPr>
      <w:sdtEndPr>
        <w:rPr>
          <w:rFonts w:ascii="Times New Roman" w:hAnsi="Times New Roman" w:cs="Times New Roman"/>
          <w:color w:val="008000"/>
          <w:kern w:val="2"/>
          <w:szCs w:val="24"/>
        </w:rPr>
      </w:sdtEndPr>
      <w:sdtContent>
        <w:p w:rsidR="003046FA" w:rsidRDefault="001E266B" w:rsidP="001E266B">
          <w:pPr>
            <w:pStyle w:val="4"/>
            <w:numPr>
              <w:ilvl w:val="0"/>
              <w:numId w:val="66"/>
            </w:numPr>
            <w:tabs>
              <w:tab w:val="left" w:pos="630"/>
            </w:tabs>
          </w:pPr>
          <w:r>
            <w:rPr>
              <w:rFonts w:hint="eastAsia"/>
            </w:rPr>
            <w:t>存货分类</w:t>
          </w:r>
        </w:p>
        <w:p w:rsidR="003046FA" w:rsidRDefault="00B45406" w:rsidP="003046FA">
          <w:pPr>
            <w:rPr>
              <w:color w:val="FF6600"/>
              <w:szCs w:val="21"/>
            </w:rPr>
          </w:pPr>
          <w:sdt>
            <w:sdtPr>
              <w:alias w:val="是否适用：存货分类[双击切换]"/>
              <w:tag w:val="_GBC_357bbe1b1f034d20ba175209243f1121"/>
              <w:id w:val="-1498569909"/>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ascii="宋体" w:hAnsi="宋体" w:cs="宋体" w:hint="eastAsia"/>
          <w:b w:val="0"/>
          <w:bCs w:val="0"/>
          <w:kern w:val="0"/>
          <w:szCs w:val="24"/>
        </w:rPr>
        <w:alias w:val="模块:存货跌价准备"/>
        <w:tag w:val="_SEC_f5d204839da647b4984ba81ca9593f3b"/>
        <w:id w:val="2091659463"/>
        <w:lock w:val="sdtLocked"/>
        <w:placeholder>
          <w:docPart w:val="GBC22222222222222222222222222222"/>
        </w:placeholder>
      </w:sdtPr>
      <w:sdtEndPr>
        <w:rPr>
          <w:rFonts w:ascii="Times New Roman" w:hAnsi="Times New Roman"/>
        </w:rPr>
      </w:sdtEndPr>
      <w:sdtContent>
        <w:p w:rsidR="003046FA" w:rsidRDefault="001E266B" w:rsidP="001E266B">
          <w:pPr>
            <w:pStyle w:val="4"/>
            <w:numPr>
              <w:ilvl w:val="0"/>
              <w:numId w:val="66"/>
            </w:numPr>
            <w:tabs>
              <w:tab w:val="left" w:pos="630"/>
            </w:tabs>
          </w:pPr>
          <w:r>
            <w:rPr>
              <w:rFonts w:hint="eastAsia"/>
            </w:rPr>
            <w:t>存货跌价准备</w:t>
          </w:r>
        </w:p>
        <w:sdt>
          <w:sdtPr>
            <w:alias w:val="是否适用：存货跌价准备[双击切换]"/>
            <w:tag w:val="_GBC_c61866b530ae491eb21bee1edd36619e"/>
            <w:id w:val="-1981601948"/>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存货期末余额含有借款费用资本化金额的说明："/>
        <w:tag w:val="_SEC_d2aec934b2134662ac27a795f9f8441b"/>
        <w:id w:val="1407420612"/>
        <w:lock w:val="sdtLocked"/>
        <w:placeholder>
          <w:docPart w:val="GBC22222222222222222222222222222"/>
        </w:placeholder>
      </w:sdtPr>
      <w:sdtEndPr>
        <w:rPr>
          <w:rFonts w:ascii="Times New Roman" w:hAnsi="Times New Roman"/>
        </w:rPr>
      </w:sdtEndPr>
      <w:sdtContent>
        <w:p w:rsidR="003046FA" w:rsidRDefault="001E266B" w:rsidP="001E266B">
          <w:pPr>
            <w:pStyle w:val="4"/>
            <w:numPr>
              <w:ilvl w:val="0"/>
              <w:numId w:val="66"/>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1691445830"/>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建造合同形成的已完工未结算资产情况："/>
        <w:tag w:val="_SEC_5a8432194f3742cd9ddf80473b2a5dfd"/>
        <w:id w:val="236295339"/>
        <w:lock w:val="sdtLocked"/>
        <w:placeholder>
          <w:docPart w:val="GBC22222222222222222222222222222"/>
        </w:placeholder>
      </w:sdtPr>
      <w:sdtEndPr/>
      <w:sdtContent>
        <w:p w:rsidR="003046FA" w:rsidRDefault="001E266B" w:rsidP="001E266B">
          <w:pPr>
            <w:pStyle w:val="4"/>
            <w:numPr>
              <w:ilvl w:val="0"/>
              <w:numId w:val="66"/>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433025062"/>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r>
            <w:rPr>
              <w:rFonts w:hint="eastAsia"/>
            </w:rPr>
            <w:t>其他说明</w:t>
          </w:r>
        </w:p>
        <w:sdt>
          <w:sdtPr>
            <w:rPr>
              <w:rFonts w:hint="eastAsia"/>
            </w:rPr>
            <w:alias w:val="是否适用：建造合同形成的已完工未结算资产的其他说明[双击切换]"/>
            <w:tag w:val="_GBC_441099179b66496e99c8de04f24782ad"/>
            <w:id w:val="-1292671497"/>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sdt>
      <w:sdtPr>
        <w:rPr>
          <w:rFonts w:ascii="宋体" w:hAnsi="宋体" w:cs="宋体" w:hint="eastAsia"/>
          <w:b w:val="0"/>
          <w:bCs w:val="0"/>
          <w:kern w:val="0"/>
          <w:szCs w:val="24"/>
        </w:rPr>
        <w:alias w:val="模块:划分为持有待售的资产"/>
        <w:tag w:val="_SEC_e97f0fb9a0bd455fa691d39b4fe54f6b"/>
        <w:id w:val="-1509286556"/>
        <w:lock w:val="sdtLocked"/>
        <w:placeholder>
          <w:docPart w:val="GBC22222222222222222222222222222"/>
        </w:placeholder>
      </w:sdtPr>
      <w:sdtEndPr>
        <w:rPr>
          <w:rFonts w:hint="default"/>
          <w:szCs w:val="21"/>
        </w:rPr>
      </w:sdtEndPr>
      <w:sdtContent>
        <w:p w:rsidR="003046FA" w:rsidRDefault="001E266B" w:rsidP="001E266B">
          <w:pPr>
            <w:pStyle w:val="3"/>
            <w:numPr>
              <w:ilvl w:val="0"/>
              <w:numId w:val="59"/>
            </w:numPr>
            <w:tabs>
              <w:tab w:val="left" w:pos="504"/>
            </w:tabs>
          </w:pPr>
          <w:r>
            <w:rPr>
              <w:rFonts w:hint="eastAsia"/>
            </w:rPr>
            <w:t>划分为持有待售的资产</w:t>
          </w:r>
        </w:p>
        <w:sdt>
          <w:sdtPr>
            <w:alias w:val="是否适用：划分为持有待售的资产[双击切换]"/>
            <w:tag w:val="_GBC_bda04401a35942cea6a42c6444c9249d"/>
            <w:id w:val="-1210649014"/>
            <w:lock w:val="sdtContentLocked"/>
            <w:placeholder>
              <w:docPart w:val="GBC22222222222222222222222222222"/>
            </w:placeholder>
          </w:sdtPr>
          <w:sdtEndPr/>
          <w:sdtContent>
            <w:p w:rsidR="003B1945" w:rsidRDefault="001E266B" w:rsidP="003B1945">
              <w:r>
                <w:fldChar w:fldCharType="begin"/>
              </w:r>
              <w:r w:rsidR="003B1945">
                <w:instrText xml:space="preserve"> MACROBUTTON  SnrToggleCheckbox □适用 </w:instrText>
              </w:r>
              <w:r>
                <w:fldChar w:fldCharType="end"/>
              </w:r>
              <w:r>
                <w:fldChar w:fldCharType="begin"/>
              </w:r>
              <w:r w:rsidR="003B1945">
                <w:instrText xml:space="preserve"> MACROBUTTON  SnrToggleCheckbox √不适用 </w:instrText>
              </w:r>
              <w:r>
                <w:fldChar w:fldCharType="end"/>
              </w:r>
            </w:p>
          </w:sdtContent>
        </w:sdt>
        <w:p w:rsidR="003046FA" w:rsidRDefault="003B1945" w:rsidP="003B1945">
          <w:pPr>
            <w:ind w:firstLineChars="200" w:firstLine="420"/>
          </w:pPr>
          <w:r w:rsidRPr="003B1945">
            <w:rPr>
              <w:rFonts w:hint="eastAsia"/>
            </w:rPr>
            <w:t>杭州</w:t>
          </w:r>
          <w:proofErr w:type="gramStart"/>
          <w:r w:rsidRPr="003B1945">
            <w:rPr>
              <w:rFonts w:hint="eastAsia"/>
            </w:rPr>
            <w:t>瑞纺联合</w:t>
          </w:r>
          <w:proofErr w:type="gramEnd"/>
          <w:r w:rsidRPr="003B1945">
            <w:rPr>
              <w:rFonts w:hint="eastAsia"/>
            </w:rPr>
            <w:t>投资有限公司的股权处置情况详见本财务报表附注其他重要事项之说明。</w:t>
          </w:r>
        </w:p>
      </w:sdtContent>
    </w:sdt>
    <w:p w:rsidR="003046FA" w:rsidRDefault="003046FA">
      <w:pPr>
        <w:ind w:right="210"/>
      </w:pPr>
    </w:p>
    <w:sdt>
      <w:sdtPr>
        <w:rPr>
          <w:rFonts w:ascii="宋体" w:hAnsi="宋体" w:cs="宋体" w:hint="eastAsia"/>
          <w:b w:val="0"/>
          <w:bCs w:val="0"/>
          <w:kern w:val="0"/>
          <w:szCs w:val="24"/>
        </w:rPr>
        <w:alias w:val="模块:一年内到期的非流动资产"/>
        <w:tag w:val="_SEC_a92589d2fea7420da5af7fa8571893f4"/>
        <w:id w:val="-51085308"/>
        <w:lock w:val="sdtLocked"/>
        <w:placeholder>
          <w:docPart w:val="GBC22222222222222222222222222222"/>
        </w:placeholder>
      </w:sdtPr>
      <w:sdtEndPr/>
      <w:sdtContent>
        <w:p w:rsidR="003046FA" w:rsidRDefault="001E266B" w:rsidP="001E266B">
          <w:pPr>
            <w:pStyle w:val="3"/>
            <w:numPr>
              <w:ilvl w:val="0"/>
              <w:numId w:val="59"/>
            </w:numPr>
            <w:tabs>
              <w:tab w:val="left" w:pos="504"/>
            </w:tabs>
          </w:pPr>
          <w:r>
            <w:rPr>
              <w:rFonts w:hint="eastAsia"/>
            </w:rPr>
            <w:t>一年内到期的非流动资产</w:t>
          </w:r>
        </w:p>
        <w:sdt>
          <w:sdtPr>
            <w:alias w:val="是否适用：一年内到期的非流动资产[双击切换]"/>
            <w:tag w:val="_GBC_ed2c28c8d4014bbb85fa424cc20fe6d7"/>
            <w:id w:val="-488477673"/>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ind w:right="210"/>
          </w:pPr>
        </w:p>
      </w:sdtContent>
    </w:sdt>
    <w:p w:rsidR="003046FA" w:rsidRDefault="003046FA">
      <w:pPr>
        <w:ind w:right="210"/>
      </w:pPr>
    </w:p>
    <w:sdt>
      <w:sdtPr>
        <w:rPr>
          <w:rFonts w:ascii="宋体" w:hAnsi="宋体" w:cs="宋体" w:hint="eastAsia"/>
          <w:b w:val="0"/>
          <w:bCs w:val="0"/>
          <w:kern w:val="0"/>
          <w:szCs w:val="24"/>
        </w:rPr>
        <w:alias w:val="模块:其他流动资产"/>
        <w:tag w:val="_SEC_76a189d16ac5453184dfe42bd0fa9e73"/>
        <w:id w:val="-1004507106"/>
        <w:lock w:val="sdtLocked"/>
        <w:placeholder>
          <w:docPart w:val="GBC22222222222222222222222222222"/>
        </w:placeholder>
      </w:sdtPr>
      <w:sdtEndPr/>
      <w:sdtContent>
        <w:p w:rsidR="00186686" w:rsidRDefault="00186686" w:rsidP="001E266B">
          <w:pPr>
            <w:pStyle w:val="3"/>
            <w:numPr>
              <w:ilvl w:val="0"/>
              <w:numId w:val="59"/>
            </w:numPr>
            <w:tabs>
              <w:tab w:val="left" w:pos="504"/>
            </w:tabs>
          </w:pPr>
          <w:r>
            <w:rPr>
              <w:rFonts w:hint="eastAsia"/>
            </w:rPr>
            <w:t>其他流动资产</w:t>
          </w:r>
        </w:p>
        <w:sdt>
          <w:sdtPr>
            <w:alias w:val="是否适用：其他流动资产[双击切换]"/>
            <w:tag w:val="_GBC_49fe7514f24d4f7fbf009ae51ff98d5a"/>
            <w:id w:val="-2012832463"/>
            <w:lock w:val="sdtContentLocked"/>
            <w:placeholder>
              <w:docPart w:val="GBC22222222222222222222222222222"/>
            </w:placeholder>
          </w:sdtPr>
          <w:sdtEndPr/>
          <w:sdtContent>
            <w:p w:rsidR="00186686" w:rsidRDefault="0018668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86686" w:rsidRDefault="00186686">
          <w:pPr>
            <w:jc w:val="right"/>
          </w:pPr>
          <w:r>
            <w:rPr>
              <w:rFonts w:hint="eastAsia"/>
            </w:rPr>
            <w:t>单位：</w:t>
          </w:r>
          <w:sdt>
            <w:sdtPr>
              <w:rPr>
                <w:rFonts w:hint="eastAsia"/>
              </w:rPr>
              <w:alias w:val="单位：其他流动资产"/>
              <w:tag w:val="_GBC_8aa27294471c4172ba97de2c15d029c6"/>
              <w:id w:val="-13663674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952307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186686" w:rsidTr="003046FA">
            <w:tc>
              <w:tcPr>
                <w:tcW w:w="1816" w:type="pct"/>
                <w:shd w:val="clear" w:color="auto" w:fill="auto"/>
                <w:vAlign w:val="center"/>
              </w:tcPr>
              <w:p w:rsidR="00186686" w:rsidRDefault="00186686" w:rsidP="003046FA">
                <w:pPr>
                  <w:jc w:val="center"/>
                  <w:rPr>
                    <w:szCs w:val="21"/>
                  </w:rPr>
                </w:pPr>
                <w:r>
                  <w:rPr>
                    <w:rFonts w:hint="eastAsia"/>
                    <w:szCs w:val="21"/>
                  </w:rPr>
                  <w:lastRenderedPageBreak/>
                  <w:t>项目</w:t>
                </w:r>
              </w:p>
            </w:tc>
            <w:tc>
              <w:tcPr>
                <w:tcW w:w="1612" w:type="pct"/>
                <w:shd w:val="clear" w:color="auto" w:fill="auto"/>
                <w:vAlign w:val="center"/>
              </w:tcPr>
              <w:p w:rsidR="00186686" w:rsidRDefault="00186686" w:rsidP="003046FA">
                <w:pPr>
                  <w:jc w:val="center"/>
                  <w:rPr>
                    <w:szCs w:val="21"/>
                  </w:rPr>
                </w:pPr>
                <w:r>
                  <w:rPr>
                    <w:rFonts w:hint="eastAsia"/>
                    <w:szCs w:val="21"/>
                  </w:rPr>
                  <w:t>期末余额</w:t>
                </w:r>
              </w:p>
            </w:tc>
            <w:tc>
              <w:tcPr>
                <w:tcW w:w="1572" w:type="pct"/>
                <w:shd w:val="clear" w:color="auto" w:fill="auto"/>
                <w:vAlign w:val="center"/>
              </w:tcPr>
              <w:p w:rsidR="00186686" w:rsidRDefault="00186686" w:rsidP="003046FA">
                <w:pPr>
                  <w:jc w:val="center"/>
                  <w:rPr>
                    <w:szCs w:val="21"/>
                  </w:rPr>
                </w:pPr>
                <w:r>
                  <w:rPr>
                    <w:rFonts w:hint="eastAsia"/>
                    <w:szCs w:val="21"/>
                  </w:rPr>
                  <w:t>期初余额</w:t>
                </w:r>
              </w:p>
            </w:tc>
          </w:tr>
          <w:sdt>
            <w:sdtPr>
              <w:rPr>
                <w:rFonts w:hint="eastAsia"/>
                <w:szCs w:val="21"/>
              </w:rPr>
              <w:alias w:val="其他流动资产明细"/>
              <w:tag w:val="_TUP_03a79c0b3d284671976e8b90399a3019"/>
              <w:id w:val="-650603695"/>
              <w:lock w:val="sdtLocked"/>
            </w:sdtPr>
            <w:sdtEndPr/>
            <w:sdtContent>
              <w:tr w:rsidR="00186686" w:rsidTr="003046FA">
                <w:sdt>
                  <w:sdtPr>
                    <w:rPr>
                      <w:rFonts w:hint="eastAsia"/>
                      <w:szCs w:val="21"/>
                    </w:rPr>
                    <w:alias w:val="其他流动资产明细-项目"/>
                    <w:tag w:val="_GBC_6b127966bf4d44deb883e628ddfded27"/>
                    <w:id w:val="-1206406837"/>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存出担保保证金</w:t>
                        </w:r>
                      </w:p>
                    </w:tc>
                  </w:sdtContent>
                </w:sdt>
                <w:sdt>
                  <w:sdtPr>
                    <w:rPr>
                      <w:rFonts w:hint="eastAsia"/>
                      <w:szCs w:val="21"/>
                    </w:rPr>
                    <w:alias w:val="其他流动资产明细-金额"/>
                    <w:tag w:val="_GBC_7c6ddc351db3462e9e5a9976a6c0c553"/>
                    <w:id w:val="-591011007"/>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14,011,000.00</w:t>
                        </w:r>
                      </w:p>
                    </w:tc>
                  </w:sdtContent>
                </w:sdt>
                <w:sdt>
                  <w:sdtPr>
                    <w:rPr>
                      <w:rFonts w:hint="eastAsia"/>
                      <w:szCs w:val="21"/>
                    </w:rPr>
                    <w:alias w:val="其他流动资产明细-金额"/>
                    <w:tag w:val="_GBC_62d4ccc41b734e7cb106d64e3bf5a36c"/>
                    <w:id w:val="-1569568892"/>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6,250,000.00</w:t>
                        </w:r>
                      </w:p>
                    </w:tc>
                  </w:sdtContent>
                </w:sdt>
              </w:tr>
            </w:sdtContent>
          </w:sdt>
          <w:sdt>
            <w:sdtPr>
              <w:rPr>
                <w:rFonts w:hint="eastAsia"/>
                <w:szCs w:val="21"/>
              </w:rPr>
              <w:alias w:val="其他流动资产明细"/>
              <w:tag w:val="_TUP_03a79c0b3d284671976e8b90399a3019"/>
              <w:id w:val="1353921917"/>
              <w:lock w:val="sdtLocked"/>
            </w:sdtPr>
            <w:sdtEndPr/>
            <w:sdtContent>
              <w:tr w:rsidR="00186686" w:rsidTr="003046FA">
                <w:sdt>
                  <w:sdtPr>
                    <w:rPr>
                      <w:rFonts w:hint="eastAsia"/>
                      <w:szCs w:val="21"/>
                    </w:rPr>
                    <w:alias w:val="其他流动资产明细-项目"/>
                    <w:tag w:val="_GBC_6b127966bf4d44deb883e628ddfded27"/>
                    <w:id w:val="-297067208"/>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银行理财产品</w:t>
                        </w:r>
                        <w:proofErr w:type="gramStart"/>
                        <w:r>
                          <w:rPr>
                            <w:rFonts w:hint="eastAsia"/>
                            <w:szCs w:val="21"/>
                          </w:rPr>
                          <w:t>购买款</w:t>
                        </w:r>
                        <w:proofErr w:type="gramEnd"/>
                      </w:p>
                    </w:tc>
                  </w:sdtContent>
                </w:sdt>
                <w:sdt>
                  <w:sdtPr>
                    <w:rPr>
                      <w:rFonts w:hint="eastAsia"/>
                      <w:szCs w:val="21"/>
                    </w:rPr>
                    <w:alias w:val="其他流动资产明细-金额"/>
                    <w:tag w:val="_GBC_7c6ddc351db3462e9e5a9976a6c0c553"/>
                    <w:id w:val="678932584"/>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650,000,000.00</w:t>
                        </w:r>
                      </w:p>
                    </w:tc>
                  </w:sdtContent>
                </w:sdt>
                <w:sdt>
                  <w:sdtPr>
                    <w:rPr>
                      <w:rFonts w:hint="eastAsia"/>
                      <w:szCs w:val="21"/>
                    </w:rPr>
                    <w:alias w:val="其他流动资产明细-金额"/>
                    <w:tag w:val="_GBC_62d4ccc41b734e7cb106d64e3bf5a36c"/>
                    <w:id w:val="-168791402"/>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10,000,000.00</w:t>
                        </w:r>
                      </w:p>
                    </w:tc>
                  </w:sdtContent>
                </w:sdt>
              </w:tr>
            </w:sdtContent>
          </w:sdt>
          <w:sdt>
            <w:sdtPr>
              <w:rPr>
                <w:rFonts w:hint="eastAsia"/>
                <w:szCs w:val="21"/>
              </w:rPr>
              <w:alias w:val="其他流动资产明细"/>
              <w:tag w:val="_TUP_03a79c0b3d284671976e8b90399a3019"/>
              <w:id w:val="-615068287"/>
              <w:lock w:val="sdtLocked"/>
            </w:sdtPr>
            <w:sdtEndPr/>
            <w:sdtContent>
              <w:tr w:rsidR="00186686" w:rsidTr="003046FA">
                <w:sdt>
                  <w:sdtPr>
                    <w:rPr>
                      <w:rFonts w:hint="eastAsia"/>
                      <w:szCs w:val="21"/>
                    </w:rPr>
                    <w:alias w:val="其他流动资产明细-项目"/>
                    <w:tag w:val="_GBC_6b127966bf4d44deb883e628ddfded27"/>
                    <w:id w:val="1290632936"/>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委托贷款</w:t>
                        </w:r>
                      </w:p>
                    </w:tc>
                  </w:sdtContent>
                </w:sdt>
                <w:sdt>
                  <w:sdtPr>
                    <w:rPr>
                      <w:rFonts w:hint="eastAsia"/>
                      <w:szCs w:val="21"/>
                    </w:rPr>
                    <w:alias w:val="其他流动资产明细-金额"/>
                    <w:tag w:val="_GBC_7c6ddc351db3462e9e5a9976a6c0c553"/>
                    <w:id w:val="-286192109"/>
                    <w:lock w:val="sdtLocked"/>
                  </w:sdtPr>
                  <w:sdtEndPr/>
                  <w:sdtContent>
                    <w:tc>
                      <w:tcPr>
                        <w:tcW w:w="1612" w:type="pct"/>
                        <w:shd w:val="clear" w:color="auto" w:fill="auto"/>
                      </w:tcPr>
                      <w:p w:rsidR="00186686" w:rsidRDefault="00186686" w:rsidP="003046FA">
                        <w:pPr>
                          <w:snapToGrid w:val="0"/>
                          <w:jc w:val="right"/>
                          <w:rPr>
                            <w:szCs w:val="21"/>
                          </w:rPr>
                        </w:pPr>
                      </w:p>
                    </w:tc>
                  </w:sdtContent>
                </w:sdt>
                <w:sdt>
                  <w:sdtPr>
                    <w:rPr>
                      <w:rFonts w:hint="eastAsia"/>
                      <w:szCs w:val="21"/>
                    </w:rPr>
                    <w:alias w:val="其他流动资产明细-金额"/>
                    <w:tag w:val="_GBC_62d4ccc41b734e7cb106d64e3bf5a36c"/>
                    <w:id w:val="948513656"/>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400,000,000.00</w:t>
                        </w:r>
                      </w:p>
                    </w:tc>
                  </w:sdtContent>
                </w:sdt>
              </w:tr>
            </w:sdtContent>
          </w:sdt>
          <w:sdt>
            <w:sdtPr>
              <w:rPr>
                <w:rFonts w:hint="eastAsia"/>
                <w:szCs w:val="21"/>
              </w:rPr>
              <w:alias w:val="其他流动资产明细"/>
              <w:tag w:val="_TUP_03a79c0b3d284671976e8b90399a3019"/>
              <w:id w:val="1337184774"/>
              <w:lock w:val="sdtLocked"/>
            </w:sdtPr>
            <w:sdtEndPr/>
            <w:sdtContent>
              <w:tr w:rsidR="00186686" w:rsidTr="003046FA">
                <w:sdt>
                  <w:sdtPr>
                    <w:rPr>
                      <w:rFonts w:hint="eastAsia"/>
                      <w:szCs w:val="21"/>
                    </w:rPr>
                    <w:alias w:val="其他流动资产明细-项目"/>
                    <w:tag w:val="_GBC_6b127966bf4d44deb883e628ddfded27"/>
                    <w:id w:val="994849441"/>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预缴营业税</w:t>
                        </w:r>
                      </w:p>
                    </w:tc>
                  </w:sdtContent>
                </w:sdt>
                <w:sdt>
                  <w:sdtPr>
                    <w:rPr>
                      <w:rFonts w:hint="eastAsia"/>
                      <w:szCs w:val="21"/>
                    </w:rPr>
                    <w:alias w:val="其他流动资产明细-金额"/>
                    <w:tag w:val="_GBC_7c6ddc351db3462e9e5a9976a6c0c553"/>
                    <w:id w:val="-1741089322"/>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122,456,408.40</w:t>
                        </w:r>
                      </w:p>
                    </w:tc>
                  </w:sdtContent>
                </w:sdt>
                <w:sdt>
                  <w:sdtPr>
                    <w:rPr>
                      <w:rFonts w:hint="eastAsia"/>
                      <w:szCs w:val="21"/>
                    </w:rPr>
                    <w:alias w:val="其他流动资产明细-金额"/>
                    <w:tag w:val="_GBC_62d4ccc41b734e7cb106d64e3bf5a36c"/>
                    <w:id w:val="-293215912"/>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135,649,632.82</w:t>
                        </w:r>
                      </w:p>
                    </w:tc>
                  </w:sdtContent>
                </w:sdt>
              </w:tr>
            </w:sdtContent>
          </w:sdt>
          <w:sdt>
            <w:sdtPr>
              <w:rPr>
                <w:rFonts w:hint="eastAsia"/>
                <w:szCs w:val="21"/>
              </w:rPr>
              <w:alias w:val="其他流动资产明细"/>
              <w:tag w:val="_TUP_03a79c0b3d284671976e8b90399a3019"/>
              <w:id w:val="-2071725843"/>
              <w:lock w:val="sdtLocked"/>
            </w:sdtPr>
            <w:sdtEndPr/>
            <w:sdtContent>
              <w:tr w:rsidR="00186686" w:rsidTr="003046FA">
                <w:sdt>
                  <w:sdtPr>
                    <w:rPr>
                      <w:rFonts w:hint="eastAsia"/>
                      <w:szCs w:val="21"/>
                    </w:rPr>
                    <w:alias w:val="其他流动资产明细-项目"/>
                    <w:tag w:val="_GBC_6b127966bf4d44deb883e628ddfded27"/>
                    <w:id w:val="-1777938693"/>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预缴企业所得税</w:t>
                        </w:r>
                      </w:p>
                    </w:tc>
                  </w:sdtContent>
                </w:sdt>
                <w:sdt>
                  <w:sdtPr>
                    <w:rPr>
                      <w:rFonts w:hint="eastAsia"/>
                      <w:szCs w:val="21"/>
                    </w:rPr>
                    <w:alias w:val="其他流动资产明细-金额"/>
                    <w:tag w:val="_GBC_7c6ddc351db3462e9e5a9976a6c0c553"/>
                    <w:id w:val="-496033168"/>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28,894,820.10</w:t>
                        </w:r>
                      </w:p>
                    </w:tc>
                  </w:sdtContent>
                </w:sdt>
                <w:sdt>
                  <w:sdtPr>
                    <w:rPr>
                      <w:rFonts w:hint="eastAsia"/>
                      <w:szCs w:val="21"/>
                    </w:rPr>
                    <w:alias w:val="其他流动资产明细-金额"/>
                    <w:tag w:val="_GBC_62d4ccc41b734e7cb106d64e3bf5a36c"/>
                    <w:id w:val="2135828364"/>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30,688,462.74</w:t>
                        </w:r>
                      </w:p>
                    </w:tc>
                  </w:sdtContent>
                </w:sdt>
              </w:tr>
            </w:sdtContent>
          </w:sdt>
          <w:sdt>
            <w:sdtPr>
              <w:rPr>
                <w:rFonts w:hint="eastAsia"/>
                <w:szCs w:val="21"/>
              </w:rPr>
              <w:alias w:val="其他流动资产明细"/>
              <w:tag w:val="_TUP_03a79c0b3d284671976e8b90399a3019"/>
              <w:id w:val="-1217741541"/>
              <w:lock w:val="sdtLocked"/>
            </w:sdtPr>
            <w:sdtEndPr/>
            <w:sdtContent>
              <w:tr w:rsidR="00186686" w:rsidTr="003046FA">
                <w:sdt>
                  <w:sdtPr>
                    <w:rPr>
                      <w:rFonts w:hint="eastAsia"/>
                      <w:szCs w:val="21"/>
                    </w:rPr>
                    <w:alias w:val="其他流动资产明细-项目"/>
                    <w:tag w:val="_GBC_6b127966bf4d44deb883e628ddfded27"/>
                    <w:id w:val="282623179"/>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预缴城市维护建设税</w:t>
                        </w:r>
                      </w:p>
                    </w:tc>
                  </w:sdtContent>
                </w:sdt>
                <w:sdt>
                  <w:sdtPr>
                    <w:rPr>
                      <w:rFonts w:hint="eastAsia"/>
                      <w:szCs w:val="21"/>
                    </w:rPr>
                    <w:alias w:val="其他流动资产明细-金额"/>
                    <w:tag w:val="_GBC_7c6ddc351db3462e9e5a9976a6c0c553"/>
                    <w:id w:val="-831528271"/>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6,132,937.24</w:t>
                        </w:r>
                      </w:p>
                    </w:tc>
                  </w:sdtContent>
                </w:sdt>
                <w:sdt>
                  <w:sdtPr>
                    <w:rPr>
                      <w:rFonts w:hint="eastAsia"/>
                      <w:szCs w:val="21"/>
                    </w:rPr>
                    <w:alias w:val="其他流动资产明细-金额"/>
                    <w:tag w:val="_GBC_62d4ccc41b734e7cb106d64e3bf5a36c"/>
                    <w:id w:val="184573201"/>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6,808,458.51</w:t>
                        </w:r>
                      </w:p>
                    </w:tc>
                  </w:sdtContent>
                </w:sdt>
              </w:tr>
            </w:sdtContent>
          </w:sdt>
          <w:sdt>
            <w:sdtPr>
              <w:rPr>
                <w:rFonts w:hint="eastAsia"/>
                <w:szCs w:val="21"/>
              </w:rPr>
              <w:alias w:val="其他流动资产明细"/>
              <w:tag w:val="_TUP_03a79c0b3d284671976e8b90399a3019"/>
              <w:id w:val="-1556772615"/>
              <w:lock w:val="sdtLocked"/>
            </w:sdtPr>
            <w:sdtEndPr/>
            <w:sdtContent>
              <w:tr w:rsidR="00186686" w:rsidTr="003046FA">
                <w:sdt>
                  <w:sdtPr>
                    <w:rPr>
                      <w:rFonts w:hint="eastAsia"/>
                      <w:szCs w:val="21"/>
                    </w:rPr>
                    <w:alias w:val="其他流动资产明细-项目"/>
                    <w:tag w:val="_GBC_6b127966bf4d44deb883e628ddfded27"/>
                    <w:id w:val="346211533"/>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预缴土地增值税</w:t>
                        </w:r>
                      </w:p>
                    </w:tc>
                  </w:sdtContent>
                </w:sdt>
                <w:sdt>
                  <w:sdtPr>
                    <w:rPr>
                      <w:rFonts w:hint="eastAsia"/>
                      <w:szCs w:val="21"/>
                    </w:rPr>
                    <w:alias w:val="其他流动资产明细-金额"/>
                    <w:tag w:val="_GBC_7c6ddc351db3462e9e5a9976a6c0c553"/>
                    <w:id w:val="1189259277"/>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8,735,632.33</w:t>
                        </w:r>
                      </w:p>
                    </w:tc>
                  </w:sdtContent>
                </w:sdt>
                <w:sdt>
                  <w:sdtPr>
                    <w:rPr>
                      <w:rFonts w:hint="eastAsia"/>
                      <w:szCs w:val="21"/>
                    </w:rPr>
                    <w:alias w:val="其他流动资产明细-金额"/>
                    <w:tag w:val="_GBC_62d4ccc41b734e7cb106d64e3bf5a36c"/>
                    <w:id w:val="1556897174"/>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9,100,955.50</w:t>
                        </w:r>
                      </w:p>
                    </w:tc>
                  </w:sdtContent>
                </w:sdt>
              </w:tr>
            </w:sdtContent>
          </w:sdt>
          <w:sdt>
            <w:sdtPr>
              <w:rPr>
                <w:rFonts w:hint="eastAsia"/>
                <w:szCs w:val="21"/>
              </w:rPr>
              <w:alias w:val="其他流动资产明细"/>
              <w:tag w:val="_TUP_03a79c0b3d284671976e8b90399a3019"/>
              <w:id w:val="-467902351"/>
              <w:lock w:val="sdtLocked"/>
            </w:sdtPr>
            <w:sdtEndPr/>
            <w:sdtContent>
              <w:tr w:rsidR="00186686" w:rsidTr="003046FA">
                <w:sdt>
                  <w:sdtPr>
                    <w:rPr>
                      <w:rFonts w:hint="eastAsia"/>
                      <w:szCs w:val="21"/>
                    </w:rPr>
                    <w:alias w:val="其他流动资产明细-项目"/>
                    <w:tag w:val="_GBC_6b127966bf4d44deb883e628ddfded27"/>
                    <w:id w:val="370355503"/>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预缴教育费附加（地方教育附加）</w:t>
                        </w:r>
                      </w:p>
                    </w:tc>
                  </w:sdtContent>
                </w:sdt>
                <w:sdt>
                  <w:sdtPr>
                    <w:rPr>
                      <w:rFonts w:hint="eastAsia"/>
                      <w:szCs w:val="21"/>
                    </w:rPr>
                    <w:alias w:val="其他流动资产明细-金额"/>
                    <w:tag w:val="_GBC_7c6ddc351db3462e9e5a9976a6c0c553"/>
                    <w:id w:val="-1155369283"/>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6,116,179.15</w:t>
                        </w:r>
                      </w:p>
                    </w:tc>
                  </w:sdtContent>
                </w:sdt>
                <w:sdt>
                  <w:sdtPr>
                    <w:rPr>
                      <w:rFonts w:hint="eastAsia"/>
                      <w:szCs w:val="21"/>
                    </w:rPr>
                    <w:alias w:val="其他流动资产明细-金额"/>
                    <w:tag w:val="_GBC_62d4ccc41b734e7cb106d64e3bf5a36c"/>
                    <w:id w:val="-1814170632"/>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6,744,441.44</w:t>
                        </w:r>
                      </w:p>
                    </w:tc>
                  </w:sdtContent>
                </w:sdt>
              </w:tr>
            </w:sdtContent>
          </w:sdt>
          <w:sdt>
            <w:sdtPr>
              <w:rPr>
                <w:rFonts w:hint="eastAsia"/>
                <w:szCs w:val="21"/>
              </w:rPr>
              <w:alias w:val="其他流动资产明细"/>
              <w:tag w:val="_TUP_03a79c0b3d284671976e8b90399a3019"/>
              <w:id w:val="-1434123701"/>
              <w:lock w:val="sdtLocked"/>
            </w:sdtPr>
            <w:sdtEndPr/>
            <w:sdtContent>
              <w:tr w:rsidR="00186686" w:rsidTr="003046FA">
                <w:sdt>
                  <w:sdtPr>
                    <w:rPr>
                      <w:rFonts w:hint="eastAsia"/>
                      <w:szCs w:val="21"/>
                    </w:rPr>
                    <w:alias w:val="其他流动资产明细-项目"/>
                    <w:tag w:val="_GBC_6b127966bf4d44deb883e628ddfded27"/>
                    <w:id w:val="844280242"/>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预缴地方水利建设基金</w:t>
                        </w:r>
                      </w:p>
                    </w:tc>
                  </w:sdtContent>
                </w:sdt>
                <w:sdt>
                  <w:sdtPr>
                    <w:rPr>
                      <w:rFonts w:hint="eastAsia"/>
                      <w:szCs w:val="21"/>
                    </w:rPr>
                    <w:alias w:val="其他流动资产明细-金额"/>
                    <w:tag w:val="_GBC_7c6ddc351db3462e9e5a9976a6c0c553"/>
                    <w:id w:val="1567680928"/>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1,488,361.76</w:t>
                        </w:r>
                      </w:p>
                    </w:tc>
                  </w:sdtContent>
                </w:sdt>
                <w:sdt>
                  <w:sdtPr>
                    <w:rPr>
                      <w:rFonts w:hint="eastAsia"/>
                      <w:szCs w:val="21"/>
                    </w:rPr>
                    <w:alias w:val="其他流动资产明细-金额"/>
                    <w:tag w:val="_GBC_62d4ccc41b734e7cb106d64e3bf5a36c"/>
                    <w:id w:val="483356249"/>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1,681,305.01</w:t>
                        </w:r>
                      </w:p>
                    </w:tc>
                  </w:sdtContent>
                </w:sdt>
              </w:tr>
            </w:sdtContent>
          </w:sdt>
          <w:sdt>
            <w:sdtPr>
              <w:rPr>
                <w:rFonts w:hint="eastAsia"/>
                <w:szCs w:val="21"/>
              </w:rPr>
              <w:alias w:val="其他流动资产明细"/>
              <w:tag w:val="_TUP_03a79c0b3d284671976e8b90399a3019"/>
              <w:id w:val="-812871448"/>
              <w:lock w:val="sdtLocked"/>
            </w:sdtPr>
            <w:sdtEndPr/>
            <w:sdtContent>
              <w:tr w:rsidR="00186686" w:rsidTr="003046FA">
                <w:sdt>
                  <w:sdtPr>
                    <w:rPr>
                      <w:rFonts w:hint="eastAsia"/>
                      <w:szCs w:val="21"/>
                    </w:rPr>
                    <w:alias w:val="其他流动资产明细-项目"/>
                    <w:tag w:val="_GBC_6b127966bf4d44deb883e628ddfded27"/>
                    <w:id w:val="797956730"/>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预缴房产税</w:t>
                        </w:r>
                      </w:p>
                    </w:tc>
                  </w:sdtContent>
                </w:sdt>
                <w:sdt>
                  <w:sdtPr>
                    <w:rPr>
                      <w:rFonts w:hint="eastAsia"/>
                      <w:szCs w:val="21"/>
                    </w:rPr>
                    <w:alias w:val="其他流动资产明细-金额"/>
                    <w:tag w:val="_GBC_7c6ddc351db3462e9e5a9976a6c0c553"/>
                    <w:id w:val="-390111272"/>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80,847.08</w:t>
                        </w:r>
                      </w:p>
                    </w:tc>
                  </w:sdtContent>
                </w:sdt>
                <w:sdt>
                  <w:sdtPr>
                    <w:rPr>
                      <w:rFonts w:hint="eastAsia"/>
                      <w:szCs w:val="21"/>
                    </w:rPr>
                    <w:alias w:val="其他流动资产明细-金额"/>
                    <w:tag w:val="_GBC_62d4ccc41b734e7cb106d64e3bf5a36c"/>
                    <w:id w:val="1032000841"/>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108,538.28</w:t>
                        </w:r>
                      </w:p>
                    </w:tc>
                  </w:sdtContent>
                </w:sdt>
              </w:tr>
            </w:sdtContent>
          </w:sdt>
          <w:sdt>
            <w:sdtPr>
              <w:rPr>
                <w:rFonts w:hint="eastAsia"/>
                <w:szCs w:val="21"/>
              </w:rPr>
              <w:alias w:val="其他流动资产明细"/>
              <w:tag w:val="_TUP_03a79c0b3d284671976e8b90399a3019"/>
              <w:id w:val="-1025937297"/>
              <w:lock w:val="sdtLocked"/>
            </w:sdtPr>
            <w:sdtEndPr/>
            <w:sdtContent>
              <w:tr w:rsidR="00186686" w:rsidTr="003046FA">
                <w:sdt>
                  <w:sdtPr>
                    <w:rPr>
                      <w:rFonts w:hint="eastAsia"/>
                      <w:szCs w:val="21"/>
                    </w:rPr>
                    <w:alias w:val="其他流动资产明细-项目"/>
                    <w:tag w:val="_GBC_6b127966bf4d44deb883e628ddfded27"/>
                    <w:id w:val="1993832759"/>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预代扣代缴个人所得税</w:t>
                        </w:r>
                      </w:p>
                    </w:tc>
                  </w:sdtContent>
                </w:sdt>
                <w:sdt>
                  <w:sdtPr>
                    <w:rPr>
                      <w:rFonts w:hint="eastAsia"/>
                      <w:szCs w:val="21"/>
                    </w:rPr>
                    <w:alias w:val="其他流动资产明细-金额"/>
                    <w:tag w:val="_GBC_7c6ddc351db3462e9e5a9976a6c0c553"/>
                    <w:id w:val="-1793130678"/>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52,455.62</w:t>
                        </w:r>
                      </w:p>
                    </w:tc>
                  </w:sdtContent>
                </w:sdt>
                <w:sdt>
                  <w:sdtPr>
                    <w:rPr>
                      <w:rFonts w:hint="eastAsia"/>
                      <w:szCs w:val="21"/>
                    </w:rPr>
                    <w:alias w:val="其他流动资产明细-金额"/>
                    <w:tag w:val="_GBC_62d4ccc41b734e7cb106d64e3bf5a36c"/>
                    <w:id w:val="518282687"/>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52,466.38</w:t>
                        </w:r>
                      </w:p>
                    </w:tc>
                  </w:sdtContent>
                </w:sdt>
              </w:tr>
            </w:sdtContent>
          </w:sdt>
          <w:sdt>
            <w:sdtPr>
              <w:rPr>
                <w:rFonts w:hint="eastAsia"/>
                <w:szCs w:val="21"/>
              </w:rPr>
              <w:alias w:val="其他流动资产明细"/>
              <w:tag w:val="_TUP_03a79c0b3d284671976e8b90399a3019"/>
              <w:id w:val="1731884296"/>
              <w:lock w:val="sdtLocked"/>
            </w:sdtPr>
            <w:sdtEndPr/>
            <w:sdtContent>
              <w:tr w:rsidR="00186686" w:rsidTr="003046FA">
                <w:sdt>
                  <w:sdtPr>
                    <w:rPr>
                      <w:rFonts w:hint="eastAsia"/>
                      <w:szCs w:val="21"/>
                    </w:rPr>
                    <w:alias w:val="其他流动资产明细-项目"/>
                    <w:tag w:val="_GBC_6b127966bf4d44deb883e628ddfded27"/>
                    <w:id w:val="-1533564865"/>
                    <w:lock w:val="sdtLocked"/>
                  </w:sdtPr>
                  <w:sdtEndPr/>
                  <w:sdtContent>
                    <w:tc>
                      <w:tcPr>
                        <w:tcW w:w="1816" w:type="pct"/>
                        <w:shd w:val="clear" w:color="auto" w:fill="auto"/>
                      </w:tcPr>
                      <w:p w:rsidR="00186686" w:rsidRDefault="00186686" w:rsidP="003046FA">
                        <w:pPr>
                          <w:snapToGrid w:val="0"/>
                          <w:ind w:leftChars="-51" w:left="-107"/>
                          <w:rPr>
                            <w:szCs w:val="21"/>
                          </w:rPr>
                        </w:pPr>
                        <w:r>
                          <w:rPr>
                            <w:rFonts w:hint="eastAsia"/>
                            <w:szCs w:val="21"/>
                          </w:rPr>
                          <w:t>待抵扣增值税进项税额</w:t>
                        </w:r>
                      </w:p>
                    </w:tc>
                  </w:sdtContent>
                </w:sdt>
                <w:sdt>
                  <w:sdtPr>
                    <w:rPr>
                      <w:rFonts w:hint="eastAsia"/>
                      <w:szCs w:val="21"/>
                    </w:rPr>
                    <w:alias w:val="其他流动资产明细-金额"/>
                    <w:tag w:val="_GBC_7c6ddc351db3462e9e5a9976a6c0c553"/>
                    <w:id w:val="-527718117"/>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2,088,690.75</w:t>
                        </w:r>
                      </w:p>
                    </w:tc>
                  </w:sdtContent>
                </w:sdt>
                <w:sdt>
                  <w:sdtPr>
                    <w:rPr>
                      <w:rFonts w:hint="eastAsia"/>
                      <w:szCs w:val="21"/>
                    </w:rPr>
                    <w:alias w:val="其他流动资产明细-金额"/>
                    <w:tag w:val="_GBC_62d4ccc41b734e7cb106d64e3bf5a36c"/>
                    <w:id w:val="-730924249"/>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250,556.40</w:t>
                        </w:r>
                      </w:p>
                    </w:tc>
                  </w:sdtContent>
                </w:sdt>
              </w:tr>
            </w:sdtContent>
          </w:sdt>
          <w:tr w:rsidR="00186686" w:rsidTr="003046FA">
            <w:tc>
              <w:tcPr>
                <w:tcW w:w="1816" w:type="pct"/>
                <w:shd w:val="clear" w:color="auto" w:fill="auto"/>
                <w:vAlign w:val="center"/>
              </w:tcPr>
              <w:p w:rsidR="00186686" w:rsidRDefault="00186686" w:rsidP="003046FA">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430479055"/>
                <w:lock w:val="sdtLocked"/>
              </w:sdtPr>
              <w:sdtEndPr/>
              <w:sdtContent>
                <w:tc>
                  <w:tcPr>
                    <w:tcW w:w="1612" w:type="pct"/>
                    <w:shd w:val="clear" w:color="auto" w:fill="auto"/>
                  </w:tcPr>
                  <w:p w:rsidR="00186686" w:rsidRDefault="00186686" w:rsidP="003046FA">
                    <w:pPr>
                      <w:snapToGrid w:val="0"/>
                      <w:jc w:val="right"/>
                      <w:rPr>
                        <w:szCs w:val="21"/>
                      </w:rPr>
                    </w:pPr>
                    <w:r>
                      <w:rPr>
                        <w:rFonts w:hint="eastAsia"/>
                        <w:szCs w:val="21"/>
                      </w:rPr>
                      <w:t>840,057,332.43</w:t>
                    </w:r>
                  </w:p>
                </w:tc>
              </w:sdtContent>
            </w:sdt>
            <w:sdt>
              <w:sdtPr>
                <w:rPr>
                  <w:rFonts w:hint="eastAsia"/>
                  <w:szCs w:val="21"/>
                </w:rPr>
                <w:alias w:val="其他流动资产"/>
                <w:tag w:val="_GBC_a4b9bd9b82c94f3eaf7fcff5f107cac5"/>
                <w:id w:val="-603957070"/>
                <w:lock w:val="sdtLocked"/>
              </w:sdtPr>
              <w:sdtEndPr/>
              <w:sdtContent>
                <w:tc>
                  <w:tcPr>
                    <w:tcW w:w="1572" w:type="pct"/>
                    <w:shd w:val="clear" w:color="auto" w:fill="auto"/>
                  </w:tcPr>
                  <w:p w:rsidR="00186686" w:rsidRDefault="00186686" w:rsidP="003046FA">
                    <w:pPr>
                      <w:snapToGrid w:val="0"/>
                      <w:jc w:val="right"/>
                      <w:rPr>
                        <w:szCs w:val="21"/>
                      </w:rPr>
                    </w:pPr>
                    <w:r>
                      <w:rPr>
                        <w:rFonts w:hint="eastAsia"/>
                        <w:szCs w:val="21"/>
                      </w:rPr>
                      <w:t>607,334,817.08</w:t>
                    </w:r>
                  </w:p>
                </w:tc>
              </w:sdtContent>
            </w:sdt>
          </w:tr>
        </w:tbl>
        <w:p w:rsidR="00186686" w:rsidRDefault="00186686">
          <w:r>
            <w:rPr>
              <w:rFonts w:hint="eastAsia"/>
            </w:rPr>
            <w:t>其他说明：</w:t>
          </w:r>
        </w:p>
        <w:sdt>
          <w:sdtPr>
            <w:rPr>
              <w:rFonts w:hint="eastAsia"/>
            </w:rPr>
            <w:alias w:val="其他流动资产说明"/>
            <w:tag w:val="_GBC_6b66243025624716a85c25ca534f7d52"/>
            <w:id w:val="20901942"/>
            <w:lock w:val="sdtLocked"/>
            <w:placeholder>
              <w:docPart w:val="GBC22222222222222222222222222222"/>
            </w:placeholder>
          </w:sdtPr>
          <w:sdtEndPr/>
          <w:sdtContent>
            <w:p w:rsidR="003046FA" w:rsidRDefault="00186686" w:rsidP="0055090F">
              <w:pPr>
                <w:tabs>
                  <w:tab w:val="right" w:pos="7740"/>
                </w:tabs>
                <w:spacing w:line="360" w:lineRule="auto"/>
                <w:ind w:firstLineChars="200" w:firstLine="420"/>
              </w:pPr>
              <w:r w:rsidRPr="00464E02">
                <w:rPr>
                  <w:rFonts w:hint="eastAsia"/>
                  <w:szCs w:val="20"/>
                </w:rPr>
                <w:t>期末存出担保保证金系子公司浙江中轻担保有限公司为个人和企业提供担保时存放在银行的担保保证金</w:t>
              </w:r>
              <w:r>
                <w:rPr>
                  <w:rFonts w:hint="eastAsia"/>
                  <w:szCs w:val="20"/>
                </w:rPr>
                <w:t>。</w:t>
              </w:r>
            </w:p>
          </w:sdtContent>
        </w:sdt>
      </w:sdtContent>
    </w:sdt>
    <w:p w:rsidR="003046FA" w:rsidRDefault="003046FA">
      <w:pPr>
        <w:ind w:right="210"/>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32400426"/>
        <w:lock w:val="sdtLocked"/>
        <w:placeholder>
          <w:docPart w:val="GBC22222222222222222222222222222"/>
        </w:placeholder>
      </w:sdtPr>
      <w:sdtEndPr>
        <w:rPr>
          <w:rFonts w:cstheme="minorBidi" w:hint="default"/>
          <w:kern w:val="2"/>
        </w:rPr>
      </w:sdtEndPr>
      <w:sdtContent>
        <w:p w:rsidR="003046FA" w:rsidRDefault="001E266B" w:rsidP="001E266B">
          <w:pPr>
            <w:pStyle w:val="4"/>
            <w:numPr>
              <w:ilvl w:val="0"/>
              <w:numId w:val="67"/>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988288329"/>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683128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096084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301" w:type="pct"/>
            <w:jc w:val="center"/>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017"/>
            <w:gridCol w:w="1743"/>
            <w:gridCol w:w="443"/>
            <w:gridCol w:w="1745"/>
            <w:gridCol w:w="1533"/>
            <w:gridCol w:w="417"/>
            <w:gridCol w:w="1532"/>
          </w:tblGrid>
          <w:tr w:rsidR="003046FA" w:rsidTr="008A0DFF">
            <w:trPr>
              <w:cantSplit/>
              <w:jc w:val="center"/>
            </w:trPr>
            <w:tc>
              <w:tcPr>
                <w:tcW w:w="1069" w:type="pct"/>
                <w:vMerge w:val="restart"/>
                <w:shd w:val="clear" w:color="auto" w:fill="auto"/>
                <w:vAlign w:val="center"/>
              </w:tcPr>
              <w:p w:rsidR="003046FA" w:rsidRDefault="001E266B">
                <w:pPr>
                  <w:jc w:val="center"/>
                  <w:rPr>
                    <w:szCs w:val="21"/>
                  </w:rPr>
                </w:pPr>
                <w:r>
                  <w:rPr>
                    <w:rFonts w:hint="eastAsia"/>
                    <w:szCs w:val="21"/>
                  </w:rPr>
                  <w:t>项目</w:t>
                </w:r>
              </w:p>
            </w:tc>
            <w:tc>
              <w:tcPr>
                <w:tcW w:w="2084" w:type="pct"/>
                <w:gridSpan w:val="3"/>
                <w:shd w:val="clear" w:color="auto" w:fill="auto"/>
                <w:vAlign w:val="center"/>
              </w:tcPr>
              <w:p w:rsidR="003046FA" w:rsidRDefault="001E266B">
                <w:pPr>
                  <w:jc w:val="center"/>
                  <w:rPr>
                    <w:szCs w:val="21"/>
                  </w:rPr>
                </w:pPr>
                <w:r>
                  <w:rPr>
                    <w:rFonts w:hint="eastAsia"/>
                    <w:szCs w:val="21"/>
                  </w:rPr>
                  <w:t>期末余额</w:t>
                </w:r>
              </w:p>
            </w:tc>
            <w:tc>
              <w:tcPr>
                <w:tcW w:w="1846" w:type="pct"/>
                <w:gridSpan w:val="3"/>
                <w:shd w:val="clear" w:color="auto" w:fill="auto"/>
                <w:vAlign w:val="center"/>
              </w:tcPr>
              <w:p w:rsidR="003046FA" w:rsidRDefault="001E266B">
                <w:pPr>
                  <w:jc w:val="center"/>
                  <w:rPr>
                    <w:szCs w:val="21"/>
                  </w:rPr>
                </w:pPr>
                <w:r>
                  <w:rPr>
                    <w:rFonts w:hint="eastAsia"/>
                    <w:szCs w:val="21"/>
                  </w:rPr>
                  <w:t>期初余额</w:t>
                </w:r>
              </w:p>
            </w:tc>
          </w:tr>
          <w:tr w:rsidR="003046FA" w:rsidTr="008A0DFF">
            <w:trPr>
              <w:cantSplit/>
              <w:jc w:val="center"/>
            </w:trPr>
            <w:tc>
              <w:tcPr>
                <w:tcW w:w="1069" w:type="pct"/>
                <w:vMerge/>
                <w:tcBorders>
                  <w:bottom w:val="single" w:sz="6" w:space="0" w:color="auto"/>
                </w:tcBorders>
                <w:shd w:val="clear" w:color="auto" w:fill="auto"/>
                <w:vAlign w:val="center"/>
              </w:tcPr>
              <w:p w:rsidR="003046FA" w:rsidRDefault="003046FA">
                <w:pPr>
                  <w:jc w:val="center"/>
                  <w:rPr>
                    <w:szCs w:val="21"/>
                  </w:rPr>
                </w:pPr>
              </w:p>
            </w:tc>
            <w:tc>
              <w:tcPr>
                <w:tcW w:w="924" w:type="pct"/>
                <w:tcBorders>
                  <w:bottom w:val="single" w:sz="6" w:space="0" w:color="auto"/>
                </w:tcBorders>
                <w:shd w:val="clear" w:color="auto" w:fill="auto"/>
                <w:vAlign w:val="center"/>
              </w:tcPr>
              <w:p w:rsidR="003046FA" w:rsidRDefault="001E266B">
                <w:pPr>
                  <w:jc w:val="center"/>
                  <w:rPr>
                    <w:szCs w:val="21"/>
                  </w:rPr>
                </w:pPr>
                <w:r>
                  <w:rPr>
                    <w:rFonts w:hint="eastAsia"/>
                    <w:szCs w:val="21"/>
                  </w:rPr>
                  <w:t>账面余额</w:t>
                </w:r>
              </w:p>
            </w:tc>
            <w:tc>
              <w:tcPr>
                <w:tcW w:w="235" w:type="pct"/>
                <w:tcBorders>
                  <w:bottom w:val="single" w:sz="6" w:space="0" w:color="auto"/>
                </w:tcBorders>
                <w:shd w:val="clear" w:color="auto" w:fill="auto"/>
                <w:vAlign w:val="center"/>
              </w:tcPr>
              <w:p w:rsidR="003046FA" w:rsidRDefault="001E266B">
                <w:pPr>
                  <w:jc w:val="center"/>
                  <w:rPr>
                    <w:szCs w:val="21"/>
                  </w:rPr>
                </w:pPr>
                <w:r>
                  <w:rPr>
                    <w:rFonts w:hint="eastAsia"/>
                    <w:szCs w:val="21"/>
                  </w:rPr>
                  <w:t>减值准备</w:t>
                </w:r>
              </w:p>
            </w:tc>
            <w:tc>
              <w:tcPr>
                <w:tcW w:w="925" w:type="pct"/>
                <w:tcBorders>
                  <w:bottom w:val="single" w:sz="6" w:space="0" w:color="auto"/>
                </w:tcBorders>
                <w:shd w:val="clear" w:color="auto" w:fill="auto"/>
                <w:vAlign w:val="center"/>
              </w:tcPr>
              <w:p w:rsidR="003046FA" w:rsidRDefault="001E266B">
                <w:pPr>
                  <w:jc w:val="center"/>
                  <w:rPr>
                    <w:szCs w:val="21"/>
                  </w:rPr>
                </w:pPr>
                <w:r>
                  <w:rPr>
                    <w:rFonts w:hint="eastAsia"/>
                    <w:szCs w:val="21"/>
                  </w:rPr>
                  <w:t>账面价值</w:t>
                </w:r>
              </w:p>
            </w:tc>
            <w:tc>
              <w:tcPr>
                <w:tcW w:w="813" w:type="pct"/>
                <w:tcBorders>
                  <w:bottom w:val="single" w:sz="6" w:space="0" w:color="auto"/>
                </w:tcBorders>
                <w:shd w:val="clear" w:color="auto" w:fill="auto"/>
                <w:vAlign w:val="center"/>
              </w:tcPr>
              <w:p w:rsidR="003046FA" w:rsidRDefault="001E266B">
                <w:pPr>
                  <w:jc w:val="center"/>
                  <w:rPr>
                    <w:szCs w:val="21"/>
                  </w:rPr>
                </w:pPr>
                <w:r>
                  <w:rPr>
                    <w:rFonts w:hint="eastAsia"/>
                    <w:szCs w:val="21"/>
                  </w:rPr>
                  <w:t>账面余额</w:t>
                </w:r>
              </w:p>
            </w:tc>
            <w:tc>
              <w:tcPr>
                <w:tcW w:w="221" w:type="pct"/>
                <w:tcBorders>
                  <w:bottom w:val="single" w:sz="6" w:space="0" w:color="auto"/>
                </w:tcBorders>
                <w:shd w:val="clear" w:color="auto" w:fill="auto"/>
                <w:vAlign w:val="center"/>
              </w:tcPr>
              <w:p w:rsidR="003046FA" w:rsidRDefault="001E266B">
                <w:pPr>
                  <w:jc w:val="center"/>
                  <w:rPr>
                    <w:szCs w:val="21"/>
                  </w:rPr>
                </w:pPr>
                <w:r>
                  <w:rPr>
                    <w:rFonts w:hint="eastAsia"/>
                    <w:szCs w:val="21"/>
                  </w:rPr>
                  <w:t>减值准备</w:t>
                </w:r>
              </w:p>
            </w:tc>
            <w:tc>
              <w:tcPr>
                <w:tcW w:w="812" w:type="pct"/>
                <w:tcBorders>
                  <w:bottom w:val="single" w:sz="6" w:space="0" w:color="auto"/>
                </w:tcBorders>
                <w:shd w:val="clear" w:color="auto" w:fill="auto"/>
                <w:vAlign w:val="center"/>
              </w:tcPr>
              <w:p w:rsidR="003046FA" w:rsidRDefault="001E266B">
                <w:pPr>
                  <w:jc w:val="center"/>
                  <w:rPr>
                    <w:szCs w:val="21"/>
                  </w:rPr>
                </w:pPr>
                <w:r>
                  <w:rPr>
                    <w:rFonts w:hint="eastAsia"/>
                    <w:szCs w:val="21"/>
                  </w:rPr>
                  <w:t>账面价值</w:t>
                </w:r>
              </w:p>
            </w:tc>
          </w:tr>
          <w:tr w:rsidR="003046FA" w:rsidTr="008A0DFF">
            <w:trPr>
              <w:cantSplit/>
              <w:jc w:val="center"/>
            </w:trPr>
            <w:tc>
              <w:tcPr>
                <w:tcW w:w="1069" w:type="pct"/>
                <w:shd w:val="clear" w:color="auto" w:fill="auto"/>
              </w:tcPr>
              <w:p w:rsidR="003046FA" w:rsidRDefault="001E266B">
                <w:pPr>
                  <w:rPr>
                    <w:szCs w:val="21"/>
                  </w:rPr>
                </w:pPr>
                <w:r>
                  <w:rPr>
                    <w:rFonts w:hint="eastAsia"/>
                    <w:szCs w:val="21"/>
                  </w:rPr>
                  <w:t>可供出售债务工具：</w:t>
                </w:r>
              </w:p>
            </w:tc>
            <w:tc>
              <w:tcPr>
                <w:tcW w:w="924" w:type="pct"/>
                <w:shd w:val="clear" w:color="auto" w:fill="auto"/>
              </w:tcPr>
              <w:p w:rsidR="003046FA" w:rsidRDefault="00B45406">
                <w:pPr>
                  <w:jc w:val="right"/>
                  <w:rPr>
                    <w:szCs w:val="21"/>
                  </w:rPr>
                </w:pPr>
                <w:sdt>
                  <w:sdtPr>
                    <w:rPr>
                      <w:szCs w:val="21"/>
                    </w:rPr>
                    <w:alias w:val="可供出售债务工具账面余额"/>
                    <w:tag w:val="_GBC_35aa7a17f2144c8f8e1902dca50adee2"/>
                    <w:id w:val="-949078167"/>
                    <w:lock w:val="sdtLocked"/>
                    <w:showingPlcHdr/>
                  </w:sdtPr>
                  <w:sdtEndPr/>
                  <w:sdtContent>
                    <w:r w:rsidR="001E266B">
                      <w:rPr>
                        <w:rFonts w:hint="eastAsia"/>
                        <w:color w:val="333399"/>
                        <w:szCs w:val="21"/>
                      </w:rPr>
                      <w:t xml:space="preserve">　</w:t>
                    </w:r>
                  </w:sdtContent>
                </w:sdt>
              </w:p>
            </w:tc>
            <w:tc>
              <w:tcPr>
                <w:tcW w:w="235" w:type="pct"/>
                <w:shd w:val="clear" w:color="auto" w:fill="auto"/>
              </w:tcPr>
              <w:p w:rsidR="003046FA" w:rsidRDefault="00B45406">
                <w:pPr>
                  <w:jc w:val="right"/>
                  <w:rPr>
                    <w:szCs w:val="21"/>
                  </w:rPr>
                </w:pPr>
                <w:sdt>
                  <w:sdtPr>
                    <w:rPr>
                      <w:szCs w:val="21"/>
                    </w:rPr>
                    <w:alias w:val="可供出售债务工具减值准备"/>
                    <w:tag w:val="_GBC_ad70e36f5de244c7998ee6539d8e21b9"/>
                    <w:id w:val="246000191"/>
                    <w:lock w:val="sdtLocked"/>
                    <w:showingPlcHdr/>
                  </w:sdtPr>
                  <w:sdtEndPr/>
                  <w:sdtContent>
                    <w:r w:rsidR="001E266B">
                      <w:rPr>
                        <w:rFonts w:hint="eastAsia"/>
                        <w:color w:val="333399"/>
                        <w:szCs w:val="21"/>
                      </w:rPr>
                      <w:t xml:space="preserve">　</w:t>
                    </w:r>
                  </w:sdtContent>
                </w:sdt>
              </w:p>
            </w:tc>
            <w:tc>
              <w:tcPr>
                <w:tcW w:w="925" w:type="pct"/>
                <w:shd w:val="clear" w:color="auto" w:fill="auto"/>
              </w:tcPr>
              <w:p w:rsidR="003046FA" w:rsidRDefault="00B45406">
                <w:pPr>
                  <w:jc w:val="right"/>
                  <w:rPr>
                    <w:szCs w:val="21"/>
                  </w:rPr>
                </w:pPr>
                <w:sdt>
                  <w:sdtPr>
                    <w:rPr>
                      <w:szCs w:val="21"/>
                    </w:rPr>
                    <w:alias w:val="可供出售债务工具账面价值"/>
                    <w:tag w:val="_GBC_a590681d16904534826e09b0de33637f"/>
                    <w:id w:val="-1517996899"/>
                    <w:lock w:val="sdtLocked"/>
                    <w:showingPlcHdr/>
                  </w:sdtPr>
                  <w:sdtEndPr/>
                  <w:sdtContent>
                    <w:r w:rsidR="001E266B">
                      <w:rPr>
                        <w:rFonts w:hint="eastAsia"/>
                        <w:color w:val="333399"/>
                        <w:szCs w:val="21"/>
                      </w:rPr>
                      <w:t xml:space="preserve">　</w:t>
                    </w:r>
                  </w:sdtContent>
                </w:sdt>
              </w:p>
            </w:tc>
            <w:tc>
              <w:tcPr>
                <w:tcW w:w="813" w:type="pct"/>
                <w:shd w:val="clear" w:color="auto" w:fill="auto"/>
              </w:tcPr>
              <w:p w:rsidR="003046FA" w:rsidRDefault="00B45406">
                <w:pPr>
                  <w:jc w:val="right"/>
                  <w:rPr>
                    <w:szCs w:val="21"/>
                  </w:rPr>
                </w:pPr>
                <w:sdt>
                  <w:sdtPr>
                    <w:rPr>
                      <w:szCs w:val="21"/>
                    </w:rPr>
                    <w:alias w:val="可供出售债务工具账面余额"/>
                    <w:tag w:val="_GBC_e4e89053bc4548948a95d4058f1c97e7"/>
                    <w:id w:val="-1399277298"/>
                    <w:lock w:val="sdtLocked"/>
                    <w:showingPlcHdr/>
                  </w:sdtPr>
                  <w:sdtEndPr/>
                  <w:sdtContent>
                    <w:r w:rsidR="001E266B">
                      <w:rPr>
                        <w:rFonts w:hint="eastAsia"/>
                        <w:color w:val="333399"/>
                        <w:szCs w:val="21"/>
                      </w:rPr>
                      <w:t xml:space="preserve">　</w:t>
                    </w:r>
                  </w:sdtContent>
                </w:sdt>
              </w:p>
            </w:tc>
            <w:tc>
              <w:tcPr>
                <w:tcW w:w="221" w:type="pct"/>
                <w:shd w:val="clear" w:color="auto" w:fill="auto"/>
              </w:tcPr>
              <w:p w:rsidR="003046FA" w:rsidRDefault="00B45406">
                <w:pPr>
                  <w:jc w:val="right"/>
                  <w:rPr>
                    <w:szCs w:val="21"/>
                  </w:rPr>
                </w:pPr>
                <w:sdt>
                  <w:sdtPr>
                    <w:rPr>
                      <w:szCs w:val="21"/>
                    </w:rPr>
                    <w:alias w:val="可供出售债务工具减值准备"/>
                    <w:tag w:val="_GBC_e9b42136c7de4c12a236519014da89ac"/>
                    <w:id w:val="-1424717429"/>
                    <w:lock w:val="sdtLocked"/>
                    <w:showingPlcHdr/>
                  </w:sdtPr>
                  <w:sdtEndPr/>
                  <w:sdtContent>
                    <w:r w:rsidR="001E266B">
                      <w:rPr>
                        <w:rFonts w:hint="eastAsia"/>
                        <w:color w:val="333399"/>
                        <w:szCs w:val="21"/>
                      </w:rPr>
                      <w:t xml:space="preserve">　</w:t>
                    </w:r>
                  </w:sdtContent>
                </w:sdt>
              </w:p>
            </w:tc>
            <w:tc>
              <w:tcPr>
                <w:tcW w:w="812" w:type="pct"/>
                <w:shd w:val="clear" w:color="auto" w:fill="auto"/>
              </w:tcPr>
              <w:p w:rsidR="003046FA" w:rsidRDefault="00B45406">
                <w:pPr>
                  <w:jc w:val="right"/>
                  <w:rPr>
                    <w:szCs w:val="21"/>
                  </w:rPr>
                </w:pPr>
                <w:sdt>
                  <w:sdtPr>
                    <w:rPr>
                      <w:szCs w:val="21"/>
                    </w:rPr>
                    <w:alias w:val="可供出售债务工具账面价值"/>
                    <w:tag w:val="_GBC_edc001161d6448eea6ff24e96a68130f"/>
                    <w:id w:val="39949525"/>
                    <w:lock w:val="sdtLocked"/>
                    <w:showingPlcHdr/>
                  </w:sdtPr>
                  <w:sdtEndPr/>
                  <w:sdtContent>
                    <w:r w:rsidR="001E266B">
                      <w:rPr>
                        <w:rFonts w:hint="eastAsia"/>
                        <w:color w:val="333399"/>
                        <w:szCs w:val="21"/>
                      </w:rPr>
                      <w:t xml:space="preserve">　</w:t>
                    </w:r>
                  </w:sdtContent>
                </w:sdt>
              </w:p>
            </w:tc>
          </w:tr>
          <w:tr w:rsidR="003046FA" w:rsidTr="008A0DFF">
            <w:trPr>
              <w:cantSplit/>
              <w:jc w:val="center"/>
            </w:trPr>
            <w:tc>
              <w:tcPr>
                <w:tcW w:w="1069" w:type="pct"/>
                <w:shd w:val="clear" w:color="auto" w:fill="auto"/>
              </w:tcPr>
              <w:p w:rsidR="003046FA" w:rsidRDefault="001E266B">
                <w:pPr>
                  <w:rPr>
                    <w:szCs w:val="21"/>
                  </w:rPr>
                </w:pPr>
                <w:r>
                  <w:rPr>
                    <w:rFonts w:hint="eastAsia"/>
                    <w:szCs w:val="21"/>
                  </w:rPr>
                  <w:t>可供出售权益工具：</w:t>
                </w:r>
              </w:p>
            </w:tc>
            <w:tc>
              <w:tcPr>
                <w:tcW w:w="924" w:type="pct"/>
                <w:shd w:val="clear" w:color="auto" w:fill="auto"/>
              </w:tcPr>
              <w:p w:rsidR="003046FA" w:rsidRDefault="00B45406">
                <w:pPr>
                  <w:jc w:val="right"/>
                  <w:rPr>
                    <w:szCs w:val="21"/>
                  </w:rPr>
                </w:pPr>
                <w:sdt>
                  <w:sdtPr>
                    <w:rPr>
                      <w:szCs w:val="21"/>
                    </w:rPr>
                    <w:alias w:val="可供出售权益工具账面余额"/>
                    <w:tag w:val="_GBC_c8d9befa4e0e4bcab378f4f087196cef"/>
                    <w:id w:val="230658732"/>
                    <w:lock w:val="sdtLocked"/>
                  </w:sdtPr>
                  <w:sdtEndPr/>
                  <w:sdtContent>
                    <w:r w:rsidR="001E266B">
                      <w:rPr>
                        <w:szCs w:val="21"/>
                      </w:rPr>
                      <w:t>1,772,321,770.24</w:t>
                    </w:r>
                  </w:sdtContent>
                </w:sdt>
              </w:p>
            </w:tc>
            <w:tc>
              <w:tcPr>
                <w:tcW w:w="235" w:type="pct"/>
                <w:shd w:val="clear" w:color="auto" w:fill="auto"/>
              </w:tcPr>
              <w:p w:rsidR="003046FA" w:rsidRDefault="00B45406">
                <w:pPr>
                  <w:jc w:val="right"/>
                  <w:rPr>
                    <w:szCs w:val="21"/>
                  </w:rPr>
                </w:pPr>
                <w:sdt>
                  <w:sdtPr>
                    <w:rPr>
                      <w:szCs w:val="21"/>
                    </w:rPr>
                    <w:alias w:val="可供出售权益工具减值准备"/>
                    <w:tag w:val="_GBC_352fc109641447ef992e7ae1cb790c6c"/>
                    <w:id w:val="797413706"/>
                    <w:lock w:val="sdtLocked"/>
                    <w:showingPlcHdr/>
                  </w:sdtPr>
                  <w:sdtEndPr/>
                  <w:sdtContent>
                    <w:r w:rsidR="001E266B">
                      <w:rPr>
                        <w:szCs w:val="21"/>
                      </w:rPr>
                      <w:t xml:space="preserve">     </w:t>
                    </w:r>
                  </w:sdtContent>
                </w:sdt>
              </w:p>
            </w:tc>
            <w:tc>
              <w:tcPr>
                <w:tcW w:w="925" w:type="pct"/>
                <w:shd w:val="clear" w:color="auto" w:fill="auto"/>
              </w:tcPr>
              <w:p w:rsidR="003046FA" w:rsidRDefault="00B45406">
                <w:pPr>
                  <w:jc w:val="right"/>
                  <w:rPr>
                    <w:szCs w:val="21"/>
                  </w:rPr>
                </w:pPr>
                <w:sdt>
                  <w:sdtPr>
                    <w:rPr>
                      <w:szCs w:val="21"/>
                    </w:rPr>
                    <w:alias w:val="可供出售权益工具账面价值"/>
                    <w:tag w:val="_GBC_7ae62ab8785849d180a3e864a36f96ec"/>
                    <w:id w:val="688958563"/>
                    <w:lock w:val="sdtLocked"/>
                  </w:sdtPr>
                  <w:sdtEndPr/>
                  <w:sdtContent>
                    <w:r w:rsidR="001E266B">
                      <w:rPr>
                        <w:szCs w:val="21"/>
                      </w:rPr>
                      <w:t>1,772,321,770.24</w:t>
                    </w:r>
                  </w:sdtContent>
                </w:sdt>
              </w:p>
            </w:tc>
            <w:tc>
              <w:tcPr>
                <w:tcW w:w="813" w:type="pct"/>
                <w:shd w:val="clear" w:color="auto" w:fill="auto"/>
              </w:tcPr>
              <w:p w:rsidR="003046FA" w:rsidRDefault="00B45406">
                <w:pPr>
                  <w:jc w:val="right"/>
                  <w:rPr>
                    <w:szCs w:val="21"/>
                  </w:rPr>
                </w:pPr>
                <w:sdt>
                  <w:sdtPr>
                    <w:rPr>
                      <w:szCs w:val="21"/>
                    </w:rPr>
                    <w:alias w:val="可供出售权益工具账面余额"/>
                    <w:tag w:val="_GBC_7a0d1c1e63454434a82d47df1db6e951"/>
                    <w:id w:val="-1481689708"/>
                    <w:lock w:val="sdtLocked"/>
                  </w:sdtPr>
                  <w:sdtEndPr/>
                  <w:sdtContent>
                    <w:r w:rsidR="001E266B">
                      <w:rPr>
                        <w:szCs w:val="21"/>
                      </w:rPr>
                      <w:t>936,190,536.10</w:t>
                    </w:r>
                  </w:sdtContent>
                </w:sdt>
              </w:p>
            </w:tc>
            <w:tc>
              <w:tcPr>
                <w:tcW w:w="221" w:type="pct"/>
                <w:shd w:val="clear" w:color="auto" w:fill="auto"/>
              </w:tcPr>
              <w:p w:rsidR="003046FA" w:rsidRDefault="00B45406">
                <w:pPr>
                  <w:jc w:val="right"/>
                  <w:rPr>
                    <w:szCs w:val="21"/>
                  </w:rPr>
                </w:pPr>
                <w:sdt>
                  <w:sdtPr>
                    <w:rPr>
                      <w:szCs w:val="21"/>
                    </w:rPr>
                    <w:alias w:val="可供出售权益工具减值准备"/>
                    <w:tag w:val="_GBC_a6c17a459598426bb7813256cb64ebd9"/>
                    <w:id w:val="-1169088876"/>
                    <w:lock w:val="sdtLocked"/>
                    <w:showingPlcHdr/>
                  </w:sdtPr>
                  <w:sdtEndPr/>
                  <w:sdtContent>
                    <w:r w:rsidR="001E266B">
                      <w:rPr>
                        <w:szCs w:val="21"/>
                      </w:rPr>
                      <w:t xml:space="preserve">     </w:t>
                    </w:r>
                  </w:sdtContent>
                </w:sdt>
              </w:p>
            </w:tc>
            <w:tc>
              <w:tcPr>
                <w:tcW w:w="812" w:type="pct"/>
                <w:shd w:val="clear" w:color="auto" w:fill="auto"/>
              </w:tcPr>
              <w:p w:rsidR="003046FA" w:rsidRDefault="00B45406">
                <w:pPr>
                  <w:jc w:val="right"/>
                  <w:rPr>
                    <w:szCs w:val="21"/>
                  </w:rPr>
                </w:pPr>
                <w:sdt>
                  <w:sdtPr>
                    <w:rPr>
                      <w:szCs w:val="21"/>
                    </w:rPr>
                    <w:alias w:val="可供出售权益工具账面价值"/>
                    <w:tag w:val="_GBC_120271bc064148edb4d280a125a7b42f"/>
                    <w:id w:val="1714682027"/>
                    <w:lock w:val="sdtLocked"/>
                  </w:sdtPr>
                  <w:sdtEndPr/>
                  <w:sdtContent>
                    <w:r w:rsidR="001E266B">
                      <w:rPr>
                        <w:szCs w:val="21"/>
                      </w:rPr>
                      <w:t>936,190,536.10</w:t>
                    </w:r>
                  </w:sdtContent>
                </w:sdt>
              </w:p>
            </w:tc>
          </w:tr>
          <w:tr w:rsidR="003046FA" w:rsidTr="008A0DFF">
            <w:trPr>
              <w:cantSplit/>
              <w:jc w:val="center"/>
            </w:trPr>
            <w:tc>
              <w:tcPr>
                <w:tcW w:w="1069" w:type="pct"/>
                <w:shd w:val="clear" w:color="auto" w:fill="auto"/>
              </w:tcPr>
              <w:p w:rsidR="003046FA" w:rsidRDefault="001E266B">
                <w:pPr>
                  <w:rPr>
                    <w:szCs w:val="21"/>
                  </w:rPr>
                </w:pPr>
                <w:r>
                  <w:rPr>
                    <w:rFonts w:hint="eastAsia"/>
                    <w:szCs w:val="21"/>
                  </w:rPr>
                  <w:t xml:space="preserve">   按公允价值计量的</w:t>
                </w:r>
              </w:p>
            </w:tc>
            <w:tc>
              <w:tcPr>
                <w:tcW w:w="924" w:type="pct"/>
                <w:shd w:val="clear" w:color="auto" w:fill="auto"/>
              </w:tcPr>
              <w:p w:rsidR="003046FA" w:rsidRDefault="00B45406">
                <w:pPr>
                  <w:jc w:val="right"/>
                  <w:rPr>
                    <w:szCs w:val="21"/>
                  </w:rPr>
                </w:pPr>
                <w:sdt>
                  <w:sdtPr>
                    <w:rPr>
                      <w:szCs w:val="21"/>
                    </w:rPr>
                    <w:alias w:val="按公允价值计量的可供出售权益工具账面余额"/>
                    <w:tag w:val="_GBC_345438daf8c443a79e1657e9ef41aa12"/>
                    <w:id w:val="737904093"/>
                    <w:lock w:val="sdtLocked"/>
                  </w:sdtPr>
                  <w:sdtEndPr/>
                  <w:sdtContent>
                    <w:r w:rsidR="001E266B">
                      <w:rPr>
                        <w:szCs w:val="21"/>
                      </w:rPr>
                      <w:t>1,711,695,136.24</w:t>
                    </w:r>
                  </w:sdtContent>
                </w:sdt>
              </w:p>
            </w:tc>
            <w:tc>
              <w:tcPr>
                <w:tcW w:w="235" w:type="pct"/>
                <w:shd w:val="clear" w:color="auto" w:fill="auto"/>
              </w:tcPr>
              <w:p w:rsidR="003046FA" w:rsidRDefault="00B45406">
                <w:pPr>
                  <w:jc w:val="right"/>
                  <w:rPr>
                    <w:szCs w:val="21"/>
                  </w:rPr>
                </w:pPr>
                <w:sdt>
                  <w:sdtPr>
                    <w:rPr>
                      <w:szCs w:val="21"/>
                    </w:rPr>
                    <w:alias w:val="按公允价值计量的可供出售权益工具减值准备"/>
                    <w:tag w:val="_GBC_0d6ef729f0a34d1782da47b1eb3e0edc"/>
                    <w:id w:val="-1128390410"/>
                    <w:lock w:val="sdtLocked"/>
                    <w:showingPlcHdr/>
                  </w:sdtPr>
                  <w:sdtEndPr/>
                  <w:sdtContent>
                    <w:r w:rsidR="001E266B">
                      <w:rPr>
                        <w:szCs w:val="21"/>
                      </w:rPr>
                      <w:t xml:space="preserve">     </w:t>
                    </w:r>
                  </w:sdtContent>
                </w:sdt>
              </w:p>
            </w:tc>
            <w:tc>
              <w:tcPr>
                <w:tcW w:w="925" w:type="pct"/>
                <w:shd w:val="clear" w:color="auto" w:fill="auto"/>
              </w:tcPr>
              <w:p w:rsidR="003046FA" w:rsidRDefault="00B45406">
                <w:pPr>
                  <w:jc w:val="right"/>
                  <w:rPr>
                    <w:szCs w:val="21"/>
                  </w:rPr>
                </w:pPr>
                <w:sdt>
                  <w:sdtPr>
                    <w:rPr>
                      <w:szCs w:val="21"/>
                    </w:rPr>
                    <w:alias w:val="按公允价值计量的可供出售权益工具账面价值"/>
                    <w:tag w:val="_GBC_40600def9f3045fdb80010e5171dd370"/>
                    <w:id w:val="-931666732"/>
                    <w:lock w:val="sdtLocked"/>
                  </w:sdtPr>
                  <w:sdtEndPr/>
                  <w:sdtContent>
                    <w:r w:rsidR="001E266B">
                      <w:rPr>
                        <w:szCs w:val="21"/>
                      </w:rPr>
                      <w:t>1,711,695,136.24</w:t>
                    </w:r>
                  </w:sdtContent>
                </w:sdt>
              </w:p>
            </w:tc>
            <w:tc>
              <w:tcPr>
                <w:tcW w:w="813" w:type="pct"/>
                <w:shd w:val="clear" w:color="auto" w:fill="auto"/>
              </w:tcPr>
              <w:p w:rsidR="003046FA" w:rsidRDefault="00B45406">
                <w:pPr>
                  <w:jc w:val="right"/>
                  <w:rPr>
                    <w:szCs w:val="21"/>
                  </w:rPr>
                </w:pPr>
                <w:sdt>
                  <w:sdtPr>
                    <w:rPr>
                      <w:szCs w:val="21"/>
                    </w:rPr>
                    <w:alias w:val="按公允价值计量的可供出售权益工具账面余额"/>
                    <w:tag w:val="_GBC_ff91cd7deb9b40a8bb5ff5f5fa01f0f0"/>
                    <w:id w:val="-161163204"/>
                    <w:lock w:val="sdtLocked"/>
                  </w:sdtPr>
                  <w:sdtEndPr/>
                  <w:sdtContent>
                    <w:r w:rsidR="001E266B">
                      <w:rPr>
                        <w:szCs w:val="21"/>
                      </w:rPr>
                      <w:t>112,389,732.00</w:t>
                    </w:r>
                  </w:sdtContent>
                </w:sdt>
              </w:p>
            </w:tc>
            <w:tc>
              <w:tcPr>
                <w:tcW w:w="221" w:type="pct"/>
                <w:shd w:val="clear" w:color="auto" w:fill="auto"/>
              </w:tcPr>
              <w:p w:rsidR="003046FA" w:rsidRDefault="00B45406">
                <w:pPr>
                  <w:jc w:val="right"/>
                  <w:rPr>
                    <w:szCs w:val="21"/>
                  </w:rPr>
                </w:pPr>
                <w:sdt>
                  <w:sdtPr>
                    <w:rPr>
                      <w:szCs w:val="21"/>
                    </w:rPr>
                    <w:alias w:val="按公允价值计量的可供出售权益工具减值准备"/>
                    <w:tag w:val="_GBC_a34abf3fcd0e486e9cdd66ac68da7a1d"/>
                    <w:id w:val="-388890733"/>
                    <w:lock w:val="sdtLocked"/>
                    <w:showingPlcHdr/>
                  </w:sdtPr>
                  <w:sdtEndPr/>
                  <w:sdtContent>
                    <w:r w:rsidR="001E266B">
                      <w:rPr>
                        <w:szCs w:val="21"/>
                      </w:rPr>
                      <w:t xml:space="preserve">     </w:t>
                    </w:r>
                  </w:sdtContent>
                </w:sdt>
              </w:p>
            </w:tc>
            <w:tc>
              <w:tcPr>
                <w:tcW w:w="812" w:type="pct"/>
                <w:shd w:val="clear" w:color="auto" w:fill="auto"/>
              </w:tcPr>
              <w:p w:rsidR="003046FA" w:rsidRDefault="00B45406">
                <w:pPr>
                  <w:jc w:val="right"/>
                  <w:rPr>
                    <w:szCs w:val="21"/>
                  </w:rPr>
                </w:pPr>
                <w:sdt>
                  <w:sdtPr>
                    <w:rPr>
                      <w:szCs w:val="21"/>
                    </w:rPr>
                    <w:alias w:val="按公允价值计量的可供出售权益工具账面价值"/>
                    <w:tag w:val="_GBC_27ef4c34401b42f2bc295f3e431252f1"/>
                    <w:id w:val="237525079"/>
                    <w:lock w:val="sdtLocked"/>
                  </w:sdtPr>
                  <w:sdtEndPr/>
                  <w:sdtContent>
                    <w:r w:rsidR="001E266B">
                      <w:rPr>
                        <w:szCs w:val="21"/>
                      </w:rPr>
                      <w:t>112,389,732.00</w:t>
                    </w:r>
                  </w:sdtContent>
                </w:sdt>
              </w:p>
            </w:tc>
          </w:tr>
          <w:tr w:rsidR="003046FA" w:rsidTr="008A0DFF">
            <w:trPr>
              <w:cantSplit/>
              <w:jc w:val="center"/>
            </w:trPr>
            <w:tc>
              <w:tcPr>
                <w:tcW w:w="1069" w:type="pct"/>
                <w:tcBorders>
                  <w:bottom w:val="single" w:sz="6" w:space="0" w:color="auto"/>
                </w:tcBorders>
                <w:shd w:val="clear" w:color="auto" w:fill="auto"/>
              </w:tcPr>
              <w:p w:rsidR="003046FA" w:rsidRDefault="001E266B">
                <w:pPr>
                  <w:ind w:firstLineChars="150" w:firstLine="315"/>
                  <w:rPr>
                    <w:szCs w:val="21"/>
                  </w:rPr>
                </w:pPr>
                <w:r>
                  <w:rPr>
                    <w:rFonts w:hint="eastAsia"/>
                    <w:szCs w:val="21"/>
                  </w:rPr>
                  <w:t>按成本计量的</w:t>
                </w:r>
              </w:p>
            </w:tc>
            <w:tc>
              <w:tcPr>
                <w:tcW w:w="924" w:type="pct"/>
                <w:shd w:val="clear" w:color="auto" w:fill="auto"/>
              </w:tcPr>
              <w:p w:rsidR="003046FA" w:rsidRDefault="00B45406">
                <w:pPr>
                  <w:jc w:val="right"/>
                  <w:rPr>
                    <w:szCs w:val="21"/>
                  </w:rPr>
                </w:pPr>
                <w:sdt>
                  <w:sdtPr>
                    <w:rPr>
                      <w:szCs w:val="21"/>
                    </w:rPr>
                    <w:alias w:val="按成本计量的可供出售权益工具账面余额"/>
                    <w:tag w:val="_GBC_0600b46b4743409eb18e668e23c0d350"/>
                    <w:id w:val="1515272109"/>
                    <w:lock w:val="sdtLocked"/>
                  </w:sdtPr>
                  <w:sdtEndPr/>
                  <w:sdtContent>
                    <w:r w:rsidR="001E266B">
                      <w:rPr>
                        <w:szCs w:val="21"/>
                      </w:rPr>
                      <w:t>60,626,634.00</w:t>
                    </w:r>
                  </w:sdtContent>
                </w:sdt>
              </w:p>
            </w:tc>
            <w:tc>
              <w:tcPr>
                <w:tcW w:w="235" w:type="pct"/>
                <w:shd w:val="clear" w:color="auto" w:fill="auto"/>
              </w:tcPr>
              <w:p w:rsidR="003046FA" w:rsidRDefault="00B45406">
                <w:pPr>
                  <w:jc w:val="right"/>
                  <w:rPr>
                    <w:szCs w:val="21"/>
                  </w:rPr>
                </w:pPr>
                <w:sdt>
                  <w:sdtPr>
                    <w:rPr>
                      <w:szCs w:val="21"/>
                    </w:rPr>
                    <w:alias w:val="按成本计量的可供出售权益工具减值准备"/>
                    <w:tag w:val="_GBC_ee2ad43dd60c4ffb85f328f698e5f9e4"/>
                    <w:id w:val="1256016331"/>
                    <w:lock w:val="sdtLocked"/>
                    <w:showingPlcHdr/>
                  </w:sdtPr>
                  <w:sdtEndPr/>
                  <w:sdtContent>
                    <w:r w:rsidR="001E266B">
                      <w:rPr>
                        <w:szCs w:val="21"/>
                      </w:rPr>
                      <w:t xml:space="preserve">     </w:t>
                    </w:r>
                  </w:sdtContent>
                </w:sdt>
              </w:p>
            </w:tc>
            <w:tc>
              <w:tcPr>
                <w:tcW w:w="925" w:type="pct"/>
                <w:shd w:val="clear" w:color="auto" w:fill="auto"/>
              </w:tcPr>
              <w:p w:rsidR="003046FA" w:rsidRDefault="00B45406">
                <w:pPr>
                  <w:jc w:val="right"/>
                  <w:rPr>
                    <w:szCs w:val="21"/>
                  </w:rPr>
                </w:pPr>
                <w:sdt>
                  <w:sdtPr>
                    <w:rPr>
                      <w:szCs w:val="21"/>
                    </w:rPr>
                    <w:alias w:val="按成本计量的可供出售权益工具账面价值"/>
                    <w:tag w:val="_GBC_7360b7e416ab40dbb1af5c21c9620d4a"/>
                    <w:id w:val="1043398160"/>
                    <w:lock w:val="sdtLocked"/>
                  </w:sdtPr>
                  <w:sdtEndPr/>
                  <w:sdtContent>
                    <w:r w:rsidR="001E266B">
                      <w:rPr>
                        <w:szCs w:val="21"/>
                      </w:rPr>
                      <w:t>60,626,634.00</w:t>
                    </w:r>
                  </w:sdtContent>
                </w:sdt>
              </w:p>
            </w:tc>
            <w:tc>
              <w:tcPr>
                <w:tcW w:w="813" w:type="pct"/>
                <w:shd w:val="clear" w:color="auto" w:fill="auto"/>
              </w:tcPr>
              <w:p w:rsidR="003046FA" w:rsidRDefault="00B45406">
                <w:pPr>
                  <w:jc w:val="right"/>
                  <w:rPr>
                    <w:szCs w:val="21"/>
                  </w:rPr>
                </w:pPr>
                <w:sdt>
                  <w:sdtPr>
                    <w:rPr>
                      <w:szCs w:val="21"/>
                    </w:rPr>
                    <w:alias w:val="按成本计量的可供出售权益工具账面余额"/>
                    <w:tag w:val="_GBC_f0f4090794fe4ae8899f4b35e09dad8d"/>
                    <w:id w:val="724572294"/>
                    <w:lock w:val="sdtLocked"/>
                  </w:sdtPr>
                  <w:sdtEndPr/>
                  <w:sdtContent>
                    <w:r w:rsidR="001E266B">
                      <w:rPr>
                        <w:szCs w:val="21"/>
                      </w:rPr>
                      <w:t>823,800,804.10</w:t>
                    </w:r>
                  </w:sdtContent>
                </w:sdt>
              </w:p>
            </w:tc>
            <w:tc>
              <w:tcPr>
                <w:tcW w:w="221" w:type="pct"/>
                <w:shd w:val="clear" w:color="auto" w:fill="auto"/>
              </w:tcPr>
              <w:p w:rsidR="003046FA" w:rsidRDefault="00B45406">
                <w:pPr>
                  <w:jc w:val="right"/>
                  <w:rPr>
                    <w:szCs w:val="21"/>
                  </w:rPr>
                </w:pPr>
                <w:sdt>
                  <w:sdtPr>
                    <w:rPr>
                      <w:szCs w:val="21"/>
                    </w:rPr>
                    <w:alias w:val="按成本计量的可供出售权益工具减值准备"/>
                    <w:tag w:val="_GBC_bb3e7ef2ca564812af157f4361124de8"/>
                    <w:id w:val="655733071"/>
                    <w:lock w:val="sdtLocked"/>
                    <w:showingPlcHdr/>
                  </w:sdtPr>
                  <w:sdtEndPr/>
                  <w:sdtContent>
                    <w:r w:rsidR="001E266B">
                      <w:rPr>
                        <w:szCs w:val="21"/>
                      </w:rPr>
                      <w:t xml:space="preserve">     </w:t>
                    </w:r>
                  </w:sdtContent>
                </w:sdt>
              </w:p>
            </w:tc>
            <w:tc>
              <w:tcPr>
                <w:tcW w:w="812" w:type="pct"/>
                <w:shd w:val="clear" w:color="auto" w:fill="auto"/>
              </w:tcPr>
              <w:p w:rsidR="003046FA" w:rsidRDefault="00B45406">
                <w:pPr>
                  <w:jc w:val="right"/>
                  <w:rPr>
                    <w:szCs w:val="21"/>
                  </w:rPr>
                </w:pPr>
                <w:sdt>
                  <w:sdtPr>
                    <w:rPr>
                      <w:szCs w:val="21"/>
                    </w:rPr>
                    <w:alias w:val="按成本计量的可供出售权益工具账面价值"/>
                    <w:tag w:val="_GBC_b820169b2e6e4f24b17c865ed2f4d246"/>
                    <w:id w:val="2076543798"/>
                    <w:lock w:val="sdtLocked"/>
                  </w:sdtPr>
                  <w:sdtEndPr/>
                  <w:sdtContent>
                    <w:r w:rsidR="001E266B">
                      <w:rPr>
                        <w:szCs w:val="21"/>
                      </w:rPr>
                      <w:t>823,800,804.10</w:t>
                    </w:r>
                  </w:sdtContent>
                </w:sdt>
              </w:p>
            </w:tc>
          </w:tr>
          <w:tr w:rsidR="003046FA" w:rsidTr="008A0DFF">
            <w:trPr>
              <w:cantSplit/>
              <w:jc w:val="center"/>
            </w:trPr>
            <w:tc>
              <w:tcPr>
                <w:tcW w:w="1069" w:type="pct"/>
                <w:shd w:val="clear" w:color="auto" w:fill="auto"/>
                <w:vAlign w:val="center"/>
              </w:tcPr>
              <w:p w:rsidR="003046FA" w:rsidRDefault="001E266B">
                <w:pPr>
                  <w:jc w:val="center"/>
                  <w:rPr>
                    <w:szCs w:val="21"/>
                  </w:rPr>
                </w:pPr>
                <w:r>
                  <w:rPr>
                    <w:rFonts w:hint="eastAsia"/>
                    <w:szCs w:val="21"/>
                  </w:rPr>
                  <w:t>合计</w:t>
                </w:r>
              </w:p>
            </w:tc>
            <w:sdt>
              <w:sdtPr>
                <w:rPr>
                  <w:szCs w:val="21"/>
                </w:rPr>
                <w:alias w:val="可供出售金融资产账面余额"/>
                <w:tag w:val="_GBC_55ac6830fc3343e384513be60a02729d"/>
                <w:id w:val="-1797673527"/>
                <w:lock w:val="sdtLocked"/>
              </w:sdtPr>
              <w:sdtEndPr/>
              <w:sdtContent>
                <w:tc>
                  <w:tcPr>
                    <w:tcW w:w="924" w:type="pct"/>
                    <w:shd w:val="clear" w:color="auto" w:fill="auto"/>
                  </w:tcPr>
                  <w:p w:rsidR="003046FA" w:rsidRDefault="001E266B">
                    <w:pPr>
                      <w:jc w:val="right"/>
                      <w:rPr>
                        <w:szCs w:val="21"/>
                      </w:rPr>
                    </w:pPr>
                    <w:r>
                      <w:rPr>
                        <w:szCs w:val="21"/>
                      </w:rPr>
                      <w:t>1,772,321,770.24</w:t>
                    </w:r>
                  </w:p>
                </w:tc>
              </w:sdtContent>
            </w:sdt>
            <w:sdt>
              <w:sdtPr>
                <w:rPr>
                  <w:szCs w:val="21"/>
                </w:rPr>
                <w:alias w:val="可供出售金融资产减值准备余额合计"/>
                <w:tag w:val="_GBC_f31156c12a0a428c811b57ce5e62c507"/>
                <w:id w:val="1770111448"/>
                <w:lock w:val="sdtLocked"/>
                <w:showingPlcHdr/>
              </w:sdtPr>
              <w:sdtEndPr/>
              <w:sdtContent>
                <w:tc>
                  <w:tcPr>
                    <w:tcW w:w="235" w:type="pct"/>
                    <w:shd w:val="clear" w:color="auto" w:fill="auto"/>
                  </w:tcPr>
                  <w:p w:rsidR="003046FA" w:rsidRDefault="001E266B">
                    <w:pPr>
                      <w:jc w:val="right"/>
                      <w:rPr>
                        <w:szCs w:val="21"/>
                      </w:rPr>
                    </w:pPr>
                    <w:r>
                      <w:rPr>
                        <w:szCs w:val="21"/>
                      </w:rPr>
                      <w:t xml:space="preserve">     </w:t>
                    </w:r>
                  </w:p>
                </w:tc>
              </w:sdtContent>
            </w:sdt>
            <w:tc>
              <w:tcPr>
                <w:tcW w:w="925" w:type="pct"/>
                <w:shd w:val="clear" w:color="auto" w:fill="auto"/>
              </w:tcPr>
              <w:p w:rsidR="003046FA" w:rsidRDefault="00B45406">
                <w:pPr>
                  <w:jc w:val="right"/>
                  <w:rPr>
                    <w:szCs w:val="21"/>
                  </w:rPr>
                </w:pPr>
                <w:sdt>
                  <w:sdtPr>
                    <w:rPr>
                      <w:szCs w:val="21"/>
                    </w:rPr>
                    <w:alias w:val="可供出售金融资产"/>
                    <w:tag w:val="_GBC_42ee011ee59b44af8f767ad78c8ea93d"/>
                    <w:id w:val="-292294428"/>
                    <w:lock w:val="sdtLocked"/>
                  </w:sdtPr>
                  <w:sdtEndPr/>
                  <w:sdtContent>
                    <w:r w:rsidR="001E266B">
                      <w:rPr>
                        <w:szCs w:val="21"/>
                      </w:rPr>
                      <w:t>1,772,321,770.24</w:t>
                    </w:r>
                  </w:sdtContent>
                </w:sdt>
              </w:p>
            </w:tc>
            <w:sdt>
              <w:sdtPr>
                <w:rPr>
                  <w:szCs w:val="21"/>
                </w:rPr>
                <w:alias w:val="可供出售金融资产账面余额"/>
                <w:tag w:val="_GBC_bca94a23287e4956a2aa9cea1924e437"/>
                <w:id w:val="-676186035"/>
                <w:lock w:val="sdtLocked"/>
              </w:sdtPr>
              <w:sdtEndPr/>
              <w:sdtContent>
                <w:tc>
                  <w:tcPr>
                    <w:tcW w:w="813" w:type="pct"/>
                    <w:shd w:val="clear" w:color="auto" w:fill="auto"/>
                  </w:tcPr>
                  <w:p w:rsidR="003046FA" w:rsidRDefault="001E266B">
                    <w:pPr>
                      <w:jc w:val="right"/>
                      <w:rPr>
                        <w:szCs w:val="21"/>
                      </w:rPr>
                    </w:pPr>
                    <w:r>
                      <w:rPr>
                        <w:szCs w:val="21"/>
                      </w:rPr>
                      <w:t>936,190,536.10</w:t>
                    </w:r>
                  </w:p>
                </w:tc>
              </w:sdtContent>
            </w:sdt>
            <w:sdt>
              <w:sdtPr>
                <w:rPr>
                  <w:szCs w:val="21"/>
                </w:rPr>
                <w:alias w:val="可供出售金融资产减值准备余额合计"/>
                <w:tag w:val="_GBC_3573af5177c04f1a9011e7df15aef54f"/>
                <w:id w:val="1022746752"/>
                <w:lock w:val="sdtLocked"/>
                <w:showingPlcHdr/>
              </w:sdtPr>
              <w:sdtEndPr/>
              <w:sdtContent>
                <w:tc>
                  <w:tcPr>
                    <w:tcW w:w="221" w:type="pct"/>
                    <w:shd w:val="clear" w:color="auto" w:fill="auto"/>
                  </w:tcPr>
                  <w:p w:rsidR="003046FA" w:rsidRDefault="001E266B">
                    <w:pPr>
                      <w:jc w:val="right"/>
                      <w:rPr>
                        <w:szCs w:val="21"/>
                      </w:rPr>
                    </w:pPr>
                    <w:r>
                      <w:rPr>
                        <w:szCs w:val="21"/>
                      </w:rPr>
                      <w:t xml:space="preserve">     </w:t>
                    </w:r>
                  </w:p>
                </w:tc>
              </w:sdtContent>
            </w:sdt>
            <w:tc>
              <w:tcPr>
                <w:tcW w:w="812" w:type="pct"/>
                <w:shd w:val="clear" w:color="auto" w:fill="auto"/>
              </w:tcPr>
              <w:p w:rsidR="003046FA" w:rsidRDefault="00B45406">
                <w:pPr>
                  <w:jc w:val="right"/>
                  <w:rPr>
                    <w:szCs w:val="21"/>
                  </w:rPr>
                </w:pPr>
                <w:sdt>
                  <w:sdtPr>
                    <w:rPr>
                      <w:szCs w:val="21"/>
                    </w:rPr>
                    <w:alias w:val="可供出售金融资产"/>
                    <w:tag w:val="_GBC_0c0190c2fcb84750902e2cc7ae60f58b"/>
                    <w:id w:val="-285121187"/>
                    <w:lock w:val="sdtLocked"/>
                  </w:sdtPr>
                  <w:sdtEndPr/>
                  <w:sdtContent>
                    <w:r w:rsidR="001E266B">
                      <w:rPr>
                        <w:szCs w:val="21"/>
                      </w:rPr>
                      <w:t>936,190,536.10</w:t>
                    </w:r>
                  </w:sdtContent>
                </w:sdt>
              </w:p>
            </w:tc>
          </w:tr>
        </w:tbl>
        <w:p w:rsidR="003046FA" w:rsidRDefault="00B45406">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610813449"/>
        <w:lock w:val="sdtLocked"/>
        <w:placeholder>
          <w:docPart w:val="GBC22222222222222222222222222222"/>
        </w:placeholder>
      </w:sdtPr>
      <w:sdtEndPr>
        <w:rPr>
          <w:rFonts w:hint="default"/>
        </w:rPr>
      </w:sdtEndPr>
      <w:sdtContent>
        <w:p w:rsidR="003046FA" w:rsidRDefault="001E266B" w:rsidP="001E266B">
          <w:pPr>
            <w:pStyle w:val="4"/>
            <w:numPr>
              <w:ilvl w:val="0"/>
              <w:numId w:val="67"/>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23500484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7753231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367255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896"/>
            <w:gridCol w:w="1380"/>
            <w:gridCol w:w="1360"/>
            <w:gridCol w:w="1896"/>
          </w:tblGrid>
          <w:tr w:rsidR="003046FA"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4fc6701d0bde405d884eddcf6e6b766c"/>
                <w:id w:val="1311286184"/>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合计</w:t>
                </w:r>
              </w:p>
            </w:tc>
          </w:tr>
          <w:tr w:rsidR="003046FA"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3046FA" w:rsidRDefault="001E266B">
                <w:pPr>
                  <w:rPr>
                    <w:szCs w:val="21"/>
                  </w:rPr>
                </w:pPr>
                <w:r>
                  <w:rPr>
                    <w:rFonts w:hint="eastAsia"/>
                    <w:szCs w:val="21"/>
                  </w:rPr>
                  <w:t>权益工具的成本/债务工具的摊</w:t>
                </w:r>
                <w:proofErr w:type="gramStart"/>
                <w:r>
                  <w:rPr>
                    <w:rFonts w:hint="eastAsia"/>
                    <w:szCs w:val="21"/>
                  </w:rPr>
                  <w:t>余成本</w:t>
                </w:r>
                <w:proofErr w:type="gramEnd"/>
              </w:p>
            </w:tc>
            <w:sdt>
              <w:sdtPr>
                <w:rPr>
                  <w:szCs w:val="21"/>
                </w:rPr>
                <w:alias w:val="可供出售金融资产中权益工具的成本"/>
                <w:tag w:val="_GBC_f8157143661f4acab65121729becca77"/>
                <w:id w:val="-927420320"/>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szCs w:val="21"/>
                      </w:rPr>
                      <w:t>819,176,374.01</w:t>
                    </w:r>
                  </w:p>
                </w:tc>
              </w:sdtContent>
            </w:sdt>
            <w:sdt>
              <w:sdtPr>
                <w:rPr>
                  <w:szCs w:val="21"/>
                </w:rPr>
                <w:alias w:val="可供出售金融资产中债务工具的摊余成本"/>
                <w:tag w:val="_GBC_3fcdd72679284230bfd174f690cf15cb"/>
                <w:id w:val="-933899983"/>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szCs w:val="21"/>
                      </w:rPr>
                      <w:t xml:space="preserve">　</w:t>
                    </w:r>
                  </w:p>
                </w:tc>
              </w:sdtContent>
            </w:sdt>
            <w:sdt>
              <w:sdtPr>
                <w:rPr>
                  <w:szCs w:val="21"/>
                </w:rPr>
                <w:alias w:val="按公允价值计量的可供出售金融资产明细-权益工具的成本/债务工具的摊余成本"/>
                <w:tag w:val="_GBC_3226408ee010446f944ea56ff814a08a"/>
                <w:id w:val="-167395216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rPr>
                      <w:t xml:space="preserve">　</w:t>
                    </w:r>
                  </w:p>
                </w:tc>
              </w:sdtContent>
            </w:sdt>
            <w:sdt>
              <w:sdtPr>
                <w:rPr>
                  <w:szCs w:val="21"/>
                </w:rPr>
                <w:alias w:val="可供出售金融资产的成本（摊余成本）合计"/>
                <w:tag w:val="_GBC_a8c9ea812d0c4f4698724122047da1c4"/>
                <w:id w:val="2107538592"/>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szCs w:val="21"/>
                      </w:rPr>
                      <w:t>819,176,374.01</w:t>
                    </w:r>
                  </w:p>
                </w:tc>
              </w:sdtContent>
            </w:sdt>
          </w:tr>
          <w:tr w:rsidR="003046FA"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3046FA" w:rsidRDefault="001E266B">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3046FA" w:rsidRDefault="00B45406">
                <w:pPr>
                  <w:jc w:val="right"/>
                  <w:rPr>
                    <w:szCs w:val="21"/>
                  </w:rPr>
                </w:pPr>
                <w:sdt>
                  <w:sdtPr>
                    <w:rPr>
                      <w:rFonts w:hint="eastAsia"/>
                      <w:szCs w:val="21"/>
                    </w:rPr>
                    <w:alias w:val="可供出售金融资产中权益工具金额"/>
                    <w:tag w:val="_GBC_37643ce62f054553b6d899a1686d0f70"/>
                    <w:id w:val="1334260065"/>
                    <w:lock w:val="sdtLocked"/>
                  </w:sdtPr>
                  <w:sdtEndPr/>
                  <w:sdtContent>
                    <w:r w:rsidR="001E266B">
                      <w:rPr>
                        <w:szCs w:val="21"/>
                      </w:rPr>
                      <w:t>1,711,695,136.24</w:t>
                    </w:r>
                  </w:sdtContent>
                </w:sdt>
              </w:p>
            </w:tc>
            <w:sdt>
              <w:sdtPr>
                <w:rPr>
                  <w:szCs w:val="21"/>
                </w:rPr>
                <w:alias w:val="可供出售金融资产中债务工具金额"/>
                <w:tag w:val="_GBC_b4ccbcd0e2b74a7487c83edd851604fd"/>
                <w:id w:val="-1305070316"/>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bbd6256d90f14ddd8ac949f745678f97"/>
                <w:id w:val="-1703855520"/>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rPr>
                      <w:t xml:space="preserve">　</w:t>
                    </w:r>
                  </w:p>
                </w:tc>
              </w:sdtContent>
            </w:sdt>
            <w:sdt>
              <w:sdtPr>
                <w:rPr>
                  <w:szCs w:val="21"/>
                </w:rPr>
                <w:alias w:val="可供出售金融资产的公允价值"/>
                <w:tag w:val="_GBC_1866bb2049dd4d71aa928f1c1f282b9e"/>
                <w:id w:val="-1056926788"/>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szCs w:val="21"/>
                      </w:rPr>
                      <w:t>1,711,695,136.24</w:t>
                    </w:r>
                  </w:p>
                </w:tc>
              </w:sdtContent>
            </w:sdt>
          </w:tr>
          <w:tr w:rsidR="003046FA"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3046FA" w:rsidRDefault="001E266B">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172031217"/>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szCs w:val="21"/>
                      </w:rPr>
                      <w:t>669,389,071.66</w:t>
                    </w:r>
                  </w:p>
                </w:tc>
              </w:sdtContent>
            </w:sdt>
            <w:sdt>
              <w:sdtPr>
                <w:rPr>
                  <w:szCs w:val="21"/>
                </w:rPr>
                <w:alias w:val="可供出售金融资产中债务工具累计计入其他综合收益的公允价值变动金额"/>
                <w:tag w:val="_GBC_e2a85a2081314cbc8317156c405c386f"/>
                <w:id w:val="-1617977057"/>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fc7a8665d92b4f54b96228bb3467ec43"/>
                <w:id w:val="207446479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9e7075d55f0d49b98607c65372f0a244"/>
                <w:id w:val="619118656"/>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szCs w:val="21"/>
                      </w:rPr>
                      <w:t>669,389,071.66</w:t>
                    </w:r>
                  </w:p>
                </w:tc>
              </w:sdtContent>
            </w:sdt>
          </w:tr>
          <w:tr w:rsidR="003046FA"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3046FA" w:rsidRDefault="001E266B">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493877300"/>
                <w:lock w:val="sdtLocked"/>
                <w:showingPlcHdr/>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ea798fdd14d04e79abd51e0f7763b4be"/>
                <w:id w:val="1865394142"/>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67578ce941894deb98861a533f8eb07f"/>
                <w:id w:val="1590434551"/>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0699a2f587f4c158a79feef771086c9"/>
                <w:id w:val="-1234083664"/>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3046FA" w:rsidRDefault="001E266B">
                    <w:pPr>
                      <w:jc w:val="right"/>
                      <w:rPr>
                        <w:szCs w:val="21"/>
                      </w:rPr>
                    </w:pPr>
                    <w:r>
                      <w:rPr>
                        <w:rFonts w:hint="eastAsia"/>
                        <w:color w:val="333399"/>
                      </w:rPr>
                      <w:t xml:space="preserve">　</w:t>
                    </w:r>
                  </w:p>
                </w:tc>
              </w:sdtContent>
            </w:sdt>
          </w:tr>
        </w:tbl>
      </w:sdtContent>
    </w:sdt>
    <w:p w:rsidR="003046FA" w:rsidRDefault="003046FA">
      <w:pPr>
        <w:rPr>
          <w:szCs w:val="21"/>
        </w:rPr>
      </w:pPr>
    </w:p>
    <w:sdt>
      <w:sdtPr>
        <w:rPr>
          <w:rFonts w:ascii="宋体" w:hAnsi="宋体" w:cstheme="minorBidi"/>
          <w:b w:val="0"/>
          <w:bCs w:val="0"/>
          <w:kern w:val="0"/>
          <w:szCs w:val="21"/>
        </w:rPr>
        <w:alias w:val="模块:期末按成本计量的可供出售金融资产"/>
        <w:tag w:val="_SEC_baf0881a12954bae8f00ac889a198dee"/>
        <w:id w:val="-743340916"/>
        <w:lock w:val="sdtLocked"/>
        <w:placeholder>
          <w:docPart w:val="GBC22222222222222222222222222222"/>
        </w:placeholder>
      </w:sdtPr>
      <w:sdtEndPr>
        <w:rPr>
          <w:sz w:val="15"/>
          <w:szCs w:val="15"/>
        </w:rPr>
      </w:sdtEndPr>
      <w:sdtContent>
        <w:p w:rsidR="003046FA" w:rsidRDefault="001E266B" w:rsidP="001E266B">
          <w:pPr>
            <w:pStyle w:val="4"/>
            <w:numPr>
              <w:ilvl w:val="0"/>
              <w:numId w:val="67"/>
            </w:numPr>
            <w:tabs>
              <w:tab w:val="left" w:pos="644"/>
            </w:tabs>
            <w:rPr>
              <w:rFonts w:ascii="宋体" w:hAnsi="宋体"/>
              <w:szCs w:val="21"/>
            </w:rPr>
          </w:pPr>
          <w:r>
            <w:rPr>
              <w:rFonts w:ascii="宋体" w:hAnsi="宋体" w:hint="eastAsia"/>
              <w:szCs w:val="21"/>
            </w:rPr>
            <w:t>期末按成本计量的可供出售金融资产</w:t>
          </w:r>
        </w:p>
        <w:p w:rsidR="003046FA" w:rsidRDefault="00B45406">
          <w:sdt>
            <w:sdtPr>
              <w:alias w:val="是否适用：期末按成本计量的可供出售金融资产[双击切换]"/>
              <w:tag w:val="_GBC_a10ab953293549869e5cb4d04a744bb4"/>
              <w:id w:val="1295946651"/>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401852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632950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87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1274"/>
            <w:gridCol w:w="1272"/>
            <w:gridCol w:w="1272"/>
            <w:gridCol w:w="1265"/>
            <w:gridCol w:w="425"/>
            <w:gridCol w:w="425"/>
            <w:gridCol w:w="566"/>
            <w:gridCol w:w="434"/>
            <w:gridCol w:w="710"/>
            <w:gridCol w:w="1125"/>
          </w:tblGrid>
          <w:tr w:rsidR="003046FA" w:rsidTr="003046FA">
            <w:trPr>
              <w:trHeight w:val="708"/>
            </w:trPr>
            <w:tc>
              <w:tcPr>
                <w:tcW w:w="877"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被投资</w:t>
                </w:r>
              </w:p>
              <w:p w:rsidR="003046FA" w:rsidRDefault="001E266B" w:rsidP="003046FA">
                <w:pPr>
                  <w:jc w:val="center"/>
                  <w:rPr>
                    <w:szCs w:val="21"/>
                  </w:rPr>
                </w:pPr>
                <w:r>
                  <w:rPr>
                    <w:rFonts w:hint="eastAsia"/>
                    <w:szCs w:val="21"/>
                  </w:rPr>
                  <w:t>单位</w:t>
                </w:r>
              </w:p>
            </w:tc>
            <w:tc>
              <w:tcPr>
                <w:tcW w:w="23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账面余额</w:t>
                </w:r>
              </w:p>
            </w:tc>
            <w:tc>
              <w:tcPr>
                <w:tcW w:w="87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ind w:firstLineChars="100" w:firstLine="210"/>
                  <w:jc w:val="center"/>
                  <w:rPr>
                    <w:szCs w:val="21"/>
                  </w:rPr>
                </w:pPr>
                <w:r>
                  <w:rPr>
                    <w:rFonts w:hint="eastAsia"/>
                    <w:szCs w:val="21"/>
                  </w:rPr>
                  <w:t>减值准备</w:t>
                </w:r>
              </w:p>
            </w:tc>
            <w:tc>
              <w:tcPr>
                <w:tcW w:w="33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在被投资单位持股比例(%)</w:t>
                </w:r>
              </w:p>
            </w:tc>
            <w:tc>
              <w:tcPr>
                <w:tcW w:w="530"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本期现金红利</w:t>
                </w:r>
              </w:p>
            </w:tc>
          </w:tr>
          <w:tr w:rsidR="003046FA" w:rsidTr="003046FA">
            <w:trPr>
              <w:trHeight w:val="922"/>
            </w:trPr>
            <w:tc>
              <w:tcPr>
                <w:tcW w:w="877" w:type="pct"/>
                <w:vMerge/>
                <w:tcBorders>
                  <w:left w:val="single" w:sz="4" w:space="0" w:color="auto"/>
                  <w:bottom w:val="single" w:sz="4" w:space="0" w:color="auto"/>
                  <w:right w:val="single" w:sz="4" w:space="0" w:color="auto"/>
                </w:tcBorders>
                <w:shd w:val="clear" w:color="auto" w:fill="auto"/>
              </w:tcPr>
              <w:p w:rsidR="003046FA" w:rsidRDefault="003046FA" w:rsidP="003046FA">
                <w:pPr>
                  <w:rPr>
                    <w:szCs w:val="21"/>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期初</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w:t>
                </w:r>
              </w:p>
              <w:p w:rsidR="003046FA" w:rsidRDefault="001E266B" w:rsidP="003046FA">
                <w:pPr>
                  <w:jc w:val="center"/>
                  <w:rPr>
                    <w:szCs w:val="21"/>
                  </w:rPr>
                </w:pPr>
                <w:r>
                  <w:rPr>
                    <w:rFonts w:hint="eastAsia"/>
                    <w:szCs w:val="21"/>
                  </w:rPr>
                  <w:t>增加</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w:t>
                </w:r>
              </w:p>
              <w:p w:rsidR="003046FA" w:rsidRDefault="001E266B" w:rsidP="003046FA">
                <w:pPr>
                  <w:jc w:val="center"/>
                  <w:rPr>
                    <w:szCs w:val="21"/>
                  </w:rPr>
                </w:pPr>
                <w:r>
                  <w:rPr>
                    <w:rFonts w:hint="eastAsia"/>
                    <w:szCs w:val="21"/>
                  </w:rPr>
                  <w:t>减少</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期末</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期初</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w:t>
                </w:r>
              </w:p>
              <w:p w:rsidR="003046FA" w:rsidRDefault="001E266B" w:rsidP="003046FA">
                <w:pPr>
                  <w:jc w:val="center"/>
                  <w:rPr>
                    <w:szCs w:val="21"/>
                  </w:rPr>
                </w:pPr>
                <w:r>
                  <w:rPr>
                    <w:rFonts w:hint="eastAsia"/>
                    <w:szCs w:val="21"/>
                  </w:rPr>
                  <w:t>增加</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w:t>
                </w:r>
              </w:p>
              <w:p w:rsidR="003046FA" w:rsidRDefault="001E266B" w:rsidP="003046FA">
                <w:pPr>
                  <w:jc w:val="center"/>
                  <w:rPr>
                    <w:szCs w:val="21"/>
                  </w:rPr>
                </w:pPr>
                <w:r>
                  <w:rPr>
                    <w:rFonts w:hint="eastAsia"/>
                    <w:szCs w:val="21"/>
                  </w:rPr>
                  <w:t>减少</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期末</w:t>
                </w:r>
              </w:p>
            </w:tc>
            <w:tc>
              <w:tcPr>
                <w:tcW w:w="33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530"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r>
          <w:sdt>
            <w:sdtPr>
              <w:rPr>
                <w:sz w:val="15"/>
                <w:szCs w:val="15"/>
              </w:rPr>
              <w:alias w:val="按成本计量的可供出售金融资产明细"/>
              <w:tag w:val="_TUP_1d2e493b356041198da5c9329107561c"/>
              <w:id w:val="1243766167"/>
              <w:lock w:val="sdtLocked"/>
            </w:sdtPr>
            <w:sdtEndPr/>
            <w:sdtContent>
              <w:tr w:rsidR="003046FA" w:rsidRPr="006F40F9" w:rsidTr="003046FA">
                <w:trPr>
                  <w:trHeight w:val="423"/>
                </w:trPr>
                <w:sdt>
                  <w:sdtPr>
                    <w:rPr>
                      <w:sz w:val="15"/>
                      <w:szCs w:val="15"/>
                    </w:rPr>
                    <w:alias w:val="按成本计量的可供出售金融资产明细-被投资单位"/>
                    <w:tag w:val="_GBC_20698d9e32a1488db9b599975221b58c"/>
                    <w:id w:val="-569657412"/>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rPr>
                            <w:sz w:val="15"/>
                            <w:szCs w:val="15"/>
                          </w:rPr>
                        </w:pPr>
                        <w:proofErr w:type="gramStart"/>
                        <w:r w:rsidRPr="006F40F9">
                          <w:rPr>
                            <w:sz w:val="15"/>
                            <w:szCs w:val="15"/>
                          </w:rPr>
                          <w:t>浙商银行</w:t>
                        </w:r>
                        <w:proofErr w:type="gramEnd"/>
                        <w:r w:rsidRPr="006F40F9">
                          <w:rPr>
                            <w:sz w:val="15"/>
                            <w:szCs w:val="15"/>
                          </w:rPr>
                          <w:t>股份有限公司</w:t>
                        </w:r>
                      </w:p>
                    </w:tc>
                  </w:sdtContent>
                </w:sdt>
                <w:sdt>
                  <w:sdtPr>
                    <w:rPr>
                      <w:sz w:val="15"/>
                      <w:szCs w:val="15"/>
                    </w:rPr>
                    <w:alias w:val="按成本计量的可供出售金融资产明细-原值"/>
                    <w:tag w:val="_GBC_016817296996477390539ab0388ecce0"/>
                    <w:id w:val="312765981"/>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817,257,904.10</w:t>
                        </w:r>
                      </w:p>
                    </w:tc>
                  </w:sdtContent>
                </w:sdt>
                <w:sdt>
                  <w:sdtPr>
                    <w:rPr>
                      <w:sz w:val="15"/>
                      <w:szCs w:val="15"/>
                    </w:rPr>
                    <w:alias w:val="按成本计量的可供出售金融资产明细-本期增加"/>
                    <w:tag w:val="_GBC_4a729a359b5b4b4a8f300354830ad57f"/>
                    <w:id w:val="-1284418356"/>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本期减少"/>
                    <w:tag w:val="_GBC_0d18171ff3cd4995919e2f27e72cde17"/>
                    <w:id w:val="1614084048"/>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817,257,904.10</w:t>
                        </w:r>
                      </w:p>
                    </w:tc>
                  </w:sdtContent>
                </w:sdt>
                <w:sdt>
                  <w:sdtPr>
                    <w:rPr>
                      <w:sz w:val="15"/>
                      <w:szCs w:val="15"/>
                    </w:rPr>
                    <w:alias w:val="按成本计量的可供出售金融资产明细-原值"/>
                    <w:tag w:val="_GBC_a86e3a11dcda49e9a1f97c2c17f02df2"/>
                    <w:id w:val="1159813951"/>
                    <w:lock w:val="sdtLocked"/>
                  </w:sdtPr>
                  <w:sdtEndPr/>
                  <w:sdtContent>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减值准备"/>
                    <w:tag w:val="_GBC_93c90cec00c74b4386b70f985e2ed2e6"/>
                    <w:id w:val="-531191798"/>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本期增加"/>
                    <w:tag w:val="_GBC_134a5cc1c93146e38eba9038be991177"/>
                    <w:id w:val="-558623102"/>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本期减少"/>
                    <w:tag w:val="_GBC_d465c17d80d046f8907c274fc77f040e"/>
                    <w:id w:val="-1095940001"/>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
                    <w:tag w:val="_GBC_842d98543a8c4fe4b7e3c76d5a92dd8e"/>
                    <w:id w:val="-1458720485"/>
                    <w:lock w:val="sdtLocked"/>
                    <w:showingPlcHdr/>
                  </w:sdtPr>
                  <w:sdtEndPr/>
                  <w:sdtContent>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在被投资单位持股比例"/>
                    <w:tag w:val="_GBC_b2015fe9cb5945deba977aa5f95d55fa"/>
                    <w:id w:val="-1344087766"/>
                    <w:lock w:val="sdtLocked"/>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2.55</w:t>
                        </w:r>
                      </w:p>
                    </w:tc>
                  </w:sdtContent>
                </w:sdt>
                <w:sdt>
                  <w:sdtPr>
                    <w:rPr>
                      <w:sz w:val="15"/>
                      <w:szCs w:val="15"/>
                    </w:rPr>
                    <w:alias w:val="按成本计量的可供出售金融资产明细-本期现金红利"/>
                    <w:tag w:val="_GBC_98c6150138ac4830b6356a562e311642"/>
                    <w:id w:val="1996834074"/>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 xml:space="preserve">     </w:t>
                        </w:r>
                      </w:p>
                    </w:tc>
                  </w:sdtContent>
                </w:sdt>
              </w:tr>
            </w:sdtContent>
          </w:sdt>
          <w:sdt>
            <w:sdtPr>
              <w:rPr>
                <w:sz w:val="15"/>
                <w:szCs w:val="15"/>
              </w:rPr>
              <w:alias w:val="按成本计量的可供出售金融资产明细"/>
              <w:tag w:val="_TUP_1d2e493b356041198da5c9329107561c"/>
              <w:id w:val="1111469593"/>
              <w:lock w:val="sdtLocked"/>
            </w:sdtPr>
            <w:sdtEndPr/>
            <w:sdtContent>
              <w:tr w:rsidR="003046FA" w:rsidRPr="006F40F9" w:rsidTr="003046FA">
                <w:trPr>
                  <w:trHeight w:val="423"/>
                </w:trPr>
                <w:sdt>
                  <w:sdtPr>
                    <w:rPr>
                      <w:sz w:val="15"/>
                      <w:szCs w:val="15"/>
                    </w:rPr>
                    <w:alias w:val="按成本计量的可供出售金融资产明细-被投资单位"/>
                    <w:tag w:val="_GBC_20698d9e32a1488db9b599975221b58c"/>
                    <w:id w:val="-802773701"/>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rPr>
                            <w:sz w:val="15"/>
                            <w:szCs w:val="15"/>
                          </w:rPr>
                        </w:pPr>
                        <w:r w:rsidRPr="006F40F9">
                          <w:rPr>
                            <w:sz w:val="15"/>
                            <w:szCs w:val="15"/>
                          </w:rPr>
                          <w:t>绍兴市柯桥区信达担保有限公司</w:t>
                        </w:r>
                      </w:p>
                    </w:tc>
                  </w:sdtContent>
                </w:sdt>
                <w:sdt>
                  <w:sdtPr>
                    <w:rPr>
                      <w:sz w:val="15"/>
                      <w:szCs w:val="15"/>
                    </w:rPr>
                    <w:alias w:val="按成本计量的可供出售金融资产明细-原值"/>
                    <w:tag w:val="_GBC_016817296996477390539ab0388ecce0"/>
                    <w:id w:val="511107242"/>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1,542,900.00</w:t>
                        </w:r>
                      </w:p>
                    </w:tc>
                  </w:sdtContent>
                </w:sdt>
                <w:sdt>
                  <w:sdtPr>
                    <w:rPr>
                      <w:sz w:val="15"/>
                      <w:szCs w:val="15"/>
                    </w:rPr>
                    <w:alias w:val="按成本计量的可供出售金融资产明细-本期增加"/>
                    <w:tag w:val="_GBC_4a729a359b5b4b4a8f300354830ad57f"/>
                    <w:id w:val="1192724748"/>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本期减少"/>
                    <w:tag w:val="_GBC_0d18171ff3cd4995919e2f27e72cde17"/>
                    <w:id w:val="-526026999"/>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原值"/>
                    <w:tag w:val="_GBC_a86e3a11dcda49e9a1f97c2c17f02df2"/>
                    <w:id w:val="-430206807"/>
                    <w:lock w:val="sdtLocked"/>
                  </w:sdtPr>
                  <w:sdtEndPr/>
                  <w:sdtContent>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1,542,900.00</w:t>
                        </w:r>
                      </w:p>
                    </w:tc>
                  </w:sdtContent>
                </w:sdt>
                <w:sdt>
                  <w:sdtPr>
                    <w:rPr>
                      <w:sz w:val="15"/>
                      <w:szCs w:val="15"/>
                    </w:rPr>
                    <w:alias w:val="按成本计量的可供出售金融资产明细-减值准备"/>
                    <w:tag w:val="_GBC_93c90cec00c74b4386b70f985e2ed2e6"/>
                    <w:id w:val="208767279"/>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增加"/>
                    <w:tag w:val="_GBC_134a5cc1c93146e38eba9038be991177"/>
                    <w:id w:val="704369623"/>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减少"/>
                    <w:tag w:val="_GBC_d465c17d80d046f8907c274fc77f040e"/>
                    <w:id w:val="132940796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
                    <w:tag w:val="_GBC_842d98543a8c4fe4b7e3c76d5a92dd8e"/>
                    <w:id w:val="508026506"/>
                    <w:lock w:val="sdtLocked"/>
                    <w:showingPlcHdr/>
                  </w:sdtPr>
                  <w:sdtEndPr/>
                  <w:sdtContent>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在被投资单位持股比例"/>
                    <w:tag w:val="_GBC_b2015fe9cb5945deba977aa5f95d55fa"/>
                    <w:id w:val="-1163936497"/>
                    <w:lock w:val="sdtLocked"/>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1.09</w:t>
                        </w:r>
                      </w:p>
                    </w:tc>
                  </w:sdtContent>
                </w:sdt>
                <w:sdt>
                  <w:sdtPr>
                    <w:rPr>
                      <w:sz w:val="15"/>
                      <w:szCs w:val="15"/>
                    </w:rPr>
                    <w:alias w:val="按成本计量的可供出售金融资产明细-本期现金红利"/>
                    <w:tag w:val="_GBC_98c6150138ac4830b6356a562e311642"/>
                    <w:id w:val="1367717087"/>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 xml:space="preserve">     </w:t>
                        </w:r>
                      </w:p>
                    </w:tc>
                  </w:sdtContent>
                </w:sdt>
              </w:tr>
            </w:sdtContent>
          </w:sdt>
          <w:sdt>
            <w:sdtPr>
              <w:rPr>
                <w:sz w:val="15"/>
                <w:szCs w:val="15"/>
              </w:rPr>
              <w:alias w:val="按成本计量的可供出售金融资产明细"/>
              <w:tag w:val="_TUP_1d2e493b356041198da5c9329107561c"/>
              <w:id w:val="1283762571"/>
              <w:lock w:val="sdtLocked"/>
            </w:sdtPr>
            <w:sdtEndPr/>
            <w:sdtContent>
              <w:tr w:rsidR="003046FA" w:rsidRPr="006F40F9" w:rsidTr="003046FA">
                <w:trPr>
                  <w:trHeight w:val="423"/>
                </w:trPr>
                <w:sdt>
                  <w:sdtPr>
                    <w:rPr>
                      <w:sz w:val="15"/>
                      <w:szCs w:val="15"/>
                    </w:rPr>
                    <w:alias w:val="按成本计量的可供出售金融资产明细-被投资单位"/>
                    <w:tag w:val="_GBC_20698d9e32a1488db9b599975221b58c"/>
                    <w:id w:val="1406179894"/>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rPr>
                            <w:sz w:val="15"/>
                            <w:szCs w:val="15"/>
                          </w:rPr>
                        </w:pPr>
                        <w:r w:rsidRPr="006F40F9">
                          <w:rPr>
                            <w:sz w:val="15"/>
                            <w:szCs w:val="15"/>
                          </w:rPr>
                          <w:t>浙江绍兴瑞</w:t>
                        </w:r>
                        <w:proofErr w:type="gramStart"/>
                        <w:r w:rsidRPr="006F40F9">
                          <w:rPr>
                            <w:sz w:val="15"/>
                            <w:szCs w:val="15"/>
                          </w:rPr>
                          <w:t>丰农村</w:t>
                        </w:r>
                        <w:proofErr w:type="gramEnd"/>
                        <w:r w:rsidRPr="006F40F9">
                          <w:rPr>
                            <w:sz w:val="15"/>
                            <w:szCs w:val="15"/>
                          </w:rPr>
                          <w:t>商业银行股份有限公司</w:t>
                        </w:r>
                      </w:p>
                    </w:tc>
                  </w:sdtContent>
                </w:sdt>
                <w:sdt>
                  <w:sdtPr>
                    <w:rPr>
                      <w:sz w:val="15"/>
                      <w:szCs w:val="15"/>
                    </w:rPr>
                    <w:alias w:val="按成本计量的可供出售金融资产明细-原值"/>
                    <w:tag w:val="_GBC_016817296996477390539ab0388ecce0"/>
                    <w:id w:val="1782686075"/>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本期增加"/>
                    <w:tag w:val="_GBC_4a729a359b5b4b4a8f300354830ad57f"/>
                    <w:id w:val="1357856437"/>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15,380,000.00</w:t>
                        </w:r>
                      </w:p>
                    </w:tc>
                  </w:sdtContent>
                </w:sdt>
                <w:sdt>
                  <w:sdtPr>
                    <w:rPr>
                      <w:sz w:val="15"/>
                      <w:szCs w:val="15"/>
                    </w:rPr>
                    <w:alias w:val="按成本计量的可供出售金融资产明细-本期减少"/>
                    <w:tag w:val="_GBC_0d18171ff3cd4995919e2f27e72cde17"/>
                    <w:id w:val="-193304402"/>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原值"/>
                    <w:tag w:val="_GBC_a86e3a11dcda49e9a1f97c2c17f02df2"/>
                    <w:id w:val="687101156"/>
                    <w:lock w:val="sdtLocked"/>
                  </w:sdtPr>
                  <w:sdtEndPr/>
                  <w:sdtContent>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15,380,000.00</w:t>
                        </w:r>
                      </w:p>
                    </w:tc>
                  </w:sdtContent>
                </w:sdt>
                <w:sdt>
                  <w:sdtPr>
                    <w:rPr>
                      <w:sz w:val="15"/>
                      <w:szCs w:val="15"/>
                    </w:rPr>
                    <w:alias w:val="按成本计量的可供出售金融资产明细-减值准备"/>
                    <w:tag w:val="_GBC_93c90cec00c74b4386b70f985e2ed2e6"/>
                    <w:id w:val="334431908"/>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增加"/>
                    <w:tag w:val="_GBC_134a5cc1c93146e38eba9038be991177"/>
                    <w:id w:val="318702873"/>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减少"/>
                    <w:tag w:val="_GBC_d465c17d80d046f8907c274fc77f040e"/>
                    <w:id w:val="-52316334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
                    <w:tag w:val="_GBC_842d98543a8c4fe4b7e3c76d5a92dd8e"/>
                    <w:id w:val="-975064989"/>
                    <w:lock w:val="sdtLocked"/>
                    <w:showingPlcHdr/>
                  </w:sdtPr>
                  <w:sdtEndPr/>
                  <w:sdtContent>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在被投资单位持股比例"/>
                    <w:tag w:val="_GBC_b2015fe9cb5945deba977aa5f95d55fa"/>
                    <w:id w:val="727573622"/>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 xml:space="preserve">     </w:t>
                        </w:r>
                      </w:p>
                    </w:tc>
                  </w:sdtContent>
                </w:sdt>
                <w:sdt>
                  <w:sdtPr>
                    <w:rPr>
                      <w:sz w:val="15"/>
                      <w:szCs w:val="15"/>
                    </w:rPr>
                    <w:alias w:val="按成本计量的可供出售金融资产明细-本期现金红利"/>
                    <w:tag w:val="_GBC_98c6150138ac4830b6356a562e311642"/>
                    <w:id w:val="-577834690"/>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 xml:space="preserve">     </w:t>
                        </w:r>
                      </w:p>
                    </w:tc>
                  </w:sdtContent>
                </w:sdt>
              </w:tr>
            </w:sdtContent>
          </w:sdt>
          <w:sdt>
            <w:sdtPr>
              <w:rPr>
                <w:sz w:val="15"/>
                <w:szCs w:val="15"/>
              </w:rPr>
              <w:alias w:val="按成本计量的可供出售金融资产明细"/>
              <w:tag w:val="_TUP_1d2e493b356041198da5c9329107561c"/>
              <w:id w:val="-456267440"/>
              <w:lock w:val="sdtLocked"/>
            </w:sdtPr>
            <w:sdtEndPr/>
            <w:sdtContent>
              <w:tr w:rsidR="003046FA" w:rsidRPr="006F40F9" w:rsidTr="003046FA">
                <w:trPr>
                  <w:trHeight w:val="423"/>
                </w:trPr>
                <w:sdt>
                  <w:sdtPr>
                    <w:rPr>
                      <w:sz w:val="15"/>
                      <w:szCs w:val="15"/>
                    </w:rPr>
                    <w:alias w:val="按成本计量的可供出售金融资产明细-被投资单位"/>
                    <w:tag w:val="_GBC_20698d9e32a1488db9b599975221b58c"/>
                    <w:id w:val="-1776010118"/>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rPr>
                            <w:sz w:val="15"/>
                            <w:szCs w:val="15"/>
                          </w:rPr>
                        </w:pPr>
                        <w:r w:rsidRPr="006F40F9">
                          <w:rPr>
                            <w:sz w:val="15"/>
                            <w:szCs w:val="15"/>
                          </w:rPr>
                          <w:t>杭州</w:t>
                        </w:r>
                        <w:proofErr w:type="gramStart"/>
                        <w:r w:rsidRPr="006F40F9">
                          <w:rPr>
                            <w:sz w:val="15"/>
                            <w:szCs w:val="15"/>
                          </w:rPr>
                          <w:t>美证安添</w:t>
                        </w:r>
                        <w:proofErr w:type="gramEnd"/>
                        <w:r w:rsidRPr="006F40F9">
                          <w:rPr>
                            <w:sz w:val="15"/>
                            <w:szCs w:val="15"/>
                          </w:rPr>
                          <w:t>股权投资合伙企业</w:t>
                        </w:r>
                      </w:p>
                    </w:tc>
                  </w:sdtContent>
                </w:sdt>
                <w:sdt>
                  <w:sdtPr>
                    <w:rPr>
                      <w:sz w:val="15"/>
                      <w:szCs w:val="15"/>
                    </w:rPr>
                    <w:alias w:val="按成本计量的可供出售金融资产明细-原值"/>
                    <w:tag w:val="_GBC_016817296996477390539ab0388ecce0"/>
                    <w:id w:val="1565144070"/>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5,000,000.00</w:t>
                        </w:r>
                      </w:p>
                    </w:tc>
                  </w:sdtContent>
                </w:sdt>
                <w:sdt>
                  <w:sdtPr>
                    <w:rPr>
                      <w:sz w:val="15"/>
                      <w:szCs w:val="15"/>
                    </w:rPr>
                    <w:alias w:val="按成本计量的可供出售金融资产明细-本期增加"/>
                    <w:tag w:val="_GBC_4a729a359b5b4b4a8f300354830ad57f"/>
                    <w:id w:val="691337325"/>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本期减少"/>
                    <w:tag w:val="_GBC_0d18171ff3cd4995919e2f27e72cde17"/>
                    <w:id w:val="-828139304"/>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1,296,266.00</w:t>
                        </w:r>
                      </w:p>
                    </w:tc>
                  </w:sdtContent>
                </w:sdt>
                <w:sdt>
                  <w:sdtPr>
                    <w:rPr>
                      <w:sz w:val="15"/>
                      <w:szCs w:val="15"/>
                    </w:rPr>
                    <w:alias w:val="按成本计量的可供出售金融资产明细-原值"/>
                    <w:tag w:val="_GBC_a86e3a11dcda49e9a1f97c2c17f02df2"/>
                    <w:id w:val="48892816"/>
                    <w:lock w:val="sdtLocked"/>
                  </w:sdtPr>
                  <w:sdtEndPr/>
                  <w:sdtContent>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3,703,734.00</w:t>
                        </w:r>
                      </w:p>
                    </w:tc>
                  </w:sdtContent>
                </w:sdt>
                <w:sdt>
                  <w:sdtPr>
                    <w:rPr>
                      <w:sz w:val="15"/>
                      <w:szCs w:val="15"/>
                    </w:rPr>
                    <w:alias w:val="按成本计量的可供出售金融资产明细-减值准备"/>
                    <w:tag w:val="_GBC_93c90cec00c74b4386b70f985e2ed2e6"/>
                    <w:id w:val="-298925316"/>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增加"/>
                    <w:tag w:val="_GBC_134a5cc1c93146e38eba9038be991177"/>
                    <w:id w:val="-1234702301"/>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本期减少"/>
                    <w:tag w:val="_GBC_d465c17d80d046f8907c274fc77f040e"/>
                    <w:id w:val="-767686525"/>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减值准备"/>
                    <w:tag w:val="_GBC_842d98543a8c4fe4b7e3c76d5a92dd8e"/>
                    <w:id w:val="-536814534"/>
                    <w:lock w:val="sdtLocked"/>
                    <w:showingPlcHdr/>
                  </w:sdtPr>
                  <w:sdtEndPr/>
                  <w:sdtContent>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sz w:val="15"/>
                            <w:szCs w:val="15"/>
                          </w:rPr>
                          <w:t xml:space="preserve">　</w:t>
                        </w:r>
                      </w:p>
                    </w:tc>
                  </w:sdtContent>
                </w:sdt>
                <w:sdt>
                  <w:sdtPr>
                    <w:rPr>
                      <w:sz w:val="15"/>
                      <w:szCs w:val="15"/>
                    </w:rPr>
                    <w:alias w:val="按成本计量的可供出售金融资产明细-在被投资单位持股比例"/>
                    <w:tag w:val="_GBC_b2015fe9cb5945deba977aa5f95d55fa"/>
                    <w:id w:val="286245907"/>
                    <w:lock w:val="sdtLocked"/>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12.50</w:t>
                        </w:r>
                      </w:p>
                    </w:tc>
                  </w:sdtContent>
                </w:sdt>
                <w:sdt>
                  <w:sdtPr>
                    <w:rPr>
                      <w:sz w:val="15"/>
                      <w:szCs w:val="15"/>
                    </w:rPr>
                    <w:alias w:val="按成本计量的可供出售金融资产明细-本期现金红利"/>
                    <w:tag w:val="_GBC_98c6150138ac4830b6356a562e311642"/>
                    <w:id w:val="1944181897"/>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505D6C" w:rsidP="00505D6C">
                        <w:pPr>
                          <w:jc w:val="right"/>
                          <w:rPr>
                            <w:sz w:val="15"/>
                            <w:szCs w:val="15"/>
                          </w:rPr>
                        </w:pPr>
                        <w:r>
                          <w:rPr>
                            <w:sz w:val="15"/>
                            <w:szCs w:val="15"/>
                          </w:rPr>
                          <w:t xml:space="preserve">     </w:t>
                        </w:r>
                      </w:p>
                    </w:tc>
                  </w:sdtContent>
                </w:sdt>
              </w:tr>
            </w:sdtContent>
          </w:sdt>
          <w:sdt>
            <w:sdtPr>
              <w:rPr>
                <w:sz w:val="15"/>
                <w:szCs w:val="15"/>
              </w:rPr>
              <w:alias w:val="按成本计量的可供出售金融资产明细"/>
              <w:tag w:val="_TUP_1d2e493b356041198da5c9329107561c"/>
              <w:id w:val="1156581319"/>
              <w:lock w:val="sdtLocked"/>
            </w:sdtPr>
            <w:sdtEndPr/>
            <w:sdtContent>
              <w:tr w:rsidR="003046FA" w:rsidRPr="006F40F9" w:rsidTr="003046FA">
                <w:trPr>
                  <w:trHeight w:val="423"/>
                </w:trPr>
                <w:sdt>
                  <w:sdtPr>
                    <w:rPr>
                      <w:sz w:val="15"/>
                      <w:szCs w:val="15"/>
                    </w:rPr>
                    <w:alias w:val="按成本计量的可供出售金融资产明细-被投资单位"/>
                    <w:tag w:val="_GBC_20698d9e32a1488db9b599975221b58c"/>
                    <w:id w:val="211704123"/>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rPr>
                            <w:sz w:val="15"/>
                            <w:szCs w:val="15"/>
                          </w:rPr>
                        </w:pPr>
                        <w:r w:rsidRPr="006F40F9">
                          <w:rPr>
                            <w:sz w:val="15"/>
                            <w:szCs w:val="15"/>
                          </w:rPr>
                          <w:t>绍兴市柯桥区中国轻纺城天堂硅谷股权投资合伙企业（有限合伙）</w:t>
                        </w:r>
                      </w:p>
                    </w:tc>
                  </w:sdtContent>
                </w:sdt>
                <w:sdt>
                  <w:sdtPr>
                    <w:rPr>
                      <w:sz w:val="15"/>
                      <w:szCs w:val="15"/>
                    </w:rPr>
                    <w:alias w:val="按成本计量的可供出售金融资产明细-原值"/>
                    <w:tag w:val="_GBC_016817296996477390539ab0388ecce0"/>
                    <w:id w:val="-2060384610"/>
                    <w:lock w:val="sdtLocked"/>
                  </w:sdtPr>
                  <w:sdtEndPr/>
                  <w:sdtContent>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本期增加"/>
                    <w:tag w:val="_GBC_4a729a359b5b4b4a8f300354830ad57f"/>
                    <w:id w:val="395631599"/>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40,000,000.00</w:t>
                        </w:r>
                      </w:p>
                    </w:tc>
                  </w:sdtContent>
                </w:sdt>
                <w:sdt>
                  <w:sdtPr>
                    <w:rPr>
                      <w:sz w:val="15"/>
                      <w:szCs w:val="15"/>
                    </w:rPr>
                    <w:alias w:val="按成本计量的可供出售金融资产明细-本期减少"/>
                    <w:tag w:val="_GBC_0d18171ff3cd4995919e2f27e72cde17"/>
                    <w:id w:val="-801925419"/>
                    <w:lock w:val="sdtLocked"/>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3046FA" w:rsidP="003046FA">
                        <w:pPr>
                          <w:jc w:val="right"/>
                          <w:rPr>
                            <w:sz w:val="15"/>
                            <w:szCs w:val="15"/>
                          </w:rPr>
                        </w:pPr>
                      </w:p>
                    </w:tc>
                  </w:sdtContent>
                </w:sdt>
                <w:sdt>
                  <w:sdtPr>
                    <w:rPr>
                      <w:sz w:val="15"/>
                      <w:szCs w:val="15"/>
                    </w:rPr>
                    <w:alias w:val="按成本计量的可供出售金融资产明细-原值"/>
                    <w:tag w:val="_GBC_a86e3a11dcda49e9a1f97c2c17f02df2"/>
                    <w:id w:val="-898284481"/>
                    <w:lock w:val="sdtLocked"/>
                  </w:sdtPr>
                  <w:sdtEndPr/>
                  <w:sdtContent>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sz w:val="15"/>
                            <w:szCs w:val="15"/>
                          </w:rPr>
                          <w:t>40,000,000.00</w:t>
                        </w:r>
                      </w:p>
                    </w:tc>
                  </w:sdtContent>
                </w:sdt>
                <w:sdt>
                  <w:sdtPr>
                    <w:rPr>
                      <w:sz w:val="15"/>
                      <w:szCs w:val="15"/>
                    </w:rPr>
                    <w:alias w:val="按成本计量的可供出售金融资产明细-减值准备"/>
                    <w:tag w:val="_GBC_93c90cec00c74b4386b70f985e2ed2e6"/>
                    <w:id w:val="1830099051"/>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本期增加"/>
                    <w:tag w:val="_GBC_134a5cc1c93146e38eba9038be991177"/>
                    <w:id w:val="208846141"/>
                    <w:lock w:val="sdtLocked"/>
                    <w:showingPlcHdr/>
                  </w:sdtPr>
                  <w:sdtEndPr/>
                  <w:sdtContent>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本期减少"/>
                    <w:tag w:val="_GBC_d465c17d80d046f8907c274fc77f040e"/>
                    <w:id w:val="1150099351"/>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减值准备"/>
                    <w:tag w:val="_GBC_842d98543a8c4fe4b7e3c76d5a92dd8e"/>
                    <w:id w:val="936330847"/>
                    <w:lock w:val="sdtLocked"/>
                    <w:showingPlcHdr/>
                  </w:sdtPr>
                  <w:sdtEndPr/>
                  <w:sdtContent>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sidRPr="006F40F9">
                          <w:rPr>
                            <w:rFonts w:hint="eastAsia"/>
                            <w:color w:val="333399"/>
                            <w:sz w:val="15"/>
                            <w:szCs w:val="15"/>
                          </w:rPr>
                          <w:t xml:space="preserve">　</w:t>
                        </w:r>
                      </w:p>
                    </w:tc>
                  </w:sdtContent>
                </w:sdt>
                <w:sdt>
                  <w:sdtPr>
                    <w:rPr>
                      <w:sz w:val="15"/>
                      <w:szCs w:val="15"/>
                    </w:rPr>
                    <w:alias w:val="按成本计量的可供出售金融资产明细-在被投资单位持股比例"/>
                    <w:tag w:val="_GBC_b2015fe9cb5945deba977aa5f95d55fa"/>
                    <w:id w:val="-78440064"/>
                    <w:lock w:val="sdtLocked"/>
                  </w:sdtPr>
                  <w:sdtEndPr/>
                  <w:sdtContent>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25.00</w:t>
                        </w:r>
                      </w:p>
                    </w:tc>
                  </w:sdtContent>
                </w:sdt>
                <w:sdt>
                  <w:sdtPr>
                    <w:rPr>
                      <w:sz w:val="15"/>
                      <w:szCs w:val="15"/>
                    </w:rPr>
                    <w:alias w:val="按成本计量的可供出售金融资产明细-本期现金红利"/>
                    <w:tag w:val="_GBC_98c6150138ac4830b6356a562e311642"/>
                    <w:id w:val="-1901354376"/>
                    <w:lock w:val="sdtLocked"/>
                    <w:showingPlcHdr/>
                  </w:sdtPr>
                  <w:sdtEnd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right"/>
                          <w:rPr>
                            <w:sz w:val="15"/>
                            <w:szCs w:val="15"/>
                          </w:rPr>
                        </w:pPr>
                        <w:r>
                          <w:rPr>
                            <w:sz w:val="15"/>
                            <w:szCs w:val="15"/>
                          </w:rPr>
                          <w:t xml:space="preserve">     </w:t>
                        </w:r>
                      </w:p>
                    </w:tc>
                  </w:sdtContent>
                </w:sdt>
              </w:tr>
            </w:sdtContent>
          </w:sdt>
          <w:tr w:rsidR="003046FA" w:rsidRPr="006F40F9" w:rsidTr="003046FA">
            <w:trPr>
              <w:trHeight w:val="279"/>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Pr="006F40F9" w:rsidRDefault="001E266B" w:rsidP="003046FA">
                <w:pPr>
                  <w:jc w:val="center"/>
                  <w:rPr>
                    <w:sz w:val="15"/>
                    <w:szCs w:val="15"/>
                  </w:rPr>
                </w:pPr>
                <w:r w:rsidRPr="006F40F9">
                  <w:rPr>
                    <w:rFonts w:hint="eastAsia"/>
                    <w:sz w:val="15"/>
                    <w:szCs w:val="15"/>
                  </w:rPr>
                  <w:t>合计</w:t>
                </w:r>
              </w:p>
            </w:tc>
            <w:tc>
              <w:tcPr>
                <w:tcW w:w="599"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原值合计"/>
                    <w:tag w:val="_GBC_a4c6524b981e470eb442e14edc6af0be"/>
                    <w:id w:val="-1655598005"/>
                    <w:lock w:val="sdtLocked"/>
                  </w:sdtPr>
                  <w:sdtEndPr/>
                  <w:sdtContent>
                    <w:r w:rsidR="001E266B" w:rsidRPr="006F40F9">
                      <w:rPr>
                        <w:sz w:val="15"/>
                        <w:szCs w:val="15"/>
                      </w:rPr>
                      <w:t>823,800,804.10</w:t>
                    </w:r>
                  </w:sdtContent>
                </w:sdt>
              </w:p>
            </w:tc>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原值本期增加额合计"/>
                    <w:tag w:val="_GBC_121a7d5079794c8aaf89cef7fc22d501"/>
                    <w:id w:val="1545484695"/>
                    <w:lock w:val="sdtLocked"/>
                  </w:sdtPr>
                  <w:sdtEndPr/>
                  <w:sdtContent>
                    <w:r w:rsidR="001E266B" w:rsidRPr="006F40F9">
                      <w:rPr>
                        <w:sz w:val="15"/>
                        <w:szCs w:val="15"/>
                      </w:rPr>
                      <w:t>55,380,000.00</w:t>
                    </w:r>
                  </w:sdtContent>
                </w:sdt>
              </w:p>
            </w:tc>
            <w:tc>
              <w:tcPr>
                <w:tcW w:w="598"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原值本期减少额合计"/>
                    <w:tag w:val="_GBC_fe16b9db86204672824af2e9ae8c0e70"/>
                    <w:id w:val="-1415694179"/>
                    <w:lock w:val="sdtLocked"/>
                  </w:sdtPr>
                  <w:sdtEndPr/>
                  <w:sdtContent>
                    <w:r w:rsidR="001E266B" w:rsidRPr="006F40F9">
                      <w:rPr>
                        <w:sz w:val="15"/>
                        <w:szCs w:val="15"/>
                      </w:rPr>
                      <w:t>818,554,170.10</w:t>
                    </w:r>
                  </w:sdtContent>
                </w:sdt>
              </w:p>
            </w:tc>
            <w:tc>
              <w:tcPr>
                <w:tcW w:w="595"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原值合计"/>
                    <w:tag w:val="_GBC_7b7cf5edf0884779af50ebdaa9a899eb"/>
                    <w:id w:val="740211141"/>
                    <w:lock w:val="sdtLocked"/>
                  </w:sdtPr>
                  <w:sdtEndPr/>
                  <w:sdtContent>
                    <w:r w:rsidR="001E266B" w:rsidRPr="006F40F9">
                      <w:rPr>
                        <w:sz w:val="15"/>
                        <w:szCs w:val="15"/>
                      </w:rPr>
                      <w:t>60,626,634.00</w:t>
                    </w:r>
                  </w:sdtContent>
                </w:sdt>
              </w:p>
            </w:tc>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减值准备合计"/>
                    <w:tag w:val="_GBC_fd15ec7b97b54415b968beb776063b31"/>
                    <w:id w:val="579805052"/>
                    <w:lock w:val="sdtLocked"/>
                    <w:showingPlcHdr/>
                  </w:sdtPr>
                  <w:sdtEndPr/>
                  <w:sdtContent>
                    <w:r w:rsidR="001E266B" w:rsidRPr="006F40F9">
                      <w:rPr>
                        <w:rFonts w:hint="eastAsia"/>
                        <w:color w:val="333399"/>
                        <w:sz w:val="15"/>
                        <w:szCs w:val="15"/>
                      </w:rPr>
                      <w:t xml:space="preserve">　</w:t>
                    </w:r>
                  </w:sdtContent>
                </w:sdt>
              </w:p>
            </w:tc>
            <w:tc>
              <w:tcPr>
                <w:tcW w:w="20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减值准备本期增加额合计"/>
                    <w:tag w:val="_GBC_19f32ce7e8d440039f615b9c315bbcd4"/>
                    <w:id w:val="436487994"/>
                    <w:lock w:val="sdtLocked"/>
                    <w:showingPlcHdr/>
                  </w:sdtPr>
                  <w:sdtEndPr/>
                  <w:sdtContent>
                    <w:r w:rsidR="001E266B" w:rsidRPr="006F40F9">
                      <w:rPr>
                        <w:rFonts w:hint="eastAsia"/>
                        <w:color w:val="333399"/>
                        <w:sz w:val="15"/>
                        <w:szCs w:val="15"/>
                      </w:rPr>
                      <w:t xml:space="preserve">　</w:t>
                    </w:r>
                  </w:sdtContent>
                </w:sdt>
              </w:p>
            </w:tc>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减值准备本期减少额合计"/>
                    <w:tag w:val="_GBC_55eee9f3e3174b8aa5c34490d6867bd6"/>
                    <w:id w:val="-728685058"/>
                    <w:lock w:val="sdtLocked"/>
                    <w:showingPlcHdr/>
                  </w:sdtPr>
                  <w:sdtEndPr/>
                  <w:sdtContent>
                    <w:r w:rsidR="001E266B" w:rsidRPr="006F40F9">
                      <w:rPr>
                        <w:rFonts w:hint="eastAsia"/>
                        <w:color w:val="333399"/>
                        <w:sz w:val="15"/>
                        <w:szCs w:val="15"/>
                      </w:rPr>
                      <w:t xml:space="preserve">　</w:t>
                    </w:r>
                  </w:sdtContent>
                </w:sdt>
              </w:p>
            </w:tc>
            <w:tc>
              <w:tcPr>
                <w:tcW w:w="203"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3046FA">
                <w:pPr>
                  <w:jc w:val="right"/>
                  <w:rPr>
                    <w:sz w:val="15"/>
                    <w:szCs w:val="15"/>
                  </w:rPr>
                </w:pPr>
                <w:sdt>
                  <w:sdtPr>
                    <w:rPr>
                      <w:sz w:val="15"/>
                      <w:szCs w:val="15"/>
                    </w:rPr>
                    <w:alias w:val="按成本计量的可供出售金融资产减值准备合计"/>
                    <w:tag w:val="_GBC_5a7677a9de354022a14b5d9768a78749"/>
                    <w:id w:val="-817722901"/>
                    <w:lock w:val="sdtLocked"/>
                    <w:showingPlcHdr/>
                  </w:sdtPr>
                  <w:sdtEndPr/>
                  <w:sdtContent>
                    <w:r w:rsidR="001E266B" w:rsidRPr="006F40F9">
                      <w:rPr>
                        <w:rFonts w:hint="eastAsia"/>
                        <w:color w:val="333399"/>
                        <w:sz w:val="15"/>
                        <w:szCs w:val="15"/>
                      </w:rPr>
                      <w:t xml:space="preserve">　</w:t>
                    </w:r>
                  </w:sdtContent>
                </w:sdt>
              </w:p>
            </w:tc>
            <w:tc>
              <w:tcPr>
                <w:tcW w:w="334"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1E266B" w:rsidP="003046FA">
                <w:pPr>
                  <w:jc w:val="center"/>
                  <w:rPr>
                    <w:sz w:val="15"/>
                    <w:szCs w:val="15"/>
                  </w:rPr>
                </w:pPr>
                <w:r w:rsidRPr="006F40F9">
                  <w:rPr>
                    <w:rFonts w:hint="eastAsia"/>
                    <w:sz w:val="15"/>
                    <w:szCs w:val="15"/>
                  </w:rPr>
                  <w:t>/</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3046FA" w:rsidRPr="006F40F9" w:rsidRDefault="00B45406" w:rsidP="00505D6C">
                <w:pPr>
                  <w:jc w:val="right"/>
                  <w:rPr>
                    <w:sz w:val="15"/>
                    <w:szCs w:val="15"/>
                  </w:rPr>
                </w:pPr>
                <w:sdt>
                  <w:sdtPr>
                    <w:rPr>
                      <w:sz w:val="15"/>
                      <w:szCs w:val="15"/>
                    </w:rPr>
                    <w:alias w:val="按成本计量的可供出售金融资产本期红利合计"/>
                    <w:tag w:val="_GBC_4c119b483fb443e58bddb11b8be53139"/>
                    <w:id w:val="1653247734"/>
                    <w:lock w:val="sdtLocked"/>
                    <w:showingPlcHdr/>
                  </w:sdtPr>
                  <w:sdtEndPr/>
                  <w:sdtContent>
                    <w:r w:rsidR="00505D6C">
                      <w:rPr>
                        <w:sz w:val="15"/>
                        <w:szCs w:val="15"/>
                      </w:rPr>
                      <w:t xml:space="preserve">     </w:t>
                    </w:r>
                  </w:sdtContent>
                </w:sdt>
              </w:p>
            </w:tc>
          </w:tr>
        </w:tbl>
        <w:p w:rsidR="003046FA" w:rsidRPr="006F40F9" w:rsidRDefault="003046FA">
          <w:pPr>
            <w:rPr>
              <w:sz w:val="15"/>
              <w:szCs w:val="15"/>
            </w:rPr>
          </w:pPr>
        </w:p>
        <w:p w:rsidR="003046FA" w:rsidRPr="006F40F9" w:rsidRDefault="00B45406">
          <w:pPr>
            <w:rPr>
              <w:sz w:val="15"/>
              <w:szCs w:val="15"/>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554283855"/>
        <w:lock w:val="sdtLocked"/>
        <w:placeholder>
          <w:docPart w:val="GBC22222222222222222222222222222"/>
        </w:placeholder>
      </w:sdtPr>
      <w:sdtEndPr>
        <w:rPr>
          <w:rFonts w:hint="default"/>
        </w:rPr>
      </w:sdtEndPr>
      <w:sdtContent>
        <w:p w:rsidR="003046FA" w:rsidRDefault="001E266B" w:rsidP="001E266B">
          <w:pPr>
            <w:pStyle w:val="4"/>
            <w:numPr>
              <w:ilvl w:val="0"/>
              <w:numId w:val="67"/>
            </w:numPr>
            <w:tabs>
              <w:tab w:val="left" w:pos="644"/>
            </w:tabs>
            <w:rPr>
              <w:rFonts w:ascii="宋体" w:hAnsi="宋体"/>
              <w:szCs w:val="21"/>
            </w:rPr>
          </w:pPr>
          <w:r>
            <w:rPr>
              <w:rFonts w:ascii="宋体" w:hAnsi="宋体" w:hint="eastAsia"/>
              <w:szCs w:val="21"/>
            </w:rPr>
            <w:t>报告期内可供出售金融资产减值的变动情况</w:t>
          </w:r>
        </w:p>
        <w:p w:rsidR="003046FA" w:rsidRDefault="00B45406" w:rsidP="003046FA">
          <w:pPr>
            <w:rPr>
              <w:szCs w:val="21"/>
            </w:rPr>
          </w:pPr>
          <w:sdt>
            <w:sdtPr>
              <w:alias w:val="是否适用：报告期内可供出售金融资产减值的变动情况[双击切换]"/>
              <w:tag w:val="_GBC_e466674ff5084e62b189ce632e38104a"/>
              <w:id w:val="1232198308"/>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42467755"/>
        <w:lock w:val="sdtLocked"/>
        <w:placeholder>
          <w:docPart w:val="GBC22222222222222222222222222222"/>
        </w:placeholder>
      </w:sdtPr>
      <w:sdtEndPr/>
      <w:sdtContent>
        <w:p w:rsidR="003046FA" w:rsidRDefault="001E266B" w:rsidP="001E266B">
          <w:pPr>
            <w:pStyle w:val="4"/>
            <w:numPr>
              <w:ilvl w:val="0"/>
              <w:numId w:val="67"/>
            </w:numPr>
            <w:tabs>
              <w:tab w:val="left" w:pos="644"/>
            </w:tabs>
            <w:rPr>
              <w:kern w:val="0"/>
            </w:rPr>
          </w:pPr>
          <w:r>
            <w:rPr>
              <w:rFonts w:hint="eastAsia"/>
              <w:kern w:val="0"/>
            </w:rPr>
            <w:t>可供出售权益工具期末公允价值严重下跌或非暂时性下跌但未计提减值准备的相关说明：</w:t>
          </w:r>
        </w:p>
        <w:p w:rsidR="003046FA" w:rsidRDefault="00B45406" w:rsidP="003046FA">
          <w:sdt>
            <w:sdtPr>
              <w:alias w:val="是否适用：可供出售权益工具期末公允价值严重下跌或非暂时性下跌但未计提减值准备的相关说明[双击切换]"/>
              <w:tag w:val="_GBC_04e9e9f5cf9d420aae0ceab3605556e5"/>
              <w:id w:val="1156729970"/>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hint="eastAsia"/>
          <w:b/>
          <w:bCs/>
        </w:rPr>
        <w:alias w:val="模块:其他可供出售金融资产情况"/>
        <w:tag w:val="_SEC_d3424e795a9743a69d3ce6508cc278c4"/>
        <w:id w:val="-428433176"/>
        <w:lock w:val="sdtLocked"/>
        <w:placeholder>
          <w:docPart w:val="GBC22222222222222222222222222222"/>
        </w:placeholder>
      </w:sdtPr>
      <w:sdtEndPr>
        <w:rPr>
          <w:rFonts w:cstheme="minorBidi" w:hint="default"/>
          <w:b w:val="0"/>
          <w:bCs w:val="0"/>
          <w:kern w:val="2"/>
          <w:szCs w:val="21"/>
        </w:rPr>
      </w:sdtEndPr>
      <w:sdtContent>
        <w:p w:rsidR="003046FA" w:rsidRDefault="001E266B">
          <w:r>
            <w:rPr>
              <w:rFonts w:hint="eastAsia"/>
            </w:rPr>
            <w:t>其他说明</w:t>
          </w:r>
        </w:p>
        <w:sdt>
          <w:sdtPr>
            <w:alias w:val="是否适用：可供出售金融资产其他情况说明[双击切换]"/>
            <w:tag w:val="_GBC_4856bddf3823489c8eada2b8588fd96d"/>
            <w:id w:val="338511574"/>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ind w:right="210"/>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352007852"/>
        <w:lock w:val="sdtLocked"/>
        <w:placeholder>
          <w:docPart w:val="GBC22222222222222222222222222222"/>
        </w:placeholder>
      </w:sdtPr>
      <w:sdtEndPr>
        <w:rPr>
          <w:rFonts w:hint="default"/>
          <w:szCs w:val="21"/>
        </w:rPr>
      </w:sdtEndPr>
      <w:sdtContent>
        <w:p w:rsidR="003046FA" w:rsidRDefault="001E266B" w:rsidP="001E266B">
          <w:pPr>
            <w:pStyle w:val="a9"/>
            <w:numPr>
              <w:ilvl w:val="0"/>
              <w:numId w:val="68"/>
            </w:numPr>
            <w:ind w:firstLineChars="0"/>
            <w:rPr>
              <w:b/>
              <w:bCs/>
            </w:rPr>
          </w:pPr>
          <w:r>
            <w:rPr>
              <w:rFonts w:hint="eastAsia"/>
              <w:b/>
              <w:bCs/>
            </w:rPr>
            <w:t>持有至到期投资情况：</w:t>
          </w:r>
        </w:p>
        <w:sdt>
          <w:sdtPr>
            <w:alias w:val="是否适用：持有至到期投资情况[双击切换]"/>
            <w:tag w:val="_GBC_61194489ed014fecb6d6a1baf3993a99"/>
            <w:id w:val="874589490"/>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1601331195"/>
        <w:lock w:val="sdtLocked"/>
        <w:placeholder>
          <w:docPart w:val="GBC22222222222222222222222222222"/>
        </w:placeholder>
      </w:sdtPr>
      <w:sdtEndPr/>
      <w:sdtContent>
        <w:p w:rsidR="003046FA" w:rsidRDefault="001E266B" w:rsidP="001E266B">
          <w:pPr>
            <w:pStyle w:val="a9"/>
            <w:numPr>
              <w:ilvl w:val="0"/>
              <w:numId w:val="68"/>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1075427507"/>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888110573"/>
        <w:lock w:val="sdtLocked"/>
        <w:placeholder>
          <w:docPart w:val="GBC22222222222222222222222222222"/>
        </w:placeholder>
      </w:sdtPr>
      <w:sdtEndPr/>
      <w:sdtContent>
        <w:p w:rsidR="003046FA" w:rsidRDefault="001E266B" w:rsidP="001E266B">
          <w:pPr>
            <w:pStyle w:val="a9"/>
            <w:numPr>
              <w:ilvl w:val="0"/>
              <w:numId w:val="68"/>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929242161"/>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szCs w:val="21"/>
        </w:rPr>
        <w:alias w:val="模块:持有至到期投资的说明"/>
        <w:tag w:val="_SEC_f6956a4fcf6b435291f5dbd03cac89e0"/>
        <w:id w:val="-1880778471"/>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szCs w:val="21"/>
            </w:rPr>
            <w:alias w:val="是否适用：持有至到期投资的说明[双击切换]"/>
            <w:tag w:val="_GBC_b144f380a4db42faae6b870b26c1cd1f"/>
            <w:id w:val="197541178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543294008"/>
        <w:lock w:val="sdtLocked"/>
        <w:placeholder>
          <w:docPart w:val="GBC22222222222222222222222222222"/>
        </w:placeholder>
      </w:sdtPr>
      <w:sdtEndPr>
        <w:rPr>
          <w:rFonts w:hint="default"/>
          <w:color w:val="FF0000"/>
          <w:szCs w:val="21"/>
        </w:rPr>
      </w:sdtEndPr>
      <w:sdtContent>
        <w:p w:rsidR="003046FA" w:rsidRDefault="001E266B" w:rsidP="001E266B">
          <w:pPr>
            <w:pStyle w:val="4"/>
            <w:numPr>
              <w:ilvl w:val="0"/>
              <w:numId w:val="69"/>
            </w:numPr>
          </w:pPr>
          <w:r>
            <w:rPr>
              <w:rFonts w:hint="eastAsia"/>
            </w:rPr>
            <w:t>长期应收款情况：</w:t>
          </w:r>
        </w:p>
        <w:sdt>
          <w:sdtPr>
            <w:alias w:val="是否适用：长期应收款情况[双击切换]"/>
            <w:tag w:val="_GBC_0c54e576828240c482e58c8a9f7cd173"/>
            <w:id w:val="-1288506836"/>
            <w:lock w:val="sdtContentLocked"/>
            <w:placeholder>
              <w:docPart w:val="GBC22222222222222222222222222222"/>
            </w:placeholder>
          </w:sdtPr>
          <w:sdtEndPr/>
          <w:sdtContent>
            <w:p w:rsidR="003046FA" w:rsidRDefault="001E266B" w:rsidP="003046FA">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546747653"/>
        <w:lock w:val="sdtLocked"/>
        <w:placeholder>
          <w:docPart w:val="GBC22222222222222222222222222222"/>
        </w:placeholder>
      </w:sdtPr>
      <w:sdtEndPr/>
      <w:sdtContent>
        <w:p w:rsidR="003046FA" w:rsidRDefault="001E266B" w:rsidP="001E266B">
          <w:pPr>
            <w:pStyle w:val="4"/>
            <w:numPr>
              <w:ilvl w:val="0"/>
              <w:numId w:val="69"/>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111054609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621431059"/>
        <w:lock w:val="sdtLocked"/>
        <w:placeholder>
          <w:docPart w:val="GBC22222222222222222222222222222"/>
        </w:placeholder>
      </w:sdtPr>
      <w:sdtEndPr/>
      <w:sdtContent>
        <w:p w:rsidR="003046FA" w:rsidRDefault="001E266B" w:rsidP="001E266B">
          <w:pPr>
            <w:pStyle w:val="4"/>
            <w:numPr>
              <w:ilvl w:val="0"/>
              <w:numId w:val="69"/>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2005276662"/>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rFonts w:hint="eastAsia"/>
          <w:szCs w:val="21"/>
        </w:rPr>
        <w:alias w:val="模块:长期应收款的其他说明"/>
        <w:tag w:val="_SEC_2121861ee4514c94a9ddd15a509ae12d"/>
        <w:id w:val="519042777"/>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szCs w:val="21"/>
            </w:rPr>
            <w:alias w:val="是否适用：长期应收款的其他说明[双击切换]"/>
            <w:tag w:val="_GBC_374ef9a861254142b9ef8519d87eb5ac"/>
            <w:id w:val="-1190298159"/>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长期股权投资</w:t>
      </w:r>
    </w:p>
    <w:p w:rsidR="003046FA" w:rsidRDefault="00B45406">
      <w:sdt>
        <w:sdtPr>
          <w:rPr>
            <w:rFonts w:hint="eastAsia"/>
          </w:rPr>
          <w:alias w:val="是否适用：长期股权投资[双击切换]"/>
          <w:tag w:val="_GBC_94e2c461d3d34280a0a5f1e908656d3e"/>
          <w:id w:val="1147018437"/>
          <w:lock w:val="sdtContentLocked"/>
          <w:placeholder>
            <w:docPart w:val="GBC22222222222222222222222222222"/>
          </w:placeholder>
        </w:sdtPr>
        <w:sdtEndPr/>
        <w:sdtContent>
          <w:r w:rsidR="001E266B">
            <w:fldChar w:fldCharType="begin"/>
          </w:r>
          <w:r w:rsidR="001E266B">
            <w:instrText>MACROBUTTON  SnrToggleCheckbox √适用</w:instrText>
          </w:r>
          <w:r w:rsidR="001E266B">
            <w:fldChar w:fldCharType="end"/>
          </w:r>
          <w:r w:rsidR="001E266B">
            <w:fldChar w:fldCharType="begin"/>
          </w:r>
          <w:r w:rsidR="001E266B">
            <w:instrText xml:space="preserve"> MACROBUTTON  SnrToggleCheckbox □不适用 </w:instrText>
          </w:r>
          <w:r w:rsidR="001E266B">
            <w:fldChar w:fldCharType="end"/>
          </w:r>
        </w:sdtContent>
      </w:sdt>
    </w:p>
    <w:sdt>
      <w:sdtPr>
        <w:rPr>
          <w:rFonts w:hint="eastAsia"/>
          <w:szCs w:val="21"/>
        </w:rPr>
        <w:alias w:val="模块:长期股权投资"/>
        <w:tag w:val="_SEC_07adbbba1b734992ad3a62949a0cb211"/>
        <w:id w:val="-608899015"/>
        <w:lock w:val="sdtLocked"/>
        <w:placeholder>
          <w:docPart w:val="GBC22222222222222222222222222222"/>
        </w:placeholder>
      </w:sdtPr>
      <w:sdtEndPr/>
      <w:sdtContent>
        <w:p w:rsidR="003046FA" w:rsidRDefault="001E266B">
          <w:pPr>
            <w:jc w:val="right"/>
            <w:rPr>
              <w:szCs w:val="21"/>
            </w:rPr>
          </w:pPr>
          <w:r>
            <w:rPr>
              <w:rFonts w:hint="eastAsia"/>
              <w:szCs w:val="21"/>
            </w:rPr>
            <w:t>单位：</w:t>
          </w:r>
          <w:sdt>
            <w:sdtPr>
              <w:rPr>
                <w:rFonts w:hint="eastAsia"/>
                <w:szCs w:val="21"/>
              </w:rPr>
              <w:alias w:val="单位：财务附注：长期股权投资"/>
              <w:tag w:val="_GBC_9ef1128bd666425898c1d0386f4940f0"/>
              <w:id w:val="-182525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2050572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603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275"/>
            <w:gridCol w:w="426"/>
            <w:gridCol w:w="426"/>
            <w:gridCol w:w="1275"/>
            <w:gridCol w:w="428"/>
            <w:gridCol w:w="1273"/>
            <w:gridCol w:w="1277"/>
            <w:gridCol w:w="426"/>
            <w:gridCol w:w="432"/>
            <w:gridCol w:w="1277"/>
            <w:gridCol w:w="561"/>
          </w:tblGrid>
          <w:tr w:rsidR="003046FA" w:rsidTr="00716DB1">
            <w:tc>
              <w:tcPr>
                <w:tcW w:w="843"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被投资单位</w:t>
                </w:r>
              </w:p>
            </w:tc>
            <w:tc>
              <w:tcPr>
                <w:tcW w:w="58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期初</w:t>
                </w:r>
              </w:p>
              <w:p w:rsidR="003046FA" w:rsidRDefault="001E266B" w:rsidP="003046FA">
                <w:pPr>
                  <w:jc w:val="center"/>
                  <w:rPr>
                    <w:szCs w:val="21"/>
                  </w:rPr>
                </w:pPr>
                <w:r>
                  <w:rPr>
                    <w:rFonts w:hint="eastAsia"/>
                    <w:szCs w:val="21"/>
                  </w:rPr>
                  <w:t>余额</w:t>
                </w:r>
              </w:p>
            </w:tc>
            <w:tc>
              <w:tcPr>
                <w:tcW w:w="273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本期增减变动</w:t>
                </w:r>
              </w:p>
            </w:tc>
            <w:tc>
              <w:tcPr>
                <w:tcW w:w="585"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期末</w:t>
                </w:r>
              </w:p>
              <w:p w:rsidR="003046FA" w:rsidRDefault="001E266B" w:rsidP="003046FA">
                <w:pPr>
                  <w:jc w:val="center"/>
                  <w:rPr>
                    <w:szCs w:val="21"/>
                  </w:rPr>
                </w:pPr>
                <w:r>
                  <w:rPr>
                    <w:rFonts w:hint="eastAsia"/>
                    <w:szCs w:val="21"/>
                  </w:rPr>
                  <w:t>余额</w:t>
                </w:r>
              </w:p>
            </w:tc>
            <w:tc>
              <w:tcPr>
                <w:tcW w:w="257"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减值准备期末余额</w:t>
                </w:r>
              </w:p>
            </w:tc>
          </w:tr>
          <w:tr w:rsidR="003046FA" w:rsidTr="00716DB1">
            <w:tc>
              <w:tcPr>
                <w:tcW w:w="843"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58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追加投资</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减少投资</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权益法下确认的投资损益</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其他综合收益调整</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其他权益变动</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宣告发放现金股利或利润</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计提减值准备</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w:t>
                </w:r>
              </w:p>
            </w:tc>
            <w:tc>
              <w:tcPr>
                <w:tcW w:w="585" w:type="pct"/>
                <w:vMerge/>
                <w:tcBorders>
                  <w:left w:val="single" w:sz="4" w:space="0" w:color="auto"/>
                  <w:bottom w:val="single" w:sz="4" w:space="0" w:color="auto"/>
                  <w:right w:val="single" w:sz="4" w:space="0" w:color="auto"/>
                </w:tcBorders>
                <w:shd w:val="clear" w:color="auto" w:fill="auto"/>
                <w:vAlign w:val="center"/>
              </w:tcPr>
              <w:p w:rsidR="003046FA" w:rsidRDefault="003046FA" w:rsidP="003046FA">
                <w:pPr>
                  <w:jc w:val="center"/>
                  <w:rPr>
                    <w:szCs w:val="21"/>
                  </w:rPr>
                </w:pPr>
              </w:p>
            </w:tc>
            <w:tc>
              <w:tcPr>
                <w:tcW w:w="257" w:type="pct"/>
                <w:vMerge/>
                <w:tcBorders>
                  <w:left w:val="single" w:sz="4" w:space="0" w:color="auto"/>
                  <w:bottom w:val="single" w:sz="4" w:space="0" w:color="auto"/>
                  <w:right w:val="single" w:sz="4" w:space="0" w:color="auto"/>
                </w:tcBorders>
                <w:shd w:val="clear" w:color="auto" w:fill="auto"/>
                <w:vAlign w:val="center"/>
              </w:tcPr>
              <w:p w:rsidR="003046FA" w:rsidRDefault="003046FA" w:rsidP="003046FA">
                <w:pPr>
                  <w:jc w:val="center"/>
                  <w:rPr>
                    <w:szCs w:val="21"/>
                  </w:rPr>
                </w:pPr>
              </w:p>
            </w:tc>
          </w:tr>
          <w:tr w:rsidR="003046FA" w:rsidTr="00716DB1">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rPr>
                    <w:sz w:val="15"/>
                    <w:szCs w:val="15"/>
                  </w:rPr>
                </w:pPr>
                <w:r w:rsidRPr="003B22FF">
                  <w:rPr>
                    <w:rFonts w:hint="eastAsia"/>
                    <w:sz w:val="15"/>
                    <w:szCs w:val="15"/>
                  </w:rPr>
                  <w:t>一、合营企业</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r>
          <w:tr w:rsidR="003046FA" w:rsidTr="00716DB1">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rPr>
                    <w:sz w:val="15"/>
                    <w:szCs w:val="15"/>
                  </w:rPr>
                </w:pPr>
                <w:r w:rsidRPr="003B22FF">
                  <w:rPr>
                    <w:rFonts w:hint="eastAsia"/>
                    <w:sz w:val="15"/>
                    <w:szCs w:val="15"/>
                  </w:rPr>
                  <w:t>小计</w:t>
                </w:r>
              </w:p>
            </w:tc>
            <w:sdt>
              <w:sdtPr>
                <w:rPr>
                  <w:sz w:val="15"/>
                  <w:szCs w:val="15"/>
                </w:rPr>
                <w:alias w:val="合营企业-余额小计"/>
                <w:tag w:val="_GBC_155238083b904c979bdae45f14038b6b"/>
                <w:id w:val="-1271475612"/>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追加投资小计"/>
                <w:tag w:val="_GBC_dba60e37bad24d06b7c8806dca102072"/>
                <w:id w:val="-1609434339"/>
                <w:lock w:val="sdtLocked"/>
                <w:showingPlcHdr/>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减少投资小计"/>
                <w:tag w:val="_GBC_17dd8e9b6f0044ac9dcfcfbfc690f3d5"/>
                <w:id w:val="-242718690"/>
                <w:lock w:val="sdtLocked"/>
                <w:showingPlcHdr/>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权益法下确认的投资损益小计"/>
                <w:tag w:val="_GBC_21a7459f40484c14ae44e81743de86eb"/>
                <w:id w:val="-1337609578"/>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其他综合收益调整小计"/>
                <w:tag w:val="_GBC_106e560c452d4c40b567456c554a6d5a"/>
                <w:id w:val="-2045361014"/>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其他权益变动小计"/>
                <w:tag w:val="_GBC_c2f2ed50863d42b78a6b8dffccb37270"/>
                <w:id w:val="603540678"/>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宣告发放现金股利或利润小计"/>
                <w:tag w:val="_GBC_4283dcd192eb451e8dbeb6c31015b17e"/>
                <w:id w:val="-1787034163"/>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计提减值准备小计"/>
                <w:tag w:val="_GBC_7c057909878e4b7c9db16f80218aa049"/>
                <w:id w:val="-633177927"/>
                <w:lock w:val="sdtLocked"/>
                <w:showingPlcHdr/>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其他增减变动小计"/>
                <w:tag w:val="_GBC_36ca29ba0bff4dc9842395479128e698"/>
                <w:id w:val="-1418001871"/>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余额小计"/>
                <w:tag w:val="_GBC_b8c6deb5587b46818fde1911f74e1993"/>
                <w:id w:val="1657719871"/>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合营企业-减值准备小计"/>
                <w:tag w:val="_GBC_b0a12e6e346948a5a9ad462b4bc3c0bb"/>
                <w:id w:val="-72900494"/>
                <w:lock w:val="sdtLocked"/>
                <w:showingPlcHdr/>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tr>
          <w:tr w:rsidR="003046FA" w:rsidTr="00716DB1">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rPr>
                    <w:sz w:val="15"/>
                    <w:szCs w:val="15"/>
                  </w:rPr>
                </w:pPr>
                <w:r w:rsidRPr="003B22FF">
                  <w:rPr>
                    <w:rFonts w:hint="eastAsia"/>
                    <w:sz w:val="15"/>
                    <w:szCs w:val="15"/>
                  </w:rPr>
                  <w:t>二、联营企业</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tr>
          <w:sdt>
            <w:sdtPr>
              <w:rPr>
                <w:rFonts w:hint="eastAsia"/>
                <w:sz w:val="15"/>
                <w:szCs w:val="15"/>
              </w:rPr>
              <w:alias w:val="联营企业投资信息明细"/>
              <w:tag w:val="_TUP_9536e771f46d491bae43945d896c883f"/>
              <w:id w:val="-863052997"/>
              <w:lock w:val="sdtLocked"/>
            </w:sdtPr>
            <w:sdtEndPr>
              <w:rPr>
                <w:rFonts w:hint="default"/>
              </w:rPr>
            </w:sdtEndPr>
            <w:sdtContent>
              <w:tr w:rsidR="003046FA" w:rsidTr="00716DB1">
                <w:sdt>
                  <w:sdtPr>
                    <w:rPr>
                      <w:rFonts w:hint="eastAsia"/>
                      <w:sz w:val="15"/>
                      <w:szCs w:val="15"/>
                    </w:rPr>
                    <w:alias w:val="联营企业投资信息明细－名称"/>
                    <w:tag w:val="_GBC_9f10b11b9848458cbb0bcfb9f53329c5"/>
                    <w:id w:val="-1723433706"/>
                    <w:lock w:val="sdtLocked"/>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rPr>
                            <w:sz w:val="15"/>
                            <w:szCs w:val="15"/>
                          </w:rPr>
                        </w:pPr>
                        <w:r w:rsidRPr="003B22FF">
                          <w:rPr>
                            <w:rFonts w:hint="eastAsia"/>
                            <w:sz w:val="15"/>
                            <w:szCs w:val="15"/>
                          </w:rPr>
                          <w:t>绍兴平安创新投资有限责任公司</w:t>
                        </w:r>
                      </w:p>
                    </w:tc>
                  </w:sdtContent>
                </w:sdt>
                <w:sdt>
                  <w:sdtPr>
                    <w:rPr>
                      <w:sz w:val="15"/>
                      <w:szCs w:val="15"/>
                    </w:rPr>
                    <w:alias w:val="联营企业投资明细-余额"/>
                    <w:tag w:val="_GBC_edc6499d9e4e46ffac1c65768d630dc4"/>
                    <w:id w:val="326332576"/>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12,665,105.35</w:t>
                        </w:r>
                      </w:p>
                    </w:tc>
                  </w:sdtContent>
                </w:sdt>
                <w:sdt>
                  <w:sdtPr>
                    <w:rPr>
                      <w:sz w:val="15"/>
                      <w:szCs w:val="15"/>
                    </w:rPr>
                    <w:alias w:val="联营企业投资明细-追加投资"/>
                    <w:tag w:val="_GBC_389f0726c51c4e90ba47889f18b43118"/>
                    <w:id w:val="45963694"/>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减少投资"/>
                    <w:tag w:val="_GBC_4f81043ef60144b8bdd49a6be5488aa2"/>
                    <w:id w:val="-1300450157"/>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权益法下确认的投资损益"/>
                    <w:tag w:val="_GBC_8521ac73278249cca513d1c990fb4d08"/>
                    <w:id w:val="-670179192"/>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-1,383,747.59</w:t>
                        </w:r>
                      </w:p>
                    </w:tc>
                  </w:sdtContent>
                </w:sdt>
                <w:sdt>
                  <w:sdtPr>
                    <w:rPr>
                      <w:sz w:val="15"/>
                      <w:szCs w:val="15"/>
                    </w:rPr>
                    <w:alias w:val="联营企业投资明细-其他综合收益调整"/>
                    <w:tag w:val="_GBC_e986880a48484f60a6cc22ca026d1d6f"/>
                    <w:id w:val="540253354"/>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联营企业投资明细-其他权益变动"/>
                    <w:tag w:val="_GBC_577d8e2cea9b468eb8683c8bebaa257c"/>
                    <w:id w:val="-2109111519"/>
                    <w:lock w:val="sdtLocked"/>
                    <w:showingPlcHdr/>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 xml:space="preserve">     </w:t>
                        </w:r>
                      </w:p>
                    </w:tc>
                  </w:sdtContent>
                </w:sdt>
                <w:sdt>
                  <w:sdtPr>
                    <w:rPr>
                      <w:sz w:val="15"/>
                      <w:szCs w:val="15"/>
                    </w:rPr>
                    <w:alias w:val="联营企业投资明细-宣告发放现金股利或利润"/>
                    <w:tag w:val="_GBC_9076db1bba024b6e9c4530f9951ac378"/>
                    <w:id w:val="-247741969"/>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4,000,000.00</w:t>
                        </w:r>
                      </w:p>
                    </w:tc>
                  </w:sdtContent>
                </w:sdt>
                <w:sdt>
                  <w:sdtPr>
                    <w:rPr>
                      <w:sz w:val="15"/>
                      <w:szCs w:val="15"/>
                    </w:rPr>
                    <w:alias w:val="联营企业投资明细-计提减值准备"/>
                    <w:tag w:val="_GBC_109424852fc44e2ab0f91f14bdfadf31"/>
                    <w:id w:val="1456904915"/>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其他增减变动"/>
                    <w:tag w:val="_GBC_9f4bf77a92df42189b8a351056b8f4a8"/>
                    <w:id w:val="-69276299"/>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余额"/>
                    <w:tag w:val="_GBC_b97c553bf5c74bc08aaab43627ea7ed2"/>
                    <w:id w:val="172542295"/>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7,281,357.76</w:t>
                        </w:r>
                      </w:p>
                    </w:tc>
                  </w:sdtContent>
                </w:sdt>
                <w:sdt>
                  <w:sdtPr>
                    <w:rPr>
                      <w:sz w:val="15"/>
                      <w:szCs w:val="15"/>
                    </w:rPr>
                    <w:alias w:val="联营企业投资明细-减值准备余额"/>
                    <w:tag w:val="_GBC_e23a6920c0194c4aa1c175debf508c10"/>
                    <w:id w:val="1880424417"/>
                    <w:lock w:val="sdtLocked"/>
                    <w:showingPlcHdr/>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tr>
            </w:sdtContent>
          </w:sdt>
          <w:sdt>
            <w:sdtPr>
              <w:rPr>
                <w:rFonts w:hint="eastAsia"/>
                <w:sz w:val="15"/>
                <w:szCs w:val="15"/>
              </w:rPr>
              <w:alias w:val="联营企业投资信息明细"/>
              <w:tag w:val="_TUP_9536e771f46d491bae43945d896c883f"/>
              <w:id w:val="-1525542607"/>
              <w:lock w:val="sdtLocked"/>
            </w:sdtPr>
            <w:sdtEndPr>
              <w:rPr>
                <w:rFonts w:hint="default"/>
              </w:rPr>
            </w:sdtEndPr>
            <w:sdtContent>
              <w:tr w:rsidR="003046FA" w:rsidTr="00716DB1">
                <w:sdt>
                  <w:sdtPr>
                    <w:rPr>
                      <w:rFonts w:hint="eastAsia"/>
                      <w:sz w:val="15"/>
                      <w:szCs w:val="15"/>
                    </w:rPr>
                    <w:alias w:val="联营企业投资信息明细－名称"/>
                    <w:tag w:val="_GBC_9f10b11b9848458cbb0bcfb9f53329c5"/>
                    <w:id w:val="-551306474"/>
                    <w:lock w:val="sdtLocked"/>
                  </w:sdtPr>
                  <w:sdtEndPr/>
                  <w:sdtContent>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rPr>
                            <w:sz w:val="15"/>
                            <w:szCs w:val="15"/>
                          </w:rPr>
                        </w:pPr>
                        <w:r w:rsidRPr="003B22FF">
                          <w:rPr>
                            <w:rFonts w:hint="eastAsia"/>
                            <w:sz w:val="15"/>
                            <w:szCs w:val="15"/>
                          </w:rPr>
                          <w:t>会</w:t>
                        </w:r>
                        <w:proofErr w:type="gramStart"/>
                        <w:r w:rsidRPr="003B22FF">
                          <w:rPr>
                            <w:rFonts w:hint="eastAsia"/>
                            <w:sz w:val="15"/>
                            <w:szCs w:val="15"/>
                          </w:rPr>
                          <w:t>稽</w:t>
                        </w:r>
                        <w:proofErr w:type="gramEnd"/>
                        <w:r w:rsidRPr="003B22FF">
                          <w:rPr>
                            <w:rFonts w:hint="eastAsia"/>
                            <w:sz w:val="15"/>
                            <w:szCs w:val="15"/>
                          </w:rPr>
                          <w:t>山绍兴酒股份有限公司</w:t>
                        </w:r>
                      </w:p>
                    </w:tc>
                  </w:sdtContent>
                </w:sdt>
                <w:sdt>
                  <w:sdtPr>
                    <w:rPr>
                      <w:sz w:val="15"/>
                      <w:szCs w:val="15"/>
                    </w:rPr>
                    <w:alias w:val="联营企业投资明细-余额"/>
                    <w:tag w:val="_GBC_edc6499d9e4e46ffac1c65768d630dc4"/>
                    <w:id w:val="-1606646922"/>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383,278,464.77</w:t>
                        </w:r>
                      </w:p>
                    </w:tc>
                  </w:sdtContent>
                </w:sdt>
                <w:sdt>
                  <w:sdtPr>
                    <w:rPr>
                      <w:sz w:val="15"/>
                      <w:szCs w:val="15"/>
                    </w:rPr>
                    <w:alias w:val="联营企业投资明细-追加投资"/>
                    <w:tag w:val="_GBC_389f0726c51c4e90ba47889f18b43118"/>
                    <w:id w:val="-1395040384"/>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减少投资"/>
                    <w:tag w:val="_GBC_4f81043ef60144b8bdd49a6be5488aa2"/>
                    <w:id w:val="247857587"/>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权益法下确认的投资损益"/>
                    <w:tag w:val="_GBC_8521ac73278249cca513d1c990fb4d08"/>
                    <w:id w:val="1719704981"/>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32,711,229.83</w:t>
                        </w:r>
                      </w:p>
                    </w:tc>
                  </w:sdtContent>
                </w:sdt>
                <w:sdt>
                  <w:sdtPr>
                    <w:rPr>
                      <w:sz w:val="15"/>
                      <w:szCs w:val="15"/>
                    </w:rPr>
                    <w:alias w:val="联营企业投资明细-其他综合收益调整"/>
                    <w:tag w:val="_GBC_e986880a48484f60a6cc22ca026d1d6f"/>
                    <w:id w:val="-973831137"/>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联营企业投资明细-其他权益变动"/>
                    <w:tag w:val="_GBC_577d8e2cea9b468eb8683c8bebaa257c"/>
                    <w:id w:val="23921456"/>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190,268,235.32</w:t>
                        </w:r>
                      </w:p>
                    </w:tc>
                  </w:sdtContent>
                </w:sdt>
                <w:sdt>
                  <w:sdtPr>
                    <w:rPr>
                      <w:sz w:val="15"/>
                      <w:szCs w:val="15"/>
                    </w:rPr>
                    <w:alias w:val="联营企业投资明细-宣告发放现金股利或利润"/>
                    <w:tag w:val="_GBC_9076db1bba024b6e9c4530f9951ac378"/>
                    <w:id w:val="-1735690836"/>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11,220,000.00</w:t>
                        </w:r>
                      </w:p>
                    </w:tc>
                  </w:sdtContent>
                </w:sdt>
                <w:sdt>
                  <w:sdtPr>
                    <w:rPr>
                      <w:sz w:val="15"/>
                      <w:szCs w:val="15"/>
                    </w:rPr>
                    <w:alias w:val="联营企业投资明细-计提减值准备"/>
                    <w:tag w:val="_GBC_109424852fc44e2ab0f91f14bdfadf31"/>
                    <w:id w:val="-1823187954"/>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其他增减变动"/>
                    <w:tag w:val="_GBC_9f4bf77a92df42189b8a351056b8f4a8"/>
                    <w:id w:val="-339539740"/>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投资明细-余额"/>
                    <w:tag w:val="_GBC_b97c553bf5c74bc08aaab43627ea7ed2"/>
                    <w:id w:val="1269810678"/>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595,037,929.92</w:t>
                        </w:r>
                      </w:p>
                    </w:tc>
                  </w:sdtContent>
                </w:sdt>
                <w:sdt>
                  <w:sdtPr>
                    <w:rPr>
                      <w:sz w:val="15"/>
                      <w:szCs w:val="15"/>
                    </w:rPr>
                    <w:alias w:val="联营企业投资明细-减值准备余额"/>
                    <w:tag w:val="_GBC_e23a6920c0194c4aa1c175debf508c10"/>
                    <w:id w:val="-987712700"/>
                    <w:lock w:val="sdtLocked"/>
                    <w:showingPlcHdr/>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tr>
            </w:sdtContent>
          </w:sdt>
          <w:tr w:rsidR="003046FA" w:rsidTr="00716DB1">
            <w:tc>
              <w:tcPr>
                <w:tcW w:w="84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center"/>
                  <w:rPr>
                    <w:sz w:val="15"/>
                    <w:szCs w:val="15"/>
                  </w:rPr>
                </w:pPr>
                <w:r w:rsidRPr="003B22FF">
                  <w:rPr>
                    <w:rFonts w:hint="eastAsia"/>
                    <w:sz w:val="15"/>
                    <w:szCs w:val="15"/>
                  </w:rPr>
                  <w:t>小计</w:t>
                </w:r>
              </w:p>
            </w:tc>
            <w:sdt>
              <w:sdtPr>
                <w:rPr>
                  <w:sz w:val="15"/>
                  <w:szCs w:val="15"/>
                </w:rPr>
                <w:alias w:val="联营企业-余额小计"/>
                <w:tag w:val="_GBC_5ae1492e8220493e9901901b6a1ff127"/>
                <w:id w:val="-615679296"/>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395,943,570.12</w:t>
                    </w:r>
                  </w:p>
                </w:tc>
              </w:sdtContent>
            </w:sdt>
            <w:sdt>
              <w:sdtPr>
                <w:rPr>
                  <w:sz w:val="15"/>
                  <w:szCs w:val="15"/>
                </w:rPr>
                <w:alias w:val="联营企业-追加投资小计"/>
                <w:tag w:val="_GBC_3866e3bec75f4495be380024c2267d52"/>
                <w:id w:val="1856759036"/>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减少投资小计"/>
                <w:tag w:val="_GBC_87693ba417ea4e0983997e4e40c07a9f"/>
                <w:id w:val="136688512"/>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权益法下确认的投资损益小计"/>
                <w:tag w:val="_GBC_f57420fe8c6e4666af66f3469b644ca0"/>
                <w:id w:val="-1847165252"/>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31,327,482.24</w:t>
                    </w:r>
                  </w:p>
                </w:tc>
              </w:sdtContent>
            </w:sdt>
            <w:sdt>
              <w:sdtPr>
                <w:rPr>
                  <w:sz w:val="15"/>
                  <w:szCs w:val="15"/>
                </w:rPr>
                <w:alias w:val="联营企业-其他综合收益调整小计"/>
                <w:tag w:val="_GBC_7bff39a7dd4d4785a45ffa7f6e5b79cf"/>
                <w:id w:val="1446494294"/>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sdt>
              <w:sdtPr>
                <w:rPr>
                  <w:sz w:val="15"/>
                  <w:szCs w:val="15"/>
                </w:rPr>
                <w:alias w:val="联营企业-其他权益变动小计"/>
                <w:tag w:val="_GBC_1807a799265e4ba9afd553b9c077a911"/>
                <w:id w:val="82182013"/>
                <w:lock w:val="sdtLocked"/>
              </w:sdtPr>
              <w:sdtEndPr/>
              <w:sdtContent>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190,268,235.32</w:t>
                    </w:r>
                  </w:p>
                </w:tc>
              </w:sdtContent>
            </w:sdt>
            <w:sdt>
              <w:sdtPr>
                <w:rPr>
                  <w:sz w:val="15"/>
                  <w:szCs w:val="15"/>
                </w:rPr>
                <w:alias w:val="联营企业-宣告发放现金股利或利润小计"/>
                <w:tag w:val="_GBC_3df4c93fbccc41dfb3dbc9f47f06be3d"/>
                <w:id w:val="-1053539277"/>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15,220,000.00</w:t>
                    </w:r>
                  </w:p>
                </w:tc>
              </w:sdtContent>
            </w:sdt>
            <w:sdt>
              <w:sdtPr>
                <w:rPr>
                  <w:sz w:val="15"/>
                  <w:szCs w:val="15"/>
                </w:rPr>
                <w:alias w:val="联营企业-计提减值准备小计"/>
                <w:tag w:val="_GBC_13e8af50d0e449bbad52e1474099ae85"/>
                <w:id w:val="-1693905745"/>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其他增减变动小计"/>
                <w:tag w:val="_GBC_0cd1179a77134b13870b1213b06396a2"/>
                <w:id w:val="-793595875"/>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3046FA" w:rsidP="003046FA">
                    <w:pPr>
                      <w:jc w:val="right"/>
                      <w:rPr>
                        <w:sz w:val="15"/>
                        <w:szCs w:val="15"/>
                      </w:rPr>
                    </w:pPr>
                  </w:p>
                </w:tc>
              </w:sdtContent>
            </w:sdt>
            <w:sdt>
              <w:sdtPr>
                <w:rPr>
                  <w:sz w:val="15"/>
                  <w:szCs w:val="15"/>
                </w:rPr>
                <w:alias w:val="联营企业-余额小计"/>
                <w:tag w:val="_GBC_7f47366c3d4248dfbb26db691bf7abb0"/>
                <w:id w:val="-1648043399"/>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sz w:val="15"/>
                        <w:szCs w:val="15"/>
                      </w:rPr>
                      <w:t>602,319,287.68</w:t>
                    </w:r>
                  </w:p>
                </w:tc>
              </w:sdtContent>
            </w:sdt>
            <w:sdt>
              <w:sdtPr>
                <w:rPr>
                  <w:sz w:val="15"/>
                  <w:szCs w:val="15"/>
                </w:rPr>
                <w:alias w:val="联营企业-减值准备小计"/>
                <w:tag w:val="_GBC_1c3d5ebb7db3427ba587796775ffde8c"/>
                <w:id w:val="-812706777"/>
                <w:lock w:val="sdtLocked"/>
                <w:showingPlcHdr/>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tr>
          <w:tr w:rsidR="003046FA" w:rsidTr="00716DB1">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Pr="003B22FF" w:rsidRDefault="001E266B" w:rsidP="003046FA">
                <w:pPr>
                  <w:jc w:val="center"/>
                  <w:rPr>
                    <w:sz w:val="15"/>
                    <w:szCs w:val="15"/>
                  </w:rPr>
                </w:pPr>
                <w:r w:rsidRPr="003B22FF">
                  <w:rPr>
                    <w:rFonts w:hint="eastAsia"/>
                    <w:sz w:val="15"/>
                    <w:szCs w:val="15"/>
                  </w:rPr>
                  <w:t>合计</w:t>
                </w:r>
              </w:p>
            </w:tc>
            <w:sdt>
              <w:sdtPr>
                <w:rPr>
                  <w:sz w:val="15"/>
                  <w:szCs w:val="15"/>
                </w:rPr>
                <w:alias w:val="长期股权投资合计"/>
                <w:tag w:val="_GBC_f89297569e32436d9928859b5ec9f0d7"/>
                <w:id w:val="1906650811"/>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395,943,570.12</w:t>
                    </w:r>
                  </w:p>
                </w:tc>
              </w:sdtContent>
            </w:sd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B45406" w:rsidP="003046FA">
                <w:pPr>
                  <w:jc w:val="right"/>
                  <w:rPr>
                    <w:sz w:val="15"/>
                    <w:szCs w:val="15"/>
                  </w:rPr>
                </w:pPr>
                <w:sdt>
                  <w:sdtPr>
                    <w:rPr>
                      <w:sz w:val="15"/>
                      <w:szCs w:val="15"/>
                    </w:rPr>
                    <w:alias w:val="长期股权投资本期增加-追加投资合计"/>
                    <w:tag w:val="_GBC_1d791e50ce7449a4ac460f6ea1d84f80"/>
                    <w:id w:val="117034103"/>
                    <w:lock w:val="sdtLocked"/>
                    <w:showingPlcHdr/>
                  </w:sdtPr>
                  <w:sdtEndPr/>
                  <w:sdtContent>
                    <w:r w:rsidR="001E266B">
                      <w:rPr>
                        <w:sz w:val="15"/>
                        <w:szCs w:val="15"/>
                      </w:rPr>
                      <w:t xml:space="preserve">     </w:t>
                    </w:r>
                  </w:sdtContent>
                </w:sdt>
              </w:p>
            </w:tc>
            <w:sdt>
              <w:sdtPr>
                <w:rPr>
                  <w:sz w:val="15"/>
                  <w:szCs w:val="15"/>
                </w:rPr>
                <w:alias w:val="长期股权投资本期减少-减少投资合计"/>
                <w:tag w:val="_GBC_3748f88aac8b4610996ae9832a0c9c76"/>
                <w:id w:val="1345436783"/>
                <w:lock w:val="sdtLocked"/>
                <w:showingPlcHdr/>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 xml:space="preserve">     </w:t>
                    </w:r>
                  </w:p>
                </w:tc>
              </w:sdtContent>
            </w:sdt>
            <w:tc>
              <w:tcPr>
                <w:tcW w:w="584"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B45406" w:rsidP="003046FA">
                <w:pPr>
                  <w:jc w:val="right"/>
                  <w:rPr>
                    <w:sz w:val="15"/>
                    <w:szCs w:val="15"/>
                  </w:rPr>
                </w:pPr>
                <w:sdt>
                  <w:sdtPr>
                    <w:rPr>
                      <w:sz w:val="15"/>
                      <w:szCs w:val="15"/>
                    </w:rPr>
                    <w:alias w:val="长期股权投资本期增加-权益法下确认的投资收益合计"/>
                    <w:tag w:val="_GBC_97d8a6e6e54147f195f44aa3bb1c4584"/>
                    <w:id w:val="1699357077"/>
                    <w:lock w:val="sdtLocked"/>
                  </w:sdtPr>
                  <w:sdtEndPr/>
                  <w:sdtContent>
                    <w:r w:rsidR="001E266B">
                      <w:rPr>
                        <w:sz w:val="15"/>
                        <w:szCs w:val="15"/>
                      </w:rPr>
                      <w:t>31,327,482.24</w:t>
                    </w:r>
                  </w:sdtContent>
                </w:sdt>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B45406" w:rsidP="003046FA">
                <w:pPr>
                  <w:jc w:val="right"/>
                  <w:rPr>
                    <w:sz w:val="15"/>
                    <w:szCs w:val="15"/>
                  </w:rPr>
                </w:pPr>
                <w:sdt>
                  <w:sdtPr>
                    <w:rPr>
                      <w:sz w:val="15"/>
                      <w:szCs w:val="15"/>
                    </w:rPr>
                    <w:alias w:val="长期股权投资本期增加-其他综合收益调整合计"/>
                    <w:tag w:val="_GBC_450ad46308c34ab3a1df49d4334cdb19"/>
                    <w:id w:val="-1561624468"/>
                    <w:lock w:val="sdtLocked"/>
                    <w:showingPlcHdr/>
                  </w:sdtPr>
                  <w:sdtEndPr/>
                  <w:sdtContent>
                    <w:r w:rsidR="001E266B">
                      <w:rPr>
                        <w:sz w:val="15"/>
                        <w:szCs w:val="15"/>
                      </w:rPr>
                      <w:t xml:space="preserve">     </w:t>
                    </w:r>
                  </w:sdtContent>
                </w:sdt>
              </w:p>
            </w:tc>
            <w:tc>
              <w:tcPr>
                <w:tcW w:w="583"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B45406" w:rsidP="003046FA">
                <w:pPr>
                  <w:jc w:val="right"/>
                  <w:rPr>
                    <w:sz w:val="15"/>
                    <w:szCs w:val="15"/>
                  </w:rPr>
                </w:pPr>
                <w:sdt>
                  <w:sdtPr>
                    <w:rPr>
                      <w:sz w:val="15"/>
                      <w:szCs w:val="15"/>
                    </w:rPr>
                    <w:alias w:val="长期股权投资本期增加-其他权益变动合计"/>
                    <w:tag w:val="_GBC_51a01682316b49a1816b14904a40c883"/>
                    <w:id w:val="-87847748"/>
                    <w:lock w:val="sdtLocked"/>
                  </w:sdtPr>
                  <w:sdtEndPr/>
                  <w:sdtContent>
                    <w:r w:rsidR="001E266B">
                      <w:rPr>
                        <w:sz w:val="15"/>
                        <w:szCs w:val="15"/>
                      </w:rPr>
                      <w:t>190,268,235.32</w:t>
                    </w:r>
                  </w:sdtContent>
                </w:sdt>
              </w:p>
            </w:tc>
            <w:sdt>
              <w:sdtPr>
                <w:rPr>
                  <w:sz w:val="15"/>
                  <w:szCs w:val="15"/>
                </w:rPr>
                <w:alias w:val="长期股权投资宣告发放现金股利或利润合计"/>
                <w:tag w:val="_GBC_8ff1bd180c6d42fba364dc6b2cf4e95e"/>
                <w:id w:val="1678460166"/>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15,220,000.00</w:t>
                    </w:r>
                  </w:p>
                </w:tc>
              </w:sdtContent>
            </w:sdt>
            <w:sdt>
              <w:sdtPr>
                <w:rPr>
                  <w:sz w:val="15"/>
                  <w:szCs w:val="15"/>
                </w:rPr>
                <w:alias w:val="长期股权投资减值准备_本期增加数"/>
                <w:tag w:val="_GBC_f20f4af0b97f4cde82af22c1ce8a9f88"/>
                <w:id w:val="996085520"/>
                <w:lock w:val="sdtLocked"/>
                <w:showingPlcHdr/>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 xml:space="preserve">     </w:t>
                    </w:r>
                  </w:p>
                </w:tc>
              </w:sdtContent>
            </w:sd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B45406" w:rsidP="003046FA">
                <w:pPr>
                  <w:jc w:val="right"/>
                  <w:rPr>
                    <w:sz w:val="15"/>
                    <w:szCs w:val="15"/>
                  </w:rPr>
                </w:pPr>
                <w:sdt>
                  <w:sdtPr>
                    <w:rPr>
                      <w:sz w:val="15"/>
                      <w:szCs w:val="15"/>
                    </w:rPr>
                    <w:alias w:val="长期股权投资本期其他增减变动合计"/>
                    <w:tag w:val="_GBC_61fdc427ea5048c0918f476d45792495"/>
                    <w:id w:val="582187851"/>
                    <w:lock w:val="sdtLocked"/>
                    <w:showingPlcHdr/>
                  </w:sdtPr>
                  <w:sdtEndPr/>
                  <w:sdtContent>
                    <w:r w:rsidR="001E266B">
                      <w:rPr>
                        <w:sz w:val="15"/>
                        <w:szCs w:val="15"/>
                      </w:rPr>
                      <w:t xml:space="preserve">     </w:t>
                    </w:r>
                  </w:sdtContent>
                </w:sdt>
              </w:p>
            </w:tc>
            <w:sdt>
              <w:sdtPr>
                <w:rPr>
                  <w:sz w:val="15"/>
                  <w:szCs w:val="15"/>
                </w:rPr>
                <w:alias w:val="长期股权投资合计"/>
                <w:tag w:val="_GBC_034b69651f5340db9a03e3db014e4fc4"/>
                <w:id w:val="1523740878"/>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Pr>
                        <w:sz w:val="15"/>
                        <w:szCs w:val="15"/>
                      </w:rPr>
                      <w:t>602,319,287.68</w:t>
                    </w:r>
                  </w:p>
                </w:tc>
              </w:sdtContent>
            </w:sdt>
            <w:sdt>
              <w:sdtPr>
                <w:rPr>
                  <w:sz w:val="15"/>
                  <w:szCs w:val="15"/>
                </w:rPr>
                <w:alias w:val="长期股权投资减值准备余额"/>
                <w:tag w:val="_GBC_e0d7f1299f3044518301387149e88e9a"/>
                <w:id w:val="-493494750"/>
                <w:lock w:val="sdtLocked"/>
                <w:showingPlcHdr/>
              </w:sdtPr>
              <w:sdtEndPr/>
              <w:sdtContent>
                <w:tc>
                  <w:tcPr>
                    <w:tcW w:w="257" w:type="pct"/>
                    <w:tcBorders>
                      <w:top w:val="single" w:sz="4" w:space="0" w:color="auto"/>
                      <w:left w:val="single" w:sz="4" w:space="0" w:color="auto"/>
                      <w:bottom w:val="single" w:sz="4" w:space="0" w:color="auto"/>
                      <w:right w:val="single" w:sz="4" w:space="0" w:color="auto"/>
                    </w:tcBorders>
                    <w:shd w:val="clear" w:color="auto" w:fill="auto"/>
                  </w:tcPr>
                  <w:p w:rsidR="003046FA" w:rsidRPr="003B22FF" w:rsidRDefault="001E266B" w:rsidP="003046FA">
                    <w:pPr>
                      <w:jc w:val="right"/>
                      <w:rPr>
                        <w:sz w:val="15"/>
                        <w:szCs w:val="15"/>
                      </w:rPr>
                    </w:pPr>
                    <w:r w:rsidRPr="003B22FF">
                      <w:rPr>
                        <w:rFonts w:hint="eastAsia"/>
                        <w:color w:val="333399"/>
                        <w:sz w:val="15"/>
                        <w:szCs w:val="15"/>
                      </w:rPr>
                      <w:t xml:space="preserve">　</w:t>
                    </w:r>
                  </w:p>
                </w:tc>
              </w:sdtContent>
            </w:sdt>
          </w:tr>
        </w:tbl>
        <w:p w:rsidR="003046FA" w:rsidRDefault="003046FA"/>
        <w:p w:rsidR="003046FA" w:rsidRDefault="001E266B">
          <w:pPr>
            <w:snapToGrid w:val="0"/>
            <w:spacing w:line="240" w:lineRule="atLeast"/>
            <w:rPr>
              <w:szCs w:val="21"/>
            </w:rPr>
          </w:pPr>
          <w:r>
            <w:rPr>
              <w:rFonts w:hint="eastAsia"/>
              <w:szCs w:val="21"/>
            </w:rPr>
            <w:t>其他说明</w:t>
          </w:r>
        </w:p>
        <w:sdt>
          <w:sdtPr>
            <w:rPr>
              <w:rFonts w:hint="eastAsia"/>
              <w:szCs w:val="21"/>
            </w:rPr>
            <w:tag w:val="_SEC_3a311bd4f3f14e4ea06367dc28b85743"/>
            <w:id w:val="562532306"/>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798729571"/>
                <w:lock w:val="sdtLocked"/>
                <w:placeholder>
                  <w:docPart w:val="GBC22222222222222222222222222222"/>
                </w:placeholder>
              </w:sdtPr>
              <w:sdtEndPr/>
              <w:sdtContent>
                <w:p w:rsidR="003046FA" w:rsidRDefault="001E266B">
                  <w:pPr>
                    <w:snapToGrid w:val="0"/>
                    <w:spacing w:line="240" w:lineRule="atLeast"/>
                    <w:rPr>
                      <w:szCs w:val="21"/>
                    </w:rPr>
                  </w:pPr>
                  <w:r>
                    <w:rPr>
                      <w:rFonts w:hint="eastAsia"/>
                      <w:szCs w:val="21"/>
                    </w:rPr>
                    <w:t>无</w:t>
                  </w:r>
                </w:p>
              </w:sdtContent>
            </w:sdt>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投资性房地产</w:t>
      </w:r>
    </w:p>
    <w:p w:rsidR="003046FA" w:rsidRDefault="001E266B">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9813304"/>
        <w:lock w:val="sdtLocked"/>
        <w:placeholder>
          <w:docPart w:val="GBC22222222222222222222222222222"/>
        </w:placeholder>
      </w:sdtPr>
      <w:sdtEndPr>
        <w:rPr>
          <w:rFonts w:cstheme="minorBidi"/>
          <w:kern w:val="2"/>
        </w:rPr>
      </w:sdtEndPr>
      <w:sdtContent>
        <w:p w:rsidR="003046FA" w:rsidRDefault="001E266B" w:rsidP="001E266B">
          <w:pPr>
            <w:pStyle w:val="4"/>
            <w:numPr>
              <w:ilvl w:val="0"/>
              <w:numId w:val="70"/>
            </w:numPr>
            <w:tabs>
              <w:tab w:val="left" w:pos="616"/>
            </w:tabs>
            <w:rPr>
              <w:rFonts w:ascii="宋体" w:hAnsi="宋体"/>
              <w:szCs w:val="21"/>
            </w:rPr>
          </w:pPr>
          <w:r>
            <w:rPr>
              <w:rFonts w:ascii="宋体" w:hAnsi="宋体" w:hint="eastAsia"/>
              <w:szCs w:val="21"/>
            </w:rPr>
            <w:t>采用成本计量模式的投资性房地产</w:t>
          </w:r>
        </w:p>
        <w:p w:rsidR="003046FA" w:rsidRDefault="001E266B">
          <w:pPr>
            <w:jc w:val="right"/>
            <w:rPr>
              <w:szCs w:val="21"/>
            </w:rPr>
          </w:pPr>
          <w:r>
            <w:rPr>
              <w:rFonts w:hint="eastAsia"/>
              <w:szCs w:val="21"/>
            </w:rPr>
            <w:t>单位：</w:t>
          </w:r>
          <w:sdt>
            <w:sdtPr>
              <w:rPr>
                <w:rFonts w:hint="eastAsia"/>
                <w:szCs w:val="21"/>
              </w:rPr>
              <w:alias w:val="单位：财务附注：投资性房地产"/>
              <w:tag w:val="_GBC_eb1db4bb3f154f52938b7c4bb5edbd80"/>
              <w:id w:val="440274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21389094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897"/>
            <w:gridCol w:w="1897"/>
            <w:gridCol w:w="1053"/>
            <w:gridCol w:w="1897"/>
          </w:tblGrid>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项目</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房屋、建筑物</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土地使用权</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在建工程</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合计</w:t>
                </w:r>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一、账面原值</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szCs w:val="21"/>
                  </w:rPr>
                  <w:t>1.</w:t>
                </w:r>
                <w:r>
                  <w:rPr>
                    <w:rFonts w:hint="eastAsia"/>
                    <w:szCs w:val="21"/>
                  </w:rPr>
                  <w:t>期初余额</w:t>
                </w:r>
              </w:p>
            </w:tc>
            <w:sdt>
              <w:sdtPr>
                <w:rPr>
                  <w:szCs w:val="21"/>
                </w:rPr>
                <w:alias w:val="房屋及建筑物原价账面余额"/>
                <w:tag w:val="_GBC_b0be443296c442aa8a769a8dd3965c7c"/>
                <w:id w:val="4141008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4,308,545,179.93</w:t>
                    </w:r>
                  </w:p>
                </w:tc>
              </w:sdtContent>
            </w:sdt>
            <w:sdt>
              <w:sdtPr>
                <w:rPr>
                  <w:szCs w:val="21"/>
                </w:rPr>
                <w:alias w:val="土地使用权原价账面余额"/>
                <w:tag w:val="_GBC_5e09b2b53ec54d59bafe2e48d6f6bd2b"/>
                <w:id w:val="111333234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866,107,150.36</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
                    <w:tag w:val="_GBC_7595d76f484248fdacd0a44002c5ff6f"/>
                    <w:id w:val="2105451365"/>
                    <w:lock w:val="sdtLocked"/>
                    <w:showingPlcHdr/>
                  </w:sdtPr>
                  <w:sdtEndPr/>
                  <w:sdtContent>
                    <w:r w:rsidR="001E266B">
                      <w:rPr>
                        <w:rFonts w:hint="eastAsia"/>
                        <w:color w:val="333399"/>
                      </w:rPr>
                      <w:t xml:space="preserve">　</w:t>
                    </w:r>
                  </w:sdtContent>
                </w:sdt>
              </w:p>
            </w:tc>
            <w:sdt>
              <w:sdtPr>
                <w:rPr>
                  <w:szCs w:val="21"/>
                </w:rPr>
                <w:alias w:val="投资性房地产原价合计账面余额"/>
                <w:tag w:val="_GBC_5da91b96df4b4b7b8bec74642b344d95"/>
                <w:id w:val="-113803471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5,174,652,330.29</w:t>
                    </w:r>
                  </w:p>
                </w:tc>
              </w:sdtContent>
            </w:sdt>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59d6e7fc8cae43a3a5f2e6ac150e74f2"/>
                <w:id w:val="77838230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391,504,478.49</w:t>
                    </w:r>
                  </w:p>
                </w:tc>
              </w:sdtContent>
            </w:sdt>
            <w:sdt>
              <w:sdtPr>
                <w:rPr>
                  <w:szCs w:val="21"/>
                </w:rPr>
                <w:alias w:val="土地使用权原价增加额"/>
                <w:tag w:val="_GBC_3b8acec100ed43b79acbdc29db14ee36"/>
                <w:id w:val="68162620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188,160,400.00</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本期增加额"/>
                    <w:tag w:val="_GBC_f2db8ff8105a43da8ef1f4abd85b76e8"/>
                    <w:id w:val="1568990831"/>
                    <w:lock w:val="sdtLocked"/>
                    <w:showingPlcHdr/>
                  </w:sdtPr>
                  <w:sdtEndPr/>
                  <w:sdtContent>
                    <w:r w:rsidR="001E266B">
                      <w:rPr>
                        <w:rFonts w:hint="eastAsia"/>
                        <w:color w:val="333399"/>
                      </w:rPr>
                      <w:t xml:space="preserve">　</w:t>
                    </w:r>
                  </w:sdtContent>
                </w:sdt>
              </w:p>
            </w:tc>
            <w:sdt>
              <w:sdtPr>
                <w:rPr>
                  <w:szCs w:val="21"/>
                </w:rPr>
                <w:alias w:val="投资性房地产原价合计增加额"/>
                <w:tag w:val="_GBC_eba8568a35554e0da283c6547d545b16"/>
                <w:id w:val="-186473992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579,664,878.49</w:t>
                    </w:r>
                  </w:p>
                </w:tc>
              </w:sdtContent>
            </w:sdt>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（1）外购</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外购导致的房屋、建筑物增加额"/>
                    <w:tag w:val="_GBC_d6165249d278433b8e95d00fe07bcbcb"/>
                    <w:id w:val="-870301788"/>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外购导致的土地使用权增加额"/>
                    <w:tag w:val="_GBC_64b74fe2e9164113abb7391c472f7c5d"/>
                    <w:id w:val="-653991054"/>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外购"/>
                    <w:tag w:val="_GBC_7e1b64e5d8f2469b9e522ccc80cec130"/>
                    <w:id w:val="-324121975"/>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外购导致的采用成本计量模式的投资性房地产增加额合计"/>
                    <w:tag w:val="_GBC_db4fecf44f394294a892d97dde481006"/>
                    <w:id w:val="-1150437127"/>
                    <w:lock w:val="sdtLocked"/>
                    <w:showingPlcHdr/>
                  </w:sdtPr>
                  <w:sdtEndPr/>
                  <w:sdtContent>
                    <w:r w:rsidR="001E266B">
                      <w:rPr>
                        <w:rFonts w:hint="eastAsia"/>
                        <w:color w:val="333399"/>
                      </w:rPr>
                      <w:t xml:space="preserve">　</w:t>
                    </w:r>
                  </w:sdtContent>
                </w:sdt>
              </w:p>
            </w:tc>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（2）存货\固定资产\在建工程转入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存货或固定资产或在建工程转入导致的房屋、建筑物增加额"/>
                    <w:tag w:val="_GBC_f003905f24344f40bad6c5f39cdd91a5"/>
                    <w:id w:val="-1902202141"/>
                    <w:lock w:val="sdtLocked"/>
                  </w:sdtPr>
                  <w:sdtEndPr/>
                  <w:sdtContent>
                    <w:r w:rsidR="001E266B">
                      <w:rPr>
                        <w:szCs w:val="21"/>
                      </w:rPr>
                      <w:t>391,504,478.49</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存货或固定资产或在建工程转入导致的土地使用权增加额"/>
                    <w:tag w:val="_GBC_db88bef53df147f5a7e2c826861a3cd7"/>
                    <w:id w:val="327102332"/>
                    <w:lock w:val="sdtLocked"/>
                  </w:sdtPr>
                  <w:sdtEndPr/>
                  <w:sdtContent>
                    <w:r w:rsidR="001E266B">
                      <w:rPr>
                        <w:szCs w:val="21"/>
                      </w:rPr>
                      <w:t>188,160,400.00</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存货或固定资产转入"/>
                    <w:tag w:val="_GBC_ec6a6467f83143a082e58a502973c23b"/>
                    <w:id w:val="-145133581"/>
                    <w:lock w:val="sdtLocked"/>
                    <w:showingPlcHdr/>
                  </w:sdtPr>
                  <w:sdtEndPr/>
                  <w:sdtContent>
                    <w:r w:rsidR="001E266B">
                      <w:rPr>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存货或固定资产或在建工程转入导致的采用成本计量模式的投资性房地产增加额合计"/>
                    <w:tag w:val="_GBC_3502c7cb5fd54514a3a857ff94bcdb91"/>
                    <w:id w:val="114643568"/>
                    <w:lock w:val="sdtLocked"/>
                  </w:sdtPr>
                  <w:sdtEndPr/>
                  <w:sdtContent>
                    <w:r w:rsidR="001E266B">
                      <w:rPr>
                        <w:szCs w:val="21"/>
                      </w:rPr>
                      <w:t>579,664,878.49</w:t>
                    </w:r>
                  </w:sdtContent>
                </w:sdt>
              </w:p>
            </w:tc>
          </w:tr>
          <w:tr w:rsidR="003046FA" w:rsidTr="00E5396F">
            <w:trPr>
              <w:trHeight w:val="254"/>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（3）企业合并增加</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企业合并导致的房屋、建筑物增加额"/>
                    <w:tag w:val="_GBC_ccbcfe479a604b22afba45158e9be174"/>
                    <w:id w:val="-517071654"/>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企业合并导致的土地使用权增加额"/>
                    <w:tag w:val="_GBC_ac4f3d2785504e85be0a64fae7833cbe"/>
                    <w:id w:val="547965596"/>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企业合并增加额"/>
                    <w:tag w:val="_GBC_7448fd2ccea5433e8ac72e8409f303c8"/>
                    <w:id w:val="-1639944721"/>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企业合并导致的采用成本计量模式的投资性房地产增加额合计"/>
                    <w:tag w:val="_GBC_dfb704a3c8164076b4fb14b07fc5505c"/>
                    <w:id w:val="-1038503969"/>
                    <w:lock w:val="sdtLocked"/>
                    <w:showingPlcHdr/>
                  </w:sdtPr>
                  <w:sdtEndPr/>
                  <w:sdtContent>
                    <w:r w:rsidR="001E266B">
                      <w:rPr>
                        <w:rFonts w:hint="eastAsia"/>
                        <w:color w:val="333399"/>
                      </w:rPr>
                      <w:t xml:space="preserve">　</w:t>
                    </w:r>
                  </w:sdtContent>
                </w:sdt>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3.本期减少金额</w:t>
                </w:r>
              </w:p>
            </w:tc>
            <w:sdt>
              <w:sdtPr>
                <w:rPr>
                  <w:szCs w:val="21"/>
                </w:rPr>
                <w:alias w:val="房屋及建筑物原价减少额"/>
                <w:tag w:val="_GBC_adbffc4a97d348f1b487e07329f3aedb"/>
                <w:id w:val="301396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原价减少额"/>
                <w:tag w:val="_GBC_ee41d6011491486dbca20f1a25e04f19"/>
                <w:id w:val="158564987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本期减少额"/>
                    <w:tag w:val="_GBC_2de233d308614802ba653c51bac98d8f"/>
                    <w:id w:val="-1880929006"/>
                    <w:lock w:val="sdtLocked"/>
                    <w:showingPlcHdr/>
                  </w:sdtPr>
                  <w:sdtEndPr/>
                  <w:sdtContent>
                    <w:r w:rsidR="001E266B">
                      <w:rPr>
                        <w:rFonts w:hint="eastAsia"/>
                        <w:color w:val="333399"/>
                      </w:rPr>
                      <w:t xml:space="preserve">　</w:t>
                    </w:r>
                  </w:sdtContent>
                </w:sdt>
              </w:p>
            </w:tc>
            <w:sdt>
              <w:sdtPr>
                <w:rPr>
                  <w:szCs w:val="21"/>
                </w:rPr>
                <w:alias w:val="投资性房地产原价合计减少额"/>
                <w:tag w:val="_GBC_0ac80267310e4547a77234b453ad9c7d"/>
                <w:id w:val="-309793916"/>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房屋、建筑物减少额"/>
                    <w:tag w:val="_GBC_e420e377b4ad4224bae771927c971fe4"/>
                    <w:id w:val="-1516829576"/>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土地使用权减少额"/>
                    <w:tag w:val="_GBC_bb9f51a1b19b44a1b69064fd46a3c1dc"/>
                    <w:id w:val="-873613558"/>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处置"/>
                    <w:tag w:val="_GBC_1db815e224de449fb4a7f8c947a0333d"/>
                    <w:id w:val="1382281053"/>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采用成本计量模式的投资性房地产减少额合计"/>
                    <w:tag w:val="_GBC_69625c1e3e1e4c3a8d0efb37a9455c6c"/>
                    <w:id w:val="613016513"/>
                    <w:lock w:val="sdtLocked"/>
                    <w:showingPlcHdr/>
                  </w:sdtPr>
                  <w:sdtEndPr/>
                  <w:sdtContent>
                    <w:r w:rsidR="001E266B">
                      <w:rPr>
                        <w:rFonts w:hint="eastAsia"/>
                        <w:color w:val="333399"/>
                      </w:rPr>
                      <w:t xml:space="preserve">　</w:t>
                    </w:r>
                  </w:sdtContent>
                </w:sdt>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房屋、建筑物减少额"/>
                    <w:tag w:val="_GBC_1269f92700124c42bc7636b44c1d5d3a"/>
                    <w:id w:val="-984386060"/>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土地使用权减少额"/>
                    <w:tag w:val="_GBC_ff536530c53644d78f73107837598b0d"/>
                    <w:id w:val="-347951326"/>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其他转出"/>
                    <w:tag w:val="_GBC_4da2d146c0154ba4b76a78222583edac"/>
                    <w:id w:val="-33419143"/>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采用成本计量模式的投资性房地产减少额合计"/>
                    <w:tag w:val="_GBC_cfdd01fd185247a8ab5c7aec84196714"/>
                    <w:id w:val="978807686"/>
                    <w:lock w:val="sdtLocked"/>
                    <w:showingPlcHdr/>
                  </w:sdtPr>
                  <w:sdtEndPr/>
                  <w:sdtContent>
                    <w:r w:rsidR="001E266B">
                      <w:rPr>
                        <w:rFonts w:hint="eastAsia"/>
                        <w:color w:val="333399"/>
                      </w:rPr>
                      <w:t xml:space="preserve">　</w:t>
                    </w:r>
                  </w:sdtContent>
                </w:sdt>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E5396F">
                <w:pPr>
                  <w:ind w:firstLineChars="150" w:firstLine="315"/>
                  <w:rPr>
                    <w:szCs w:val="21"/>
                  </w:rPr>
                </w:pPr>
                <w:r>
                  <w:rPr>
                    <w:rFonts w:hint="eastAsia"/>
                    <w:szCs w:val="21"/>
                  </w:rPr>
                  <w:t>4.期末余额</w:t>
                </w:r>
              </w:p>
            </w:tc>
            <w:sdt>
              <w:sdtPr>
                <w:rPr>
                  <w:szCs w:val="21"/>
                </w:rPr>
                <w:alias w:val="房屋及建筑物原价账面余额"/>
                <w:tag w:val="_GBC_37d6d182c9e1423289a12800426d165c"/>
                <w:id w:val="-40430678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4,700,049,658.42</w:t>
                    </w:r>
                  </w:p>
                </w:tc>
              </w:sdtContent>
            </w:sdt>
            <w:sdt>
              <w:sdtPr>
                <w:rPr>
                  <w:szCs w:val="21"/>
                </w:rPr>
                <w:alias w:val="土地使用权原价账面余额"/>
                <w:tag w:val="_GBC_10b61be999fa4f25b0ebc40285a2d9ce"/>
                <w:id w:val="-9879916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1,054,267,550.36</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原值"/>
                    <w:tag w:val="_GBC_742be8c477104a9798aaa16221a67ef5"/>
                    <w:id w:val="-1174339950"/>
                    <w:lock w:val="sdtLocked"/>
                    <w:showingPlcHdr/>
                  </w:sdtPr>
                  <w:sdtEndPr/>
                  <w:sdtContent>
                    <w:r w:rsidR="001E266B">
                      <w:rPr>
                        <w:rFonts w:hint="eastAsia"/>
                        <w:color w:val="333399"/>
                      </w:rPr>
                      <w:t xml:space="preserve">　</w:t>
                    </w:r>
                  </w:sdtContent>
                </w:sdt>
              </w:p>
            </w:tc>
            <w:sdt>
              <w:sdtPr>
                <w:rPr>
                  <w:szCs w:val="21"/>
                </w:rPr>
                <w:alias w:val="投资性房地产原价合计账面余额"/>
                <w:tag w:val="_GBC_2ebea691b7f740e28fc3de3f690f9d1c"/>
                <w:id w:val="-151761887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5,754,317,208.78</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二、累计折旧和累计摊销</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bb25a717d18f4bb297143d4bef659bb3"/>
                <w:id w:val="-2001256714"/>
                <w:lock w:val="sdtLocked"/>
              </w:sdtPr>
              <w:sdtEndPr>
                <w:rPr>
                  <w:highlight w:val="yellow"/>
                </w:r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974,866,387.02</w:t>
                    </w:r>
                  </w:p>
                </w:tc>
              </w:sdtContent>
            </w:sdt>
            <w:sdt>
              <w:sdtPr>
                <w:rPr>
                  <w:szCs w:val="21"/>
                </w:rPr>
                <w:alias w:val="土地使用权累计折旧和累计摊销账面余额"/>
                <w:tag w:val="_GBC_45aa2db322f74131bf605af764a5f20d"/>
                <w:id w:val="-143935724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246,377,866.51</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
                    <w:tag w:val="_GBC_017432ab513848b8b1ea8ec27a16422b"/>
                    <w:id w:val="474728160"/>
                    <w:lock w:val="sdtLocked"/>
                    <w:showingPlcHdr/>
                  </w:sdtPr>
                  <w:sdtEndPr/>
                  <w:sdtContent>
                    <w:r w:rsidR="001E266B">
                      <w:rPr>
                        <w:rFonts w:hint="eastAsia"/>
                        <w:color w:val="333399"/>
                      </w:rPr>
                      <w:t xml:space="preserve">　</w:t>
                    </w:r>
                  </w:sdtContent>
                </w:sdt>
              </w:p>
            </w:tc>
            <w:sdt>
              <w:sdtPr>
                <w:rPr>
                  <w:szCs w:val="21"/>
                </w:rPr>
                <w:alias w:val="投资性房地产累计折旧和累计摊销合计账面余额"/>
                <w:tag w:val="_GBC_d8c54f28841540fcae4efd9ecb41e584"/>
                <w:id w:val="-45417648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1,221,244,253.53</w:t>
                    </w:r>
                  </w:p>
                </w:tc>
              </w:sdtContent>
            </w:sdt>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78eee0af98c04ea583a7fa2d047c3875"/>
                <w:id w:val="130218629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141,212,657.87</w:t>
                    </w:r>
                  </w:p>
                </w:tc>
              </w:sdtContent>
            </w:sdt>
            <w:sdt>
              <w:sdtPr>
                <w:rPr>
                  <w:szCs w:val="21"/>
                </w:rPr>
                <w:alias w:val="土地使用权累计折旧和累计摊销增加额"/>
                <w:tag w:val="_GBC_77fee9ab3f3845acac426d944cda6a8e"/>
                <w:id w:val="109459699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38,722,020.17</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本期增加额"/>
                    <w:tag w:val="_GBC_27a0963d3e3442a99c4e1fc35d87cd9c"/>
                    <w:id w:val="1764575030"/>
                    <w:lock w:val="sdtLocked"/>
                    <w:showingPlcHdr/>
                  </w:sdtPr>
                  <w:sdtEndPr/>
                  <w:sdtContent>
                    <w:r w:rsidR="001E266B">
                      <w:rPr>
                        <w:rFonts w:hint="eastAsia"/>
                        <w:color w:val="333399"/>
                      </w:rPr>
                      <w:t xml:space="preserve">　</w:t>
                    </w:r>
                  </w:sdtContent>
                </w:sdt>
              </w:p>
            </w:tc>
            <w:sdt>
              <w:sdtPr>
                <w:rPr>
                  <w:szCs w:val="21"/>
                </w:rPr>
                <w:alias w:val="投资性房地产累计折旧和累计摊销合计增加额"/>
                <w:tag w:val="_GBC_51d19e268c474e9094608fb34666cd85"/>
                <w:id w:val="68263284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179,934,678.04</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（1）计提或摊销</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或摊销导致的房屋、建筑物累计折旧和累计摊销增加额"/>
                    <w:tag w:val="_GBC_01df017601964b9cb06194b26a0cadc9"/>
                    <w:id w:val="-1755036895"/>
                    <w:lock w:val="sdtLocked"/>
                  </w:sdtPr>
                  <w:sdtEndPr/>
                  <w:sdtContent>
                    <w:r w:rsidR="001E266B">
                      <w:rPr>
                        <w:szCs w:val="21"/>
                      </w:rPr>
                      <w:t>141,212,657.87</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或摊销导致的土地使用权累计折旧和累计摊销增加额"/>
                    <w:tag w:val="_GBC_3d5818e011704543bdef75a50c6a2627"/>
                    <w:id w:val="-1827744350"/>
                    <w:lock w:val="sdtLocked"/>
                  </w:sdtPr>
                  <w:sdtEndPr/>
                  <w:sdtContent>
                    <w:r w:rsidR="001E266B">
                      <w:rPr>
                        <w:szCs w:val="21"/>
                      </w:rPr>
                      <w:t>27,745,996.84</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计提或摊销"/>
                    <w:tag w:val="_GBC_1197cf4079864f41a2486d81855e7091"/>
                    <w:id w:val="232581440"/>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或摊销导致的采用成本计量模式的投资性房地产累计折旧和累计摊销增加额"/>
                    <w:tag w:val="_GBC_1879fe4f6d9b486187a1b859748ef5b1"/>
                    <w:id w:val="-1720352851"/>
                    <w:lock w:val="sdtLocked"/>
                  </w:sdtPr>
                  <w:sdtEndPr/>
                  <w:sdtContent>
                    <w:r w:rsidR="001E266B">
                      <w:rPr>
                        <w:szCs w:val="21"/>
                      </w:rPr>
                      <w:t>168,958,654.71</w:t>
                    </w:r>
                  </w:sdtContent>
                </w:sdt>
              </w:p>
            </w:tc>
          </w:tr>
          <w:sdt>
            <w:sdtPr>
              <w:rPr>
                <w:szCs w:val="21"/>
              </w:rPr>
              <w:alias w:val="采用成本计量模式的投资性房地产累计折旧和累计摊销增加额明细"/>
              <w:tag w:val="_TUP_d009647642a143cab0a8c53b62adbcbb"/>
              <w:id w:val="-1269236019"/>
              <w:lock w:val="sdtLocked"/>
            </w:sdtPr>
            <w:sdtEndPr/>
            <w:sdtContent>
              <w:tr w:rsidR="003046FA" w:rsidTr="00E5396F">
                <w:trPr>
                  <w:trHeight w:val="272"/>
                </w:trPr>
                <w:sdt>
                  <w:sdtPr>
                    <w:rPr>
                      <w:szCs w:val="21"/>
                    </w:rPr>
                    <w:alias w:val="采用成本计量模式的投资性房地产累计折旧和累计摊销增加额明细-项目名称"/>
                    <w:tag w:val="_GBC_4286533d1dbe4028863f3cc5730a85c3"/>
                    <w:id w:val="1851753609"/>
                    <w:lock w:val="sdtLocked"/>
                  </w:sdtPr>
                  <w:sdtEnd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24655E" w:rsidP="0024655E">
                        <w:pPr>
                          <w:ind w:firstLineChars="150" w:firstLine="315"/>
                          <w:rPr>
                            <w:szCs w:val="21"/>
                          </w:rPr>
                        </w:pPr>
                        <w:r>
                          <w:rPr>
                            <w:rFonts w:hint="eastAsia"/>
                            <w:szCs w:val="21"/>
                          </w:rPr>
                          <w:t>（2）</w:t>
                        </w:r>
                        <w:r w:rsidR="001E266B">
                          <w:rPr>
                            <w:szCs w:val="21"/>
                          </w:rPr>
                          <w:t>无形资产转入</w:t>
                        </w:r>
                      </w:p>
                    </w:tc>
                  </w:sdtContent>
                </w:sdt>
                <w:sdt>
                  <w:sdtPr>
                    <w:rPr>
                      <w:szCs w:val="21"/>
                    </w:rPr>
                    <w:alias w:val="采用成本计量模式的投资性房地产累计折旧和累计摊销增加额明细-房屋、建筑物"/>
                    <w:tag w:val="_GBC_09ca5f616aa94f0a8111b81d841d682c"/>
                    <w:id w:val="-91184869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 xml:space="preserve">     </w:t>
                        </w:r>
                      </w:p>
                    </w:tc>
                  </w:sdtContent>
                </w:sdt>
                <w:sdt>
                  <w:sdtPr>
                    <w:rPr>
                      <w:szCs w:val="21"/>
                    </w:rPr>
                    <w:alias w:val="采用成本计量模式的投资性房地产累计折旧和累计摊销增加额明细-土地使用权"/>
                    <w:tag w:val="_GBC_9b71ece20e064a90aa3a39897d55a259"/>
                    <w:id w:val="198181152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10,976,023.33</w:t>
                        </w:r>
                      </w:p>
                    </w:tc>
                  </w:sdtContent>
                </w:sdt>
                <w:sdt>
                  <w:sdtPr>
                    <w:rPr>
                      <w:szCs w:val="21"/>
                    </w:rPr>
                    <w:alias w:val="采用成本计量模式的投资性房地产累计折旧和累计摊销增加额明细-在建工程"/>
                    <w:tag w:val="_GBC_bdcba45f2aa24d78b35e26194caaf377"/>
                    <w:id w:val="2015025233"/>
                    <w:lock w:val="sdtLocked"/>
                    <w:showingPlcHdr/>
                  </w:sdtPr>
                  <w:sdtEndPr/>
                  <w:sdtConten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b01ddb9e6df940798a4eaf0b80a783ac"/>
                    <w:id w:val="35254102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10,976,023.33</w:t>
                        </w:r>
                      </w:p>
                    </w:tc>
                  </w:sdtContent>
                </w:sdt>
              </w:tr>
            </w:sdtContent>
          </w:sdt>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lastRenderedPageBreak/>
                  <w:t>3.本期减少金额</w:t>
                </w:r>
              </w:p>
            </w:tc>
            <w:sdt>
              <w:sdtPr>
                <w:rPr>
                  <w:szCs w:val="21"/>
                </w:rPr>
                <w:alias w:val="房屋及建筑物累计折旧和累计摊销减少额"/>
                <w:tag w:val="_GBC_7c7149f11e744579b3a07861040f6840"/>
                <w:id w:val="198497143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累计折旧和累计摊销减少额"/>
                <w:tag w:val="_GBC_ba30c3ea999444ec9069bc75da03955c"/>
                <w:id w:val="-185170417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本期减少额"/>
                    <w:tag w:val="_GBC_0ef4dcb495194f5d8131d5b173f7261e"/>
                    <w:id w:val="115647235"/>
                    <w:lock w:val="sdtLocked"/>
                    <w:showingPlcHdr/>
                  </w:sdtPr>
                  <w:sdtEndPr/>
                  <w:sdtContent>
                    <w:r w:rsidR="001E266B">
                      <w:rPr>
                        <w:rFonts w:hint="eastAsia"/>
                        <w:color w:val="333399"/>
                      </w:rPr>
                      <w:t xml:space="preserve">　</w:t>
                    </w:r>
                  </w:sdtContent>
                </w:sdt>
              </w:p>
            </w:tc>
            <w:sdt>
              <w:sdtPr>
                <w:rPr>
                  <w:szCs w:val="21"/>
                </w:rPr>
                <w:alias w:val="投资性房地产累计折旧和累计摊销合计减少额"/>
                <w:tag w:val="_GBC_1fa1dbbffff2410bb89389c13375b0fe"/>
                <w:id w:val="27922470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房屋、建筑物累计折旧和累计摊销减少额"/>
                    <w:tag w:val="_GBC_73cd3b334c914b18812814ebea35e489"/>
                    <w:id w:val="843912775"/>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土地使用权累计折旧和累计摊销减少额"/>
                    <w:tag w:val="_GBC_8b00e01370ad4f669aa14b38f3dadc58"/>
                    <w:id w:val="-576514387"/>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处置"/>
                    <w:tag w:val="_GBC_fec8d31c2abc460ba0470cd439e5fd0a"/>
                    <w:id w:val="1104160541"/>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采用成本计量模式的投资性房地产累计折旧和累计摊销减少额"/>
                    <w:tag w:val="_GBC_a5f17eeab1c84bc8a8e62b04227bb2ff"/>
                    <w:id w:val="-789738193"/>
                    <w:lock w:val="sdtLocked"/>
                    <w:showingPlcHdr/>
                  </w:sdtPr>
                  <w:sdtEndPr/>
                  <w:sdtContent>
                    <w:r w:rsidR="001E266B">
                      <w:rPr>
                        <w:rFonts w:hint="eastAsia"/>
                        <w:color w:val="333399"/>
                      </w:rPr>
                      <w:t xml:space="preserve">　</w:t>
                    </w:r>
                  </w:sdtContent>
                </w:sdt>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房屋、建筑物累计折旧和累计摊销减少额"/>
                    <w:tag w:val="_GBC_270c0b0ed0cd40aa8c5f03ec74a8dac9"/>
                    <w:id w:val="-1390644283"/>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土地使用权累计折旧和累计摊销减少额"/>
                    <w:tag w:val="_GBC_df20512a9df147758831f502dccae8ca"/>
                    <w:id w:val="-1651666141"/>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其他转出"/>
                    <w:tag w:val="_GBC_db40e3ad137f493c9cb05fa5fa7e6103"/>
                    <w:id w:val="126515524"/>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采用成本计量模式的投资性房地产累计折旧和累计摊销减少额"/>
                    <w:tag w:val="_GBC_14b7e9e0f99c40aeaceccbb2612999f3"/>
                    <w:id w:val="1996375747"/>
                    <w:lock w:val="sdtLocked"/>
                    <w:showingPlcHdr/>
                  </w:sdtPr>
                  <w:sdtEndPr/>
                  <w:sdtContent>
                    <w:r w:rsidR="001E266B">
                      <w:rPr>
                        <w:rFonts w:hint="eastAsia"/>
                        <w:color w:val="333399"/>
                      </w:rPr>
                      <w:t xml:space="preserve">　</w:t>
                    </w:r>
                  </w:sdtContent>
                </w:sdt>
              </w:p>
            </w:tc>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t>4.期末余额</w:t>
                </w:r>
              </w:p>
            </w:tc>
            <w:sdt>
              <w:sdtPr>
                <w:rPr>
                  <w:szCs w:val="21"/>
                </w:rPr>
                <w:alias w:val="房屋及建筑物累计折旧和累计摊销账面余额"/>
                <w:tag w:val="_GBC_cd0753dc32924ecf8a91babe91c0329c"/>
                <w:id w:val="-150357700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1,116,079,044.89</w:t>
                    </w:r>
                  </w:p>
                </w:tc>
              </w:sdtContent>
            </w:sdt>
            <w:sdt>
              <w:sdtPr>
                <w:rPr>
                  <w:szCs w:val="21"/>
                </w:rPr>
                <w:alias w:val="土地使用权累计折旧和累计摊销账面余额"/>
                <w:tag w:val="_GBC_2c2c0fca65e54aa68a0421afacb51c2b"/>
                <w:id w:val="22449644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285,099,886.68</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累计折旧和累计摊销"/>
                    <w:tag w:val="_GBC_ce77ef13e5744600a60b0e2bee793bee"/>
                    <w:id w:val="-1468189403"/>
                    <w:lock w:val="sdtLocked"/>
                    <w:showingPlcHdr/>
                  </w:sdtPr>
                  <w:sdtEndPr/>
                  <w:sdtContent>
                    <w:r w:rsidR="001E266B">
                      <w:rPr>
                        <w:rFonts w:hint="eastAsia"/>
                        <w:color w:val="333399"/>
                      </w:rPr>
                      <w:t xml:space="preserve">　</w:t>
                    </w:r>
                  </w:sdtContent>
                </w:sdt>
              </w:p>
            </w:tc>
            <w:sdt>
              <w:sdtPr>
                <w:rPr>
                  <w:szCs w:val="21"/>
                </w:rPr>
                <w:alias w:val="投资性房地产累计折旧和累计摊销合计账面余额"/>
                <w:tag w:val="_GBC_4e2b71cce80a49b6990f9ec87a9fd6c9"/>
                <w:id w:val="731500415"/>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1,401,178,931.57</w:t>
                    </w:r>
                  </w:p>
                </w:tc>
              </w:sdtContent>
            </w:sdt>
          </w:tr>
          <w:tr w:rsidR="003046FA" w:rsidTr="00E5396F">
            <w:trPr>
              <w:trHeight w:val="237"/>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三、减值准备</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ad5401687937407b90c0f525189df489"/>
                <w:id w:val="-130861582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减值准备累计金额账面余额"/>
                <w:tag w:val="_GBC_5577b8ccb9fa4ceeacc342e4ace6d05e"/>
                <w:id w:val="-190058840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
                    <w:tag w:val="_GBC_55f6c284d1d34ef483dac0c046ebd11a"/>
                    <w:id w:val="639318493"/>
                    <w:lock w:val="sdtLocked"/>
                    <w:showingPlcHdr/>
                  </w:sdtPr>
                  <w:sdtEndPr/>
                  <w:sdtContent>
                    <w:r w:rsidR="001E266B">
                      <w:rPr>
                        <w:rFonts w:hint="eastAsia"/>
                        <w:color w:val="333399"/>
                      </w:rPr>
                      <w:t xml:space="preserve">　</w:t>
                    </w:r>
                  </w:sdtContent>
                </w:sdt>
              </w:p>
            </w:tc>
            <w:sdt>
              <w:sdtPr>
                <w:rPr>
                  <w:szCs w:val="21"/>
                </w:rPr>
                <w:alias w:val="投资性房地产减值准备余额合计"/>
                <w:tag w:val="_GBC_53e976a143274c95b1e205881ccdab57"/>
                <w:id w:val="45999314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dbe377a2fc2b46f8b0ac11ee95bb12d1"/>
                <w:id w:val="-157689430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减值准备累计金额增加额"/>
                <w:tag w:val="_GBC_fa88d25b657e4856859a7d99cf544578"/>
                <w:id w:val="190478540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本期增加额"/>
                    <w:tag w:val="_GBC_43639308b2ec46b3b92b0ddccf5096cd"/>
                    <w:id w:val="1953977004"/>
                    <w:lock w:val="sdtLocked"/>
                    <w:showingPlcHdr/>
                  </w:sdtPr>
                  <w:sdtEndPr/>
                  <w:sdtContent>
                    <w:r w:rsidR="001E266B">
                      <w:rPr>
                        <w:rFonts w:hint="eastAsia"/>
                        <w:color w:val="333399"/>
                      </w:rPr>
                      <w:t xml:space="preserve">　</w:t>
                    </w:r>
                  </w:sdtContent>
                </w:sdt>
              </w:p>
            </w:tc>
            <w:sdt>
              <w:sdtPr>
                <w:rPr>
                  <w:szCs w:val="21"/>
                </w:rPr>
                <w:alias w:val="投资性房地产减值准备增加数"/>
                <w:tag w:val="_GBC_97c0e195b5ef4a2ea55675806d0bb721"/>
                <w:id w:val="-63664651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rFonts w:hint="eastAsia"/>
                    <w:szCs w:val="21"/>
                  </w:rPr>
                  <w:t>（1）计提</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导致的房屋、建筑物减值准备增加"/>
                    <w:tag w:val="_GBC_2c7f7711ef224725b709e39b68ce1d39"/>
                    <w:id w:val="-281725575"/>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导致的土地使用权减值准备增加"/>
                    <w:tag w:val="_GBC_c2802662e2b242a8a8d0e3e05b0901b4"/>
                    <w:id w:val="-1420865558"/>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计提"/>
                    <w:tag w:val="_GBC_e5d5572b6ecf4220832ee2296e1e291b"/>
                    <w:id w:val="384379980"/>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计提导致的采用成本计量模式的投资性房地产减值准备增加"/>
                    <w:tag w:val="_GBC_973a0d0c0b7f446b9d77fb7f8bc4ac4f"/>
                    <w:id w:val="-1556312828"/>
                    <w:lock w:val="sdtLocked"/>
                    <w:showingPlcHdr/>
                  </w:sdtPr>
                  <w:sdtEndPr/>
                  <w:sdtContent>
                    <w:r w:rsidR="001E266B">
                      <w:rPr>
                        <w:rFonts w:hint="eastAsia"/>
                        <w:color w:val="333399"/>
                      </w:rPr>
                      <w:t xml:space="preserve">　</w:t>
                    </w:r>
                  </w:sdtContent>
                </w:sdt>
              </w:p>
            </w:tc>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t>3、本期减少金额</w:t>
                </w:r>
              </w:p>
            </w:tc>
            <w:sdt>
              <w:sdtPr>
                <w:rPr>
                  <w:szCs w:val="21"/>
                </w:rPr>
                <w:alias w:val="房屋及建筑物减值准备累计金额减少额"/>
                <w:tag w:val="_GBC_91cc065194f44ff8a52489db86ac54d0"/>
                <w:id w:val="1952517286"/>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减值准备累计金额减少额"/>
                <w:tag w:val="_GBC_42bc0594c03441cf9cac7e9af19712dc"/>
                <w:id w:val="2086029066"/>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本期减少额"/>
                    <w:tag w:val="_GBC_093a1fa50a4744dd9682e1c0b616a3b3"/>
                    <w:id w:val="-1504738054"/>
                    <w:lock w:val="sdtLocked"/>
                    <w:showingPlcHdr/>
                  </w:sdtPr>
                  <w:sdtEndPr/>
                  <w:sdtContent>
                    <w:r w:rsidR="001E266B">
                      <w:rPr>
                        <w:rFonts w:hint="eastAsia"/>
                        <w:color w:val="333399"/>
                      </w:rPr>
                      <w:t xml:space="preserve">　</w:t>
                    </w:r>
                  </w:sdtContent>
                </w:sdt>
              </w:p>
            </w:tc>
            <w:sdt>
              <w:sdtPr>
                <w:rPr>
                  <w:szCs w:val="21"/>
                </w:rPr>
                <w:alias w:val="投资性房地产减值准备减少额合计"/>
                <w:tag w:val="_GBC_2cb10f601a5e4c14b67c1f4ecf165384"/>
                <w:id w:val="-80408569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t>（1）处置</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房屋、建筑物减值准备减少额"/>
                    <w:tag w:val="_GBC_7a276a15e62f4730a1d7ce122efe381a"/>
                    <w:id w:val="-1756898613"/>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土地使用权减值准备减少额"/>
                    <w:tag w:val="_GBC_08c803f238a0492188d15fa762d6b579"/>
                    <w:id w:val="272374623"/>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处置"/>
                    <w:tag w:val="_GBC_36cdda5817a24767953facfa237e6469"/>
                    <w:id w:val="1511413099"/>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处置导致的采用成本计量模式的投资性房地产减值准备减少额"/>
                    <w:tag w:val="_GBC_ad1b94cb3f8840d89a674c6fd05ac5a0"/>
                    <w:id w:val="1093590724"/>
                    <w:lock w:val="sdtLocked"/>
                    <w:showingPlcHdr/>
                  </w:sdtPr>
                  <w:sdtEndPr/>
                  <w:sdtContent>
                    <w:r w:rsidR="001E266B">
                      <w:rPr>
                        <w:rFonts w:hint="eastAsia"/>
                        <w:color w:val="333399"/>
                      </w:rPr>
                      <w:t xml:space="preserve">　</w:t>
                    </w:r>
                  </w:sdtContent>
                </w:sdt>
              </w:p>
            </w:tc>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t>（2）其他转出</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房屋、建筑物减值准备减少额"/>
                    <w:tag w:val="_GBC_8eb3cde1a9b5417e9688d9fb69d5dba9"/>
                    <w:id w:val="2144992086"/>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土地使用权减值准备减少额"/>
                    <w:tag w:val="_GBC_ce41fd8ca4864f4594bf5d28f9b27738"/>
                    <w:id w:val="2091270480"/>
                    <w:lock w:val="sdtLocked"/>
                    <w:showingPlcHdr/>
                  </w:sdtPr>
                  <w:sdtEndPr/>
                  <w:sdtContent>
                    <w:r w:rsidR="001E266B">
                      <w:rPr>
                        <w:rFonts w:hint="eastAsia"/>
                        <w:color w:val="333399"/>
                      </w:rPr>
                      <w:t xml:space="preserve">　</w:t>
                    </w:r>
                  </w:sdtContent>
                </w:sdt>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其他转出"/>
                    <w:tag w:val="_GBC_db508694ae1d487792e54d856dd10f4a"/>
                    <w:id w:val="-475686932"/>
                    <w:lock w:val="sdtLocked"/>
                    <w:showingPlcHdr/>
                  </w:sdtPr>
                  <w:sdtEndPr/>
                  <w:sdtContent>
                    <w:r w:rsidR="001E266B">
                      <w:rPr>
                        <w:rFonts w:hint="eastAsia"/>
                        <w:color w:val="333399"/>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其他转出导致的采用成本计量模式的投资性房地产减值准备减少额"/>
                    <w:tag w:val="_GBC_cc458aad0497449f8012d742ef5c6d47"/>
                    <w:id w:val="-1960557733"/>
                    <w:lock w:val="sdtLocked"/>
                    <w:showingPlcHdr/>
                  </w:sdtPr>
                  <w:sdtEndPr/>
                  <w:sdtContent>
                    <w:r w:rsidR="001E266B">
                      <w:rPr>
                        <w:rFonts w:hint="eastAsia"/>
                        <w:color w:val="333399"/>
                      </w:rPr>
                      <w:t xml:space="preserve">　</w:t>
                    </w:r>
                  </w:sdtContent>
                </w:sdt>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200" w:firstLine="420"/>
                  <w:rPr>
                    <w:szCs w:val="21"/>
                  </w:rPr>
                </w:pPr>
                <w:r>
                  <w:rPr>
                    <w:rFonts w:hint="eastAsia"/>
                    <w:szCs w:val="21"/>
                  </w:rPr>
                  <w:t>4.期末余额</w:t>
                </w:r>
              </w:p>
            </w:tc>
            <w:sdt>
              <w:sdtPr>
                <w:rPr>
                  <w:szCs w:val="21"/>
                </w:rPr>
                <w:alias w:val="房屋及建筑物减值准备累计金额账面余额"/>
                <w:tag w:val="_GBC_676c59f2d91049248cd50ee136d2d842"/>
                <w:id w:val="39217083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sdt>
              <w:sdtPr>
                <w:rPr>
                  <w:szCs w:val="21"/>
                </w:rPr>
                <w:alias w:val="土地使用权减值准备累计金额账面余额"/>
                <w:tag w:val="_GBC_5219ebc2e3c74cd1a6decc99aa0a07ce"/>
                <w:id w:val="150077699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减值准备"/>
                    <w:tag w:val="_GBC_a73bad51b49f4934b1a8322de63e60b0"/>
                    <w:id w:val="-563954019"/>
                    <w:lock w:val="sdtLocked"/>
                    <w:showingPlcHdr/>
                  </w:sdtPr>
                  <w:sdtEndPr/>
                  <w:sdtContent>
                    <w:r w:rsidR="001E266B">
                      <w:rPr>
                        <w:rFonts w:hint="eastAsia"/>
                        <w:color w:val="333399"/>
                      </w:rPr>
                      <w:t xml:space="preserve">　</w:t>
                    </w:r>
                  </w:sdtContent>
                </w:sdt>
              </w:p>
            </w:tc>
            <w:sdt>
              <w:sdtPr>
                <w:rPr>
                  <w:szCs w:val="21"/>
                </w:rPr>
                <w:alias w:val="投资性房地产减值准备余额合计"/>
                <w:tag w:val="_GBC_1b251f28ca6e4bef84da0b2403d05892"/>
                <w:id w:val="-12693562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273"/>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四、账面价值</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3046FA">
                <w:pPr>
                  <w:rPr>
                    <w:szCs w:val="21"/>
                  </w:rPr>
                </w:pPr>
              </w:p>
            </w:tc>
          </w:tr>
          <w:tr w:rsidR="003046FA" w:rsidTr="00E5396F">
            <w:trPr>
              <w:trHeight w:val="272"/>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48581a5f59a453ab040b13ae02803fe"/>
                <w:id w:val="-214287335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3,583,970,613.53</w:t>
                    </w:r>
                  </w:p>
                </w:tc>
              </w:sdtContent>
            </w:sdt>
            <w:sdt>
              <w:sdtPr>
                <w:rPr>
                  <w:szCs w:val="21"/>
                </w:rPr>
                <w:alias w:val="土地使用权账面价值账面余额"/>
                <w:tag w:val="_GBC_e807f7ac1eb549e6a42247024fb16e98"/>
                <w:id w:val="-29838802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769,167,663.68</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价值"/>
                    <w:tag w:val="_GBC_277d1a75d2c74a79992daf8a4a6cc73a"/>
                    <w:id w:val="-371075460"/>
                    <w:lock w:val="sdtLocked"/>
                    <w:showingPlcHdr/>
                  </w:sdtPr>
                  <w:sdtEndPr/>
                  <w:sdtContent>
                    <w:r w:rsidR="001E266B">
                      <w:rPr>
                        <w:rFonts w:hint="eastAsia"/>
                        <w:color w:val="333399"/>
                      </w:rPr>
                      <w:t xml:space="preserve">　</w:t>
                    </w:r>
                  </w:sdtContent>
                </w:sdt>
              </w:p>
            </w:tc>
            <w:sdt>
              <w:sdtPr>
                <w:rPr>
                  <w:szCs w:val="21"/>
                </w:rPr>
                <w:alias w:val="投资性房地产"/>
                <w:tag w:val="_GBC_cab5e014a3ac49fbac0a9d1775c01934"/>
                <w:id w:val="-102030853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4,353,138,277.21</w:t>
                    </w:r>
                  </w:p>
                </w:tc>
              </w:sdtContent>
            </w:sdt>
          </w:tr>
          <w:tr w:rsidR="003046FA" w:rsidTr="00E5396F">
            <w:trPr>
              <w:trHeight w:val="290"/>
            </w:trPr>
            <w:tc>
              <w:tcPr>
                <w:tcW w:w="127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6388dafd8bda4afdb149bed4bb10c5c1"/>
                <w:id w:val="-405260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3,333,678,792.91</w:t>
                    </w:r>
                  </w:p>
                </w:tc>
              </w:sdtContent>
            </w:sdt>
            <w:sdt>
              <w:sdtPr>
                <w:rPr>
                  <w:szCs w:val="21"/>
                </w:rPr>
                <w:alias w:val="土地使用权账面价值账面余额"/>
                <w:tag w:val="_GBC_354bf0d3553145529fcdc9d24532b90b"/>
                <w:id w:val="-24565160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619,729,283.85</w:t>
                    </w:r>
                  </w:p>
                </w:tc>
              </w:sdtContent>
            </w:sdt>
            <w:tc>
              <w:tcPr>
                <w:tcW w:w="582" w:type="pct"/>
                <w:tcBorders>
                  <w:top w:val="single" w:sz="4" w:space="0" w:color="auto"/>
                  <w:left w:val="single" w:sz="4" w:space="0" w:color="auto"/>
                  <w:bottom w:val="single" w:sz="4" w:space="0" w:color="auto"/>
                  <w:right w:val="single" w:sz="4" w:space="0" w:color="auto"/>
                </w:tcBorders>
                <w:shd w:val="clear" w:color="auto" w:fill="auto"/>
              </w:tcPr>
              <w:p w:rsidR="003046FA" w:rsidRDefault="00B45406">
                <w:pPr>
                  <w:jc w:val="right"/>
                  <w:rPr>
                    <w:szCs w:val="21"/>
                  </w:rPr>
                </w:pPr>
                <w:sdt>
                  <w:sdtPr>
                    <w:rPr>
                      <w:szCs w:val="21"/>
                    </w:rPr>
                    <w:alias w:val="采用成本计量模式的投资性房地产-在建工程账面价值"/>
                    <w:tag w:val="_GBC_316fa7c3f3ac43db861ecad9d4185ad6"/>
                    <w:id w:val="-1064019957"/>
                    <w:lock w:val="sdtLocked"/>
                    <w:showingPlcHdr/>
                  </w:sdtPr>
                  <w:sdtEndPr/>
                  <w:sdtContent>
                    <w:r w:rsidR="001E266B">
                      <w:rPr>
                        <w:rFonts w:hint="eastAsia"/>
                        <w:color w:val="333399"/>
                      </w:rPr>
                      <w:t xml:space="preserve">　</w:t>
                    </w:r>
                  </w:sdtContent>
                </w:sdt>
              </w:p>
            </w:tc>
            <w:sdt>
              <w:sdtPr>
                <w:rPr>
                  <w:szCs w:val="21"/>
                </w:rPr>
                <w:alias w:val="投资性房地产"/>
                <w:tag w:val="_GBC_5376083414604d2c8889d8e00cf9fbe3"/>
                <w:id w:val="6831417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3,953,408,076.76</w:t>
                    </w:r>
                  </w:p>
                </w:tc>
              </w:sdtContent>
            </w:sdt>
          </w:tr>
        </w:tbl>
        <w:p w:rsidR="003046FA" w:rsidRDefault="003046FA">
          <w:pPr>
            <w:rPr>
              <w:rFonts w:cstheme="minorBidi"/>
              <w:kern w:val="2"/>
              <w:szCs w:val="21"/>
            </w:rPr>
          </w:pPr>
        </w:p>
        <w:p w:rsidR="003046FA" w:rsidRDefault="001E266B" w:rsidP="001E266B">
          <w:pPr>
            <w:pStyle w:val="4"/>
            <w:numPr>
              <w:ilvl w:val="0"/>
              <w:numId w:val="70"/>
            </w:numPr>
            <w:tabs>
              <w:tab w:val="left" w:pos="616"/>
            </w:tabs>
            <w:rPr>
              <w:rFonts w:ascii="宋体" w:hAnsi="宋体"/>
              <w:szCs w:val="21"/>
            </w:rPr>
          </w:pPr>
          <w:r>
            <w:rPr>
              <w:rFonts w:ascii="宋体" w:hAnsi="宋体" w:hint="eastAsia"/>
              <w:szCs w:val="21"/>
            </w:rPr>
            <w:t>未办妥产权证书的投资性房地产情况：</w:t>
          </w:r>
        </w:p>
        <w:p w:rsidR="003046FA" w:rsidRDefault="00B45406">
          <w:sdt>
            <w:sdtPr>
              <w:alias w:val="是否适用：未办妥产权证书的投资性房地产情况[双击切换]"/>
              <w:tag w:val="_GBC_31ec2c57d73a48d2816267a8606d05e0"/>
              <w:id w:val="-1734620541"/>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未办妥产权证书的投资性房地产情况"/>
              <w:tag w:val="_GBC_da0857fd0c5b429282c9825ce4dcb130"/>
              <w:id w:val="211932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104011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3046FA" w:rsidTr="003046FA">
            <w:tc>
              <w:tcPr>
                <w:tcW w:w="1828" w:type="pct"/>
                <w:shd w:val="clear" w:color="auto" w:fill="auto"/>
                <w:vAlign w:val="center"/>
              </w:tcPr>
              <w:p w:rsidR="003046FA" w:rsidRDefault="001E266B" w:rsidP="003046FA">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tc>
              <w:tcPr>
                <w:tcW w:w="1582" w:type="pct"/>
                <w:shd w:val="clear" w:color="auto" w:fill="auto"/>
                <w:vAlign w:val="center"/>
              </w:tcPr>
              <w:p w:rsidR="003046FA" w:rsidRDefault="001E266B" w:rsidP="003046FA">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tc>
              <w:tcPr>
                <w:tcW w:w="1590" w:type="pct"/>
                <w:shd w:val="clear" w:color="auto" w:fill="auto"/>
                <w:vAlign w:val="center"/>
              </w:tcPr>
              <w:p w:rsidR="003046FA" w:rsidRDefault="001E266B" w:rsidP="003046FA">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tr>
          <w:sdt>
            <w:sdtPr>
              <w:rPr>
                <w:szCs w:val="21"/>
              </w:rPr>
              <w:alias w:val="未办妥产权证书的投资性房地产金额及原因明细"/>
              <w:tag w:val="_TUP_2106908cf33d405f9032a9a65b9e0762"/>
              <w:id w:val="-357814161"/>
              <w:lock w:val="sdtLocked"/>
            </w:sdtPr>
            <w:sdtEndPr/>
            <w:sdtContent>
              <w:tr w:rsidR="003046FA" w:rsidTr="003046FA">
                <w:sdt>
                  <w:sdtPr>
                    <w:rPr>
                      <w:szCs w:val="21"/>
                    </w:rPr>
                    <w:alias w:val="未办妥产权证书的投资性房地产金额及原因明细-项目名称"/>
                    <w:tag w:val="_GBC_2377b93f83e34bd2aa58db37189a3b51"/>
                    <w:id w:val="-1931420331"/>
                    <w:lock w:val="sdtLocked"/>
                  </w:sdtPr>
                  <w:sdtEndPr/>
                  <w:sdtContent>
                    <w:tc>
                      <w:tcPr>
                        <w:tcW w:w="1828"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rFonts w:hint="eastAsia"/>
                            <w:szCs w:val="21"/>
                          </w:rPr>
                          <w:t>房屋及建筑物</w:t>
                        </w:r>
                      </w:p>
                    </w:tc>
                  </w:sdtContent>
                </w:sdt>
                <w:sdt>
                  <w:sdtPr>
                    <w:rPr>
                      <w:szCs w:val="21"/>
                    </w:rPr>
                    <w:alias w:val="未办妥产权证书的投资性房地产金额及原因明细-投资性房地产账面价值"/>
                    <w:tag w:val="_GBC_d846587f021747cd9ccfb42a88527ba3"/>
                    <w:id w:val="1960138747"/>
                    <w:lock w:val="sdtLocked"/>
                  </w:sdtPr>
                  <w:sdtEndPr/>
                  <w:sdtContent>
                    <w:tc>
                      <w:tcPr>
                        <w:tcW w:w="1582"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jc w:val="right"/>
                          <w:rPr>
                            <w:szCs w:val="21"/>
                          </w:rPr>
                        </w:pPr>
                        <w:r>
                          <w:rPr>
                            <w:szCs w:val="21"/>
                          </w:rPr>
                          <w:t>424,012,126.45</w:t>
                        </w:r>
                      </w:p>
                    </w:tc>
                  </w:sdtContent>
                </w:sdt>
                <w:sdt>
                  <w:sdtPr>
                    <w:rPr>
                      <w:szCs w:val="21"/>
                    </w:rPr>
                    <w:alias w:val="未办妥产权证书的投资性房地产金额及原因明细-未办妥产权证书原因"/>
                    <w:tag w:val="_GBC_9b5a4bd562c04b3e88f74bc8ebf54c00"/>
                    <w:id w:val="-1956786377"/>
                    <w:lock w:val="sdtLocked"/>
                  </w:sdtPr>
                  <w:sdtEndPr/>
                  <w:sdtContent>
                    <w:tc>
                      <w:tcPr>
                        <w:tcW w:w="1590"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rFonts w:hint="eastAsia"/>
                            <w:szCs w:val="21"/>
                          </w:rPr>
                          <w:t>尚未完成相关办理手续</w:t>
                        </w:r>
                      </w:p>
                    </w:tc>
                  </w:sdtContent>
                </w:sdt>
              </w:tr>
            </w:sdtContent>
          </w:sdt>
          <w:sdt>
            <w:sdtPr>
              <w:rPr>
                <w:szCs w:val="21"/>
              </w:rPr>
              <w:alias w:val="未办妥产权证书的投资性房地产金额及原因明细"/>
              <w:tag w:val="_TUP_2106908cf33d405f9032a9a65b9e0762"/>
              <w:id w:val="1074938770"/>
              <w:lock w:val="sdtLocked"/>
            </w:sdtPr>
            <w:sdtEndPr/>
            <w:sdtContent>
              <w:tr w:rsidR="003046FA" w:rsidTr="003046FA">
                <w:sdt>
                  <w:sdtPr>
                    <w:rPr>
                      <w:szCs w:val="21"/>
                    </w:rPr>
                    <w:alias w:val="未办妥产权证书的投资性房地产金额及原因明细-项目名称"/>
                    <w:tag w:val="_GBC_2377b93f83e34bd2aa58db37189a3b51"/>
                    <w:id w:val="1431393830"/>
                    <w:lock w:val="sdtLocked"/>
                  </w:sdtPr>
                  <w:sdtEndPr/>
                  <w:sdtContent>
                    <w:tc>
                      <w:tcPr>
                        <w:tcW w:w="1828"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rFonts w:hint="eastAsia"/>
                            <w:szCs w:val="21"/>
                          </w:rPr>
                          <w:t>土地使用权</w:t>
                        </w:r>
                      </w:p>
                    </w:tc>
                  </w:sdtContent>
                </w:sdt>
                <w:sdt>
                  <w:sdtPr>
                    <w:rPr>
                      <w:szCs w:val="21"/>
                    </w:rPr>
                    <w:alias w:val="未办妥产权证书的投资性房地产金额及原因明细-投资性房地产账面价值"/>
                    <w:tag w:val="_GBC_d846587f021747cd9ccfb42a88527ba3"/>
                    <w:id w:val="1085494016"/>
                    <w:lock w:val="sdtLocked"/>
                  </w:sdtPr>
                  <w:sdtEndPr/>
                  <w:sdtContent>
                    <w:tc>
                      <w:tcPr>
                        <w:tcW w:w="1582"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jc w:val="right"/>
                          <w:rPr>
                            <w:szCs w:val="21"/>
                          </w:rPr>
                        </w:pPr>
                        <w:r>
                          <w:rPr>
                            <w:szCs w:val="21"/>
                          </w:rPr>
                          <w:t>83,738,822.97</w:t>
                        </w:r>
                      </w:p>
                    </w:tc>
                  </w:sdtContent>
                </w:sdt>
                <w:sdt>
                  <w:sdtPr>
                    <w:rPr>
                      <w:szCs w:val="21"/>
                    </w:rPr>
                    <w:alias w:val="未办妥产权证书的投资性房地产金额及原因明细-未办妥产权证书原因"/>
                    <w:tag w:val="_GBC_9b5a4bd562c04b3e88f74bc8ebf54c00"/>
                    <w:id w:val="-1973750429"/>
                    <w:lock w:val="sdtLocked"/>
                  </w:sdtPr>
                  <w:sdtEndPr/>
                  <w:sdtContent>
                    <w:tc>
                      <w:tcPr>
                        <w:tcW w:w="1590"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rFonts w:hint="eastAsia"/>
                            <w:szCs w:val="21"/>
                          </w:rPr>
                          <w:t>尚未完成相关办理手续</w:t>
                        </w:r>
                      </w:p>
                    </w:tc>
                  </w:sdtContent>
                </w:sdt>
              </w:tr>
            </w:sdtContent>
          </w:sdt>
          <w:sdt>
            <w:sdtPr>
              <w:rPr>
                <w:szCs w:val="21"/>
              </w:rPr>
              <w:alias w:val="未办妥产权证书的投资性房地产金额及原因明细"/>
              <w:tag w:val="_TUP_2106908cf33d405f9032a9a65b9e0762"/>
              <w:id w:val="1469783782"/>
              <w:lock w:val="sdtLocked"/>
            </w:sdtPr>
            <w:sdtEndPr/>
            <w:sdtContent>
              <w:tr w:rsidR="003046FA" w:rsidTr="003046FA">
                <w:sdt>
                  <w:sdtPr>
                    <w:rPr>
                      <w:szCs w:val="21"/>
                    </w:rPr>
                    <w:alias w:val="未办妥产权证书的投资性房地产金额及原因明细-项目名称"/>
                    <w:tag w:val="_GBC_2377b93f83e34bd2aa58db37189a3b51"/>
                    <w:id w:val="-2000572107"/>
                    <w:lock w:val="sdtLocked"/>
                  </w:sdtPr>
                  <w:sdtEndPr/>
                  <w:sdtContent>
                    <w:tc>
                      <w:tcPr>
                        <w:tcW w:w="1828"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rFonts w:hint="eastAsia"/>
                            <w:szCs w:val="21"/>
                          </w:rPr>
                          <w:t>小</w:t>
                        </w:r>
                        <w:r>
                          <w:rPr>
                            <w:szCs w:val="21"/>
                          </w:rPr>
                          <w:t xml:space="preserve">  计</w:t>
                        </w:r>
                      </w:p>
                    </w:tc>
                  </w:sdtContent>
                </w:sdt>
                <w:sdt>
                  <w:sdtPr>
                    <w:rPr>
                      <w:szCs w:val="21"/>
                    </w:rPr>
                    <w:alias w:val="未办妥产权证书的投资性房地产金额及原因明细-投资性房地产账面价值"/>
                    <w:tag w:val="_GBC_d846587f021747cd9ccfb42a88527ba3"/>
                    <w:id w:val="-1367678099"/>
                    <w:lock w:val="sdtLocked"/>
                  </w:sdtPr>
                  <w:sdtEndPr/>
                  <w:sdtContent>
                    <w:tc>
                      <w:tcPr>
                        <w:tcW w:w="1582"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jc w:val="right"/>
                          <w:rPr>
                            <w:szCs w:val="21"/>
                          </w:rPr>
                        </w:pPr>
                        <w:r>
                          <w:rPr>
                            <w:szCs w:val="21"/>
                          </w:rPr>
                          <w:t>507,750,949.42</w:t>
                        </w:r>
                      </w:p>
                    </w:tc>
                  </w:sdtContent>
                </w:sdt>
                <w:sdt>
                  <w:sdtPr>
                    <w:rPr>
                      <w:szCs w:val="21"/>
                    </w:rPr>
                    <w:alias w:val="未办妥产权证书的投资性房地产金额及原因明细-未办妥产权证书原因"/>
                    <w:tag w:val="_GBC_9b5a4bd562c04b3e88f74bc8ebf54c00"/>
                    <w:id w:val="1188573909"/>
                    <w:lock w:val="sdtLocked"/>
                    <w:showingPlcHdr/>
                  </w:sdtPr>
                  <w:sdtEndPr/>
                  <w:sdtContent>
                    <w:tc>
                      <w:tcPr>
                        <w:tcW w:w="1590" w:type="pct"/>
                        <w:shd w:val="clear" w:color="auto" w:fill="auto"/>
                      </w:tcPr>
                      <w:p w:rsidR="003046FA" w:rsidRDefault="001E266B" w:rsidP="003046FA">
                        <w:pPr>
                          <w:tabs>
                            <w:tab w:val="right" w:pos="3690"/>
                            <w:tab w:val="right" w:pos="5130"/>
                            <w:tab w:val="right" w:pos="6030"/>
                            <w:tab w:val="right" w:pos="7650"/>
                            <w:tab w:val="right" w:pos="9270"/>
                          </w:tabs>
                          <w:adjustRightInd w:val="0"/>
                          <w:snapToGrid w:val="0"/>
                          <w:rPr>
                            <w:szCs w:val="21"/>
                          </w:rPr>
                        </w:pPr>
                        <w:r>
                          <w:rPr>
                            <w:szCs w:val="21"/>
                          </w:rPr>
                          <w:t xml:space="preserve">     </w:t>
                        </w:r>
                      </w:p>
                    </w:tc>
                  </w:sdtContent>
                </w:sdt>
              </w:tr>
            </w:sdtContent>
          </w:sdt>
        </w:tbl>
        <w:p w:rsidR="003046FA" w:rsidRDefault="003046FA"/>
        <w:p w:rsidR="003046FA" w:rsidRDefault="001E266B">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425492634"/>
            <w:lock w:val="sdtLocked"/>
            <w:placeholder>
              <w:docPart w:val="GBC22222222222222222222222222222"/>
            </w:placeholder>
          </w:sdtPr>
          <w:sdtEndPr/>
          <w:sdtContent>
            <w:p w:rsidR="003046FA" w:rsidRDefault="001E266B" w:rsidP="003046FA">
              <w:pPr>
                <w:ind w:leftChars="-21" w:left="-2" w:hangingChars="20" w:hanging="42"/>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ind w:right="283"/>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415045981"/>
        <w:lock w:val="sdtLocked"/>
        <w:placeholder>
          <w:docPart w:val="GBC22222222222222222222222222222"/>
        </w:placeholder>
      </w:sdtPr>
      <w:sdtEndPr>
        <w:rPr>
          <w:rFonts w:cstheme="minorBidi"/>
          <w:kern w:val="2"/>
        </w:rPr>
      </w:sdtEndPr>
      <w:sdtContent>
        <w:p w:rsidR="003046FA" w:rsidRDefault="001E266B" w:rsidP="001E266B">
          <w:pPr>
            <w:pStyle w:val="4"/>
            <w:numPr>
              <w:ilvl w:val="0"/>
              <w:numId w:val="71"/>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74207514"/>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81938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354816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63"/>
            <w:gridCol w:w="1530"/>
            <w:gridCol w:w="1425"/>
            <w:gridCol w:w="1320"/>
            <w:gridCol w:w="1425"/>
            <w:gridCol w:w="1530"/>
          </w:tblGrid>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pPr>
                <w:r>
                  <w:rPr>
                    <w:rFonts w:hint="eastAsia"/>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B45406" w:rsidP="003046FA">
                <w:pPr>
                  <w:jc w:val="center"/>
                </w:pPr>
                <w:sdt>
                  <w:sdtPr>
                    <w:rPr>
                      <w:rFonts w:hint="eastAsia"/>
                    </w:rPr>
                    <w:alias w:val="固定资产情况明细-项目名称"/>
                    <w:tag w:val="_GBC_d421638fcfb34bbba0e548b4cb719a06"/>
                    <w:id w:val="-1645961718"/>
                    <w:lock w:val="sdtLocked"/>
                    <w:text/>
                  </w:sdtPr>
                  <w:sdtEndPr/>
                  <w:sdtContent>
                    <w:r w:rsidR="001E266B">
                      <w:rPr>
                        <w:rFonts w:hint="eastAsia"/>
                      </w:rPr>
                      <w:t>房屋及建筑物</w:t>
                    </w:r>
                  </w:sdtContent>
                </w:sdt>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B45406" w:rsidP="003046FA">
                <w:pPr>
                  <w:jc w:val="center"/>
                </w:pPr>
                <w:sdt>
                  <w:sdtPr>
                    <w:rPr>
                      <w:rFonts w:hint="eastAsia"/>
                    </w:rPr>
                    <w:alias w:val="固定资产情况明细-项目名称"/>
                    <w:tag w:val="_GBC_d421638fcfb34bbba0e548b4cb719a06"/>
                    <w:id w:val="1205372040"/>
                    <w:lock w:val="sdtLocked"/>
                    <w:text/>
                  </w:sdtPr>
                  <w:sdtEndPr/>
                  <w:sdtContent>
                    <w:r w:rsidR="001E266B">
                      <w:rPr>
                        <w:rFonts w:hint="eastAsia"/>
                      </w:rPr>
                      <w:t>通用设备</w:t>
                    </w:r>
                  </w:sdtContent>
                </w:sdt>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B45406" w:rsidP="003046FA">
                <w:pPr>
                  <w:jc w:val="center"/>
                </w:pPr>
                <w:sdt>
                  <w:sdtPr>
                    <w:rPr>
                      <w:rFonts w:hint="eastAsia"/>
                    </w:rPr>
                    <w:alias w:val="固定资产情况明细-项目名称"/>
                    <w:tag w:val="_GBC_d421638fcfb34bbba0e548b4cb719a06"/>
                    <w:id w:val="-1070420653"/>
                    <w:lock w:val="sdtLocked"/>
                    <w:text/>
                  </w:sdtPr>
                  <w:sdtEndPr/>
                  <w:sdtContent>
                    <w:r w:rsidR="001E266B">
                      <w:rPr>
                        <w:rFonts w:hint="eastAsia"/>
                      </w:rPr>
                      <w:t>专用设备</w:t>
                    </w:r>
                  </w:sdtContent>
                </w:sdt>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B45406" w:rsidP="003046FA">
                <w:pPr>
                  <w:jc w:val="center"/>
                </w:pPr>
                <w:sdt>
                  <w:sdtPr>
                    <w:rPr>
                      <w:rFonts w:hint="eastAsia"/>
                    </w:rPr>
                    <w:alias w:val="固定资产情况明细-项目名称"/>
                    <w:tag w:val="_GBC_d421638fcfb34bbba0e548b4cb719a06"/>
                    <w:id w:val="-1719968374"/>
                    <w:lock w:val="sdtLocked"/>
                    <w:text/>
                  </w:sdtPr>
                  <w:sdtEndPr/>
                  <w:sdtContent>
                    <w:r w:rsidR="001E266B">
                      <w:rPr>
                        <w:rFonts w:hint="eastAsia"/>
                      </w:rPr>
                      <w:t>运输工具</w:t>
                    </w:r>
                  </w:sdtContent>
                </w:sdt>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pPr>
                <w:r>
                  <w:rPr>
                    <w:rFonts w:hint="eastAsia"/>
                  </w:rPr>
                  <w:t>合计</w:t>
                </w:r>
              </w:p>
            </w:tc>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r>
                  <w:rPr>
                    <w:rFonts w:hint="eastAsia"/>
                  </w:rPr>
                  <w:t>一、账面原值：</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t>1.</w:t>
                </w:r>
                <w:r>
                  <w:rPr>
                    <w:rFonts w:hint="eastAsia"/>
                  </w:rPr>
                  <w:t>期初余额</w:t>
                </w:r>
              </w:p>
            </w:tc>
            <w:sdt>
              <w:sdtPr>
                <w:alias w:val="固定资产情况明细-账面原值"/>
                <w:tag w:val="_GBC_6d25426d45ce4ba3be2e8a82fcc0b8ba"/>
                <w:id w:val="-72282905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249,825,809.70</w:t>
                    </w:r>
                  </w:p>
                </w:tc>
              </w:sdtContent>
            </w:sdt>
            <w:sdt>
              <w:sdtPr>
                <w:alias w:val="固定资产情况明细-账面原值"/>
                <w:tag w:val="_GBC_6d25426d45ce4ba3be2e8a82fcc0b8ba"/>
                <w:id w:val="-114897888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57,237,949.68</w:t>
                    </w:r>
                  </w:p>
                </w:tc>
              </w:sdtContent>
            </w:sdt>
            <w:sdt>
              <w:sdtPr>
                <w:alias w:val="固定资产情况明细-账面原值"/>
                <w:tag w:val="_GBC_6d25426d45ce4ba3be2e8a82fcc0b8ba"/>
                <w:id w:val="1460155435"/>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5,928,000.00</w:t>
                    </w:r>
                  </w:p>
                </w:tc>
              </w:sdtContent>
            </w:sdt>
            <w:sdt>
              <w:sdtPr>
                <w:alias w:val="固定资产情况明细-账面原值"/>
                <w:tag w:val="_GBC_6d25426d45ce4ba3be2e8a82fcc0b8ba"/>
                <w:id w:val="-1488242489"/>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15,448,704.26</w:t>
                    </w:r>
                  </w:p>
                </w:tc>
              </w:sdtContent>
            </w:sdt>
            <w:sdt>
              <w:sdtPr>
                <w:alias w:val="固定资产原价"/>
                <w:tag w:val="_GBC_538b9bc65a1e4ebda03b7a04d76b151a"/>
                <w:id w:val="207523390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328,440,463.64</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t>2.</w:t>
                </w:r>
                <w:r>
                  <w:rPr>
                    <w:rFonts w:hint="eastAsia"/>
                  </w:rPr>
                  <w:t>本期增加金额</w:t>
                </w:r>
              </w:p>
            </w:tc>
            <w:sdt>
              <w:sdtPr>
                <w:alias w:val="固定资产情况明细-原值本期增加"/>
                <w:tag w:val="_GBC_23e20d035edd45839e315497c67fa3c1"/>
                <w:id w:val="-202763258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65,245.00</w:t>
                    </w:r>
                  </w:p>
                </w:tc>
              </w:sdtContent>
            </w:sdt>
            <w:sdt>
              <w:sdtPr>
                <w:alias w:val="固定资产情况明细-原值本期增加"/>
                <w:tag w:val="_GBC_23e20d035edd45839e315497c67fa3c1"/>
                <w:id w:val="-55986632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16,239,070.76</w:t>
                    </w:r>
                  </w:p>
                </w:tc>
              </w:sdtContent>
            </w:sdt>
            <w:sdt>
              <w:sdtPr>
                <w:alias w:val="固定资产情况明细-原值本期增加"/>
                <w:tag w:val="_GBC_23e20d035edd45839e315497c67fa3c1"/>
                <w:id w:val="331352772"/>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55090F" w:rsidP="003046FA">
                    <w:pPr>
                      <w:jc w:val="right"/>
                    </w:pPr>
                    <w:r>
                      <w:t xml:space="preserve">     </w:t>
                    </w:r>
                  </w:p>
                </w:tc>
              </w:sdtContent>
            </w:sdt>
            <w:sdt>
              <w:sdtPr>
                <w:alias w:val="固定资产情况明细-原值本期增加"/>
                <w:tag w:val="_GBC_23e20d035edd45839e315497c67fa3c1"/>
                <w:id w:val="112389560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right"/>
                    </w:pPr>
                  </w:p>
                </w:tc>
              </w:sdtContent>
            </w:sdt>
            <w:sdt>
              <w:sdtPr>
                <w:alias w:val="固定资产原价合计增加数"/>
                <w:tag w:val="_GBC_f707e24d38fb4e23aff82d6a348c9ce0"/>
                <w:id w:val="9260463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16,304,315.76</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（1）购置</w:t>
                </w:r>
              </w:p>
            </w:tc>
            <w:sdt>
              <w:sdtPr>
                <w:alias w:val="固定资产情况明细-购置"/>
                <w:tag w:val="_GBC_d3424ed317af4a7ca7755d1f41eb9561"/>
                <w:id w:val="-213315806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right"/>
                    </w:pPr>
                  </w:p>
                </w:tc>
              </w:sdtContent>
            </w:sdt>
            <w:sdt>
              <w:sdtPr>
                <w:alias w:val="固定资产情况明细-购置"/>
                <w:tag w:val="_GBC_d3424ed317af4a7ca7755d1f41eb9561"/>
                <w:id w:val="170761112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448,035.15</w:t>
                    </w:r>
                  </w:p>
                </w:tc>
              </w:sdtContent>
            </w:sdt>
            <w:sdt>
              <w:sdtPr>
                <w:alias w:val="固定资产情况明细-购置"/>
                <w:tag w:val="_GBC_d3424ed317af4a7ca7755d1f41eb9561"/>
                <w:id w:val="584272368"/>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购置"/>
                <w:tag w:val="_GBC_d3424ed317af4a7ca7755d1f41eb9561"/>
                <w:id w:val="-98516383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right"/>
                    </w:pPr>
                  </w:p>
                </w:tc>
              </w:sdtContent>
            </w:sdt>
            <w:sdt>
              <w:sdtPr>
                <w:alias w:val="购置导致的固定资产原值本期增加合计"/>
                <w:tag w:val="_GBC_d5287220a15040a68ddf0307314289b6"/>
                <w:id w:val="-870384977"/>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448,035.15</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（2）在建工程转入</w:t>
                </w:r>
              </w:p>
            </w:tc>
            <w:sdt>
              <w:sdtPr>
                <w:alias w:val="固定资产情况明细-在建工程转入"/>
                <w:tag w:val="_GBC_a15b2f0447964cb4bfee5a91992c444b"/>
                <w:id w:val="1942568369"/>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65,245.00</w:t>
                    </w:r>
                  </w:p>
                </w:tc>
              </w:sdtContent>
            </w:sdt>
            <w:sdt>
              <w:sdtPr>
                <w:alias w:val="固定资产情况明细-在建工程转入"/>
                <w:tag w:val="_GBC_a15b2f0447964cb4bfee5a91992c444b"/>
                <w:id w:val="13130267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15,791,035.61</w:t>
                    </w:r>
                  </w:p>
                </w:tc>
              </w:sdtContent>
            </w:sdt>
            <w:sdt>
              <w:sdtPr>
                <w:alias w:val="固定资产情况明细-在建工程转入"/>
                <w:tag w:val="_GBC_a15b2f0447964cb4bfee5a91992c444b"/>
                <w:id w:val="-222290428"/>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right"/>
                    </w:pPr>
                  </w:p>
                </w:tc>
              </w:sdtContent>
            </w:sdt>
            <w:sdt>
              <w:sdtPr>
                <w:alias w:val="固定资产情况明细-在建工程转入"/>
                <w:tag w:val="_GBC_a15b2f0447964cb4bfee5a91992c444b"/>
                <w:id w:val="-938292371"/>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right"/>
                    </w:pPr>
                  </w:p>
                </w:tc>
              </w:sdtContent>
            </w:sdt>
            <w:sdt>
              <w:sdtPr>
                <w:alias w:val="在建工程转入导致的固定资产原值本期增加合计"/>
                <w:tag w:val="_GBC_23565bf898b845a281408711f8791a21"/>
                <w:id w:val="18086690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15,856,280.61</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（3）企业合并增加</w:t>
                </w:r>
              </w:p>
            </w:tc>
            <w:sdt>
              <w:sdtPr>
                <w:alias w:val="固定资产情况明细-企业合并增加"/>
                <w:tag w:val="_GBC_b91e7533f5ff4b34be7d7d89e5c92fdc"/>
                <w:id w:val="-1383317793"/>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sdt>
              <w:sdtPr>
                <w:alias w:val="固定资产情况明细-企业合并增加"/>
                <w:tag w:val="_GBC_b91e7533f5ff4b34be7d7d89e5c92fdc"/>
                <w:id w:val="124461095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企业合并增加"/>
                <w:tag w:val="_GBC_b91e7533f5ff4b34be7d7d89e5c92fdc"/>
                <w:id w:val="799890348"/>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企业合并增加"/>
                <w:tag w:val="_GBC_b91e7533f5ff4b34be7d7d89e5c92fdc"/>
                <w:id w:val="89246813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企业合并增加导致的固定资产原值本期增加合计"/>
                <w:tag w:val="_GBC_9324e7632d3041609667999ce023e417"/>
                <w:id w:val="496690476"/>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50" w:firstLine="525"/>
                </w:pPr>
                <w:r>
                  <w:rPr>
                    <w:rFonts w:hint="eastAsia"/>
                  </w:rPr>
                  <w:t>3.本期减少金额</w:t>
                </w:r>
              </w:p>
            </w:tc>
            <w:sdt>
              <w:sdtPr>
                <w:alias w:val="固定资产情况明细-原值本期减少"/>
                <w:tag w:val="_GBC_0d1f42d6881040f9ae6c094e359d49f0"/>
                <w:id w:val="-2131536564"/>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原值本期减少"/>
                <w:tag w:val="_GBC_0d1f42d6881040f9ae6c094e359d49f0"/>
                <w:id w:val="-193659588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1,283,965.18</w:t>
                    </w:r>
                  </w:p>
                </w:tc>
              </w:sdtContent>
            </w:sdt>
            <w:sdt>
              <w:sdtPr>
                <w:alias w:val="固定资产情况明细-原值本期减少"/>
                <w:tag w:val="_GBC_0d1f42d6881040f9ae6c094e359d49f0"/>
                <w:id w:val="2142302193"/>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5,700,000.00</w:t>
                    </w:r>
                  </w:p>
                </w:tc>
              </w:sdtContent>
            </w:sdt>
            <w:sdt>
              <w:sdtPr>
                <w:alias w:val="固定资产情况明细-原值本期减少"/>
                <w:tag w:val="_GBC_0d1f42d6881040f9ae6c094e359d49f0"/>
                <w:id w:val="1869029957"/>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原价合计减少数"/>
                <w:tag w:val="_GBC_408ad4fe1629417a9e07898650b858c2"/>
                <w:id w:val="8566526"/>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6,983,965.18</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（1）处置或报废</w:t>
                </w:r>
              </w:p>
            </w:tc>
            <w:sdt>
              <w:sdtPr>
                <w:alias w:val="固定资产情况明细-原值处置或报废"/>
                <w:tag w:val="_GBC_874c478cf87c41129d0fb83b76701ffb"/>
                <w:id w:val="-1845688885"/>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原值处置或报废"/>
                <w:tag w:val="_GBC_874c478cf87c41129d0fb83b76701ffb"/>
                <w:id w:val="-199086470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1,283,965.18</w:t>
                    </w:r>
                  </w:p>
                </w:tc>
              </w:sdtContent>
            </w:sdt>
            <w:sdt>
              <w:sdtPr>
                <w:alias w:val="固定资产情况明细-原值处置或报废"/>
                <w:tag w:val="_GBC_874c478cf87c41129d0fb83b76701ffb"/>
                <w:id w:val="1289710225"/>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5,700,000.00</w:t>
                    </w:r>
                  </w:p>
                </w:tc>
              </w:sdtContent>
            </w:sdt>
            <w:sdt>
              <w:sdtPr>
                <w:alias w:val="固定资产情况明细-原值处置或报废"/>
                <w:tag w:val="_GBC_874c478cf87c41129d0fb83b76701ffb"/>
                <w:id w:val="-1678101714"/>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处置或报废导致的固定资产原值本期减少合计"/>
                <w:tag w:val="_GBC_e842f34fa7884a938a581765c2e08ca7"/>
                <w:id w:val="-115097669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6,983,965.18</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4.期末余额</w:t>
                </w:r>
              </w:p>
            </w:tc>
            <w:sdt>
              <w:sdtPr>
                <w:alias w:val="固定资产情况明细-账面原值"/>
                <w:tag w:val="_GBC_bafda3358e724d8ab35aef16a8ea3359"/>
                <w:id w:val="58503287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249,891,054.70</w:t>
                    </w:r>
                  </w:p>
                </w:tc>
              </w:sdtContent>
            </w:sdt>
            <w:sdt>
              <w:sdtPr>
                <w:alias w:val="固定资产情况明细-账面原值"/>
                <w:tag w:val="_GBC_bafda3358e724d8ab35aef16a8ea3359"/>
                <w:id w:val="101211141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72,193,055.26</w:t>
                    </w:r>
                  </w:p>
                </w:tc>
              </w:sdtContent>
            </w:sdt>
            <w:sdt>
              <w:sdtPr>
                <w:alias w:val="固定资产情况明细-账面原值"/>
                <w:tag w:val="_GBC_bafda3358e724d8ab35aef16a8ea3359"/>
                <w:id w:val="422844996"/>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228,000.00</w:t>
                    </w:r>
                  </w:p>
                </w:tc>
              </w:sdtContent>
            </w:sdt>
            <w:sdt>
              <w:sdtPr>
                <w:alias w:val="固定资产情况明细-账面原值"/>
                <w:tag w:val="_GBC_bafda3358e724d8ab35aef16a8ea3359"/>
                <w:id w:val="-5701354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15,448,704.26</w:t>
                    </w:r>
                  </w:p>
                </w:tc>
              </w:sdtContent>
            </w:sdt>
            <w:sdt>
              <w:sdtPr>
                <w:alias w:val="固定资产原价"/>
                <w:tag w:val="_GBC_b77963b953bc4f08be23cdb7d41bb976"/>
                <w:id w:val="32309042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337,760,814.22</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r>
                  <w:rPr>
                    <w:rFonts w:hint="eastAsia"/>
                  </w:rPr>
                  <w:t>二、累计折旧</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t>1.</w:t>
                </w:r>
                <w:r>
                  <w:rPr>
                    <w:rFonts w:hint="eastAsia"/>
                  </w:rPr>
                  <w:t>期初余额</w:t>
                </w:r>
              </w:p>
            </w:tc>
            <w:sdt>
              <w:sdtPr>
                <w:alias w:val="固定资产情况明细-累计折旧"/>
                <w:tag w:val="_GBC_85fb6cb50ff84094b7d40eaac456febe"/>
                <w:id w:val="-1015704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52,432,780.70</w:t>
                    </w:r>
                  </w:p>
                </w:tc>
              </w:sdtContent>
            </w:sdt>
            <w:sdt>
              <w:sdtPr>
                <w:alias w:val="固定资产情况明细-累计折旧"/>
                <w:tag w:val="_GBC_85fb6cb50ff84094b7d40eaac456febe"/>
                <w:id w:val="120622126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44,164,343.46</w:t>
                    </w:r>
                  </w:p>
                </w:tc>
              </w:sdtContent>
            </w:sdt>
            <w:sdt>
              <w:sdtPr>
                <w:alias w:val="固定资产情况明细-累计折旧"/>
                <w:tag w:val="_GBC_85fb6cb50ff84094b7d40eaac456febe"/>
                <w:id w:val="165909356"/>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2,770,675.00</w:t>
                    </w:r>
                  </w:p>
                </w:tc>
              </w:sdtContent>
            </w:sdt>
            <w:sdt>
              <w:sdtPr>
                <w:alias w:val="固定资产情况明细-累计折旧"/>
                <w:tag w:val="_GBC_85fb6cb50ff84094b7d40eaac456febe"/>
                <w:id w:val="60762781"/>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14,382,449.78</w:t>
                    </w:r>
                  </w:p>
                </w:tc>
              </w:sdtContent>
            </w:sdt>
            <w:sdt>
              <w:sdtPr>
                <w:alias w:val="累计折旧"/>
                <w:tag w:val="_GBC_d2f50b63ad5e43a89a2e904b1d573819"/>
                <w:id w:val="48444925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113,750,248.94</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lastRenderedPageBreak/>
                  <w:t>2.</w:t>
                </w:r>
                <w:r>
                  <w:rPr>
                    <w:rFonts w:hint="eastAsia"/>
                  </w:rPr>
                  <w:t>本期增加金额</w:t>
                </w:r>
              </w:p>
            </w:tc>
            <w:sdt>
              <w:sdtPr>
                <w:alias w:val="固定资产情况明细-累计折旧本期增加"/>
                <w:tag w:val="_GBC_82a7b97b906b45e4bc2f520dc74bf4b6"/>
                <w:id w:val="21524898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9,022,321.47</w:t>
                    </w:r>
                  </w:p>
                </w:tc>
              </w:sdtContent>
            </w:sdt>
            <w:sdt>
              <w:sdtPr>
                <w:alias w:val="固定资产情况明细-累计折旧本期增加"/>
                <w:tag w:val="_GBC_82a7b97b906b45e4bc2f520dc74bf4b6"/>
                <w:id w:val="-83013153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3,666,770.76</w:t>
                    </w:r>
                  </w:p>
                </w:tc>
              </w:sdtContent>
            </w:sdt>
            <w:sdt>
              <w:sdtPr>
                <w:alias w:val="固定资产情况明细-累计折旧本期增加"/>
                <w:tag w:val="_GBC_82a7b97b906b45e4bc2f520dc74bf4b6"/>
                <w:id w:val="-107659405"/>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500,927.60</w:t>
                    </w:r>
                  </w:p>
                </w:tc>
              </w:sdtContent>
            </w:sdt>
            <w:sdt>
              <w:sdtPr>
                <w:alias w:val="固定资产情况明细-累计折旧本期增加"/>
                <w:tag w:val="_GBC_82a7b97b906b45e4bc2f520dc74bf4b6"/>
                <w:id w:val="2035067523"/>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508,625.72</w:t>
                    </w:r>
                  </w:p>
                </w:tc>
              </w:sdtContent>
            </w:sdt>
            <w:sdt>
              <w:sdtPr>
                <w:alias w:val="固定资产累计折旧增加数"/>
                <w:tag w:val="_GBC_04361f0b653e4d9ab609f835b2071042"/>
                <w:id w:val="-1059702289"/>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13,698,645.55</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（1）计提</w:t>
                </w:r>
              </w:p>
            </w:tc>
            <w:sdt>
              <w:sdtPr>
                <w:alias w:val="固定资产情况明细-累计折旧计提"/>
                <w:tag w:val="_GBC_e820f677b74e474e9136008c677cac68"/>
                <w:id w:val="-64465616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9,022,321.47</w:t>
                    </w:r>
                  </w:p>
                </w:tc>
              </w:sdtContent>
            </w:sdt>
            <w:sdt>
              <w:sdtPr>
                <w:alias w:val="固定资产情况明细-累计折旧计提"/>
                <w:tag w:val="_GBC_e820f677b74e474e9136008c677cac68"/>
                <w:id w:val="1735962770"/>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3,666,770.76</w:t>
                    </w:r>
                  </w:p>
                </w:tc>
              </w:sdtContent>
            </w:sdt>
            <w:sdt>
              <w:sdtPr>
                <w:alias w:val="固定资产情况明细-累计折旧计提"/>
                <w:tag w:val="_GBC_e820f677b74e474e9136008c677cac68"/>
                <w:id w:val="880215369"/>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500,927.60</w:t>
                    </w:r>
                  </w:p>
                </w:tc>
              </w:sdtContent>
            </w:sdt>
            <w:sdt>
              <w:sdtPr>
                <w:alias w:val="固定资产情况明细-累计折旧计提"/>
                <w:tag w:val="_GBC_e820f677b74e474e9136008c677cac68"/>
                <w:id w:val="51226279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508,625.72</w:t>
                    </w:r>
                  </w:p>
                </w:tc>
              </w:sdtContent>
            </w:sdt>
            <w:sdt>
              <w:sdtPr>
                <w:alias w:val="固定资产累计折旧计提数"/>
                <w:tag w:val="_GBC_c35c2fe262f54a38b59d42befd4b892a"/>
                <w:id w:val="-162546089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13,698,645.55</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3.本期减少金额</w:t>
                </w:r>
              </w:p>
            </w:tc>
            <w:sdt>
              <w:sdtPr>
                <w:alias w:val="固定资产情况明细-累计折旧本期减少"/>
                <w:tag w:val="_GBC_85ce4a91267643ef8d3b4b958b1a6515"/>
                <w:id w:val="405733976"/>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累计折旧本期减少"/>
                <w:tag w:val="_GBC_85ce4a91267643ef8d3b4b958b1a6515"/>
                <w:id w:val="101050002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1,192,457.21</w:t>
                    </w:r>
                  </w:p>
                </w:tc>
              </w:sdtContent>
            </w:sdt>
            <w:sdt>
              <w:sdtPr>
                <w:alias w:val="固定资产情况明细-累计折旧本期减少"/>
                <w:tag w:val="_GBC_85ce4a91267643ef8d3b4b958b1a6515"/>
                <w:id w:val="1902792716"/>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3,113,625.00</w:t>
                    </w:r>
                  </w:p>
                </w:tc>
              </w:sdtContent>
            </w:sdt>
            <w:sdt>
              <w:sdtPr>
                <w:alias w:val="固定资产情况明细-累计折旧本期减少"/>
                <w:tag w:val="_GBC_85ce4a91267643ef8d3b4b958b1a6515"/>
                <w:id w:val="60701064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累计折旧减少数"/>
                <w:tag w:val="_GBC_b407dabfbfc044678b786e11c6c89a08"/>
                <w:id w:val="1574321366"/>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4,306,082.21</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（1）处置或报废</w:t>
                </w:r>
              </w:p>
            </w:tc>
            <w:sdt>
              <w:sdtPr>
                <w:alias w:val="固定资产情况明细-累计折旧处置或报废"/>
                <w:tag w:val="_GBC_74a4971f406949d381ec1be11336e6e1"/>
                <w:id w:val="773369951"/>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累计折旧处置或报废"/>
                <w:tag w:val="_GBC_74a4971f406949d381ec1be11336e6e1"/>
                <w:id w:val="-1946915874"/>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1,192,457.21</w:t>
                    </w:r>
                  </w:p>
                </w:tc>
              </w:sdtContent>
            </w:sdt>
            <w:sdt>
              <w:sdtPr>
                <w:alias w:val="固定资产情况明细-累计折旧处置或报废"/>
                <w:tag w:val="_GBC_74a4971f406949d381ec1be11336e6e1"/>
                <w:id w:val="-1951379677"/>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3,113,625.00</w:t>
                    </w:r>
                  </w:p>
                </w:tc>
              </w:sdtContent>
            </w:sdt>
            <w:sdt>
              <w:sdtPr>
                <w:alias w:val="固定资产情况明细-累计折旧处置或报废"/>
                <w:tag w:val="_GBC_74a4971f406949d381ec1be11336e6e1"/>
                <w:id w:val="130365780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处置或报废导致的固定资产累计折旧本期减少合计"/>
                <w:tag w:val="_GBC_c2d22978f1b64262be8dd3f85aba6b47"/>
                <w:id w:val="2099913072"/>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4,306,082.21</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4.期末余额</w:t>
                </w:r>
              </w:p>
            </w:tc>
            <w:sdt>
              <w:sdtPr>
                <w:alias w:val="固定资产情况明细-累计折旧"/>
                <w:tag w:val="_GBC_9424c4d3d70c402a8097be4060afb339"/>
                <w:id w:val="2131663224"/>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61,455,102.17</w:t>
                    </w:r>
                  </w:p>
                </w:tc>
              </w:sdtContent>
            </w:sdt>
            <w:sdt>
              <w:sdtPr>
                <w:alias w:val="固定资产情况明细-累计折旧"/>
                <w:tag w:val="_GBC_9424c4d3d70c402a8097be4060afb339"/>
                <w:id w:val="-520559604"/>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46,638,657.01</w:t>
                    </w:r>
                  </w:p>
                </w:tc>
              </w:sdtContent>
            </w:sdt>
            <w:sdt>
              <w:sdtPr>
                <w:alias w:val="固定资产情况明细-累计折旧"/>
                <w:tag w:val="_GBC_9424c4d3d70c402a8097be4060afb339"/>
                <w:id w:val="151420590"/>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157,977.60</w:t>
                    </w:r>
                  </w:p>
                </w:tc>
              </w:sdtContent>
            </w:sdt>
            <w:sdt>
              <w:sdtPr>
                <w:alias w:val="固定资产情况明细-累计折旧"/>
                <w:tag w:val="_GBC_9424c4d3d70c402a8097be4060afb339"/>
                <w:id w:val="656111865"/>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14,891,075.50</w:t>
                    </w:r>
                  </w:p>
                </w:tc>
              </w:sdtContent>
            </w:sdt>
            <w:sdt>
              <w:sdtPr>
                <w:alias w:val="累计折旧"/>
                <w:tag w:val="_GBC_ad8c5cce744c43e1a063a4e1ccda6750"/>
                <w:id w:val="1089039490"/>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123,142,812.28</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r>
                  <w:rPr>
                    <w:rFonts w:hint="eastAsia"/>
                  </w:rPr>
                  <w:t>三、减值准备</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t>1.</w:t>
                </w:r>
                <w:r>
                  <w:rPr>
                    <w:rFonts w:hint="eastAsia"/>
                  </w:rPr>
                  <w:t>期初余额</w:t>
                </w:r>
              </w:p>
            </w:tc>
            <w:sdt>
              <w:sdtPr>
                <w:alias w:val="固定资产情况明细-减值准备"/>
                <w:tag w:val="_GBC_a2eb7077eed649549482770c51e015b2"/>
                <w:id w:val="35847174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703,239.40</w:t>
                    </w:r>
                  </w:p>
                </w:tc>
              </w:sdtContent>
            </w:sdt>
            <w:sdt>
              <w:sdtPr>
                <w:alias w:val="固定资产情况明细-减值准备"/>
                <w:tag w:val="_GBC_a2eb7077eed649549482770c51e015b2"/>
                <w:id w:val="1143312787"/>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减值准备"/>
                <w:tag w:val="_GBC_a2eb7077eed649549482770c51e015b2"/>
                <w:id w:val="313227818"/>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减值准备"/>
                <w:tag w:val="_GBC_a2eb7077eed649549482770c51e015b2"/>
                <w:id w:val="-346943169"/>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减值准备"/>
                <w:tag w:val="_GBC_0df7625f3834470d941b6bf8db4cc003"/>
                <w:id w:val="-44569186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703,239.40</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t>2.</w:t>
                </w:r>
                <w:r>
                  <w:rPr>
                    <w:rFonts w:hint="eastAsia"/>
                  </w:rPr>
                  <w:t>本期增加金额</w:t>
                </w:r>
              </w:p>
            </w:tc>
            <w:sdt>
              <w:sdtPr>
                <w:alias w:val="固定资产情况明细-减值准备本期增加"/>
                <w:tag w:val="_GBC_e5224b36f17b46d4b631da2b31c102bc"/>
                <w:id w:val="-97100253"/>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sdt>
              <w:sdtPr>
                <w:alias w:val="固定资产情况明细-减值准备本期增加"/>
                <w:tag w:val="_GBC_e5224b36f17b46d4b631da2b31c102bc"/>
                <w:id w:val="-882631667"/>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本期增加"/>
                <w:tag w:val="_GBC_e5224b36f17b46d4b631da2b31c102bc"/>
                <w:id w:val="1781149862"/>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本期增加"/>
                <w:tag w:val="_GBC_e5224b36f17b46d4b631da2b31c102bc"/>
                <w:id w:val="-1669481495"/>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减值准备本期增加合计"/>
                <w:tag w:val="_GBC_83d082de5d614e4a9e2b579ab9ae355f"/>
                <w:id w:val="783234193"/>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（1）计提</w:t>
                </w:r>
              </w:p>
            </w:tc>
            <w:sdt>
              <w:sdtPr>
                <w:alias w:val="固定资产情况明细-减值准备计提"/>
                <w:tag w:val="_GBC_3ed892662ce245cc99efa15ba706d3ee"/>
                <w:id w:val="29623259"/>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sdt>
              <w:sdtPr>
                <w:alias w:val="固定资产情况明细-减值准备计提"/>
                <w:tag w:val="_GBC_3ed892662ce245cc99efa15ba706d3ee"/>
                <w:id w:val="609706011"/>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计提"/>
                <w:tag w:val="_GBC_3ed892662ce245cc99efa15ba706d3ee"/>
                <w:id w:val="993999685"/>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计提"/>
                <w:tag w:val="_GBC_3ed892662ce245cc99efa15ba706d3ee"/>
                <w:id w:val="333274456"/>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计提导致的固定资产减值准备本期增加合计"/>
                <w:tag w:val="_GBC_f76aca64aef747bfb9ffd1ffbf964ee2"/>
                <w:id w:val="1552505080"/>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3.本期减少金额</w:t>
                </w:r>
              </w:p>
            </w:tc>
            <w:sdt>
              <w:sdtPr>
                <w:alias w:val="固定资产情况明细-减值准备本期减少"/>
                <w:tag w:val="_GBC_049202d4ad0447d29049db66c7da4145"/>
                <w:id w:val="1987739927"/>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sdt>
              <w:sdtPr>
                <w:alias w:val="固定资产情况明细-减值准备本期减少"/>
                <w:tag w:val="_GBC_049202d4ad0447d29049db66c7da4145"/>
                <w:id w:val="-125312027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本期减少"/>
                <w:tag w:val="_GBC_049202d4ad0447d29049db66c7da4145"/>
                <w:id w:val="183482242"/>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本期减少"/>
                <w:tag w:val="_GBC_049202d4ad0447d29049db66c7da4145"/>
                <w:id w:val="1599684840"/>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减值准备本期减少合计"/>
                <w:tag w:val="_GBC_3fd74e1472ee4489ab49e119c19faf6f"/>
                <w:id w:val="1317451614"/>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300" w:firstLine="630"/>
                </w:pPr>
                <w:r>
                  <w:rPr>
                    <w:rFonts w:hint="eastAsia"/>
                  </w:rPr>
                  <w:t>（1）处置或报废</w:t>
                </w:r>
              </w:p>
            </w:tc>
            <w:sdt>
              <w:sdtPr>
                <w:alias w:val="固定资产情况明细-减值准备处置或报废"/>
                <w:tag w:val="_GBC_1e12f659766a4c4b815caecadacf2a1c"/>
                <w:id w:val="-162086833"/>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sdt>
              <w:sdtPr>
                <w:alias w:val="固定资产情况明细-减值准备处置或报废"/>
                <w:tag w:val="_GBC_1e12f659766a4c4b815caecadacf2a1c"/>
                <w:id w:val="135542769"/>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处置或报废"/>
                <w:tag w:val="_GBC_1e12f659766a4c4b815caecadacf2a1c"/>
                <w:id w:val="1996062721"/>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固定资产情况明细-减值准备处置或报废"/>
                <w:tag w:val="_GBC_1e12f659766a4c4b815caecadacf2a1c"/>
                <w:id w:val="-102491313"/>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rPr>
                      <w:t xml:space="preserve">　</w:t>
                    </w:r>
                  </w:p>
                </w:tc>
              </w:sdtContent>
            </w:sdt>
            <w:sdt>
              <w:sdtPr>
                <w:alias w:val="处置或报废导致的固定资产减值准备本期减少合计"/>
                <w:tag w:val="_GBC_59c6e5cd1c5348108c57ad902a25e44c"/>
                <w:id w:val="-490484624"/>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rPr>
                        <w:rFonts w:hint="eastAsia"/>
                        <w:color w:val="333399"/>
                      </w:rPr>
                      <w:t xml:space="preserve">　</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4.期末余额</w:t>
                </w:r>
              </w:p>
            </w:tc>
            <w:sdt>
              <w:sdtPr>
                <w:alias w:val="固定资产情况明细-减值准备"/>
                <w:tag w:val="_GBC_f0af23e23cf848e09e71403210f8baf8"/>
                <w:id w:val="-42897145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703,239.40</w:t>
                    </w:r>
                  </w:p>
                </w:tc>
              </w:sdtContent>
            </w:sdt>
            <w:sdt>
              <w:sdtPr>
                <w:alias w:val="固定资产情况明细-减值准备"/>
                <w:tag w:val="_GBC_f0af23e23cf848e09e71403210f8baf8"/>
                <w:id w:val="618345508"/>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减值准备"/>
                <w:tag w:val="_GBC_f0af23e23cf848e09e71403210f8baf8"/>
                <w:id w:val="-1693145296"/>
                <w:lock w:val="sdtLocked"/>
                <w:showingPlcHdr/>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情况明细-减值准备"/>
                <w:tag w:val="_GBC_f0af23e23cf848e09e71403210f8baf8"/>
                <w:id w:val="1341047107"/>
                <w:lock w:val="sdtLocked"/>
                <w:showingPlcHdr/>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 xml:space="preserve">     </w:t>
                    </w:r>
                  </w:p>
                </w:tc>
              </w:sdtContent>
            </w:sdt>
            <w:sdt>
              <w:sdtPr>
                <w:alias w:val="固定资产减值准备"/>
                <w:tag w:val="_GBC_4416784fdc7f4b58a0440db971fcb94c"/>
                <w:id w:val="-213054143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703,239.40</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r>
                  <w:rPr>
                    <w:rFonts w:hint="eastAsia"/>
                  </w:rPr>
                  <w:t>四、账面价值</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3046FA" w:rsidP="003046FA">
                <w:pPr>
                  <w:jc w:val="center"/>
                </w:pPr>
              </w:p>
            </w:tc>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1.期末账面价值</w:t>
                </w:r>
              </w:p>
            </w:tc>
            <w:sdt>
              <w:sdtPr>
                <w:alias w:val="固定资产情况明细-账面价值"/>
                <w:tag w:val="_GBC_4a00a9e087f44de384c8f48d2429cad7"/>
                <w:id w:val="-62793756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187,732,713.13</w:t>
                    </w:r>
                  </w:p>
                </w:tc>
              </w:sdtContent>
            </w:sdt>
            <w:sdt>
              <w:sdtPr>
                <w:alias w:val="固定资产情况明细-账面价值"/>
                <w:tag w:val="_GBC_4a00a9e087f44de384c8f48d2429cad7"/>
                <w:id w:val="-1735382802"/>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25,554,398.25</w:t>
                    </w:r>
                  </w:p>
                </w:tc>
              </w:sdtContent>
            </w:sdt>
            <w:sdt>
              <w:sdtPr>
                <w:alias w:val="固定资产情况明细-账面价值"/>
                <w:tag w:val="_GBC_4a00a9e087f44de384c8f48d2429cad7"/>
                <w:id w:val="1959979469"/>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70,022.40</w:t>
                    </w:r>
                  </w:p>
                </w:tc>
              </w:sdtContent>
            </w:sdt>
            <w:sdt>
              <w:sdtPr>
                <w:alias w:val="固定资产情况明细-账面价值"/>
                <w:tag w:val="_GBC_4a00a9e087f44de384c8f48d2429cad7"/>
                <w:id w:val="-854343298"/>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557,628.76</w:t>
                    </w:r>
                  </w:p>
                </w:tc>
              </w:sdtContent>
            </w:sdt>
            <w:sdt>
              <w:sdtPr>
                <w:alias w:val="固定资产净额"/>
                <w:tag w:val="_GBC_a083017e37414ea08660f6dc54895e55"/>
                <w:id w:val="1523435701"/>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213,914,762.54</w:t>
                    </w:r>
                  </w:p>
                </w:tc>
              </w:sdtContent>
            </w:sdt>
          </w:tr>
          <w:tr w:rsidR="003046FA" w:rsidTr="00E5396F">
            <w:tc>
              <w:tcPr>
                <w:tcW w:w="9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firstLineChars="200" w:firstLine="420"/>
                </w:pPr>
                <w:r>
                  <w:rPr>
                    <w:rFonts w:hint="eastAsia"/>
                  </w:rPr>
                  <w:t>2.期初账面价值</w:t>
                </w:r>
              </w:p>
            </w:tc>
            <w:sdt>
              <w:sdtPr>
                <w:alias w:val="固定资产情况明细-账面价值"/>
                <w:tag w:val="_GBC_b0a40687283a4485b3028c8a8cc5d12a"/>
                <w:id w:val="595750478"/>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196,689,789.60</w:t>
                    </w:r>
                  </w:p>
                </w:tc>
              </w:sdtContent>
            </w:sdt>
            <w:sdt>
              <w:sdtPr>
                <w:alias w:val="固定资产情况明细-账面价值"/>
                <w:tag w:val="_GBC_b0a40687283a4485b3028c8a8cc5d12a"/>
                <w:id w:val="-57403779"/>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13,073,606.22</w:t>
                    </w:r>
                  </w:p>
                </w:tc>
              </w:sdtContent>
            </w:sdt>
            <w:sdt>
              <w:sdtPr>
                <w:alias w:val="固定资产情况明细-账面价值"/>
                <w:tag w:val="_GBC_b0a40687283a4485b3028c8a8cc5d12a"/>
                <w:id w:val="-116609932"/>
                <w:lock w:val="sdtLocked"/>
              </w:sdtPr>
              <w:sdtEndPr/>
              <w:sdtContent>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3,157,325.00</w:t>
                    </w:r>
                  </w:p>
                </w:tc>
              </w:sdtContent>
            </w:sdt>
            <w:sdt>
              <w:sdtPr>
                <w:alias w:val="固定资产情况明细-账面价值"/>
                <w:tag w:val="_GBC_b0a40687283a4485b3028c8a8cc5d12a"/>
                <w:id w:val="1103462886"/>
                <w:lock w:val="sdtLocked"/>
              </w:sdtPr>
              <w:sdtEndPr/>
              <w:sdtContent>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1,066,254.48</w:t>
                    </w:r>
                  </w:p>
                </w:tc>
              </w:sdtContent>
            </w:sdt>
            <w:sdt>
              <w:sdtPr>
                <w:alias w:val="固定资产净额"/>
                <w:tag w:val="_GBC_5f5d20a3ddc3437bba675eebefd72fac"/>
                <w:id w:val="1440405333"/>
                <w:lock w:val="sdtLocked"/>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right"/>
                    </w:pPr>
                    <w:r>
                      <w:t>213,986,975.30</w:t>
                    </w:r>
                  </w:p>
                </w:tc>
              </w:sdtContent>
            </w:sdt>
          </w:tr>
        </w:tbl>
        <w:p w:rsidR="003046FA" w:rsidRDefault="00B45406">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31907143"/>
        <w:lock w:val="sdtLocked"/>
        <w:placeholder>
          <w:docPart w:val="GBC22222222222222222222222222222"/>
        </w:placeholder>
      </w:sdtPr>
      <w:sdtEndPr>
        <w:rPr>
          <w:rFonts w:cstheme="minorBidi" w:hint="default"/>
        </w:rPr>
      </w:sdtEndPr>
      <w:sdtContent>
        <w:p w:rsidR="003046FA" w:rsidRDefault="001E266B" w:rsidP="001E266B">
          <w:pPr>
            <w:pStyle w:val="4"/>
            <w:numPr>
              <w:ilvl w:val="0"/>
              <w:numId w:val="71"/>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58530871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719779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975109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915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483"/>
            <w:gridCol w:w="1397"/>
            <w:gridCol w:w="1442"/>
            <w:gridCol w:w="1473"/>
            <w:gridCol w:w="1814"/>
          </w:tblGrid>
          <w:tr w:rsidR="003046FA" w:rsidTr="00E5396F">
            <w:trPr>
              <w:jc w:val="center"/>
            </w:trPr>
            <w:tc>
              <w:tcPr>
                <w:tcW w:w="1550"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项目</w:t>
                </w:r>
              </w:p>
            </w:tc>
            <w:tc>
              <w:tcPr>
                <w:tcW w:w="1483"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账面原值</w:t>
                </w:r>
              </w:p>
            </w:tc>
            <w:tc>
              <w:tcPr>
                <w:tcW w:w="1397"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累计折旧</w:t>
                </w:r>
              </w:p>
            </w:tc>
            <w:tc>
              <w:tcPr>
                <w:tcW w:w="1442"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减值准备</w:t>
                </w:r>
              </w:p>
            </w:tc>
            <w:tc>
              <w:tcPr>
                <w:tcW w:w="1473"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账面价值</w:t>
                </w:r>
              </w:p>
            </w:tc>
            <w:tc>
              <w:tcPr>
                <w:tcW w:w="1814" w:type="dxa"/>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备注</w:t>
                </w:r>
              </w:p>
            </w:tc>
          </w:tr>
          <w:sdt>
            <w:sdtPr>
              <w:rPr>
                <w:rFonts w:hint="eastAsia"/>
                <w:szCs w:val="21"/>
              </w:rPr>
              <w:alias w:val="暂时闲置的固定资产明细"/>
              <w:tag w:val="_TUP_a2f3af98954946aa887ec9b44f5dee67"/>
              <w:id w:val="-1784883359"/>
              <w:lock w:val="sdtLocked"/>
            </w:sdtPr>
            <w:sdtEndPr/>
            <w:sdtContent>
              <w:tr w:rsidR="003046FA" w:rsidTr="00E5396F">
                <w:trPr>
                  <w:jc w:val="center"/>
                </w:trPr>
                <w:sdt>
                  <w:sdtPr>
                    <w:rPr>
                      <w:rFonts w:hint="eastAsia"/>
                      <w:szCs w:val="21"/>
                    </w:rPr>
                    <w:alias w:val="暂时闲置的固定资产明细－项目"/>
                    <w:tag w:val="_GBC_cb9b0328ea874f9f8ccd04d9fa40e263"/>
                    <w:id w:val="2009403741"/>
                    <w:lock w:val="sdtLocked"/>
                  </w:sdtPr>
                  <w:sdtEndPr/>
                  <w:sdtContent>
                    <w:tc>
                      <w:tcPr>
                        <w:tcW w:w="1550" w:type="dxa"/>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房屋及建筑物</w:t>
                        </w:r>
                      </w:p>
                    </w:tc>
                  </w:sdtContent>
                </w:sdt>
                <w:sdt>
                  <w:sdtPr>
                    <w:rPr>
                      <w:szCs w:val="21"/>
                    </w:rPr>
                    <w:alias w:val="暂时闲置的固定资产明细－账面原值"/>
                    <w:tag w:val="_GBC_6363c18172ef400c84a60f0fc08a7ed3"/>
                    <w:id w:val="2038314149"/>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1,406,968.50</w:t>
                        </w:r>
                      </w:p>
                    </w:tc>
                  </w:sdtContent>
                </w:sdt>
                <w:sdt>
                  <w:sdtPr>
                    <w:rPr>
                      <w:szCs w:val="21"/>
                    </w:rPr>
                    <w:alias w:val="暂时闲置的固定资产明细－累计折旧"/>
                    <w:tag w:val="_GBC_73670af573574f9990a5b6b1a188718c"/>
                    <w:id w:val="-303244549"/>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399,429.10</w:t>
                        </w:r>
                      </w:p>
                    </w:tc>
                  </w:sdtContent>
                </w:sdt>
                <w:sdt>
                  <w:sdtPr>
                    <w:rPr>
                      <w:szCs w:val="21"/>
                    </w:rPr>
                    <w:alias w:val="暂时闲置的固定资产明细－减值准备"/>
                    <w:tag w:val="_GBC_e625d21fab6d474b9d4ce0b64f25f151"/>
                    <w:id w:val="848455612"/>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703,239.40</w:t>
                        </w:r>
                      </w:p>
                    </w:tc>
                  </w:sdtContent>
                </w:sdt>
                <w:sdt>
                  <w:sdtPr>
                    <w:rPr>
                      <w:szCs w:val="21"/>
                    </w:rPr>
                    <w:alias w:val="暂时闲置的固定资产明细－账面净值"/>
                    <w:tag w:val="_GBC_24caf58e5d7d423293aff942a9e43aa7"/>
                    <w:id w:val="-188601661"/>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304,300.00</w:t>
                        </w:r>
                      </w:p>
                    </w:tc>
                  </w:sdtContent>
                </w:sdt>
                <w:sdt>
                  <w:sdtPr>
                    <w:rPr>
                      <w:szCs w:val="21"/>
                    </w:rPr>
                    <w:alias w:val="暂时闲置的固定资产明细－备注"/>
                    <w:tag w:val="_GBC_862e527d1f6c443895260773c8d43b58"/>
                    <w:id w:val="-972977637"/>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TUP_a2f3af98954946aa887ec9b44f5dee67"/>
              <w:id w:val="240144815"/>
              <w:lock w:val="sdtLocked"/>
            </w:sdtPr>
            <w:sdtEndPr/>
            <w:sdtContent>
              <w:tr w:rsidR="003046FA" w:rsidTr="00E5396F">
                <w:trPr>
                  <w:jc w:val="center"/>
                </w:trPr>
                <w:sdt>
                  <w:sdtPr>
                    <w:rPr>
                      <w:rFonts w:hint="eastAsia"/>
                      <w:szCs w:val="21"/>
                    </w:rPr>
                    <w:alias w:val="暂时闲置的固定资产明细－项目"/>
                    <w:tag w:val="_GBC_cb9b0328ea874f9f8ccd04d9fa40e263"/>
                    <w:id w:val="-10678980"/>
                    <w:lock w:val="sdtLocked"/>
                  </w:sdtPr>
                  <w:sdtEndPr/>
                  <w:sdtContent>
                    <w:tc>
                      <w:tcPr>
                        <w:tcW w:w="1550" w:type="dxa"/>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小</w:t>
                        </w:r>
                        <w:r>
                          <w:rPr>
                            <w:szCs w:val="21"/>
                          </w:rPr>
                          <w:t xml:space="preserve">  计</w:t>
                        </w:r>
                      </w:p>
                    </w:tc>
                  </w:sdtContent>
                </w:sdt>
                <w:sdt>
                  <w:sdtPr>
                    <w:rPr>
                      <w:szCs w:val="21"/>
                    </w:rPr>
                    <w:alias w:val="暂时闲置的固定资产明细－账面原值"/>
                    <w:tag w:val="_GBC_6363c18172ef400c84a60f0fc08a7ed3"/>
                    <w:id w:val="109248337"/>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1,406,968.50</w:t>
                        </w:r>
                      </w:p>
                    </w:tc>
                  </w:sdtContent>
                </w:sdt>
                <w:sdt>
                  <w:sdtPr>
                    <w:rPr>
                      <w:szCs w:val="21"/>
                    </w:rPr>
                    <w:alias w:val="暂时闲置的固定资产明细－累计折旧"/>
                    <w:tag w:val="_GBC_73670af573574f9990a5b6b1a188718c"/>
                    <w:id w:val="1010800329"/>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399,429.10</w:t>
                        </w:r>
                      </w:p>
                    </w:tc>
                  </w:sdtContent>
                </w:sdt>
                <w:sdt>
                  <w:sdtPr>
                    <w:rPr>
                      <w:szCs w:val="21"/>
                    </w:rPr>
                    <w:alias w:val="暂时闲置的固定资产明细－减值准备"/>
                    <w:tag w:val="_GBC_e625d21fab6d474b9d4ce0b64f25f151"/>
                    <w:id w:val="121887027"/>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703,239.40</w:t>
                        </w:r>
                      </w:p>
                    </w:tc>
                  </w:sdtContent>
                </w:sdt>
                <w:sdt>
                  <w:sdtPr>
                    <w:rPr>
                      <w:szCs w:val="21"/>
                    </w:rPr>
                    <w:alias w:val="暂时闲置的固定资产明细－账面净值"/>
                    <w:tag w:val="_GBC_24caf58e5d7d423293aff942a9e43aa7"/>
                    <w:id w:val="-208574892"/>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304,300.00</w:t>
                        </w:r>
                      </w:p>
                    </w:tc>
                  </w:sdtContent>
                </w:sdt>
                <w:sdt>
                  <w:sdtPr>
                    <w:rPr>
                      <w:szCs w:val="21"/>
                    </w:rPr>
                    <w:alias w:val="暂时闲置的固定资产明细－备注"/>
                    <w:tag w:val="_GBC_862e527d1f6c443895260773c8d43b58"/>
                    <w:id w:val="-66808185"/>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color w:val="333399"/>
                            <w:szCs w:val="21"/>
                          </w:rPr>
                          <w:t xml:space="preserve">　</w:t>
                        </w:r>
                      </w:p>
                    </w:tc>
                  </w:sdtContent>
                </w:sdt>
              </w:tr>
            </w:sdtContent>
          </w:sdt>
        </w:tbl>
      </w:sdtContent>
    </w:sdt>
    <w:p w:rsidR="003046FA" w:rsidRDefault="003046FA">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1976360569"/>
        <w:lock w:val="sdtLocked"/>
        <w:placeholder>
          <w:docPart w:val="GBC22222222222222222222222222222"/>
        </w:placeholder>
      </w:sdtPr>
      <w:sdtEndPr>
        <w:rPr>
          <w:rFonts w:cstheme="minorBidi" w:hint="default"/>
          <w:kern w:val="2"/>
        </w:rPr>
      </w:sdtEndPr>
      <w:sdtContent>
        <w:p w:rsidR="003046FA" w:rsidRDefault="001E266B" w:rsidP="001E266B">
          <w:pPr>
            <w:pStyle w:val="4"/>
            <w:numPr>
              <w:ilvl w:val="0"/>
              <w:numId w:val="71"/>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3046FA" w:rsidRDefault="00B45406" w:rsidP="003046FA">
          <w:pPr>
            <w:rPr>
              <w:szCs w:val="21"/>
            </w:rPr>
          </w:pPr>
          <w:sdt>
            <w:sdtPr>
              <w:alias w:val="是否适用：通过融资租赁租入的固定资产情况[双击切换]"/>
              <w:tag w:val="_GBC_d9da2ba422d647b4952839f1b49e1721"/>
              <w:id w:val="498164088"/>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1289627572"/>
        <w:lock w:val="sdtLocked"/>
        <w:placeholder>
          <w:docPart w:val="GBC22222222222222222222222222222"/>
        </w:placeholder>
      </w:sdtPr>
      <w:sdtEndPr>
        <w:rPr>
          <w:rFonts w:hint="default"/>
          <w:color w:val="FF0000"/>
        </w:rPr>
      </w:sdtEndPr>
      <w:sdtContent>
        <w:p w:rsidR="003046FA" w:rsidRDefault="001E266B" w:rsidP="001E266B">
          <w:pPr>
            <w:pStyle w:val="4"/>
            <w:numPr>
              <w:ilvl w:val="0"/>
              <w:numId w:val="71"/>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2061975283"/>
            <w:lock w:val="sdtContentLocked"/>
            <w:placeholder>
              <w:docPart w:val="GBC22222222222222222222222222222"/>
            </w:placeholder>
          </w:sdtPr>
          <w:sdtEndPr/>
          <w:sdtContent>
            <w:p w:rsidR="003046FA" w:rsidRDefault="001E266B" w:rsidP="003046FA">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806444225"/>
        <w:lock w:val="sdtLocked"/>
        <w:placeholder>
          <w:docPart w:val="GBC22222222222222222222222222222"/>
        </w:placeholder>
      </w:sdtPr>
      <w:sdtEndPr>
        <w:rPr>
          <w:rFonts w:cstheme="minorBidi" w:hint="default"/>
          <w:kern w:val="2"/>
        </w:rPr>
      </w:sdtEndPr>
      <w:sdtContent>
        <w:p w:rsidR="003046FA" w:rsidRDefault="001E266B" w:rsidP="001E266B">
          <w:pPr>
            <w:pStyle w:val="4"/>
            <w:numPr>
              <w:ilvl w:val="0"/>
              <w:numId w:val="71"/>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3046FA" w:rsidRDefault="00B45406">
          <w:sdt>
            <w:sdtPr>
              <w:alias w:val="是否适用：未办妥产权证书的固定资产情况[双击切换]"/>
              <w:tag w:val="_GBC_46625a97c34c4326af56ee4f005058fb"/>
              <w:id w:val="1988738605"/>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未办妥产权证书的固定资产情况"/>
              <w:tag w:val="_GBC_af0b65f779a444509a345fcc235c4e13"/>
              <w:id w:val="3972505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16005538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3046FA" w:rsidTr="00DE1C41">
            <w:tc>
              <w:tcPr>
                <w:tcW w:w="1629" w:type="pct"/>
                <w:vAlign w:val="center"/>
              </w:tcPr>
              <w:p w:rsidR="003046FA" w:rsidRDefault="001E266B">
                <w:pPr>
                  <w:jc w:val="center"/>
                  <w:rPr>
                    <w:szCs w:val="21"/>
                  </w:rPr>
                </w:pPr>
                <w:r>
                  <w:rPr>
                    <w:rFonts w:hint="eastAsia"/>
                    <w:szCs w:val="21"/>
                  </w:rPr>
                  <w:t>项目</w:t>
                </w:r>
              </w:p>
            </w:tc>
            <w:tc>
              <w:tcPr>
                <w:tcW w:w="1681" w:type="pct"/>
                <w:vAlign w:val="center"/>
              </w:tcPr>
              <w:p w:rsidR="003046FA" w:rsidRDefault="001E266B">
                <w:pPr>
                  <w:jc w:val="center"/>
                  <w:rPr>
                    <w:szCs w:val="21"/>
                  </w:rPr>
                </w:pPr>
                <w:r>
                  <w:rPr>
                    <w:rFonts w:hint="eastAsia"/>
                    <w:szCs w:val="21"/>
                  </w:rPr>
                  <w:t>账面价值</w:t>
                </w:r>
              </w:p>
            </w:tc>
            <w:tc>
              <w:tcPr>
                <w:tcW w:w="1690" w:type="pct"/>
                <w:vAlign w:val="center"/>
              </w:tcPr>
              <w:p w:rsidR="003046FA" w:rsidRDefault="001E266B">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906296252"/>
              <w:lock w:val="sdtLocked"/>
            </w:sdtPr>
            <w:sdtEndPr/>
            <w:sdtContent>
              <w:tr w:rsidR="003046FA" w:rsidTr="00DE1C41">
                <w:sdt>
                  <w:sdtPr>
                    <w:rPr>
                      <w:rFonts w:hint="eastAsia"/>
                      <w:szCs w:val="21"/>
                    </w:rPr>
                    <w:alias w:val="未办妥产权证书的固定资产情况明细-项目"/>
                    <w:tag w:val="_GBC_eea8655bf43947198c3721e6d9121272"/>
                    <w:id w:val="677852740"/>
                    <w:lock w:val="sdtLocked"/>
                  </w:sdtPr>
                  <w:sdtEndPr/>
                  <w:sdtContent>
                    <w:tc>
                      <w:tcPr>
                        <w:tcW w:w="1629" w:type="pct"/>
                      </w:tcPr>
                      <w:p w:rsidR="003046FA" w:rsidRDefault="001E266B">
                        <w:pPr>
                          <w:rPr>
                            <w:szCs w:val="21"/>
                          </w:rPr>
                        </w:pPr>
                        <w:r>
                          <w:rPr>
                            <w:rFonts w:hint="eastAsia"/>
                            <w:szCs w:val="21"/>
                          </w:rPr>
                          <w:t>房屋及建筑物</w:t>
                        </w:r>
                      </w:p>
                    </w:tc>
                  </w:sdtContent>
                </w:sdt>
                <w:sdt>
                  <w:sdtPr>
                    <w:rPr>
                      <w:szCs w:val="21"/>
                    </w:rPr>
                    <w:alias w:val="未办妥产权证书的固定资产情况明细-证书账面价值"/>
                    <w:tag w:val="_GBC_14bd03dd9f6a4384b9dec291d3b3e2e4"/>
                    <w:id w:val="645558564"/>
                    <w:lock w:val="sdtLocked"/>
                  </w:sdtPr>
                  <w:sdtEndPr/>
                  <w:sdtContent>
                    <w:tc>
                      <w:tcPr>
                        <w:tcW w:w="1681" w:type="pct"/>
                      </w:tcPr>
                      <w:p w:rsidR="003046FA" w:rsidRDefault="001E266B">
                        <w:pPr>
                          <w:jc w:val="right"/>
                          <w:rPr>
                            <w:szCs w:val="21"/>
                          </w:rPr>
                        </w:pPr>
                        <w:r>
                          <w:rPr>
                            <w:szCs w:val="21"/>
                          </w:rPr>
                          <w:t>9,801,703.48</w:t>
                        </w:r>
                      </w:p>
                    </w:tc>
                  </w:sdtContent>
                </w:sdt>
                <w:sdt>
                  <w:sdtPr>
                    <w:rPr>
                      <w:szCs w:val="21"/>
                    </w:rPr>
                    <w:alias w:val="未办妥产权证书的固定资产情况明细-原因"/>
                    <w:tag w:val="_GBC_7542a251777347689b92b27b5b7077d8"/>
                    <w:id w:val="-1155446862"/>
                    <w:lock w:val="sdtLocked"/>
                  </w:sdtPr>
                  <w:sdtEndPr/>
                  <w:sdtContent>
                    <w:tc>
                      <w:tcPr>
                        <w:tcW w:w="1690" w:type="pct"/>
                      </w:tcPr>
                      <w:p w:rsidR="003046FA" w:rsidRDefault="001E266B">
                        <w:pPr>
                          <w:rPr>
                            <w:szCs w:val="21"/>
                          </w:rPr>
                        </w:pPr>
                        <w:r>
                          <w:rPr>
                            <w:rFonts w:hint="eastAsia"/>
                            <w:szCs w:val="21"/>
                          </w:rPr>
                          <w:t>尚未完成相关办理手续</w:t>
                        </w:r>
                      </w:p>
                    </w:tc>
                  </w:sdtContent>
                </w:sdt>
              </w:tr>
            </w:sdtContent>
          </w:sdt>
          <w:sdt>
            <w:sdtPr>
              <w:rPr>
                <w:rFonts w:hint="eastAsia"/>
                <w:szCs w:val="21"/>
              </w:rPr>
              <w:alias w:val="未办妥产权证书的固定资产情况明细"/>
              <w:tag w:val="_TUP_9737667686884195a6223f7e0d1c45ed"/>
              <w:id w:val="-20473205"/>
              <w:lock w:val="sdtLocked"/>
            </w:sdtPr>
            <w:sdtEndPr/>
            <w:sdtContent>
              <w:tr w:rsidR="003046FA" w:rsidTr="00DE1C41">
                <w:sdt>
                  <w:sdtPr>
                    <w:rPr>
                      <w:rFonts w:hint="eastAsia"/>
                      <w:szCs w:val="21"/>
                    </w:rPr>
                    <w:alias w:val="未办妥产权证书的固定资产情况明细-项目"/>
                    <w:tag w:val="_GBC_eea8655bf43947198c3721e6d9121272"/>
                    <w:id w:val="-377702786"/>
                    <w:lock w:val="sdtLocked"/>
                  </w:sdtPr>
                  <w:sdtEndPr/>
                  <w:sdtContent>
                    <w:tc>
                      <w:tcPr>
                        <w:tcW w:w="1629" w:type="pct"/>
                      </w:tcPr>
                      <w:p w:rsidR="003046FA" w:rsidRDefault="001E266B">
                        <w:pPr>
                          <w:rPr>
                            <w:szCs w:val="21"/>
                          </w:rPr>
                        </w:pPr>
                        <w:r>
                          <w:rPr>
                            <w:rFonts w:hint="eastAsia"/>
                            <w:szCs w:val="21"/>
                          </w:rPr>
                          <w:t>小</w:t>
                        </w:r>
                        <w:r>
                          <w:rPr>
                            <w:szCs w:val="21"/>
                          </w:rPr>
                          <w:t xml:space="preserve">  计</w:t>
                        </w:r>
                      </w:p>
                    </w:tc>
                  </w:sdtContent>
                </w:sdt>
                <w:sdt>
                  <w:sdtPr>
                    <w:rPr>
                      <w:szCs w:val="21"/>
                    </w:rPr>
                    <w:alias w:val="未办妥产权证书的固定资产情况明细-证书账面价值"/>
                    <w:tag w:val="_GBC_14bd03dd9f6a4384b9dec291d3b3e2e4"/>
                    <w:id w:val="1721478637"/>
                    <w:lock w:val="sdtLocked"/>
                  </w:sdtPr>
                  <w:sdtEndPr/>
                  <w:sdtContent>
                    <w:tc>
                      <w:tcPr>
                        <w:tcW w:w="1681" w:type="pct"/>
                      </w:tcPr>
                      <w:p w:rsidR="003046FA" w:rsidRDefault="001E266B">
                        <w:pPr>
                          <w:jc w:val="right"/>
                          <w:rPr>
                            <w:szCs w:val="21"/>
                          </w:rPr>
                        </w:pPr>
                        <w:r>
                          <w:rPr>
                            <w:szCs w:val="21"/>
                          </w:rPr>
                          <w:t>9,801,703.48</w:t>
                        </w:r>
                      </w:p>
                    </w:tc>
                  </w:sdtContent>
                </w:sdt>
                <w:sdt>
                  <w:sdtPr>
                    <w:rPr>
                      <w:szCs w:val="21"/>
                    </w:rPr>
                    <w:alias w:val="未办妥产权证书的固定资产情况明细-原因"/>
                    <w:tag w:val="_GBC_7542a251777347689b92b27b5b7077d8"/>
                    <w:id w:val="-1312933559"/>
                    <w:lock w:val="sdtLocked"/>
                    <w:showingPlcHdr/>
                  </w:sdtPr>
                  <w:sdtEndPr/>
                  <w:sdtContent>
                    <w:tc>
                      <w:tcPr>
                        <w:tcW w:w="1690" w:type="pct"/>
                      </w:tcPr>
                      <w:p w:rsidR="003046FA" w:rsidRDefault="001E266B">
                        <w:pPr>
                          <w:rPr>
                            <w:szCs w:val="21"/>
                          </w:rPr>
                        </w:pPr>
                        <w:r>
                          <w:rPr>
                            <w:szCs w:val="21"/>
                          </w:rPr>
                          <w:t xml:space="preserve">     </w:t>
                        </w:r>
                      </w:p>
                    </w:tc>
                  </w:sdtContent>
                </w:sdt>
              </w:tr>
            </w:sdtContent>
          </w:sdt>
        </w:tbl>
      </w:sdtContent>
    </w:sdt>
    <w:p w:rsidR="003046FA" w:rsidRDefault="003046FA">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1181431263"/>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其他说明：</w:t>
          </w:r>
        </w:p>
        <w:sdt>
          <w:sdtPr>
            <w:rPr>
              <w:szCs w:val="21"/>
            </w:rPr>
            <w:alias w:val="是否适用：固定资产的说明[双击切换]"/>
            <w:tag w:val="_GBC_a7ec4df8fd354d7d9980e0f731a85e12"/>
            <w:id w:val="-152262484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color w:val="FF0000"/>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lastRenderedPageBreak/>
        <w:t>在建工程</w:t>
      </w:r>
    </w:p>
    <w:sdt>
      <w:sdtPr>
        <w:rPr>
          <w:rFonts w:ascii="宋体" w:hAnsi="宋体" w:cs="宋体" w:hint="eastAsia"/>
          <w:b w:val="0"/>
          <w:bCs w:val="0"/>
          <w:kern w:val="0"/>
          <w:szCs w:val="21"/>
        </w:rPr>
        <w:alias w:val="模块:在建工程情况"/>
        <w:tag w:val="_SEC_a02b3ec882b24e089808f0414c70e5ec"/>
        <w:id w:val="1628811397"/>
        <w:lock w:val="sdtLocked"/>
        <w:placeholder>
          <w:docPart w:val="GBC22222222222222222222222222222"/>
        </w:placeholder>
      </w:sdtPr>
      <w:sdtEndPr>
        <w:rPr>
          <w:szCs w:val="24"/>
        </w:rPr>
      </w:sdtEndPr>
      <w:sdtContent>
        <w:p w:rsidR="003046FA" w:rsidRDefault="001E266B" w:rsidP="001E266B">
          <w:pPr>
            <w:pStyle w:val="4"/>
            <w:numPr>
              <w:ilvl w:val="0"/>
              <w:numId w:val="72"/>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83276821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在建工程"/>
              <w:tag w:val="_GBC_c20f70bc9d1e4476bd65c1988111664f"/>
              <w:id w:val="-1356879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2055841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817" w:type="pct"/>
            <w:tblInd w:w="-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200"/>
            <w:gridCol w:w="1536"/>
            <w:gridCol w:w="942"/>
            <w:gridCol w:w="1563"/>
            <w:gridCol w:w="1558"/>
            <w:gridCol w:w="989"/>
            <w:gridCol w:w="1560"/>
          </w:tblGrid>
          <w:tr w:rsidR="003046FA" w:rsidTr="003046FA">
            <w:trPr>
              <w:cantSplit/>
            </w:trPr>
            <w:tc>
              <w:tcPr>
                <w:tcW w:w="1063" w:type="pct"/>
                <w:vMerge w:val="restar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项目</w:t>
                </w:r>
              </w:p>
            </w:tc>
            <w:tc>
              <w:tcPr>
                <w:tcW w:w="1951" w:type="pct"/>
                <w:gridSpan w:val="3"/>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期末余额</w:t>
                </w:r>
              </w:p>
            </w:tc>
            <w:tc>
              <w:tcPr>
                <w:tcW w:w="1985" w:type="pct"/>
                <w:gridSpan w:val="3"/>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期初余额</w:t>
                </w:r>
              </w:p>
            </w:tc>
          </w:tr>
          <w:tr w:rsidR="003046FA" w:rsidTr="003046FA">
            <w:trPr>
              <w:cantSplit/>
            </w:trPr>
            <w:tc>
              <w:tcPr>
                <w:tcW w:w="1063" w:type="pct"/>
                <w:vMerge/>
                <w:tcBorders>
                  <w:top w:val="single" w:sz="6" w:space="0" w:color="auto"/>
                  <w:left w:val="single" w:sz="6" w:space="0" w:color="auto"/>
                  <w:bottom w:val="single" w:sz="6" w:space="0" w:color="auto"/>
                  <w:right w:val="single" w:sz="6" w:space="0" w:color="auto"/>
                </w:tcBorders>
                <w:vAlign w:val="center"/>
              </w:tcPr>
              <w:p w:rsidR="003046FA" w:rsidRDefault="003046FA" w:rsidP="003046FA">
                <w:pPr>
                  <w:tabs>
                    <w:tab w:val="left" w:pos="420"/>
                  </w:tabs>
                  <w:ind w:left="420" w:hanging="420"/>
                  <w:jc w:val="center"/>
                  <w:rPr>
                    <w:szCs w:val="21"/>
                  </w:rPr>
                </w:pPr>
              </w:p>
            </w:tc>
            <w:tc>
              <w:tcPr>
                <w:tcW w:w="742"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tabs>
                    <w:tab w:val="left" w:pos="420"/>
                  </w:tabs>
                  <w:ind w:left="420" w:hanging="420"/>
                  <w:jc w:val="center"/>
                  <w:rPr>
                    <w:szCs w:val="21"/>
                  </w:rPr>
                </w:pPr>
                <w:r>
                  <w:rPr>
                    <w:rFonts w:hint="eastAsia"/>
                    <w:szCs w:val="21"/>
                  </w:rPr>
                  <w:t>账面余额</w:t>
                </w:r>
              </w:p>
            </w:tc>
            <w:tc>
              <w:tcPr>
                <w:tcW w:w="45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pStyle w:val="11"/>
                </w:pPr>
                <w:r>
                  <w:rPr>
                    <w:rFonts w:hint="eastAsia"/>
                  </w:rPr>
                  <w:t>减值准备</w:t>
                </w:r>
              </w:p>
            </w:tc>
            <w:tc>
              <w:tcPr>
                <w:tcW w:w="75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pStyle w:val="11"/>
                </w:pPr>
                <w:r>
                  <w:rPr>
                    <w:rFonts w:hint="eastAsia"/>
                  </w:rPr>
                  <w:t>账面价值</w:t>
                </w:r>
              </w:p>
            </w:tc>
            <w:tc>
              <w:tcPr>
                <w:tcW w:w="753"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tabs>
                    <w:tab w:val="left" w:pos="420"/>
                  </w:tabs>
                  <w:ind w:left="420" w:hanging="420"/>
                  <w:jc w:val="center"/>
                  <w:rPr>
                    <w:szCs w:val="21"/>
                  </w:rPr>
                </w:pPr>
                <w:r>
                  <w:rPr>
                    <w:rFonts w:hint="eastAsia"/>
                    <w:szCs w:val="21"/>
                  </w:rPr>
                  <w:t>账面余额</w:t>
                </w:r>
              </w:p>
            </w:tc>
            <w:tc>
              <w:tcPr>
                <w:tcW w:w="478"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pStyle w:val="11"/>
                </w:pPr>
                <w:r>
                  <w:rPr>
                    <w:rFonts w:hint="eastAsia"/>
                  </w:rPr>
                  <w:t>减值准备</w:t>
                </w:r>
              </w:p>
            </w:tc>
            <w:tc>
              <w:tcPr>
                <w:tcW w:w="754"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pStyle w:val="11"/>
                </w:pPr>
                <w:r>
                  <w:rPr>
                    <w:rFonts w:hint="eastAsia"/>
                  </w:rPr>
                  <w:t>账面价值</w:t>
                </w:r>
              </w:p>
            </w:tc>
          </w:tr>
          <w:sdt>
            <w:sdtPr>
              <w:rPr>
                <w:szCs w:val="21"/>
              </w:rPr>
              <w:alias w:val="在建工程情况明细"/>
              <w:tag w:val="_TUP_33657c285bed467db1f9c5ec10046bbf"/>
              <w:id w:val="-109740637"/>
              <w:lock w:val="sdtLocked"/>
            </w:sdtPr>
            <w:sdtEndPr/>
            <w:sdtContent>
              <w:tr w:rsidR="003046FA" w:rsidTr="003046FA">
                <w:trPr>
                  <w:cantSplit/>
                </w:trPr>
                <w:sdt>
                  <w:sdtPr>
                    <w:rPr>
                      <w:szCs w:val="21"/>
                    </w:rPr>
                    <w:alias w:val="在建工程情况明细－项目"/>
                    <w:tag w:val="_GBC_0921ec21dc1d4bd0a0fc2d7ced9a6553"/>
                    <w:id w:val="66174838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rPr>
                            <w:szCs w:val="21"/>
                          </w:rPr>
                        </w:pPr>
                        <w:r>
                          <w:rPr>
                            <w:szCs w:val="21"/>
                          </w:rPr>
                          <w:t>国际物流仓储中心工程</w:t>
                        </w:r>
                      </w:p>
                    </w:tc>
                  </w:sdtContent>
                </w:sdt>
                <w:sdt>
                  <w:sdtPr>
                    <w:rPr>
                      <w:szCs w:val="21"/>
                    </w:rPr>
                    <w:alias w:val="在建工程情况明细－账面原值"/>
                    <w:tag w:val="_GBC_1d038761ff634a0f836c56c551f38840"/>
                    <w:id w:val="73018429"/>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3046FA" w:rsidP="003046FA">
                        <w:pPr>
                          <w:ind w:right="105"/>
                          <w:jc w:val="right"/>
                          <w:rPr>
                            <w:szCs w:val="21"/>
                          </w:rPr>
                        </w:pPr>
                      </w:p>
                    </w:tc>
                  </w:sdtContent>
                </w:sdt>
                <w:sdt>
                  <w:sdtPr>
                    <w:rPr>
                      <w:szCs w:val="21"/>
                    </w:rPr>
                    <w:alias w:val="在建工程情况明细－跌价准备"/>
                    <w:tag w:val="_GBC_5dc38ae8f3ee4d4397f5a58414179670"/>
                    <w:id w:val="1900247923"/>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净值"/>
                    <w:tag w:val="_GBC_6e5c0b56365e446f9e41481b961f709f"/>
                    <w:id w:val="1198970127"/>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原值"/>
                    <w:tag w:val="_GBC_e9275a5cff314d7186cbc0a908e31061"/>
                    <w:id w:val="206382328"/>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304,243,545.09</w:t>
                        </w:r>
                      </w:p>
                    </w:tc>
                  </w:sdtContent>
                </w:sdt>
                <w:sdt>
                  <w:sdtPr>
                    <w:rPr>
                      <w:szCs w:val="21"/>
                    </w:rPr>
                    <w:alias w:val="在建工程情况明细－跌价准备"/>
                    <w:tag w:val="_GBC_64937eca37d4421e8b8042f44ff8f045"/>
                    <w:id w:val="-1618364444"/>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账面价值"/>
                    <w:tag w:val="_GBC_7b4b0089ceb6418d919bb1af4757fffd"/>
                    <w:id w:val="252183453"/>
                    <w:lock w:val="sdtLocked"/>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304,243,545.09</w:t>
                        </w:r>
                      </w:p>
                    </w:tc>
                  </w:sdtContent>
                </w:sdt>
              </w:tr>
            </w:sdtContent>
          </w:sdt>
          <w:sdt>
            <w:sdtPr>
              <w:rPr>
                <w:szCs w:val="21"/>
              </w:rPr>
              <w:alias w:val="在建工程情况明细"/>
              <w:tag w:val="_TUP_33657c285bed467db1f9c5ec10046bbf"/>
              <w:id w:val="1326093280"/>
              <w:lock w:val="sdtLocked"/>
            </w:sdtPr>
            <w:sdtEndPr/>
            <w:sdtContent>
              <w:tr w:rsidR="003046FA" w:rsidTr="003046FA">
                <w:trPr>
                  <w:cantSplit/>
                </w:trPr>
                <w:sdt>
                  <w:sdtPr>
                    <w:rPr>
                      <w:szCs w:val="21"/>
                    </w:rPr>
                    <w:alias w:val="在建工程情况明细－项目"/>
                    <w:tag w:val="_GBC_0921ec21dc1d4bd0a0fc2d7ced9a6553"/>
                    <w:id w:val="100186275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rPr>
                            <w:szCs w:val="21"/>
                          </w:rPr>
                        </w:pPr>
                        <w:r>
                          <w:rPr>
                            <w:szCs w:val="21"/>
                          </w:rPr>
                          <w:t>国际物流中心改造工程</w:t>
                        </w:r>
                      </w:p>
                    </w:tc>
                  </w:sdtContent>
                </w:sdt>
                <w:sdt>
                  <w:sdtPr>
                    <w:rPr>
                      <w:szCs w:val="21"/>
                    </w:rPr>
                    <w:alias w:val="在建工程情况明细－账面原值"/>
                    <w:tag w:val="_GBC_1d038761ff634a0f836c56c551f38840"/>
                    <w:id w:val="821472646"/>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3046FA" w:rsidP="003046FA">
                        <w:pPr>
                          <w:ind w:right="105"/>
                          <w:jc w:val="right"/>
                          <w:rPr>
                            <w:szCs w:val="21"/>
                          </w:rPr>
                        </w:pPr>
                      </w:p>
                    </w:tc>
                  </w:sdtContent>
                </w:sdt>
                <w:sdt>
                  <w:sdtPr>
                    <w:rPr>
                      <w:szCs w:val="21"/>
                    </w:rPr>
                    <w:alias w:val="在建工程情况明细－跌价准备"/>
                    <w:tag w:val="_GBC_5dc38ae8f3ee4d4397f5a58414179670"/>
                    <w:id w:val="1479650882"/>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净值"/>
                    <w:tag w:val="_GBC_6e5c0b56365e446f9e41481b961f709f"/>
                    <w:id w:val="2135665952"/>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原值"/>
                    <w:tag w:val="_GBC_e9275a5cff314d7186cbc0a908e31061"/>
                    <w:id w:val="79723418"/>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64,392,204.63</w:t>
                        </w:r>
                      </w:p>
                    </w:tc>
                  </w:sdtContent>
                </w:sdt>
                <w:sdt>
                  <w:sdtPr>
                    <w:rPr>
                      <w:szCs w:val="21"/>
                    </w:rPr>
                    <w:alias w:val="在建工程情况明细－跌价准备"/>
                    <w:tag w:val="_GBC_64937eca37d4421e8b8042f44ff8f045"/>
                    <w:id w:val="487979579"/>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账面价值"/>
                    <w:tag w:val="_GBC_7b4b0089ceb6418d919bb1af4757fffd"/>
                    <w:id w:val="183411941"/>
                    <w:lock w:val="sdtLocked"/>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64,392,204.63</w:t>
                        </w:r>
                      </w:p>
                    </w:tc>
                  </w:sdtContent>
                </w:sdt>
              </w:tr>
            </w:sdtContent>
          </w:sdt>
          <w:sdt>
            <w:sdtPr>
              <w:rPr>
                <w:szCs w:val="21"/>
              </w:rPr>
              <w:alias w:val="在建工程情况明细"/>
              <w:tag w:val="_TUP_33657c285bed467db1f9c5ec10046bbf"/>
              <w:id w:val="1818455571"/>
              <w:lock w:val="sdtLocked"/>
            </w:sdtPr>
            <w:sdtEndPr/>
            <w:sdtContent>
              <w:tr w:rsidR="003046FA" w:rsidTr="003046FA">
                <w:trPr>
                  <w:cantSplit/>
                </w:trPr>
                <w:sdt>
                  <w:sdtPr>
                    <w:rPr>
                      <w:szCs w:val="21"/>
                    </w:rPr>
                    <w:alias w:val="在建工程情况明细－项目"/>
                    <w:tag w:val="_GBC_0921ec21dc1d4bd0a0fc2d7ced9a6553"/>
                    <w:id w:val="160014035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rPr>
                            <w:szCs w:val="21"/>
                          </w:rPr>
                        </w:pPr>
                        <w:r>
                          <w:rPr>
                            <w:szCs w:val="21"/>
                          </w:rPr>
                          <w:t>VRF空调系统</w:t>
                        </w:r>
                      </w:p>
                    </w:tc>
                  </w:sdtContent>
                </w:sdt>
                <w:sdt>
                  <w:sdtPr>
                    <w:rPr>
                      <w:szCs w:val="21"/>
                    </w:rPr>
                    <w:alias w:val="在建工程情况明细－账面原值"/>
                    <w:tag w:val="_GBC_1d038761ff634a0f836c56c551f38840"/>
                    <w:id w:val="-1190758218"/>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right"/>
                          <w:rPr>
                            <w:szCs w:val="21"/>
                          </w:rPr>
                        </w:pPr>
                        <w:r>
                          <w:rPr>
                            <w:szCs w:val="21"/>
                          </w:rPr>
                          <w:t>9,661,531.87</w:t>
                        </w:r>
                      </w:p>
                    </w:tc>
                  </w:sdtContent>
                </w:sdt>
                <w:sdt>
                  <w:sdtPr>
                    <w:rPr>
                      <w:szCs w:val="21"/>
                    </w:rPr>
                    <w:alias w:val="在建工程情况明细－跌价准备"/>
                    <w:tag w:val="_GBC_5dc38ae8f3ee4d4397f5a58414179670"/>
                    <w:id w:val="994299153"/>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净值"/>
                    <w:tag w:val="_GBC_6e5c0b56365e446f9e41481b961f709f"/>
                    <w:id w:val="1843742374"/>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9,661,531.87</w:t>
                        </w:r>
                      </w:p>
                    </w:tc>
                  </w:sdtContent>
                </w:sdt>
                <w:sdt>
                  <w:sdtPr>
                    <w:rPr>
                      <w:szCs w:val="21"/>
                    </w:rPr>
                    <w:alias w:val="在建工程情况明细－账面原值"/>
                    <w:tag w:val="_GBC_e9275a5cff314d7186cbc0a908e31061"/>
                    <w:id w:val="-1878696179"/>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跌价准备"/>
                    <w:tag w:val="_GBC_64937eca37d4421e8b8042f44ff8f045"/>
                    <w:id w:val="-1115667865"/>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账面价值"/>
                    <w:tag w:val="_GBC_7b4b0089ceb6418d919bb1af4757fffd"/>
                    <w:id w:val="-993568267"/>
                    <w:lock w:val="sdtLocked"/>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tr>
            </w:sdtContent>
          </w:sdt>
          <w:sdt>
            <w:sdtPr>
              <w:rPr>
                <w:szCs w:val="21"/>
              </w:rPr>
              <w:alias w:val="在建工程情况明细"/>
              <w:tag w:val="_TUP_33657c285bed467db1f9c5ec10046bbf"/>
              <w:id w:val="1137071537"/>
              <w:lock w:val="sdtLocked"/>
            </w:sdtPr>
            <w:sdtEndPr/>
            <w:sdtContent>
              <w:tr w:rsidR="003046FA" w:rsidTr="003046FA">
                <w:trPr>
                  <w:cantSplit/>
                </w:trPr>
                <w:sdt>
                  <w:sdtPr>
                    <w:rPr>
                      <w:szCs w:val="21"/>
                    </w:rPr>
                    <w:alias w:val="在建工程情况明细－项目"/>
                    <w:tag w:val="_GBC_0921ec21dc1d4bd0a0fc2d7ced9a6553"/>
                    <w:id w:val="46517508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rPr>
                            <w:szCs w:val="21"/>
                          </w:rPr>
                        </w:pPr>
                        <w:r>
                          <w:rPr>
                            <w:szCs w:val="21"/>
                          </w:rPr>
                          <w:t>东市场消防电气改造升级工程</w:t>
                        </w:r>
                      </w:p>
                    </w:tc>
                  </w:sdtContent>
                </w:sdt>
                <w:sdt>
                  <w:sdtPr>
                    <w:rPr>
                      <w:szCs w:val="21"/>
                    </w:rPr>
                    <w:alias w:val="在建工程情况明细－账面原值"/>
                    <w:tag w:val="_GBC_1d038761ff634a0f836c56c551f38840"/>
                    <w:id w:val="1983113989"/>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right"/>
                          <w:rPr>
                            <w:szCs w:val="21"/>
                          </w:rPr>
                        </w:pPr>
                        <w:r>
                          <w:rPr>
                            <w:szCs w:val="21"/>
                          </w:rPr>
                          <w:t>1,142,628.00</w:t>
                        </w:r>
                      </w:p>
                    </w:tc>
                  </w:sdtContent>
                </w:sdt>
                <w:sdt>
                  <w:sdtPr>
                    <w:rPr>
                      <w:szCs w:val="21"/>
                    </w:rPr>
                    <w:alias w:val="在建工程情况明细－跌价准备"/>
                    <w:tag w:val="_GBC_5dc38ae8f3ee4d4397f5a58414179670"/>
                    <w:id w:val="-1878468529"/>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净值"/>
                    <w:tag w:val="_GBC_6e5c0b56365e446f9e41481b961f709f"/>
                    <w:id w:val="-888721829"/>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1,142,628.00</w:t>
                        </w:r>
                      </w:p>
                    </w:tc>
                  </w:sdtContent>
                </w:sdt>
                <w:sdt>
                  <w:sdtPr>
                    <w:rPr>
                      <w:szCs w:val="21"/>
                    </w:rPr>
                    <w:alias w:val="在建工程情况明细－账面原值"/>
                    <w:tag w:val="_GBC_e9275a5cff314d7186cbc0a908e31061"/>
                    <w:id w:val="-1236479124"/>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跌价准备"/>
                    <w:tag w:val="_GBC_64937eca37d4421e8b8042f44ff8f045"/>
                    <w:id w:val="1160587823"/>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账面价值"/>
                    <w:tag w:val="_GBC_7b4b0089ceb6418d919bb1af4757fffd"/>
                    <w:id w:val="-1859192053"/>
                    <w:lock w:val="sdtLocked"/>
                    <w:showingPlcHdr/>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 xml:space="preserve">     </w:t>
                        </w:r>
                      </w:p>
                    </w:tc>
                  </w:sdtContent>
                </w:sdt>
              </w:tr>
            </w:sdtContent>
          </w:sdt>
          <w:sdt>
            <w:sdtPr>
              <w:rPr>
                <w:szCs w:val="21"/>
              </w:rPr>
              <w:alias w:val="在建工程情况明细"/>
              <w:tag w:val="_TUP_33657c285bed467db1f9c5ec10046bbf"/>
              <w:id w:val="1503551361"/>
              <w:lock w:val="sdtLocked"/>
            </w:sdtPr>
            <w:sdtEndPr/>
            <w:sdtContent>
              <w:tr w:rsidR="003046FA" w:rsidTr="003046FA">
                <w:trPr>
                  <w:cantSplit/>
                </w:trPr>
                <w:sdt>
                  <w:sdtPr>
                    <w:rPr>
                      <w:szCs w:val="21"/>
                    </w:rPr>
                    <w:alias w:val="在建工程情况明细－项目"/>
                    <w:tag w:val="_GBC_0921ec21dc1d4bd0a0fc2d7ced9a6553"/>
                    <w:id w:val="-86898528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3046FA" w:rsidRDefault="001E266B" w:rsidP="003046FA">
                        <w:pPr>
                          <w:rPr>
                            <w:szCs w:val="21"/>
                          </w:rPr>
                        </w:pPr>
                        <w:r>
                          <w:rPr>
                            <w:szCs w:val="21"/>
                          </w:rPr>
                          <w:t>其他零星改造</w:t>
                        </w:r>
                      </w:p>
                    </w:tc>
                  </w:sdtContent>
                </w:sdt>
                <w:sdt>
                  <w:sdtPr>
                    <w:rPr>
                      <w:szCs w:val="21"/>
                    </w:rPr>
                    <w:alias w:val="在建工程情况明细－账面原值"/>
                    <w:tag w:val="_GBC_1d038761ff634a0f836c56c551f38840"/>
                    <w:id w:val="-1257595923"/>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right"/>
                          <w:rPr>
                            <w:szCs w:val="21"/>
                          </w:rPr>
                        </w:pPr>
                        <w:r>
                          <w:rPr>
                            <w:szCs w:val="21"/>
                          </w:rPr>
                          <w:t>982,464.90</w:t>
                        </w:r>
                      </w:p>
                    </w:tc>
                  </w:sdtContent>
                </w:sdt>
                <w:sdt>
                  <w:sdtPr>
                    <w:rPr>
                      <w:szCs w:val="21"/>
                    </w:rPr>
                    <w:alias w:val="在建工程情况明细－跌价准备"/>
                    <w:tag w:val="_GBC_5dc38ae8f3ee4d4397f5a58414179670"/>
                    <w:id w:val="730276493"/>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情况明细－账面净值"/>
                    <w:tag w:val="_GBC_6e5c0b56365e446f9e41481b961f709f"/>
                    <w:id w:val="-933358874"/>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982,464.90</w:t>
                        </w:r>
                      </w:p>
                    </w:tc>
                  </w:sdtContent>
                </w:sdt>
                <w:sdt>
                  <w:sdtPr>
                    <w:rPr>
                      <w:szCs w:val="21"/>
                    </w:rPr>
                    <w:alias w:val="在建工程情况明细－账面原值"/>
                    <w:tag w:val="_GBC_e9275a5cff314d7186cbc0a908e31061"/>
                    <w:id w:val="1545407228"/>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267,965.00</w:t>
                        </w:r>
                      </w:p>
                    </w:tc>
                  </w:sdtContent>
                </w:sdt>
                <w:sdt>
                  <w:sdtPr>
                    <w:rPr>
                      <w:szCs w:val="21"/>
                    </w:rPr>
                    <w:alias w:val="在建工程情况明细－跌价准备"/>
                    <w:tag w:val="_GBC_64937eca37d4421e8b8042f44ff8f045"/>
                    <w:id w:val="-1023465829"/>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情况明细－账面价值"/>
                    <w:tag w:val="_GBC_7b4b0089ceb6418d919bb1af4757fffd"/>
                    <w:id w:val="1144550025"/>
                    <w:lock w:val="sdtLocked"/>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267,965.00</w:t>
                        </w:r>
                      </w:p>
                    </w:tc>
                  </w:sdtContent>
                </w:sdt>
              </w:tr>
            </w:sdtContent>
          </w:sdt>
          <w:tr w:rsidR="003046FA" w:rsidRPr="00670020" w:rsidTr="003046FA">
            <w:trPr>
              <w:cantSplit/>
            </w:trPr>
            <w:tc>
              <w:tcPr>
                <w:tcW w:w="1063"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合计</w:t>
                </w:r>
              </w:p>
            </w:tc>
            <w:sdt>
              <w:sdtPr>
                <w:rPr>
                  <w:szCs w:val="21"/>
                </w:rPr>
                <w:alias w:val="在建工程合计"/>
                <w:tag w:val="_GBC_89ac51ac84a7401488110b05789afcfa"/>
                <w:id w:val="665829693"/>
                <w:lock w:val="sdtLocked"/>
              </w:sdtPr>
              <w:sdtEndPr/>
              <w:sdtContent>
                <w:tc>
                  <w:tcPr>
                    <w:tcW w:w="742"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right"/>
                      <w:rPr>
                        <w:szCs w:val="21"/>
                      </w:rPr>
                    </w:pPr>
                    <w:r>
                      <w:rPr>
                        <w:szCs w:val="21"/>
                      </w:rPr>
                      <w:t>11,786,624.77</w:t>
                    </w:r>
                  </w:p>
                </w:tc>
              </w:sdtContent>
            </w:sdt>
            <w:sdt>
              <w:sdtPr>
                <w:rPr>
                  <w:szCs w:val="21"/>
                </w:rPr>
                <w:alias w:val="在建工程减值准备合计余额"/>
                <w:tag w:val="_GBC_71180def48d64c9fa65afcac6670eb90"/>
                <w:id w:val="-1787263455"/>
                <w:lock w:val="sdtLocked"/>
              </w:sdtPr>
              <w:sdtEndPr/>
              <w:sdtContent>
                <w:tc>
                  <w:tcPr>
                    <w:tcW w:w="455" w:type="pct"/>
                    <w:tcBorders>
                      <w:top w:val="single" w:sz="6" w:space="0" w:color="auto"/>
                      <w:left w:val="single" w:sz="6" w:space="0" w:color="auto"/>
                      <w:bottom w:val="single" w:sz="6" w:space="0" w:color="auto"/>
                      <w:right w:val="single" w:sz="6" w:space="0" w:color="auto"/>
                    </w:tcBorders>
                  </w:tcPr>
                  <w:p w:rsidR="003046FA" w:rsidRDefault="003046FA" w:rsidP="003046FA">
                    <w:pPr>
                      <w:ind w:right="73"/>
                      <w:jc w:val="right"/>
                      <w:rPr>
                        <w:szCs w:val="21"/>
                      </w:rPr>
                    </w:pPr>
                  </w:p>
                </w:tc>
              </w:sdtContent>
            </w:sdt>
            <w:sdt>
              <w:sdtPr>
                <w:rPr>
                  <w:szCs w:val="21"/>
                </w:rPr>
                <w:alias w:val="在建工程"/>
                <w:tag w:val="_GBC_6d878133d054414c9e46d62934784e07"/>
                <w:id w:val="-355666706"/>
                <w:lock w:val="sdtLocked"/>
              </w:sdtPr>
              <w:sdtEndPr/>
              <w:sdtContent>
                <w:tc>
                  <w:tcPr>
                    <w:tcW w:w="75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11,786,624.77</w:t>
                    </w:r>
                  </w:p>
                </w:tc>
              </w:sdtContent>
            </w:sdt>
            <w:sdt>
              <w:sdtPr>
                <w:rPr>
                  <w:szCs w:val="21"/>
                </w:rPr>
                <w:alias w:val="在建工程合计"/>
                <w:tag w:val="_GBC_3960920b767f400795b5d0110d2b797c"/>
                <w:id w:val="-1393575529"/>
                <w:lock w:val="sdtLocked"/>
              </w:sdtPr>
              <w:sdtEndPr/>
              <w:sdtContent>
                <w:tc>
                  <w:tcPr>
                    <w:tcW w:w="75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368,903,714.72</w:t>
                    </w:r>
                  </w:p>
                </w:tc>
              </w:sdtContent>
            </w:sdt>
            <w:sdt>
              <w:sdtPr>
                <w:rPr>
                  <w:szCs w:val="21"/>
                </w:rPr>
                <w:alias w:val="在建工程减值准备合计余额"/>
                <w:tag w:val="_GBC_0e307d334d3941408425fefc17687deb"/>
                <w:id w:val="911966299"/>
                <w:lock w:val="sdtLocked"/>
              </w:sdtPr>
              <w:sdtEndPr/>
              <w:sdtContent>
                <w:tc>
                  <w:tcPr>
                    <w:tcW w:w="478"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在建工程"/>
                <w:tag w:val="_GBC_2801977617064d58abc9ce9a4965973c"/>
                <w:id w:val="1887679752"/>
                <w:lock w:val="sdtLocked"/>
              </w:sdtPr>
              <w:sdtEndPr/>
              <w:sdtContent>
                <w:tc>
                  <w:tcPr>
                    <w:tcW w:w="75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368,903,714.72</w:t>
                    </w:r>
                  </w:p>
                </w:tc>
              </w:sdtContent>
            </w:sdt>
          </w:tr>
        </w:tbl>
        <w:p w:rsidR="003046FA" w:rsidRPr="00670020" w:rsidRDefault="00B45406" w:rsidP="003046FA"/>
      </w:sdtContent>
    </w:sdt>
    <w:p w:rsidR="003046FA" w:rsidRDefault="003046FA">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1720092845"/>
        <w:lock w:val="sdtLocked"/>
        <w:placeholder>
          <w:docPart w:val="GBC22222222222222222222222222222"/>
        </w:placeholder>
      </w:sdtPr>
      <w:sdtEndPr>
        <w:rPr>
          <w:rFonts w:cstheme="minorBidi" w:hint="default"/>
          <w:sz w:val="15"/>
          <w:szCs w:val="15"/>
        </w:rPr>
      </w:sdtEndPr>
      <w:sdtContent>
        <w:p w:rsidR="003046FA" w:rsidRDefault="001E266B" w:rsidP="001E266B">
          <w:pPr>
            <w:pStyle w:val="4"/>
            <w:numPr>
              <w:ilvl w:val="0"/>
              <w:numId w:val="72"/>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04880661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610868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873930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700" w:type="pct"/>
            <w:jc w:val="center"/>
            <w:tblInd w:w="-1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051"/>
            <w:gridCol w:w="1217"/>
            <w:gridCol w:w="1112"/>
            <w:gridCol w:w="1110"/>
            <w:gridCol w:w="1110"/>
            <w:gridCol w:w="1112"/>
            <w:gridCol w:w="1037"/>
            <w:gridCol w:w="437"/>
            <w:gridCol w:w="512"/>
            <w:gridCol w:w="272"/>
            <w:gridCol w:w="482"/>
            <w:gridCol w:w="377"/>
            <w:gridCol w:w="311"/>
          </w:tblGrid>
          <w:tr w:rsidR="003046FA" w:rsidTr="00923DF9">
            <w:trPr>
              <w:cantSplit/>
              <w:jc w:val="center"/>
            </w:trPr>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105"/>
                  <w:jc w:val="center"/>
                  <w:rPr>
                    <w:szCs w:val="21"/>
                  </w:rPr>
                </w:pPr>
                <w:r>
                  <w:rPr>
                    <w:rFonts w:hint="eastAsia"/>
                    <w:szCs w:val="21"/>
                  </w:rPr>
                  <w:t>项目名称</w:t>
                </w:r>
              </w:p>
            </w:tc>
            <w:tc>
              <w:tcPr>
                <w:tcW w:w="40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105"/>
                  <w:jc w:val="center"/>
                  <w:rPr>
                    <w:szCs w:val="21"/>
                  </w:rPr>
                </w:pPr>
                <w:r>
                  <w:rPr>
                    <w:rFonts w:hint="eastAsia"/>
                    <w:szCs w:val="21"/>
                  </w:rPr>
                  <w:t>预算数</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105"/>
                  <w:jc w:val="center"/>
                  <w:rPr>
                    <w:szCs w:val="21"/>
                  </w:rPr>
                </w:pPr>
                <w:r>
                  <w:rPr>
                    <w:rFonts w:hint="eastAsia"/>
                    <w:szCs w:val="21"/>
                  </w:rPr>
                  <w:t>期初</w:t>
                </w:r>
              </w:p>
              <w:p w:rsidR="003046FA" w:rsidRDefault="001E266B" w:rsidP="003046FA">
                <w:pPr>
                  <w:ind w:right="105"/>
                  <w:jc w:val="center"/>
                  <w:rPr>
                    <w:szCs w:val="21"/>
                  </w:rPr>
                </w:pPr>
                <w:r>
                  <w:rPr>
                    <w:rFonts w:hint="eastAsia"/>
                    <w:szCs w:val="21"/>
                  </w:rPr>
                  <w:t>余额</w:t>
                </w:r>
              </w:p>
            </w:tc>
            <w:tc>
              <w:tcPr>
                <w:tcW w:w="53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105"/>
                  <w:jc w:val="center"/>
                  <w:rPr>
                    <w:szCs w:val="21"/>
                  </w:rPr>
                </w:pPr>
                <w:r>
                  <w:rPr>
                    <w:rFonts w:hint="eastAsia"/>
                    <w:szCs w:val="21"/>
                  </w:rPr>
                  <w:t>本期增加金额</w:t>
                </w:r>
              </w:p>
            </w:tc>
            <w:tc>
              <w:tcPr>
                <w:tcW w:w="53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73"/>
                  <w:jc w:val="center"/>
                  <w:rPr>
                    <w:szCs w:val="21"/>
                  </w:rPr>
                </w:pPr>
                <w:r>
                  <w:rPr>
                    <w:rFonts w:hint="eastAsia"/>
                    <w:szCs w:val="21"/>
                  </w:rPr>
                  <w:t>本期转入固定资产金额</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73"/>
                  <w:jc w:val="center"/>
                  <w:rPr>
                    <w:szCs w:val="21"/>
                  </w:rPr>
                </w:pPr>
                <w:r>
                  <w:rPr>
                    <w:rFonts w:hint="eastAsia"/>
                    <w:szCs w:val="21"/>
                  </w:rPr>
                  <w:t>本期其他减少金额（</w:t>
                </w:r>
                <w:r>
                  <w:rPr>
                    <w:rFonts w:hint="eastAsia"/>
                    <w:sz w:val="18"/>
                    <w:szCs w:val="18"/>
                  </w:rPr>
                  <w:t>转入投资性房地产）</w:t>
                </w:r>
              </w:p>
            </w:tc>
            <w:tc>
              <w:tcPr>
                <w:tcW w:w="499"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期末</w:t>
                </w:r>
              </w:p>
              <w:p w:rsidR="003046FA" w:rsidRDefault="001E266B" w:rsidP="003046FA">
                <w:pPr>
                  <w:jc w:val="center"/>
                  <w:rPr>
                    <w:szCs w:val="21"/>
                  </w:rPr>
                </w:pPr>
                <w:r>
                  <w:rPr>
                    <w:rFonts w:hint="eastAsia"/>
                    <w:szCs w:val="21"/>
                  </w:rPr>
                  <w:t>余额</w:t>
                </w:r>
              </w:p>
            </w:tc>
            <w:tc>
              <w:tcPr>
                <w:tcW w:w="21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工程累计投入占预算比例(%)</w:t>
                </w:r>
              </w:p>
            </w:tc>
            <w:tc>
              <w:tcPr>
                <w:tcW w:w="247"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工程进度</w:t>
                </w:r>
              </w:p>
            </w:tc>
            <w:tc>
              <w:tcPr>
                <w:tcW w:w="13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利息资本化累计金额</w:t>
                </w:r>
              </w:p>
            </w:tc>
            <w:tc>
              <w:tcPr>
                <w:tcW w:w="23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其中：本期利息资本</w:t>
                </w:r>
                <w:proofErr w:type="gramStart"/>
                <w:r>
                  <w:rPr>
                    <w:rFonts w:hint="eastAsia"/>
                    <w:szCs w:val="21"/>
                  </w:rPr>
                  <w:t>化金额</w:t>
                </w:r>
                <w:proofErr w:type="gramEnd"/>
              </w:p>
            </w:tc>
            <w:tc>
              <w:tcPr>
                <w:tcW w:w="182"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本期利息资本化率(%)</w:t>
                </w:r>
              </w:p>
            </w:tc>
            <w:tc>
              <w:tcPr>
                <w:tcW w:w="15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szCs w:val="21"/>
                  </w:rPr>
                </w:pPr>
                <w:r>
                  <w:rPr>
                    <w:rFonts w:hint="eastAsia"/>
                    <w:szCs w:val="21"/>
                  </w:rPr>
                  <w:t>资金来源</w:t>
                </w:r>
              </w:p>
            </w:tc>
          </w:tr>
          <w:sdt>
            <w:sdtPr>
              <w:rPr>
                <w:rFonts w:hint="eastAsia"/>
                <w:sz w:val="15"/>
                <w:szCs w:val="15"/>
              </w:rPr>
              <w:alias w:val="在建工程明细"/>
              <w:tag w:val="_TUP_ddeb799b6fdf45e2b195807d1913c3bb"/>
              <w:id w:val="-869225388"/>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1290480052"/>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国际物流仓储中心工程</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743848546"/>
                      <w:lock w:val="sdtLocked"/>
                    </w:sdtPr>
                    <w:sdtEndPr/>
                    <w:sdtContent>
                      <w:p w:rsidR="003046FA" w:rsidRPr="008127BB" w:rsidRDefault="001E266B" w:rsidP="003046FA">
                        <w:pPr>
                          <w:ind w:right="105"/>
                          <w:jc w:val="right"/>
                          <w:rPr>
                            <w:sz w:val="15"/>
                            <w:szCs w:val="15"/>
                          </w:rPr>
                        </w:pPr>
                        <w:r>
                          <w:rPr>
                            <w:sz w:val="15"/>
                            <w:szCs w:val="15"/>
                          </w:rPr>
                          <w:t>680,000,000.00</w:t>
                        </w:r>
                      </w:p>
                    </w:sdtContent>
                  </w:sdt>
                </w:tc>
                <w:sdt>
                  <w:sdtPr>
                    <w:rPr>
                      <w:sz w:val="15"/>
                      <w:szCs w:val="15"/>
                    </w:rPr>
                    <w:alias w:val="在建工程项目金额"/>
                    <w:tag w:val="_GBC_c7b4dd03074f4b508118c59ac18ef165"/>
                    <w:id w:val="75716028"/>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304,243,545.09</w:t>
                        </w:r>
                      </w:p>
                    </w:tc>
                  </w:sdtContent>
                </w:sdt>
                <w:sdt>
                  <w:sdtPr>
                    <w:rPr>
                      <w:sz w:val="15"/>
                      <w:szCs w:val="15"/>
                    </w:rPr>
                    <w:alias w:val="在建工程项目金额增加数"/>
                    <w:tag w:val="_GBC_fee022c7f41642d6b1a5003254c08937"/>
                    <w:id w:val="1764799122"/>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28,622,562.01</w:t>
                        </w:r>
                      </w:p>
                    </w:tc>
                  </w:sdtContent>
                </w:sdt>
                <w:sdt>
                  <w:sdtPr>
                    <w:rPr>
                      <w:sz w:val="15"/>
                      <w:szCs w:val="15"/>
                    </w:rPr>
                    <w:alias w:val="在建工程项目转入固定资产"/>
                    <w:tag w:val="_GBC_be86c04f505849d3907ce31ce303ddd2"/>
                    <w:id w:val="17360155"/>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15,791,035.61</w:t>
                        </w:r>
                      </w:p>
                    </w:tc>
                  </w:sdtContent>
                </w:sdt>
                <w:sdt>
                  <w:sdtPr>
                    <w:rPr>
                      <w:sz w:val="15"/>
                      <w:szCs w:val="15"/>
                    </w:rPr>
                    <w:alias w:val="在建工程明细－其他减少"/>
                    <w:tag w:val="_GBC_08347e2ef7e84775ad2917dda4a8d090"/>
                    <w:id w:val="-1435814919"/>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317,075,071.49</w:t>
                        </w:r>
                      </w:p>
                    </w:tc>
                  </w:sdtContent>
                </w:sdt>
                <w:sdt>
                  <w:sdtPr>
                    <w:rPr>
                      <w:sz w:val="15"/>
                      <w:szCs w:val="15"/>
                    </w:rPr>
                    <w:alias w:val="在建工程项目金额"/>
                    <w:tag w:val="_GBC_52494e6adf24482da9d3d25152b7c59e"/>
                    <w:id w:val="952913327"/>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3046FA" w:rsidP="003046FA">
                        <w:pPr>
                          <w:jc w:val="right"/>
                          <w:rPr>
                            <w:sz w:val="15"/>
                            <w:szCs w:val="15"/>
                          </w:rPr>
                        </w:pPr>
                      </w:p>
                    </w:tc>
                  </w:sdtContent>
                </w:sdt>
                <w:sdt>
                  <w:sdtPr>
                    <w:rPr>
                      <w:sz w:val="15"/>
                      <w:szCs w:val="15"/>
                    </w:rPr>
                    <w:alias w:val="在建工程项目工程投入占预算比例"/>
                    <w:tag w:val="_GBC_7bf5ca56d38b477e9e5177a76aa49cc8"/>
                    <w:id w:val="-1967569322"/>
                    <w:lock w:val="sdtLocked"/>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76.62</w:t>
                        </w:r>
                      </w:p>
                    </w:tc>
                  </w:sdtContent>
                </w:sdt>
                <w:sdt>
                  <w:sdtPr>
                    <w:rPr>
                      <w:sz w:val="15"/>
                      <w:szCs w:val="15"/>
                    </w:rPr>
                    <w:alias w:val="在建工程项目工程进度"/>
                    <w:tag w:val="_GBC_02c8c64124384f668a4a25597367e871"/>
                    <w:id w:val="-1821653887"/>
                    <w:lock w:val="sdtLocked"/>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sz w:val="15"/>
                            <w:szCs w:val="15"/>
                          </w:rPr>
                          <w:t>100.00</w:t>
                        </w:r>
                      </w:p>
                    </w:tc>
                  </w:sdtContent>
                </w:sdt>
                <w:sdt>
                  <w:sdtPr>
                    <w:rPr>
                      <w:sz w:val="15"/>
                      <w:szCs w:val="15"/>
                    </w:rPr>
                    <w:alias w:val="在建工程利息资本化金额"/>
                    <w:tag w:val="_GBC_857f4faf4cf345a7a82c29f6007a0fb1"/>
                    <w:id w:val="-1912992319"/>
                    <w:lock w:val="sdtLocked"/>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金额"/>
                    <w:tag w:val="_GBC_448057c5220042f2a9f03cff30e30dd4"/>
                    <w:id w:val="-565650802"/>
                    <w:lock w:val="sdtLocked"/>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率"/>
                    <w:tag w:val="_GBC_fe9c62980a2a476782a6ada25828e1ed"/>
                    <w:id w:val="-403753029"/>
                    <w:lock w:val="sdtLocked"/>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资金来源"/>
                    <w:tag w:val="_GBC_0c955235d65f4c4a9cbe9e21f388c487"/>
                    <w:id w:val="1231732407"/>
                    <w:lock w:val="sdtLocked"/>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sz w:val="15"/>
                            <w:szCs w:val="15"/>
                          </w:rPr>
                          <w:t>其他</w:t>
                        </w:r>
                      </w:p>
                    </w:tc>
                  </w:sdtContent>
                </w:sdt>
              </w:tr>
            </w:sdtContent>
          </w:sdt>
          <w:sdt>
            <w:sdtPr>
              <w:rPr>
                <w:rFonts w:hint="eastAsia"/>
                <w:sz w:val="15"/>
                <w:szCs w:val="15"/>
              </w:rPr>
              <w:alias w:val="在建工程明细"/>
              <w:tag w:val="_TUP_ddeb799b6fdf45e2b195807d1913c3bb"/>
              <w:id w:val="1989748529"/>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2147149963"/>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国际物流中心改造工程</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2064700581"/>
                      <w:lock w:val="sdtLocked"/>
                    </w:sdtPr>
                    <w:sdtEndPr/>
                    <w:sdtContent>
                      <w:p w:rsidR="003046FA" w:rsidRPr="008127BB" w:rsidRDefault="001E266B" w:rsidP="003046FA">
                        <w:pPr>
                          <w:ind w:right="105"/>
                          <w:jc w:val="right"/>
                          <w:rPr>
                            <w:sz w:val="15"/>
                            <w:szCs w:val="15"/>
                          </w:rPr>
                        </w:pPr>
                        <w:r>
                          <w:rPr>
                            <w:sz w:val="15"/>
                            <w:szCs w:val="15"/>
                          </w:rPr>
                          <w:t>75,000,000.00</w:t>
                        </w:r>
                      </w:p>
                    </w:sdtContent>
                  </w:sdt>
                </w:tc>
                <w:sdt>
                  <w:sdtPr>
                    <w:rPr>
                      <w:sz w:val="15"/>
                      <w:szCs w:val="15"/>
                    </w:rPr>
                    <w:alias w:val="在建工程项目金额"/>
                    <w:tag w:val="_GBC_c7b4dd03074f4b508118c59ac18ef165"/>
                    <w:id w:val="-2039801144"/>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64,392,204.63</w:t>
                        </w:r>
                      </w:p>
                    </w:tc>
                  </w:sdtContent>
                </w:sdt>
                <w:sdt>
                  <w:sdtPr>
                    <w:rPr>
                      <w:sz w:val="15"/>
                      <w:szCs w:val="15"/>
                    </w:rPr>
                    <w:alias w:val="在建工程项目金额增加数"/>
                    <w:tag w:val="_GBC_fee022c7f41642d6b1a5003254c08937"/>
                    <w:id w:val="-933897187"/>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3,407,795.37</w:t>
                        </w:r>
                      </w:p>
                    </w:tc>
                  </w:sdtContent>
                </w:sdt>
                <w:sdt>
                  <w:sdtPr>
                    <w:rPr>
                      <w:sz w:val="15"/>
                      <w:szCs w:val="15"/>
                    </w:rPr>
                    <w:alias w:val="在建工程项目转入固定资产"/>
                    <w:tag w:val="_GBC_be86c04f505849d3907ce31ce303ddd2"/>
                    <w:id w:val="-1280648725"/>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ind w:right="73"/>
                          <w:jc w:val="right"/>
                          <w:rPr>
                            <w:sz w:val="15"/>
                            <w:szCs w:val="15"/>
                          </w:rPr>
                        </w:pPr>
                      </w:p>
                    </w:tc>
                  </w:sdtContent>
                </w:sdt>
                <w:sdt>
                  <w:sdtPr>
                    <w:rPr>
                      <w:sz w:val="15"/>
                      <w:szCs w:val="15"/>
                    </w:rPr>
                    <w:alias w:val="在建工程明细－其他减少"/>
                    <w:tag w:val="_GBC_08347e2ef7e84775ad2917dda4a8d090"/>
                    <w:id w:val="2140220785"/>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67,800,000.00</w:t>
                        </w:r>
                      </w:p>
                    </w:tc>
                  </w:sdtContent>
                </w:sdt>
                <w:sdt>
                  <w:sdtPr>
                    <w:rPr>
                      <w:sz w:val="15"/>
                      <w:szCs w:val="15"/>
                    </w:rPr>
                    <w:alias w:val="在建工程项目金额"/>
                    <w:tag w:val="_GBC_52494e6adf24482da9d3d25152b7c59e"/>
                    <w:id w:val="-1692997264"/>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3046FA" w:rsidP="003046FA">
                        <w:pPr>
                          <w:jc w:val="right"/>
                          <w:rPr>
                            <w:sz w:val="15"/>
                            <w:szCs w:val="15"/>
                          </w:rPr>
                        </w:pPr>
                      </w:p>
                    </w:tc>
                  </w:sdtContent>
                </w:sdt>
                <w:sdt>
                  <w:sdtPr>
                    <w:rPr>
                      <w:sz w:val="15"/>
                      <w:szCs w:val="15"/>
                    </w:rPr>
                    <w:alias w:val="在建工程项目工程投入占预算比例"/>
                    <w:tag w:val="_GBC_7bf5ca56d38b477e9e5177a76aa49cc8"/>
                    <w:id w:val="-624775590"/>
                    <w:lock w:val="sdtLocked"/>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90.40</w:t>
                        </w:r>
                      </w:p>
                    </w:tc>
                  </w:sdtContent>
                </w:sdt>
                <w:sdt>
                  <w:sdtPr>
                    <w:rPr>
                      <w:sz w:val="15"/>
                      <w:szCs w:val="15"/>
                    </w:rPr>
                    <w:alias w:val="在建工程项目工程进度"/>
                    <w:tag w:val="_GBC_02c8c64124384f668a4a25597367e871"/>
                    <w:id w:val="215862682"/>
                    <w:lock w:val="sdtLocked"/>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sz w:val="15"/>
                            <w:szCs w:val="15"/>
                          </w:rPr>
                          <w:t>100.00</w:t>
                        </w:r>
                      </w:p>
                    </w:tc>
                  </w:sdtContent>
                </w:sdt>
                <w:sdt>
                  <w:sdtPr>
                    <w:rPr>
                      <w:sz w:val="15"/>
                      <w:szCs w:val="15"/>
                    </w:rPr>
                    <w:alias w:val="在建工程利息资本化金额"/>
                    <w:tag w:val="_GBC_857f4faf4cf345a7a82c29f6007a0fb1"/>
                    <w:id w:val="-188230787"/>
                    <w:lock w:val="sdtLocked"/>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金额"/>
                    <w:tag w:val="_GBC_448057c5220042f2a9f03cff30e30dd4"/>
                    <w:id w:val="-564724818"/>
                    <w:lock w:val="sdtLocked"/>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率"/>
                    <w:tag w:val="_GBC_fe9c62980a2a476782a6ada25828e1ed"/>
                    <w:id w:val="-1089234180"/>
                    <w:lock w:val="sdtLocked"/>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资金来源"/>
                    <w:tag w:val="_GBC_0c955235d65f4c4a9cbe9e21f388c487"/>
                    <w:id w:val="287624412"/>
                    <w:lock w:val="sdtLocked"/>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sz w:val="15"/>
                            <w:szCs w:val="15"/>
                          </w:rPr>
                          <w:t>其他</w:t>
                        </w:r>
                      </w:p>
                    </w:tc>
                  </w:sdtContent>
                </w:sdt>
              </w:tr>
            </w:sdtContent>
          </w:sdt>
          <w:sdt>
            <w:sdtPr>
              <w:rPr>
                <w:rFonts w:hint="eastAsia"/>
                <w:sz w:val="15"/>
                <w:szCs w:val="15"/>
              </w:rPr>
              <w:alias w:val="在建工程明细"/>
              <w:tag w:val="_TUP_ddeb799b6fdf45e2b195807d1913c3bb"/>
              <w:id w:val="1568768647"/>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577895707"/>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东市场消防电气改造升级工程</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579945331"/>
                      <w:lock w:val="sdtLocked"/>
                      <w:showingPlcHdr/>
                    </w:sdtPr>
                    <w:sdtEndPr/>
                    <w:sdtContent>
                      <w:p w:rsidR="003046FA" w:rsidRPr="008127BB" w:rsidRDefault="001E266B" w:rsidP="003046FA">
                        <w:pPr>
                          <w:ind w:right="105"/>
                          <w:jc w:val="right"/>
                          <w:rPr>
                            <w:sz w:val="15"/>
                            <w:szCs w:val="15"/>
                          </w:rPr>
                        </w:pPr>
                        <w:r>
                          <w:rPr>
                            <w:sz w:val="15"/>
                            <w:szCs w:val="15"/>
                          </w:rPr>
                          <w:t xml:space="preserve">     </w:t>
                        </w:r>
                      </w:p>
                    </w:sdtContent>
                  </w:sdt>
                </w:tc>
                <w:sdt>
                  <w:sdtPr>
                    <w:rPr>
                      <w:sz w:val="15"/>
                      <w:szCs w:val="15"/>
                    </w:rPr>
                    <w:alias w:val="在建工程项目金额"/>
                    <w:tag w:val="_GBC_c7b4dd03074f4b508118c59ac18ef165"/>
                    <w:id w:val="913280939"/>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增加数"/>
                    <w:tag w:val="_GBC_fee022c7f41642d6b1a5003254c08937"/>
                    <w:id w:val="-133338245"/>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1,142,628.00</w:t>
                        </w:r>
                      </w:p>
                    </w:tc>
                  </w:sdtContent>
                </w:sdt>
                <w:sdt>
                  <w:sdtPr>
                    <w:rPr>
                      <w:sz w:val="15"/>
                      <w:szCs w:val="15"/>
                    </w:rPr>
                    <w:alias w:val="在建工程项目转入固定资产"/>
                    <w:tag w:val="_GBC_be86c04f505849d3907ce31ce303ddd2"/>
                    <w:id w:val="-1311713689"/>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ind w:right="73"/>
                          <w:jc w:val="right"/>
                          <w:rPr>
                            <w:sz w:val="15"/>
                            <w:szCs w:val="15"/>
                          </w:rPr>
                        </w:pPr>
                      </w:p>
                    </w:tc>
                  </w:sdtContent>
                </w:sdt>
                <w:sdt>
                  <w:sdtPr>
                    <w:rPr>
                      <w:sz w:val="15"/>
                      <w:szCs w:val="15"/>
                    </w:rPr>
                    <w:alias w:val="在建工程明细－其他减少"/>
                    <w:tag w:val="_GBC_08347e2ef7e84775ad2917dda4a8d090"/>
                    <w:id w:val="-1959246555"/>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
                    <w:tag w:val="_GBC_52494e6adf24482da9d3d25152b7c59e"/>
                    <w:id w:val="-460272474"/>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1E266B" w:rsidP="003046FA">
                        <w:pPr>
                          <w:jc w:val="right"/>
                          <w:rPr>
                            <w:sz w:val="15"/>
                            <w:szCs w:val="15"/>
                          </w:rPr>
                        </w:pPr>
                        <w:r w:rsidRPr="008127BB">
                          <w:rPr>
                            <w:sz w:val="15"/>
                            <w:szCs w:val="15"/>
                          </w:rPr>
                          <w:t>1,142,628.00</w:t>
                        </w:r>
                      </w:p>
                    </w:tc>
                  </w:sdtContent>
                </w:sdt>
                <w:sdt>
                  <w:sdtPr>
                    <w:rPr>
                      <w:sz w:val="15"/>
                      <w:szCs w:val="15"/>
                    </w:rPr>
                    <w:alias w:val="在建工程项目工程投入占预算比例"/>
                    <w:tag w:val="_GBC_7bf5ca56d38b477e9e5177a76aa49cc8"/>
                    <w:id w:val="1411501022"/>
                    <w:lock w:val="sdtLocked"/>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工程进度"/>
                    <w:tag w:val="_GBC_02c8c64124384f668a4a25597367e871"/>
                    <w:id w:val="1791559910"/>
                    <w:lock w:val="sdtLocked"/>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sz w:val="15"/>
                            <w:szCs w:val="15"/>
                          </w:rPr>
                          <w:t> </w:t>
                        </w:r>
                      </w:p>
                    </w:tc>
                  </w:sdtContent>
                </w:sdt>
                <w:sdt>
                  <w:sdtPr>
                    <w:rPr>
                      <w:sz w:val="15"/>
                      <w:szCs w:val="15"/>
                    </w:rPr>
                    <w:alias w:val="在建工程利息资本化金额"/>
                    <w:tag w:val="_GBC_857f4faf4cf345a7a82c29f6007a0fb1"/>
                    <w:id w:val="-1741082005"/>
                    <w:lock w:val="sdtLocked"/>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金额"/>
                    <w:tag w:val="_GBC_448057c5220042f2a9f03cff30e30dd4"/>
                    <w:id w:val="-2112416030"/>
                    <w:lock w:val="sdtLocked"/>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明细－当期利息资本化率"/>
                    <w:tag w:val="_GBC_fe9c62980a2a476782a6ada25828e1ed"/>
                    <w:id w:val="445132941"/>
                    <w:lock w:val="sdtLocked"/>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资金来源"/>
                    <w:tag w:val="_GBC_0c955235d65f4c4a9cbe9e21f388c487"/>
                    <w:id w:val="-534427322"/>
                    <w:lock w:val="sdtLocked"/>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sz w:val="15"/>
                            <w:szCs w:val="15"/>
                          </w:rPr>
                          <w:t>其他</w:t>
                        </w:r>
                      </w:p>
                    </w:tc>
                  </w:sdtContent>
                </w:sdt>
              </w:tr>
            </w:sdtContent>
          </w:sdt>
          <w:sdt>
            <w:sdtPr>
              <w:rPr>
                <w:rFonts w:hint="eastAsia"/>
                <w:sz w:val="15"/>
                <w:szCs w:val="15"/>
              </w:rPr>
              <w:alias w:val="在建工程明细"/>
              <w:tag w:val="_TUP_ddeb799b6fdf45e2b195807d1913c3bb"/>
              <w:id w:val="1570616726"/>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1047131382"/>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北市场立面改造工程</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186677504"/>
                      <w:lock w:val="sdtLocked"/>
                      <w:showingPlcHdr/>
                    </w:sdtPr>
                    <w:sdtEndPr/>
                    <w:sdtContent>
                      <w:p w:rsidR="003046FA" w:rsidRPr="008127BB" w:rsidRDefault="001E266B" w:rsidP="003046FA">
                        <w:pPr>
                          <w:ind w:right="105"/>
                          <w:jc w:val="right"/>
                          <w:rPr>
                            <w:sz w:val="15"/>
                            <w:szCs w:val="15"/>
                          </w:rPr>
                        </w:pPr>
                        <w:r>
                          <w:rPr>
                            <w:sz w:val="15"/>
                            <w:szCs w:val="15"/>
                          </w:rPr>
                          <w:t xml:space="preserve">     </w:t>
                        </w:r>
                      </w:p>
                    </w:sdtContent>
                  </w:sdt>
                </w:tc>
                <w:sdt>
                  <w:sdtPr>
                    <w:rPr>
                      <w:sz w:val="15"/>
                      <w:szCs w:val="15"/>
                    </w:rPr>
                    <w:alias w:val="在建工程项目金额"/>
                    <w:tag w:val="_GBC_c7b4dd03074f4b508118c59ac18ef165"/>
                    <w:id w:val="463387620"/>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增加数"/>
                    <w:tag w:val="_GBC_fee022c7f41642d6b1a5003254c08937"/>
                    <w:id w:val="2102827749"/>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6,629,407.00</w:t>
                        </w:r>
                      </w:p>
                    </w:tc>
                  </w:sdtContent>
                </w:sdt>
                <w:sdt>
                  <w:sdtPr>
                    <w:rPr>
                      <w:sz w:val="15"/>
                      <w:szCs w:val="15"/>
                    </w:rPr>
                    <w:alias w:val="在建工程项目转入固定资产"/>
                    <w:tag w:val="_GBC_be86c04f505849d3907ce31ce303ddd2"/>
                    <w:id w:val="-1518988378"/>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ind w:right="73"/>
                          <w:jc w:val="right"/>
                          <w:rPr>
                            <w:sz w:val="15"/>
                            <w:szCs w:val="15"/>
                          </w:rPr>
                        </w:pPr>
                      </w:p>
                    </w:tc>
                  </w:sdtContent>
                </w:sdt>
                <w:sdt>
                  <w:sdtPr>
                    <w:rPr>
                      <w:sz w:val="15"/>
                      <w:szCs w:val="15"/>
                    </w:rPr>
                    <w:alias w:val="在建工程明细－其他减少"/>
                    <w:tag w:val="_GBC_08347e2ef7e84775ad2917dda4a8d090"/>
                    <w:id w:val="34854015"/>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6,629,407.00</w:t>
                        </w:r>
                      </w:p>
                    </w:tc>
                  </w:sdtContent>
                </w:sdt>
                <w:sdt>
                  <w:sdtPr>
                    <w:rPr>
                      <w:sz w:val="15"/>
                      <w:szCs w:val="15"/>
                    </w:rPr>
                    <w:alias w:val="在建工程项目金额"/>
                    <w:tag w:val="_GBC_52494e6adf24482da9d3d25152b7c59e"/>
                    <w:id w:val="1847670267"/>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3046FA" w:rsidP="003046FA">
                        <w:pPr>
                          <w:jc w:val="right"/>
                          <w:rPr>
                            <w:sz w:val="15"/>
                            <w:szCs w:val="15"/>
                          </w:rPr>
                        </w:pPr>
                      </w:p>
                    </w:tc>
                  </w:sdtContent>
                </w:sdt>
                <w:sdt>
                  <w:sdtPr>
                    <w:rPr>
                      <w:sz w:val="15"/>
                      <w:szCs w:val="15"/>
                    </w:rPr>
                    <w:alias w:val="在建工程项目工程投入占预算比例"/>
                    <w:tag w:val="_GBC_7bf5ca56d38b477e9e5177a76aa49cc8"/>
                    <w:id w:val="634459592"/>
                    <w:lock w:val="sdtLocked"/>
                    <w:showingPlcHdr/>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项目工程进度"/>
                    <w:tag w:val="_GBC_02c8c64124384f668a4a25597367e871"/>
                    <w:id w:val="-542286368"/>
                    <w:lock w:val="sdtLocked"/>
                    <w:showingPlcHdr/>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sz w:val="15"/>
                            <w:szCs w:val="15"/>
                          </w:rPr>
                          <w:t xml:space="preserve">　</w:t>
                        </w:r>
                      </w:p>
                    </w:tc>
                  </w:sdtContent>
                </w:sdt>
                <w:sdt>
                  <w:sdtPr>
                    <w:rPr>
                      <w:sz w:val="15"/>
                      <w:szCs w:val="15"/>
                    </w:rPr>
                    <w:alias w:val="在建工程利息资本化金额"/>
                    <w:tag w:val="_GBC_857f4faf4cf345a7a82c29f6007a0fb1"/>
                    <w:id w:val="-1530801521"/>
                    <w:lock w:val="sdtLocked"/>
                    <w:showingPlcHdr/>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明细－当期利息资本化金额"/>
                    <w:tag w:val="_GBC_448057c5220042f2a9f03cff30e30dd4"/>
                    <w:id w:val="862871720"/>
                    <w:lock w:val="sdtLocked"/>
                    <w:showingPlcHdr/>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明细－当期利息资本化率"/>
                    <w:tag w:val="_GBC_fe9c62980a2a476782a6ada25828e1ed"/>
                    <w:id w:val="1796563122"/>
                    <w:lock w:val="sdtLocked"/>
                    <w:showingPlcHdr/>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项目资金来源"/>
                    <w:tag w:val="_GBC_0c955235d65f4c4a9cbe9e21f388c487"/>
                    <w:id w:val="-214272765"/>
                    <w:lock w:val="sdtLocked"/>
                    <w:showingPlcHdr/>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sz w:val="15"/>
                            <w:szCs w:val="15"/>
                          </w:rPr>
                          <w:t xml:space="preserve">　</w:t>
                        </w:r>
                      </w:p>
                    </w:tc>
                  </w:sdtContent>
                </w:sdt>
              </w:tr>
            </w:sdtContent>
          </w:sdt>
          <w:sdt>
            <w:sdtPr>
              <w:rPr>
                <w:rFonts w:hint="eastAsia"/>
                <w:sz w:val="15"/>
                <w:szCs w:val="15"/>
              </w:rPr>
              <w:alias w:val="在建工程明细"/>
              <w:tag w:val="_TUP_ddeb799b6fdf45e2b195807d1913c3bb"/>
              <w:id w:val="-901142598"/>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1366901511"/>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VRF空调系统</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66131562"/>
                      <w:lock w:val="sdtLocked"/>
                    </w:sdtPr>
                    <w:sdtEndPr/>
                    <w:sdtContent>
                      <w:p w:rsidR="003046FA" w:rsidRPr="008127BB" w:rsidRDefault="00B45406" w:rsidP="003046FA">
                        <w:pPr>
                          <w:ind w:right="105"/>
                          <w:jc w:val="right"/>
                          <w:rPr>
                            <w:sz w:val="15"/>
                            <w:szCs w:val="15"/>
                          </w:rPr>
                        </w:pPr>
                      </w:p>
                    </w:sdtContent>
                  </w:sdt>
                </w:tc>
                <w:sdt>
                  <w:sdtPr>
                    <w:rPr>
                      <w:sz w:val="15"/>
                      <w:szCs w:val="15"/>
                    </w:rPr>
                    <w:alias w:val="在建工程项目金额"/>
                    <w:tag w:val="_GBC_c7b4dd03074f4b508118c59ac18ef165"/>
                    <w:id w:val="115033421"/>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增加数"/>
                    <w:tag w:val="_GBC_fee022c7f41642d6b1a5003254c08937"/>
                    <w:id w:val="-21479346"/>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9,661,531.87</w:t>
                        </w:r>
                      </w:p>
                    </w:tc>
                  </w:sdtContent>
                </w:sdt>
                <w:sdt>
                  <w:sdtPr>
                    <w:rPr>
                      <w:sz w:val="15"/>
                      <w:szCs w:val="15"/>
                    </w:rPr>
                    <w:alias w:val="在建工程项目转入固定资产"/>
                    <w:tag w:val="_GBC_be86c04f505849d3907ce31ce303ddd2"/>
                    <w:id w:val="1288306062"/>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ind w:right="73"/>
                          <w:jc w:val="right"/>
                          <w:rPr>
                            <w:sz w:val="15"/>
                            <w:szCs w:val="15"/>
                          </w:rPr>
                        </w:pPr>
                      </w:p>
                    </w:tc>
                  </w:sdtContent>
                </w:sdt>
                <w:sdt>
                  <w:sdtPr>
                    <w:rPr>
                      <w:sz w:val="15"/>
                      <w:szCs w:val="15"/>
                    </w:rPr>
                    <w:alias w:val="在建工程明细－其他减少"/>
                    <w:tag w:val="_GBC_08347e2ef7e84775ad2917dda4a8d090"/>
                    <w:id w:val="-1883394797"/>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
                    <w:tag w:val="_GBC_52494e6adf24482da9d3d25152b7c59e"/>
                    <w:id w:val="577483070"/>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1E266B" w:rsidP="003046FA">
                        <w:pPr>
                          <w:jc w:val="right"/>
                          <w:rPr>
                            <w:sz w:val="15"/>
                            <w:szCs w:val="15"/>
                          </w:rPr>
                        </w:pPr>
                        <w:r w:rsidRPr="008127BB">
                          <w:rPr>
                            <w:sz w:val="15"/>
                            <w:szCs w:val="15"/>
                          </w:rPr>
                          <w:t>9,661,531.87</w:t>
                        </w:r>
                      </w:p>
                    </w:tc>
                  </w:sdtContent>
                </w:sdt>
                <w:sdt>
                  <w:sdtPr>
                    <w:rPr>
                      <w:sz w:val="15"/>
                      <w:szCs w:val="15"/>
                    </w:rPr>
                    <w:alias w:val="在建工程项目工程投入占预算比例"/>
                    <w:tag w:val="_GBC_7bf5ca56d38b477e9e5177a76aa49cc8"/>
                    <w:id w:val="-298299456"/>
                    <w:lock w:val="sdtLocked"/>
                    <w:showingPlcHdr/>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项目工程进度"/>
                    <w:tag w:val="_GBC_02c8c64124384f668a4a25597367e871"/>
                    <w:id w:val="-1089460757"/>
                    <w:lock w:val="sdtLocked"/>
                    <w:showingPlcHdr/>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sz w:val="15"/>
                            <w:szCs w:val="15"/>
                          </w:rPr>
                          <w:t xml:space="preserve">　</w:t>
                        </w:r>
                      </w:p>
                    </w:tc>
                  </w:sdtContent>
                </w:sdt>
                <w:sdt>
                  <w:sdtPr>
                    <w:rPr>
                      <w:sz w:val="15"/>
                      <w:szCs w:val="15"/>
                    </w:rPr>
                    <w:alias w:val="在建工程利息资本化金额"/>
                    <w:tag w:val="_GBC_857f4faf4cf345a7a82c29f6007a0fb1"/>
                    <w:id w:val="-182598375"/>
                    <w:lock w:val="sdtLocked"/>
                    <w:showingPlcHdr/>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明细－当期利息资本化金额"/>
                    <w:tag w:val="_GBC_448057c5220042f2a9f03cff30e30dd4"/>
                    <w:id w:val="-1109651324"/>
                    <w:lock w:val="sdtLocked"/>
                    <w:showingPlcHdr/>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明细－当期利息资本化率"/>
                    <w:tag w:val="_GBC_fe9c62980a2a476782a6ada25828e1ed"/>
                    <w:id w:val="-176506606"/>
                    <w:lock w:val="sdtLocked"/>
                    <w:showingPlcHdr/>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sz w:val="15"/>
                            <w:szCs w:val="15"/>
                          </w:rPr>
                          <w:t xml:space="preserve">　</w:t>
                        </w:r>
                      </w:p>
                    </w:tc>
                  </w:sdtContent>
                </w:sdt>
                <w:sdt>
                  <w:sdtPr>
                    <w:rPr>
                      <w:sz w:val="15"/>
                      <w:szCs w:val="15"/>
                    </w:rPr>
                    <w:alias w:val="在建工程项目资金来源"/>
                    <w:tag w:val="_GBC_0c955235d65f4c4a9cbe9e21f388c487"/>
                    <w:id w:val="1390141133"/>
                    <w:lock w:val="sdtLocked"/>
                    <w:showingPlcHdr/>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sz w:val="15"/>
                            <w:szCs w:val="15"/>
                          </w:rPr>
                          <w:t xml:space="preserve">　</w:t>
                        </w:r>
                      </w:p>
                    </w:tc>
                  </w:sdtContent>
                </w:sdt>
              </w:tr>
            </w:sdtContent>
          </w:sdt>
          <w:sdt>
            <w:sdtPr>
              <w:rPr>
                <w:rFonts w:hint="eastAsia"/>
                <w:sz w:val="15"/>
                <w:szCs w:val="15"/>
              </w:rPr>
              <w:alias w:val="在建工程明细"/>
              <w:tag w:val="_TUP_ddeb799b6fdf45e2b195807d1913c3bb"/>
              <w:id w:val="-80066238"/>
              <w:lock w:val="sdtLocked"/>
            </w:sdtPr>
            <w:sdtEndPr/>
            <w:sdtContent>
              <w:tr w:rsidR="003046FA" w:rsidRPr="008127BB" w:rsidTr="00923DF9">
                <w:trPr>
                  <w:cantSplit/>
                  <w:jc w:val="center"/>
                </w:trPr>
                <w:sdt>
                  <w:sdtPr>
                    <w:rPr>
                      <w:rFonts w:hint="eastAsia"/>
                      <w:sz w:val="15"/>
                      <w:szCs w:val="15"/>
                    </w:rPr>
                    <w:alias w:val="在建工程项目名称"/>
                    <w:tag w:val="_GBC_08eebcbb250e43929d54a92a74b9bed9"/>
                    <w:id w:val="-488944805"/>
                    <w:lock w:val="sdtLocked"/>
                  </w:sdtPr>
                  <w:sdtEndPr/>
                  <w:sdtContent>
                    <w:tc>
                      <w:tcPr>
                        <w:tcW w:w="80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05"/>
                          <w:rPr>
                            <w:sz w:val="15"/>
                            <w:szCs w:val="15"/>
                          </w:rPr>
                        </w:pPr>
                        <w:r w:rsidRPr="008127BB">
                          <w:rPr>
                            <w:rFonts w:hint="eastAsia"/>
                            <w:sz w:val="15"/>
                            <w:szCs w:val="15"/>
                          </w:rPr>
                          <w:t>其他零星改造</w:t>
                        </w:r>
                      </w:p>
                    </w:tc>
                  </w:sdtContent>
                </w:sdt>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994069166"/>
                      <w:lock w:val="sdtLocked"/>
                    </w:sdtPr>
                    <w:sdtEndPr/>
                    <w:sdtContent>
                      <w:p w:rsidR="003046FA" w:rsidRPr="008127BB" w:rsidRDefault="00B45406" w:rsidP="003046FA">
                        <w:pPr>
                          <w:ind w:right="105"/>
                          <w:jc w:val="right"/>
                          <w:rPr>
                            <w:sz w:val="15"/>
                            <w:szCs w:val="15"/>
                          </w:rPr>
                        </w:pPr>
                      </w:p>
                    </w:sdtContent>
                  </w:sdt>
                </w:tc>
                <w:sdt>
                  <w:sdtPr>
                    <w:rPr>
                      <w:sz w:val="15"/>
                      <w:szCs w:val="15"/>
                    </w:rPr>
                    <w:alias w:val="在建工程项目金额"/>
                    <w:tag w:val="_GBC_c7b4dd03074f4b508118c59ac18ef165"/>
                    <w:id w:val="1347757041"/>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267,965.00</w:t>
                        </w:r>
                      </w:p>
                    </w:tc>
                  </w:sdtContent>
                </w:sdt>
                <w:sdt>
                  <w:sdtPr>
                    <w:rPr>
                      <w:sz w:val="15"/>
                      <w:szCs w:val="15"/>
                    </w:rPr>
                    <w:alias w:val="在建工程项目金额增加数"/>
                    <w:tag w:val="_GBC_fee022c7f41642d6b1a5003254c08937"/>
                    <w:id w:val="812753330"/>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779,744.9</w:t>
                        </w:r>
                      </w:p>
                    </w:tc>
                  </w:sdtContent>
                </w:sdt>
                <w:sdt>
                  <w:sdtPr>
                    <w:rPr>
                      <w:sz w:val="15"/>
                      <w:szCs w:val="15"/>
                    </w:rPr>
                    <w:alias w:val="在建工程项目转入固定资产"/>
                    <w:tag w:val="_GBC_be86c04f505849d3907ce31ce303ddd2"/>
                    <w:id w:val="-1798449713"/>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65,245.00</w:t>
                        </w:r>
                      </w:p>
                    </w:tc>
                  </w:sdtContent>
                </w:sdt>
                <w:sdt>
                  <w:sdtPr>
                    <w:rPr>
                      <w:sz w:val="15"/>
                      <w:szCs w:val="15"/>
                    </w:rPr>
                    <w:alias w:val="在建工程明细－其他减少"/>
                    <w:tag w:val="_GBC_08347e2ef7e84775ad2917dda4a8d090"/>
                    <w:id w:val="-834763108"/>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3046FA" w:rsidP="003046FA">
                        <w:pPr>
                          <w:jc w:val="right"/>
                          <w:rPr>
                            <w:sz w:val="15"/>
                            <w:szCs w:val="15"/>
                          </w:rPr>
                        </w:pPr>
                      </w:p>
                    </w:tc>
                  </w:sdtContent>
                </w:sdt>
                <w:sdt>
                  <w:sdtPr>
                    <w:rPr>
                      <w:sz w:val="15"/>
                      <w:szCs w:val="15"/>
                    </w:rPr>
                    <w:alias w:val="在建工程项目金额"/>
                    <w:tag w:val="_GBC_52494e6adf24482da9d3d25152b7c59e"/>
                    <w:id w:val="1937242273"/>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1E266B" w:rsidP="003046FA">
                        <w:pPr>
                          <w:jc w:val="right"/>
                          <w:rPr>
                            <w:sz w:val="15"/>
                            <w:szCs w:val="15"/>
                          </w:rPr>
                        </w:pPr>
                        <w:r w:rsidRPr="008127BB">
                          <w:rPr>
                            <w:sz w:val="15"/>
                            <w:szCs w:val="15"/>
                          </w:rPr>
                          <w:t>982,464.90</w:t>
                        </w:r>
                      </w:p>
                    </w:tc>
                  </w:sdtContent>
                </w:sdt>
                <w:sdt>
                  <w:sdtPr>
                    <w:rPr>
                      <w:sz w:val="15"/>
                      <w:szCs w:val="15"/>
                    </w:rPr>
                    <w:alias w:val="在建工程项目工程投入占预算比例"/>
                    <w:tag w:val="_GBC_7bf5ca56d38b477e9e5177a76aa49cc8"/>
                    <w:id w:val="-1197087676"/>
                    <w:lock w:val="sdtLocked"/>
                    <w:showingPlcHdr/>
                  </w:sdtPr>
                  <w:sdtEndPr/>
                  <w:sdtConten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sdt>
                  <w:sdtPr>
                    <w:rPr>
                      <w:sz w:val="15"/>
                      <w:szCs w:val="15"/>
                    </w:rPr>
                    <w:alias w:val="在建工程项目工程进度"/>
                    <w:tag w:val="_GBC_02c8c64124384f668a4a25597367e871"/>
                    <w:id w:val="1814671724"/>
                    <w:lock w:val="sdtLocked"/>
                    <w:showingPlcHdr/>
                  </w:sdtPr>
                  <w:sdtEndPr/>
                  <w:sdtContent>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color w:val="333399"/>
                            <w:sz w:val="15"/>
                            <w:szCs w:val="15"/>
                          </w:rPr>
                          <w:t xml:space="preserve">　</w:t>
                        </w:r>
                      </w:p>
                    </w:tc>
                  </w:sdtContent>
                </w:sdt>
                <w:sdt>
                  <w:sdtPr>
                    <w:rPr>
                      <w:sz w:val="15"/>
                      <w:szCs w:val="15"/>
                    </w:rPr>
                    <w:alias w:val="在建工程利息资本化金额"/>
                    <w:tag w:val="_GBC_857f4faf4cf345a7a82c29f6007a0fb1"/>
                    <w:id w:val="-443236967"/>
                    <w:lock w:val="sdtLocked"/>
                    <w:showingPlcHdr/>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sdt>
                  <w:sdtPr>
                    <w:rPr>
                      <w:sz w:val="15"/>
                      <w:szCs w:val="15"/>
                    </w:rPr>
                    <w:alias w:val="在建工程明细－当期利息资本化金额"/>
                    <w:tag w:val="_GBC_448057c5220042f2a9f03cff30e30dd4"/>
                    <w:id w:val="127980302"/>
                    <w:lock w:val="sdtLocked"/>
                    <w:showingPlcHdr/>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sdt>
                  <w:sdtPr>
                    <w:rPr>
                      <w:sz w:val="15"/>
                      <w:szCs w:val="15"/>
                    </w:rPr>
                    <w:alias w:val="在建工程明细－当期利息资本化率"/>
                    <w:tag w:val="_GBC_fe9c62980a2a476782a6ada25828e1ed"/>
                    <w:id w:val="871659752"/>
                    <w:lock w:val="sdtLocked"/>
                    <w:showingPlcHdr/>
                  </w:sdtPr>
                  <w:sdtEndPr/>
                  <w:sdtConten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sdt>
                  <w:sdtPr>
                    <w:rPr>
                      <w:sz w:val="15"/>
                      <w:szCs w:val="15"/>
                    </w:rPr>
                    <w:alias w:val="在建工程项目资金来源"/>
                    <w:tag w:val="_GBC_0c955235d65f4c4a9cbe9e21f388c487"/>
                    <w:id w:val="-973055488"/>
                    <w:lock w:val="sdtLocked"/>
                    <w:showingPlcHdr/>
                  </w:sdtPr>
                  <w:sdtEndPr/>
                  <w:sdtContent>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rPr>
                            <w:sz w:val="15"/>
                            <w:szCs w:val="15"/>
                          </w:rPr>
                        </w:pPr>
                        <w:r w:rsidRPr="008127BB">
                          <w:rPr>
                            <w:rFonts w:hint="eastAsia"/>
                            <w:color w:val="333399"/>
                            <w:sz w:val="15"/>
                            <w:szCs w:val="15"/>
                          </w:rPr>
                          <w:t xml:space="preserve">　</w:t>
                        </w:r>
                      </w:p>
                    </w:tc>
                  </w:sdtContent>
                </w:sdt>
              </w:tr>
            </w:sdtContent>
          </w:sdt>
          <w:tr w:rsidR="003046FA" w:rsidRPr="008127BB" w:rsidTr="00923DF9">
            <w:trPr>
              <w:cantSplit/>
              <w:jc w:val="center"/>
            </w:trPr>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Pr="008127BB" w:rsidRDefault="001E266B" w:rsidP="003046FA">
                <w:pPr>
                  <w:ind w:right="105"/>
                  <w:jc w:val="center"/>
                  <w:rPr>
                    <w:sz w:val="15"/>
                    <w:szCs w:val="15"/>
                  </w:rPr>
                </w:pPr>
                <w:r w:rsidRPr="008127BB">
                  <w:rPr>
                    <w:rFonts w:hint="eastAsia"/>
                    <w:sz w:val="15"/>
                    <w:szCs w:val="15"/>
                  </w:rPr>
                  <w:t>合计</w:t>
                </w:r>
              </w:p>
            </w:tc>
            <w:tc>
              <w:tcPr>
                <w:tcW w:w="405"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合计"/>
                  <w:tag w:val="_GBC_634373cd3e864a10839fd993c0be2cac"/>
                  <w:id w:val="-1012056691"/>
                  <w:lock w:val="sdtLocked"/>
                </w:sdtPr>
                <w:sdtEndPr/>
                <w:sdtContent>
                  <w:p w:rsidR="003046FA" w:rsidRPr="008127BB" w:rsidRDefault="001E266B" w:rsidP="003046FA">
                    <w:pPr>
                      <w:ind w:right="105"/>
                      <w:jc w:val="right"/>
                      <w:rPr>
                        <w:sz w:val="15"/>
                        <w:szCs w:val="15"/>
                      </w:rPr>
                    </w:pPr>
                    <w:r>
                      <w:rPr>
                        <w:sz w:val="15"/>
                        <w:szCs w:val="15"/>
                      </w:rPr>
                      <w:t>755,000,000.00</w:t>
                    </w:r>
                  </w:p>
                </w:sdtContent>
              </w:sdt>
            </w:tc>
            <w:sdt>
              <w:sdtPr>
                <w:rPr>
                  <w:sz w:val="15"/>
                  <w:szCs w:val="15"/>
                </w:rPr>
                <w:alias w:val="重大在建工程合计"/>
                <w:tag w:val="_GBC_61935a26967b44cab28425ea2efbd6ea"/>
                <w:id w:val="-1926958134"/>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368,903,714.72</w:t>
                    </w:r>
                  </w:p>
                </w:tc>
              </w:sdtContent>
            </w:sdt>
            <w:sdt>
              <w:sdtPr>
                <w:rPr>
                  <w:sz w:val="15"/>
                  <w:szCs w:val="15"/>
                </w:rPr>
                <w:alias w:val="在建工程合计增加数"/>
                <w:tag w:val="_GBC_714fd48ce1d34047ac2ab4aafac49e69"/>
                <w:id w:val="-187212484"/>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50,243,669.15</w:t>
                    </w:r>
                  </w:p>
                </w:tc>
              </w:sdtContent>
            </w:sdt>
            <w:sdt>
              <w:sdtPr>
                <w:rPr>
                  <w:sz w:val="15"/>
                  <w:szCs w:val="15"/>
                </w:rPr>
                <w:alias w:val="在建工程转入固定资产合计"/>
                <w:tag w:val="_GBC_79faccfe074e4e79ad579319f732007a"/>
                <w:id w:val="620575963"/>
                <w:lock w:val="sdtLocked"/>
              </w:sdtPr>
              <w:sdtEndPr/>
              <w:sdtContent>
                <w:tc>
                  <w:tcPr>
                    <w:tcW w:w="534"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73"/>
                      <w:jc w:val="right"/>
                      <w:rPr>
                        <w:sz w:val="15"/>
                        <w:szCs w:val="15"/>
                      </w:rPr>
                    </w:pPr>
                    <w:r w:rsidRPr="008127BB">
                      <w:rPr>
                        <w:sz w:val="15"/>
                        <w:szCs w:val="15"/>
                      </w:rPr>
                      <w:t>15,856,280.61</w:t>
                    </w:r>
                  </w:p>
                </w:tc>
              </w:sdtContent>
            </w:sdt>
            <w:sdt>
              <w:sdtPr>
                <w:rPr>
                  <w:sz w:val="15"/>
                  <w:szCs w:val="15"/>
                </w:rPr>
                <w:alias w:val="在建工程其他减少合计"/>
                <w:tag w:val="_GBC_69bc8d53411041f6b5de1c37f9f89374"/>
                <w:id w:val="-140351967"/>
                <w:lock w:val="sdtLocked"/>
              </w:sdtPr>
              <w:sdtEndPr/>
              <w:sdtContent>
                <w:tc>
                  <w:tcPr>
                    <w:tcW w:w="535"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sz w:val="15"/>
                        <w:szCs w:val="15"/>
                      </w:rPr>
                      <w:t>391,504,478.49</w:t>
                    </w:r>
                  </w:p>
                </w:tc>
              </w:sdtContent>
            </w:sdt>
            <w:sdt>
              <w:sdtPr>
                <w:rPr>
                  <w:sz w:val="15"/>
                  <w:szCs w:val="15"/>
                </w:rPr>
                <w:alias w:val="重大在建工程合计"/>
                <w:tag w:val="_GBC_451f5434b70f4cf9ae8fe114eb2765c8"/>
                <w:id w:val="1523523695"/>
                <w:lock w:val="sdtLocked"/>
              </w:sdtPr>
              <w:sdtEndPr/>
              <w:sdtContent>
                <w:tc>
                  <w:tcPr>
                    <w:tcW w:w="499" w:type="pct"/>
                    <w:tcBorders>
                      <w:top w:val="single" w:sz="6" w:space="0" w:color="auto"/>
                      <w:left w:val="single" w:sz="6" w:space="0" w:color="auto"/>
                      <w:bottom w:val="single" w:sz="6" w:space="0" w:color="auto"/>
                      <w:right w:val="single" w:sz="6" w:space="0" w:color="auto"/>
                    </w:tcBorders>
                  </w:tcPr>
                  <w:p w:rsidR="003046FA" w:rsidRPr="008127BB" w:rsidRDefault="001E266B" w:rsidP="003046FA">
                    <w:pPr>
                      <w:jc w:val="right"/>
                      <w:rPr>
                        <w:sz w:val="15"/>
                        <w:szCs w:val="15"/>
                      </w:rPr>
                    </w:pPr>
                    <w:r w:rsidRPr="008127BB">
                      <w:rPr>
                        <w:sz w:val="15"/>
                        <w:szCs w:val="15"/>
                      </w:rPr>
                      <w:t>11,786,624.77</w:t>
                    </w:r>
                  </w:p>
                </w:tc>
              </w:sdtContent>
            </w:sdt>
            <w:tc>
              <w:tcPr>
                <w:tcW w:w="211"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74"/>
                  <w:jc w:val="center"/>
                  <w:rPr>
                    <w:sz w:val="15"/>
                    <w:szCs w:val="15"/>
                  </w:rPr>
                </w:pPr>
                <w:r w:rsidRPr="008127BB">
                  <w:rPr>
                    <w:sz w:val="15"/>
                    <w:szCs w:val="15"/>
                  </w:rPr>
                  <w:t>/</w:t>
                </w:r>
              </w:p>
            </w:tc>
            <w:tc>
              <w:tcPr>
                <w:tcW w:w="247"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74"/>
                  <w:jc w:val="center"/>
                  <w:rPr>
                    <w:sz w:val="15"/>
                    <w:szCs w:val="15"/>
                  </w:rPr>
                </w:pPr>
                <w:r w:rsidRPr="008127BB">
                  <w:rPr>
                    <w:sz w:val="15"/>
                    <w:szCs w:val="15"/>
                  </w:rPr>
                  <w:t>/</w:t>
                </w:r>
              </w:p>
            </w:tc>
            <w:sdt>
              <w:sdtPr>
                <w:rPr>
                  <w:sz w:val="15"/>
                  <w:szCs w:val="15"/>
                </w:rPr>
                <w:alias w:val="在建工程利息资本化金额合计"/>
                <w:tag w:val="_GBC_d3671d7f0b2343c4b6d2f58373437678"/>
                <w:id w:val="-1908220244"/>
                <w:lock w:val="sdtLocked"/>
                <w:showingPlcHdr/>
              </w:sdtPr>
              <w:sdtEndPr/>
              <w:sdtContent>
                <w:tc>
                  <w:tcPr>
                    <w:tcW w:w="1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sdt>
              <w:sdtPr>
                <w:rPr>
                  <w:sz w:val="15"/>
                  <w:szCs w:val="15"/>
                </w:rPr>
                <w:alias w:val="在建工程当期利息资本化金额合计"/>
                <w:tag w:val="_GBC_8eefb64f0fac4ea497996c70f48a61ae"/>
                <w:id w:val="-896968283"/>
                <w:lock w:val="sdtLocked"/>
                <w:showingPlcHdr/>
              </w:sdtPr>
              <w:sdtEndPr/>
              <w:sdtContent>
                <w:tc>
                  <w:tcPr>
                    <w:tcW w:w="23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jc w:val="right"/>
                      <w:rPr>
                        <w:sz w:val="15"/>
                        <w:szCs w:val="15"/>
                      </w:rPr>
                    </w:pPr>
                    <w:r w:rsidRPr="008127BB">
                      <w:rPr>
                        <w:rFonts w:hint="eastAsia"/>
                        <w:color w:val="333399"/>
                        <w:sz w:val="15"/>
                        <w:szCs w:val="15"/>
                      </w:rPr>
                      <w:t xml:space="preserve">　</w:t>
                    </w:r>
                  </w:p>
                </w:tc>
              </w:sdtContent>
            </w:sdt>
            <w:tc>
              <w:tcPr>
                <w:tcW w:w="182"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74"/>
                  <w:jc w:val="center"/>
                  <w:rPr>
                    <w:sz w:val="15"/>
                    <w:szCs w:val="15"/>
                  </w:rPr>
                </w:pPr>
                <w:r w:rsidRPr="008127BB">
                  <w:rPr>
                    <w:sz w:val="15"/>
                    <w:szCs w:val="15"/>
                  </w:rPr>
                  <w:t>/</w:t>
                </w:r>
              </w:p>
            </w:tc>
            <w:tc>
              <w:tcPr>
                <w:tcW w:w="150" w:type="pct"/>
                <w:tcBorders>
                  <w:top w:val="single" w:sz="6" w:space="0" w:color="auto"/>
                  <w:left w:val="single" w:sz="6" w:space="0" w:color="auto"/>
                  <w:bottom w:val="single" w:sz="6" w:space="0" w:color="auto"/>
                  <w:right w:val="single" w:sz="6" w:space="0" w:color="auto"/>
                </w:tcBorders>
                <w:shd w:val="clear" w:color="auto" w:fill="auto"/>
              </w:tcPr>
              <w:p w:rsidR="003046FA" w:rsidRPr="008127BB" w:rsidRDefault="001E266B" w:rsidP="003046FA">
                <w:pPr>
                  <w:ind w:right="174"/>
                  <w:jc w:val="center"/>
                  <w:rPr>
                    <w:sz w:val="15"/>
                    <w:szCs w:val="15"/>
                  </w:rPr>
                </w:pPr>
                <w:r w:rsidRPr="008127BB">
                  <w:rPr>
                    <w:sz w:val="15"/>
                    <w:szCs w:val="15"/>
                  </w:rPr>
                  <w:t>/</w:t>
                </w:r>
              </w:p>
            </w:tc>
          </w:tr>
        </w:tbl>
        <w:p w:rsidR="00E5396F" w:rsidRDefault="00E5396F">
          <w:pPr>
            <w:snapToGrid w:val="0"/>
            <w:spacing w:line="240" w:lineRule="atLeast"/>
            <w:rPr>
              <w:sz w:val="15"/>
              <w:szCs w:val="15"/>
            </w:rPr>
          </w:pPr>
        </w:p>
        <w:p w:rsidR="003046FA" w:rsidRPr="008127BB" w:rsidRDefault="00B45406">
          <w:pPr>
            <w:snapToGrid w:val="0"/>
            <w:spacing w:line="240" w:lineRule="atLeast"/>
            <w:rPr>
              <w:sz w:val="15"/>
              <w:szCs w:val="15"/>
            </w:rPr>
          </w:pPr>
        </w:p>
      </w:sdtContent>
    </w:sdt>
    <w:sdt>
      <w:sdtPr>
        <w:rPr>
          <w:rFonts w:ascii="宋体" w:hAnsi="宋体" w:cs="宋体" w:hint="eastAsia"/>
          <w:b w:val="0"/>
          <w:bCs w:val="0"/>
          <w:kern w:val="0"/>
          <w:szCs w:val="21"/>
        </w:rPr>
        <w:alias w:val="模块:在建工程减值准备"/>
        <w:tag w:val="_SEC_0ebc618dc5604e8db1776ea7ed9e27ad"/>
        <w:id w:val="-324826198"/>
        <w:lock w:val="sdtLocked"/>
        <w:placeholder>
          <w:docPart w:val="GBC22222222222222222222222222222"/>
        </w:placeholder>
      </w:sdtPr>
      <w:sdtEndPr>
        <w:rPr>
          <w:rFonts w:asciiTheme="minorHAnsi" w:hAnsiTheme="minorHAnsi" w:cstheme="minorBidi"/>
          <w:kern w:val="2"/>
          <w:szCs w:val="22"/>
        </w:rPr>
      </w:sdtEndPr>
      <w:sdtContent>
        <w:p w:rsidR="003046FA" w:rsidRDefault="001E266B" w:rsidP="001E266B">
          <w:pPr>
            <w:pStyle w:val="4"/>
            <w:numPr>
              <w:ilvl w:val="0"/>
              <w:numId w:val="72"/>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1439288862"/>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954240306"/>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其他说明</w:t>
          </w:r>
        </w:p>
        <w:sdt>
          <w:sdtPr>
            <w:rPr>
              <w:szCs w:val="21"/>
            </w:rPr>
            <w:alias w:val="是否适用：在建工程的说明[双击切换]"/>
            <w:tag w:val="_GBC_e6220a45d928426882f5c3ad23ff2098"/>
            <w:id w:val="1746451035"/>
            <w:lock w:val="sdtContentLocked"/>
            <w:placeholder>
              <w:docPart w:val="GBC22222222222222222222222222222"/>
            </w:placeholder>
          </w:sdtPr>
          <w:sdtEndPr/>
          <w:sdtContent>
            <w:p w:rsidR="003046FA" w:rsidRDefault="001E266B" w:rsidP="003046FA">
              <w:pPr>
                <w:rPr>
                  <w:color w:val="FF0000"/>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theme="minorBidi" w:hint="eastAsia"/>
          <w:b w:val="0"/>
          <w:bCs w:val="0"/>
          <w:kern w:val="0"/>
          <w:szCs w:val="21"/>
        </w:rPr>
        <w:alias w:val="模块:工程物资"/>
        <w:tag w:val="_SEC_57646d76c9b54fbc8b0c285f81791103"/>
        <w:id w:val="-1819642227"/>
        <w:lock w:val="sdtLocked"/>
        <w:placeholder>
          <w:docPart w:val="GBC22222222222222222222222222222"/>
        </w:placeholder>
      </w:sdtPr>
      <w:sdtEndPr>
        <w:rPr>
          <w:rFonts w:hint="default"/>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024904426"/>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rFonts w:cstheme="minorBidi"/>
              <w:szCs w:val="21"/>
            </w:rPr>
          </w:pPr>
        </w:p>
      </w:sdtContent>
    </w:sdt>
    <w:p w:rsidR="003046FA" w:rsidRDefault="003046FA">
      <w:pPr>
        <w:rPr>
          <w:szCs w:val="21"/>
        </w:rPr>
      </w:pPr>
    </w:p>
    <w:sdt>
      <w:sdtPr>
        <w:rPr>
          <w:rFonts w:ascii="宋体" w:hAnsi="宋体" w:cs="宋体" w:hint="eastAsia"/>
          <w:b w:val="0"/>
          <w:bCs w:val="0"/>
          <w:kern w:val="0"/>
          <w:szCs w:val="21"/>
        </w:rPr>
        <w:alias w:val="模块:固定资产清理"/>
        <w:tag w:val="_SEC_e623ea972f7d45dc8b0c9f9862e5b400"/>
        <w:id w:val="-713190151"/>
        <w:lock w:val="sdtLocked"/>
        <w:placeholder>
          <w:docPart w:val="GBC22222222222222222222222222222"/>
        </w:placeholder>
      </w:sdtPr>
      <w:sdtEndPr/>
      <w:sdtContent>
        <w:p w:rsidR="003046FA" w:rsidRDefault="001E266B" w:rsidP="001E266B">
          <w:pPr>
            <w:pStyle w:val="3"/>
            <w:numPr>
              <w:ilvl w:val="0"/>
              <w:numId w:val="59"/>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78722425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1396969135"/>
        <w:lock w:val="sdtLocked"/>
        <w:placeholder>
          <w:docPart w:val="GBC22222222222222222222222222222"/>
        </w:placeholder>
      </w:sdtPr>
      <w:sdtEndPr>
        <w:rPr>
          <w:rFonts w:hint="default"/>
          <w:kern w:val="2"/>
        </w:rPr>
      </w:sdtEndPr>
      <w:sdtContent>
        <w:p w:rsidR="003046FA" w:rsidRDefault="001E266B" w:rsidP="001E266B">
          <w:pPr>
            <w:pStyle w:val="4"/>
            <w:numPr>
              <w:ilvl w:val="0"/>
              <w:numId w:val="73"/>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208556734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527299271"/>
        <w:lock w:val="sdtLocked"/>
        <w:placeholder>
          <w:docPart w:val="GBC22222222222222222222222222222"/>
        </w:placeholder>
      </w:sdtPr>
      <w:sdtEndPr>
        <w:rPr>
          <w:rFonts w:asciiTheme="minorHAnsi" w:hAnsiTheme="minorHAnsi"/>
          <w:kern w:val="2"/>
          <w:szCs w:val="22"/>
        </w:rPr>
      </w:sdtEndPr>
      <w:sdtContent>
        <w:p w:rsidR="003046FA" w:rsidRDefault="001E266B" w:rsidP="001E266B">
          <w:pPr>
            <w:pStyle w:val="4"/>
            <w:numPr>
              <w:ilvl w:val="0"/>
              <w:numId w:val="73"/>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496778400"/>
            <w:lock w:val="sdtContentLocked"/>
            <w:placeholder>
              <w:docPart w:val="GBC22222222222222222222222222222"/>
            </w:placeholder>
          </w:sdtPr>
          <w:sdtEndPr/>
          <w:sdtContent>
            <w:p w:rsidR="003046FA" w:rsidRDefault="001E266B" w:rsidP="003046FA">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330716000"/>
        <w:lock w:val="sdtLocked"/>
        <w:placeholder>
          <w:docPart w:val="GBC22222222222222222222222222222"/>
        </w:placeholder>
      </w:sdtPr>
      <w:sdtEndPr>
        <w:rPr>
          <w:rFonts w:hint="default"/>
        </w:rPr>
      </w:sdtEndPr>
      <w:sdtContent>
        <w:p w:rsidR="003046FA" w:rsidRDefault="001E266B">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678317392"/>
            <w:lock w:val="sdtContentLocked"/>
            <w:placeholder>
              <w:docPart w:val="GBC22222222222222222222222222222"/>
            </w:placeholder>
          </w:sdtPr>
          <w:sdtEndPr/>
          <w:sdtContent>
            <w:p w:rsidR="003046FA" w:rsidRDefault="001E266B" w:rsidP="003046FA">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油气资产"/>
        <w:tag w:val="_SEC_1c42b01146a94d2891a3a0557341368e"/>
        <w:id w:val="518281445"/>
        <w:lock w:val="sdtLocked"/>
        <w:placeholder>
          <w:docPart w:val="GBC22222222222222222222222222222"/>
        </w:placeholder>
      </w:sdtPr>
      <w:sdtEndPr>
        <w:rPr>
          <w:rFonts w:cstheme="minorBidi" w:hint="default"/>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204517019"/>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autoSpaceDE w:val="0"/>
            <w:autoSpaceDN w:val="0"/>
            <w:adjustRightInd w:val="0"/>
            <w:rPr>
              <w:szCs w:val="21"/>
            </w:rPr>
          </w:pPr>
        </w:p>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832092728"/>
        <w:lock w:val="sdtLocked"/>
        <w:placeholder>
          <w:docPart w:val="GBC22222222222222222222222222222"/>
        </w:placeholder>
      </w:sdtPr>
      <w:sdtEndPr>
        <w:rPr>
          <w:rFonts w:hint="default"/>
        </w:rPr>
      </w:sdtEndPr>
      <w:sdtContent>
        <w:p w:rsidR="003046FA" w:rsidRDefault="001E266B" w:rsidP="001E266B">
          <w:pPr>
            <w:pStyle w:val="4"/>
            <w:numPr>
              <w:ilvl w:val="0"/>
              <w:numId w:val="74"/>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954858488"/>
            <w:lock w:val="sdtContentLocked"/>
            <w:placeholder>
              <w:docPart w:val="GBC22222222222222222222222222222"/>
            </w:placeholder>
          </w:sdtPr>
          <w:sdtEndPr/>
          <w:sdtContent>
            <w:p w:rsidR="003046FA" w:rsidRDefault="001E266B">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1482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991134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686"/>
            <w:gridCol w:w="1175"/>
            <w:gridCol w:w="1129"/>
            <w:gridCol w:w="1582"/>
            <w:gridCol w:w="1686"/>
          </w:tblGrid>
          <w:tr w:rsidR="003046FA" w:rsidTr="00E5396F">
            <w:trPr>
              <w:trHeight w:val="340"/>
            </w:trPr>
            <w:tc>
              <w:tcPr>
                <w:tcW w:w="990" w:type="pct"/>
                <w:shd w:val="clear" w:color="auto" w:fill="auto"/>
                <w:vAlign w:val="center"/>
              </w:tcPr>
              <w:p w:rsidR="003046FA" w:rsidRDefault="001E266B">
                <w:pPr>
                  <w:jc w:val="center"/>
                  <w:rPr>
                    <w:szCs w:val="21"/>
                  </w:rPr>
                </w:pPr>
                <w:r>
                  <w:rPr>
                    <w:rFonts w:hint="eastAsia"/>
                    <w:szCs w:val="21"/>
                  </w:rPr>
                  <w:t>项目</w:t>
                </w:r>
              </w:p>
            </w:tc>
            <w:tc>
              <w:tcPr>
                <w:tcW w:w="932" w:type="pct"/>
                <w:shd w:val="clear" w:color="auto" w:fill="auto"/>
                <w:vAlign w:val="center"/>
              </w:tcPr>
              <w:p w:rsidR="003046FA" w:rsidRDefault="001E266B">
                <w:pPr>
                  <w:jc w:val="center"/>
                  <w:rPr>
                    <w:szCs w:val="21"/>
                  </w:rPr>
                </w:pPr>
                <w:r>
                  <w:rPr>
                    <w:rFonts w:hint="eastAsia"/>
                    <w:szCs w:val="21"/>
                  </w:rPr>
                  <w:t>土地使用权</w:t>
                </w:r>
              </w:p>
            </w:tc>
            <w:tc>
              <w:tcPr>
                <w:tcW w:w="649" w:type="pct"/>
                <w:shd w:val="clear" w:color="auto" w:fill="auto"/>
                <w:vAlign w:val="center"/>
              </w:tcPr>
              <w:p w:rsidR="003046FA" w:rsidRDefault="001E266B">
                <w:pPr>
                  <w:jc w:val="center"/>
                  <w:rPr>
                    <w:szCs w:val="21"/>
                  </w:rPr>
                </w:pPr>
                <w:r>
                  <w:rPr>
                    <w:rFonts w:hint="eastAsia"/>
                    <w:szCs w:val="21"/>
                  </w:rPr>
                  <w:t>专利权</w:t>
                </w:r>
              </w:p>
            </w:tc>
            <w:tc>
              <w:tcPr>
                <w:tcW w:w="624" w:type="pct"/>
                <w:shd w:val="clear" w:color="auto" w:fill="auto"/>
                <w:vAlign w:val="center"/>
              </w:tcPr>
              <w:p w:rsidR="003046FA" w:rsidRDefault="001E266B">
                <w:pPr>
                  <w:jc w:val="center"/>
                  <w:rPr>
                    <w:szCs w:val="21"/>
                  </w:rPr>
                </w:pPr>
                <w:r>
                  <w:rPr>
                    <w:rFonts w:hint="eastAsia"/>
                    <w:szCs w:val="21"/>
                  </w:rPr>
                  <w:t>非专利技术</w:t>
                </w:r>
              </w:p>
            </w:tc>
            <w:sdt>
              <w:sdtPr>
                <w:rPr>
                  <w:szCs w:val="21"/>
                </w:rPr>
                <w:alias w:val="无形资产明细－项目"/>
                <w:tag w:val="_GBC_1a0001be34594900ba0c5e610a635d50"/>
                <w:id w:val="-1350644847"/>
                <w:lock w:val="sdtLocked"/>
              </w:sdtPr>
              <w:sdtEndPr>
                <w:rPr>
                  <w:rFonts w:hint="eastAsia"/>
                </w:rPr>
              </w:sdtEndPr>
              <w:sdtContent>
                <w:tc>
                  <w:tcPr>
                    <w:tcW w:w="874" w:type="pct"/>
                    <w:shd w:val="clear" w:color="auto" w:fill="auto"/>
                    <w:vAlign w:val="center"/>
                  </w:tcPr>
                  <w:p w:rsidR="003046FA" w:rsidRDefault="001E266B">
                    <w:pPr>
                      <w:jc w:val="center"/>
                      <w:rPr>
                        <w:szCs w:val="21"/>
                      </w:rPr>
                    </w:pPr>
                    <w:r>
                      <w:rPr>
                        <w:rFonts w:hint="eastAsia"/>
                        <w:szCs w:val="21"/>
                      </w:rPr>
                      <w:t>信息系统</w:t>
                    </w:r>
                  </w:p>
                </w:tc>
              </w:sdtContent>
            </w:sdt>
            <w:tc>
              <w:tcPr>
                <w:tcW w:w="932" w:type="pct"/>
                <w:shd w:val="clear" w:color="auto" w:fill="auto"/>
                <w:vAlign w:val="center"/>
              </w:tcPr>
              <w:p w:rsidR="003046FA" w:rsidRDefault="001E266B">
                <w:pPr>
                  <w:jc w:val="center"/>
                  <w:rPr>
                    <w:szCs w:val="21"/>
                  </w:rPr>
                </w:pPr>
                <w:r>
                  <w:rPr>
                    <w:szCs w:val="21"/>
                  </w:rPr>
                  <w:t>合计</w:t>
                </w:r>
              </w:p>
            </w:tc>
          </w:tr>
          <w:tr w:rsidR="003046FA" w:rsidTr="00E5396F">
            <w:trPr>
              <w:trHeight w:val="340"/>
            </w:trPr>
            <w:tc>
              <w:tcPr>
                <w:tcW w:w="990" w:type="pct"/>
                <w:shd w:val="clear" w:color="auto" w:fill="auto"/>
                <w:vAlign w:val="center"/>
              </w:tcPr>
              <w:p w:rsidR="003046FA" w:rsidRDefault="001E266B">
                <w:pPr>
                  <w:rPr>
                    <w:szCs w:val="21"/>
                  </w:rPr>
                </w:pPr>
                <w:r>
                  <w:rPr>
                    <w:szCs w:val="21"/>
                  </w:rPr>
                  <w:t>一、</w:t>
                </w:r>
                <w:r>
                  <w:rPr>
                    <w:rFonts w:hint="eastAsia"/>
                    <w:szCs w:val="21"/>
                  </w:rPr>
                  <w:t>账面原值</w:t>
                </w:r>
              </w:p>
            </w:tc>
            <w:tc>
              <w:tcPr>
                <w:tcW w:w="932" w:type="pct"/>
                <w:shd w:val="clear" w:color="auto" w:fill="auto"/>
              </w:tcPr>
              <w:p w:rsidR="003046FA" w:rsidRDefault="003046FA">
                <w:pPr>
                  <w:rPr>
                    <w:szCs w:val="21"/>
                  </w:rPr>
                </w:pPr>
              </w:p>
            </w:tc>
            <w:tc>
              <w:tcPr>
                <w:tcW w:w="649" w:type="pct"/>
                <w:shd w:val="clear" w:color="auto" w:fill="auto"/>
              </w:tcPr>
              <w:p w:rsidR="003046FA" w:rsidRDefault="003046FA">
                <w:pPr>
                  <w:rPr>
                    <w:szCs w:val="21"/>
                  </w:rPr>
                </w:pPr>
              </w:p>
            </w:tc>
            <w:tc>
              <w:tcPr>
                <w:tcW w:w="624" w:type="pct"/>
                <w:shd w:val="clear" w:color="auto" w:fill="auto"/>
              </w:tcPr>
              <w:p w:rsidR="003046FA" w:rsidRDefault="003046FA">
                <w:pPr>
                  <w:rPr>
                    <w:szCs w:val="21"/>
                  </w:rPr>
                </w:pPr>
              </w:p>
            </w:tc>
            <w:tc>
              <w:tcPr>
                <w:tcW w:w="874" w:type="pct"/>
                <w:shd w:val="clear" w:color="auto" w:fill="auto"/>
              </w:tcPr>
              <w:p w:rsidR="003046FA" w:rsidRDefault="003046FA">
                <w:pPr>
                  <w:rPr>
                    <w:szCs w:val="21"/>
                  </w:rPr>
                </w:pPr>
              </w:p>
            </w:tc>
            <w:tc>
              <w:tcPr>
                <w:tcW w:w="932" w:type="pct"/>
                <w:shd w:val="clear" w:color="auto" w:fill="auto"/>
              </w:tcPr>
              <w:p w:rsidR="003046FA" w:rsidRDefault="003046FA">
                <w:pPr>
                  <w:rPr>
                    <w:szCs w:val="21"/>
                  </w:rPr>
                </w:pPr>
              </w:p>
            </w:tc>
          </w:tr>
          <w:tr w:rsidR="003046FA" w:rsidTr="00E5396F">
            <w:trPr>
              <w:trHeight w:val="340"/>
            </w:trPr>
            <w:tc>
              <w:tcPr>
                <w:tcW w:w="990" w:type="pct"/>
                <w:shd w:val="clear" w:color="auto" w:fill="auto"/>
                <w:vAlign w:val="center"/>
              </w:tcPr>
              <w:p w:rsidR="003046FA" w:rsidRDefault="001E266B">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e163c29d4edc41228a6b5e48ee56d0b5"/>
                <w:id w:val="-463357476"/>
                <w:lock w:val="sdtLocked"/>
              </w:sdtPr>
              <w:sdtEndPr/>
              <w:sdtContent>
                <w:tc>
                  <w:tcPr>
                    <w:tcW w:w="932" w:type="pct"/>
                    <w:shd w:val="clear" w:color="auto" w:fill="auto"/>
                  </w:tcPr>
                  <w:p w:rsidR="003046FA" w:rsidRDefault="001E266B">
                    <w:pPr>
                      <w:jc w:val="right"/>
                      <w:rPr>
                        <w:szCs w:val="21"/>
                      </w:rPr>
                    </w:pPr>
                    <w:r>
                      <w:rPr>
                        <w:szCs w:val="21"/>
                      </w:rPr>
                      <w:t>297,587,955.00</w:t>
                    </w:r>
                  </w:p>
                </w:tc>
              </w:sdtContent>
            </w:sdt>
            <w:sdt>
              <w:sdtPr>
                <w:rPr>
                  <w:rFonts w:hint="eastAsia"/>
                  <w:szCs w:val="21"/>
                </w:rPr>
                <w:alias w:val="无形资产中专利权原值"/>
                <w:tag w:val="_GBC_3731cffbfa844d9fb0d9774aa99ac1ad"/>
                <w:id w:val="-1674946521"/>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de34ce261dcf4b1d99455037fd69e5ac"/>
                <w:id w:val="710699697"/>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账面余额"/>
                <w:tag w:val="_GBC_df6e8ab224234c6dae13508aa04fd093"/>
                <w:id w:val="1627963150"/>
                <w:lock w:val="sdtLocked"/>
              </w:sdtPr>
              <w:sdtEndPr/>
              <w:sdtContent>
                <w:tc>
                  <w:tcPr>
                    <w:tcW w:w="874" w:type="pct"/>
                    <w:shd w:val="clear" w:color="auto" w:fill="auto"/>
                  </w:tcPr>
                  <w:p w:rsidR="003046FA" w:rsidRDefault="001E266B">
                    <w:pPr>
                      <w:jc w:val="right"/>
                      <w:rPr>
                        <w:szCs w:val="21"/>
                      </w:rPr>
                    </w:pPr>
                    <w:r>
                      <w:rPr>
                        <w:szCs w:val="21"/>
                      </w:rPr>
                      <w:t>24,788,836.64</w:t>
                    </w:r>
                  </w:p>
                </w:tc>
              </w:sdtContent>
            </w:sdt>
            <w:sdt>
              <w:sdtPr>
                <w:rPr>
                  <w:szCs w:val="21"/>
                </w:rPr>
                <w:alias w:val="无形资产原价"/>
                <w:tag w:val="_GBC_f5641373db8b454d973ab6888f74be15"/>
                <w:id w:val="-243423584"/>
                <w:lock w:val="sdtLocked"/>
              </w:sdtPr>
              <w:sdtEndPr/>
              <w:sdtContent>
                <w:tc>
                  <w:tcPr>
                    <w:tcW w:w="932" w:type="pct"/>
                    <w:shd w:val="clear" w:color="auto" w:fill="auto"/>
                  </w:tcPr>
                  <w:p w:rsidR="003046FA" w:rsidRDefault="001E266B">
                    <w:pPr>
                      <w:jc w:val="right"/>
                      <w:rPr>
                        <w:szCs w:val="21"/>
                      </w:rPr>
                    </w:pPr>
                    <w:r>
                      <w:rPr>
                        <w:szCs w:val="21"/>
                      </w:rPr>
                      <w:t>322,376,791.64</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114236529e1d4db8a1d1002da9e7e5c1"/>
                <w:id w:val="-1748100781"/>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专利权原值本期增加额"/>
                <w:tag w:val="_GBC_c4b958c2888e495dae13934f99ef681f"/>
                <w:id w:val="-480005376"/>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原值本期增加额"/>
                <w:tag w:val="_GBC_44178924dbd0410483fa90804a9360fa"/>
                <w:id w:val="1793015561"/>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增加额"/>
                <w:tag w:val="_GBC_caa25f8f7c654e85952e8527419ae666"/>
                <w:id w:val="-1743945206"/>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原价（增加额）"/>
                <w:tag w:val="_GBC_3f0300820e804a64ad73537c2f44fdd3"/>
                <w:id w:val="229432213"/>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bf817770cba64693ba801c102c7f10ba"/>
                <w:id w:val="1059210539"/>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外购导致的专利权账面原值增加额"/>
                <w:tag w:val="_GBC_4ff0d0f28c4047e0a6635be499cb5c56"/>
                <w:id w:val="-547991126"/>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10942c56d69a4387854ee0b0d9a8b5c5"/>
                <w:id w:val="878746854"/>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a5c4d2e445f34ae495d988c142f45e56"/>
                <w:id w:val="2017569042"/>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外购导致的无形资产账面原值增加额"/>
                <w:tag w:val="_GBC_8e6cb13e8924404da0334decda0d748a"/>
                <w:id w:val="2064359750"/>
                <w:lock w:val="sdtLocked"/>
                <w:showingPlcHdr/>
              </w:sdtPr>
              <w:sdtEndPr>
                <w:rPr>
                  <w:rFonts w:hint="eastAsia"/>
                </w:r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b9e7a12cdcf246cc8de7b3270943e48e"/>
                <w:id w:val="1769503411"/>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内部研发导致的专利权账面原值增加额"/>
                <w:tag w:val="_GBC_6aeed619cd7445d38f22962941a3e06f"/>
                <w:id w:val="1849447617"/>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0e98aa8250f740b7baaa198c08f75e47"/>
                <w:id w:val="-892113470"/>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45217658"/>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内部研发导致的无形资产账面原值增加额"/>
                <w:tag w:val="_GBC_777e6a602c634a19941ad3d614704854"/>
                <w:id w:val="879438565"/>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p w:rsidR="003046FA" w:rsidRDefault="003046FA">
                    <w:pPr>
                      <w:jc w:val="center"/>
                      <w:rPr>
                        <w:szCs w:val="21"/>
                      </w:rPr>
                    </w:pPr>
                  </w:p>
                </w:tc>
              </w:sdtContent>
            </w:sdt>
          </w:tr>
          <w:tr w:rsidR="003046FA" w:rsidTr="00E5396F">
            <w:trPr>
              <w:trHeight w:val="340"/>
            </w:trPr>
            <w:tc>
              <w:tcPr>
                <w:tcW w:w="990" w:type="pct"/>
                <w:shd w:val="clear" w:color="auto" w:fill="auto"/>
              </w:tcPr>
              <w:p w:rsidR="003046FA" w:rsidRDefault="001E266B">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32bf5a7b9074a8e9baa930d090b0849"/>
                <w:id w:val="-482006507"/>
                <w:lock w:val="sdtLocked"/>
                <w:showingPlcHdr/>
              </w:sdtPr>
              <w:sdtEndPr/>
              <w:sdtContent>
                <w:tc>
                  <w:tcPr>
                    <w:tcW w:w="932" w:type="pct"/>
                    <w:shd w:val="clear" w:color="auto" w:fill="auto"/>
                  </w:tcPr>
                  <w:p w:rsidR="003046FA" w:rsidRDefault="001E266B">
                    <w:pPr>
                      <w:jc w:val="right"/>
                      <w:rPr>
                        <w:szCs w:val="21"/>
                      </w:rPr>
                    </w:pPr>
                    <w:r>
                      <w:rPr>
                        <w:rFonts w:hint="eastAsia"/>
                        <w:color w:val="333399"/>
                      </w:rPr>
                      <w:t xml:space="preserve">　</w:t>
                    </w:r>
                  </w:p>
                </w:tc>
              </w:sdtContent>
            </w:sdt>
            <w:sdt>
              <w:sdtPr>
                <w:rPr>
                  <w:szCs w:val="21"/>
                </w:rPr>
                <w:alias w:val="企业合并增加导致的专利权账面原值增加额"/>
                <w:tag w:val="_GBC_778d13dda0fd46a787cc019e5c536cf8"/>
                <w:id w:val="-907990127"/>
                <w:lock w:val="sdtLocked"/>
                <w:showingPlcHdr/>
              </w:sdtPr>
              <w:sdtEndPr/>
              <w:sdtContent>
                <w:tc>
                  <w:tcPr>
                    <w:tcW w:w="649" w:type="pct"/>
                    <w:shd w:val="clear" w:color="auto" w:fill="auto"/>
                  </w:tcPr>
                  <w:p w:rsidR="003046FA" w:rsidRDefault="001E266B">
                    <w:pPr>
                      <w:jc w:val="right"/>
                      <w:rPr>
                        <w:szCs w:val="21"/>
                      </w:rPr>
                    </w:pPr>
                    <w:r>
                      <w:rPr>
                        <w:rFonts w:hint="eastAsia"/>
                        <w:color w:val="333399"/>
                      </w:rPr>
                      <w:t xml:space="preserve">　</w:t>
                    </w:r>
                  </w:p>
                </w:tc>
              </w:sdtContent>
            </w:sdt>
            <w:sdt>
              <w:sdtPr>
                <w:rPr>
                  <w:szCs w:val="21"/>
                </w:rPr>
                <w:alias w:val="企业合并增加导致的非专利技术账面原值增加额"/>
                <w:tag w:val="_GBC_b7608b87ab0c4ea1affeb13b0fb1bf6f"/>
                <w:id w:val="-1577433395"/>
                <w:lock w:val="sdtLocked"/>
                <w:showingPlcHdr/>
              </w:sdtPr>
              <w:sdtEndPr/>
              <w:sdtContent>
                <w:tc>
                  <w:tcPr>
                    <w:tcW w:w="624" w:type="pct"/>
                    <w:shd w:val="clear" w:color="auto" w:fill="auto"/>
                  </w:tcPr>
                  <w:p w:rsidR="003046FA" w:rsidRDefault="001E266B">
                    <w:pPr>
                      <w:jc w:val="right"/>
                      <w:rPr>
                        <w:szCs w:val="21"/>
                      </w:rPr>
                    </w:pPr>
                    <w:r>
                      <w:rPr>
                        <w:rFonts w:hint="eastAsia"/>
                        <w:color w:val="333399"/>
                      </w:rPr>
                      <w:t xml:space="preserve">　</w:t>
                    </w:r>
                  </w:p>
                </w:tc>
              </w:sdtContent>
            </w:sdt>
            <w:sdt>
              <w:sdtPr>
                <w:rPr>
                  <w:szCs w:val="21"/>
                </w:rPr>
                <w:alias w:val="无形资产明细-企业合并增加导致的原值增加"/>
                <w:tag w:val="_GBC_aaf6e0f2eb254ebda9430e81e7bb4710"/>
                <w:id w:val="-2089141873"/>
                <w:lock w:val="sdtLocked"/>
                <w:showingPlcHdr/>
              </w:sdtPr>
              <w:sdtEndPr/>
              <w:sdtContent>
                <w:tc>
                  <w:tcPr>
                    <w:tcW w:w="874" w:type="pct"/>
                    <w:shd w:val="clear" w:color="auto" w:fill="auto"/>
                  </w:tcPr>
                  <w:p w:rsidR="003046FA" w:rsidRDefault="001E266B">
                    <w:pPr>
                      <w:jc w:val="right"/>
                      <w:rPr>
                        <w:szCs w:val="21"/>
                      </w:rPr>
                    </w:pPr>
                    <w:r>
                      <w:rPr>
                        <w:rFonts w:hint="eastAsia"/>
                        <w:color w:val="333399"/>
                      </w:rPr>
                      <w:t xml:space="preserve">　</w:t>
                    </w:r>
                  </w:p>
                </w:tc>
              </w:sdtContent>
            </w:sdt>
            <w:sdt>
              <w:sdtPr>
                <w:rPr>
                  <w:szCs w:val="21"/>
                </w:rPr>
                <w:alias w:val="企业合并增加导致的无形资产账面原值增加额"/>
                <w:tag w:val="_GBC_f73a49c80bd04fd0b4545dd09c7a624d"/>
                <w:id w:val="1759552964"/>
                <w:lock w:val="sdtLocked"/>
                <w:showingPlcHdr/>
              </w:sdtPr>
              <w:sdtEndPr/>
              <w:sdtContent>
                <w:tc>
                  <w:tcPr>
                    <w:tcW w:w="932" w:type="pct"/>
                    <w:shd w:val="clear" w:color="auto" w:fill="auto"/>
                  </w:tcPr>
                  <w:p w:rsidR="003046FA" w:rsidRDefault="001E266B">
                    <w:pPr>
                      <w:jc w:val="right"/>
                      <w:rPr>
                        <w:szCs w:val="21"/>
                      </w:rPr>
                    </w:pPr>
                    <w:r>
                      <w:rPr>
                        <w:rFonts w:hint="eastAsia"/>
                        <w:color w:val="333399"/>
                      </w:rPr>
                      <w:t xml:space="preserve">　</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1a877a76fccd4d6c85af81f3057146f2"/>
                <w:id w:val="385379291"/>
                <w:lock w:val="sdtLocked"/>
              </w:sdtPr>
              <w:sdtEndPr/>
              <w:sdtContent>
                <w:tc>
                  <w:tcPr>
                    <w:tcW w:w="932" w:type="pct"/>
                    <w:shd w:val="clear" w:color="auto" w:fill="auto"/>
                  </w:tcPr>
                  <w:p w:rsidR="003046FA" w:rsidRDefault="001E266B">
                    <w:pPr>
                      <w:jc w:val="right"/>
                      <w:rPr>
                        <w:szCs w:val="21"/>
                      </w:rPr>
                    </w:pPr>
                    <w:r>
                      <w:rPr>
                        <w:szCs w:val="21"/>
                      </w:rPr>
                      <w:t>188,160,400.00</w:t>
                    </w:r>
                  </w:p>
                </w:tc>
              </w:sdtContent>
            </w:sdt>
            <w:sdt>
              <w:sdtPr>
                <w:rPr>
                  <w:rFonts w:hint="eastAsia"/>
                  <w:szCs w:val="21"/>
                </w:rPr>
                <w:alias w:val="无形资产中专利权原值本期减少额"/>
                <w:tag w:val="_GBC_02fb96cf051e4f80a56b198fa2610214"/>
                <w:id w:val="132454656"/>
                <w:lock w:val="sdtLocked"/>
                <w:showingPlcHdr/>
              </w:sdtPr>
              <w:sdtEndPr/>
              <w:sdtContent>
                <w:tc>
                  <w:tcPr>
                    <w:tcW w:w="649" w:type="pct"/>
                    <w:shd w:val="clear" w:color="auto" w:fill="auto"/>
                  </w:tcPr>
                  <w:p w:rsidR="003046FA" w:rsidRDefault="001E266B">
                    <w:pPr>
                      <w:jc w:val="right"/>
                      <w:rPr>
                        <w:szCs w:val="21"/>
                      </w:rPr>
                    </w:pPr>
                    <w:r>
                      <w:rPr>
                        <w:szCs w:val="21"/>
                      </w:rPr>
                      <w:t xml:space="preserve">     </w:t>
                    </w:r>
                  </w:p>
                </w:tc>
              </w:sdtContent>
            </w:sdt>
            <w:sdt>
              <w:sdtPr>
                <w:rPr>
                  <w:rFonts w:hint="eastAsia"/>
                  <w:szCs w:val="21"/>
                </w:rPr>
                <w:alias w:val="无形资产中非专利技术原值本期减少额"/>
                <w:tag w:val="_GBC_4717fbc580c6432e98f993bc61cde70d"/>
                <w:id w:val="1682012663"/>
                <w:lock w:val="sdtLocked"/>
                <w:showingPlcHdr/>
              </w:sdtPr>
              <w:sdtEndPr/>
              <w:sdtContent>
                <w:tc>
                  <w:tcPr>
                    <w:tcW w:w="624" w:type="pct"/>
                    <w:shd w:val="clear" w:color="auto" w:fill="auto"/>
                  </w:tcPr>
                  <w:p w:rsidR="003046FA" w:rsidRDefault="001E266B">
                    <w:pPr>
                      <w:jc w:val="right"/>
                      <w:rPr>
                        <w:szCs w:val="21"/>
                      </w:rPr>
                    </w:pPr>
                    <w:r>
                      <w:rPr>
                        <w:szCs w:val="21"/>
                      </w:rPr>
                      <w:t xml:space="preserve">     </w:t>
                    </w:r>
                  </w:p>
                </w:tc>
              </w:sdtContent>
            </w:sdt>
            <w:sdt>
              <w:sdtPr>
                <w:rPr>
                  <w:rFonts w:hint="eastAsia"/>
                  <w:szCs w:val="21"/>
                </w:rPr>
                <w:alias w:val="无形资产明细－减少额"/>
                <w:tag w:val="_GBC_39477e5f6f9b4ccbb8c96a29ef523d73"/>
                <w:id w:val="1610091495"/>
                <w:lock w:val="sdtLocked"/>
                <w:showingPlcHdr/>
              </w:sdtPr>
              <w:sdtEndPr/>
              <w:sdtContent>
                <w:tc>
                  <w:tcPr>
                    <w:tcW w:w="874" w:type="pct"/>
                    <w:shd w:val="clear" w:color="auto" w:fill="auto"/>
                  </w:tcPr>
                  <w:p w:rsidR="003046FA" w:rsidRDefault="001E266B">
                    <w:pPr>
                      <w:jc w:val="right"/>
                      <w:rPr>
                        <w:szCs w:val="21"/>
                      </w:rPr>
                    </w:pPr>
                    <w:r>
                      <w:rPr>
                        <w:szCs w:val="21"/>
                      </w:rPr>
                      <w:t xml:space="preserve">     </w:t>
                    </w:r>
                  </w:p>
                </w:tc>
              </w:sdtContent>
            </w:sdt>
            <w:sdt>
              <w:sdtPr>
                <w:rPr>
                  <w:szCs w:val="21"/>
                </w:rPr>
                <w:alias w:val="无形资产原价（减少额）"/>
                <w:tag w:val="_GBC_bea1cacba5004cc182c6aa471a541e07"/>
                <w:id w:val="-369071187"/>
                <w:lock w:val="sdtLocked"/>
              </w:sdtPr>
              <w:sdtEndPr/>
              <w:sdtContent>
                <w:tc>
                  <w:tcPr>
                    <w:tcW w:w="932" w:type="pct"/>
                    <w:shd w:val="clear" w:color="auto" w:fill="auto"/>
                  </w:tcPr>
                  <w:p w:rsidR="003046FA" w:rsidRDefault="001E266B">
                    <w:pPr>
                      <w:jc w:val="right"/>
                      <w:rPr>
                        <w:szCs w:val="21"/>
                      </w:rPr>
                    </w:pPr>
                    <w:r>
                      <w:rPr>
                        <w:szCs w:val="21"/>
                      </w:rPr>
                      <w:t>188,160,400.00</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bec24c1259244f949cc7a81125723a21"/>
                <w:id w:val="59575532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专利权账面原值减少额"/>
                <w:tag w:val="_GBC_e161f49b1c0446d5a667778c3c039c44"/>
                <w:id w:val="-1064559567"/>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非专利技术账面原值减少额"/>
                <w:tag w:val="_GBC_e01d1ab759e44895be391e8f586e0c86"/>
                <w:id w:val="-1063244557"/>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处置导致的原值减少"/>
                <w:tag w:val="_GBC_1ec920295554432fb259368998b7b259"/>
                <w:id w:val="-1313708490"/>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无形资产账面原值减少额"/>
                <w:tag w:val="_GBC_2d9a87434a454971a9403b57843c092b"/>
                <w:id w:val="-2099938840"/>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sdt>
              <w:sdtPr>
                <w:rPr>
                  <w:rFonts w:hint="eastAsia"/>
                  <w:szCs w:val="21"/>
                </w:rPr>
                <w:alias w:val="无形资产账面原值减少项目名称"/>
                <w:tag w:val="_GBC_5d3e5a9fbe294b2894dce189a919753d"/>
                <w:id w:val="342746134"/>
                <w:lock w:val="sdtLocked"/>
              </w:sdtPr>
              <w:sdtEndPr/>
              <w:sdtContent>
                <w:tc>
                  <w:tcPr>
                    <w:tcW w:w="990" w:type="pct"/>
                    <w:shd w:val="clear" w:color="auto" w:fill="auto"/>
                  </w:tcPr>
                  <w:p w:rsidR="003046FA" w:rsidRDefault="009D2F67" w:rsidP="009D2F67">
                    <w:pPr>
                      <w:ind w:firstLineChars="300" w:firstLine="630"/>
                      <w:rPr>
                        <w:szCs w:val="21"/>
                      </w:rPr>
                    </w:pPr>
                    <w:r>
                      <w:rPr>
                        <w:rFonts w:hint="eastAsia"/>
                        <w:szCs w:val="21"/>
                      </w:rPr>
                      <w:t>(2)</w:t>
                    </w:r>
                    <w:r w:rsidR="001E266B">
                      <w:rPr>
                        <w:szCs w:val="21"/>
                      </w:rPr>
                      <w:t>转投资性房地产</w:t>
                    </w:r>
                  </w:p>
                </w:tc>
              </w:sdtContent>
            </w:sdt>
            <w:sdt>
              <w:sdtPr>
                <w:rPr>
                  <w:rFonts w:hint="eastAsia"/>
                  <w:szCs w:val="21"/>
                </w:rPr>
                <w:alias w:val="无形资产土地使用权账面原值减少项目金额"/>
                <w:tag w:val="_GBC_0304a00b013f4386af4344e6ae1ac673"/>
                <w:id w:val="-1759890636"/>
                <w:lock w:val="sdtLocked"/>
              </w:sdtPr>
              <w:sdtEndPr/>
              <w:sdtContent>
                <w:tc>
                  <w:tcPr>
                    <w:tcW w:w="932" w:type="pct"/>
                    <w:shd w:val="clear" w:color="auto" w:fill="auto"/>
                  </w:tcPr>
                  <w:p w:rsidR="003046FA" w:rsidRDefault="001E266B">
                    <w:pPr>
                      <w:jc w:val="right"/>
                      <w:rPr>
                        <w:szCs w:val="21"/>
                      </w:rPr>
                    </w:pPr>
                    <w:r>
                      <w:rPr>
                        <w:szCs w:val="21"/>
                      </w:rPr>
                      <w:t>188,160,400.00</w:t>
                    </w:r>
                  </w:p>
                </w:tc>
              </w:sdtContent>
            </w:sdt>
            <w:sdt>
              <w:sdtPr>
                <w:rPr>
                  <w:rFonts w:hint="eastAsia"/>
                  <w:szCs w:val="21"/>
                </w:rPr>
                <w:alias w:val="无形资产专利权账面原值减少项目金额"/>
                <w:tag w:val="_GBC_cd20e8c16be54fc6a9bf7b9b7271b2af"/>
                <w:id w:val="-1380627321"/>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非专利技术账面原值减少项目金额"/>
                <w:tag w:val="_GBC_2f018e055c664fd1b08ac57647973034"/>
                <w:id w:val="964466183"/>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账面原值减少项目金额"/>
                <w:tag w:val="_GBC_be652c29a5db4d8ca24b58de75438604"/>
                <w:id w:val="-600565124"/>
                <w:lock w:val="sdtLocked"/>
                <w:showingPlcHdr/>
              </w:sdtPr>
              <w:sdtEndPr/>
              <w:sdtContent>
                <w:tc>
                  <w:tcPr>
                    <w:tcW w:w="874" w:type="pct"/>
                    <w:shd w:val="clear" w:color="auto" w:fill="auto"/>
                  </w:tcPr>
                  <w:p w:rsidR="003046FA" w:rsidRDefault="001E266B">
                    <w:pPr>
                      <w:jc w:val="right"/>
                      <w:rPr>
                        <w:szCs w:val="21"/>
                      </w:rPr>
                    </w:pPr>
                    <w:r>
                      <w:rPr>
                        <w:szCs w:val="21"/>
                      </w:rPr>
                      <w:t xml:space="preserve">     </w:t>
                    </w:r>
                  </w:p>
                </w:tc>
              </w:sdtContent>
            </w:sdt>
            <w:sdt>
              <w:sdtPr>
                <w:rPr>
                  <w:rFonts w:hint="eastAsia"/>
                  <w:szCs w:val="21"/>
                </w:rPr>
                <w:alias w:val="无形资产账面原值减少项目合计金额"/>
                <w:tag w:val="_GBC_a637a37d4d544dd1b281f9ca1e030df7"/>
                <w:id w:val="1690094009"/>
                <w:lock w:val="sdtLocked"/>
              </w:sdtPr>
              <w:sdtEndPr/>
              <w:sdtContent>
                <w:tc>
                  <w:tcPr>
                    <w:tcW w:w="932" w:type="pct"/>
                    <w:shd w:val="clear" w:color="auto" w:fill="auto"/>
                  </w:tcPr>
                  <w:p w:rsidR="003046FA" w:rsidRDefault="001E266B">
                    <w:pPr>
                      <w:jc w:val="right"/>
                      <w:rPr>
                        <w:szCs w:val="21"/>
                      </w:rPr>
                    </w:pPr>
                    <w:r>
                      <w:rPr>
                        <w:szCs w:val="21"/>
                      </w:rPr>
                      <w:t>188,160,400.00</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 xml:space="preserve">   4.期末余额</w:t>
                </w:r>
              </w:p>
            </w:tc>
            <w:sdt>
              <w:sdtPr>
                <w:rPr>
                  <w:rFonts w:hint="eastAsia"/>
                  <w:szCs w:val="21"/>
                </w:rPr>
                <w:alias w:val="无形资产中土地使用权原值"/>
                <w:tag w:val="_GBC_e7f5770254a84313a45e319d66861ce5"/>
                <w:id w:val="524453157"/>
                <w:lock w:val="sdtLocked"/>
              </w:sdtPr>
              <w:sdtEndPr/>
              <w:sdtContent>
                <w:tc>
                  <w:tcPr>
                    <w:tcW w:w="932" w:type="pct"/>
                    <w:shd w:val="clear" w:color="auto" w:fill="auto"/>
                  </w:tcPr>
                  <w:p w:rsidR="003046FA" w:rsidRDefault="001E266B">
                    <w:pPr>
                      <w:jc w:val="right"/>
                      <w:rPr>
                        <w:szCs w:val="21"/>
                      </w:rPr>
                    </w:pPr>
                    <w:r>
                      <w:rPr>
                        <w:szCs w:val="21"/>
                      </w:rPr>
                      <w:t>109,427,555.00</w:t>
                    </w:r>
                  </w:p>
                </w:tc>
              </w:sdtContent>
            </w:sdt>
            <w:sdt>
              <w:sdtPr>
                <w:rPr>
                  <w:rFonts w:hint="eastAsia"/>
                  <w:szCs w:val="21"/>
                </w:rPr>
                <w:alias w:val="无形资产中专利权原值"/>
                <w:tag w:val="_GBC_7ebebb74132747a0b5161302507d0419"/>
                <w:id w:val="700208813"/>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add43a5228a04864a52ced6d725b68ca"/>
                <w:id w:val="-1829129870"/>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账面余额"/>
                <w:tag w:val="_GBC_6f1bf2b149e942f095eff6159510bef8"/>
                <w:id w:val="-996037972"/>
                <w:lock w:val="sdtLocked"/>
              </w:sdtPr>
              <w:sdtEndPr/>
              <w:sdtContent>
                <w:tc>
                  <w:tcPr>
                    <w:tcW w:w="874" w:type="pct"/>
                    <w:shd w:val="clear" w:color="auto" w:fill="auto"/>
                  </w:tcPr>
                  <w:p w:rsidR="003046FA" w:rsidRDefault="001E266B">
                    <w:pPr>
                      <w:jc w:val="right"/>
                      <w:rPr>
                        <w:szCs w:val="21"/>
                      </w:rPr>
                    </w:pPr>
                    <w:r>
                      <w:rPr>
                        <w:szCs w:val="21"/>
                      </w:rPr>
                      <w:t>24,788,836.64</w:t>
                    </w:r>
                  </w:p>
                </w:tc>
              </w:sdtContent>
            </w:sdt>
            <w:sdt>
              <w:sdtPr>
                <w:rPr>
                  <w:szCs w:val="21"/>
                </w:rPr>
                <w:alias w:val="无形资产原价"/>
                <w:tag w:val="_GBC_755b0dd4fb4640b5a11a2f784b32a4da"/>
                <w:id w:val="-378484695"/>
                <w:lock w:val="sdtLocked"/>
              </w:sdtPr>
              <w:sdtEndPr/>
              <w:sdtContent>
                <w:tc>
                  <w:tcPr>
                    <w:tcW w:w="932" w:type="pct"/>
                    <w:shd w:val="clear" w:color="auto" w:fill="auto"/>
                  </w:tcPr>
                  <w:p w:rsidR="003046FA" w:rsidRDefault="001E266B">
                    <w:pPr>
                      <w:jc w:val="right"/>
                      <w:rPr>
                        <w:szCs w:val="21"/>
                      </w:rPr>
                    </w:pPr>
                    <w:r>
                      <w:rPr>
                        <w:szCs w:val="21"/>
                      </w:rPr>
                      <w:t>134,216,391.64</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二、累计</w:t>
                </w:r>
                <w:r>
                  <w:rPr>
                    <w:rFonts w:hint="eastAsia"/>
                    <w:szCs w:val="21"/>
                  </w:rPr>
                  <w:t>摊销</w:t>
                </w:r>
              </w:p>
            </w:tc>
            <w:tc>
              <w:tcPr>
                <w:tcW w:w="932" w:type="pct"/>
                <w:shd w:val="clear" w:color="auto" w:fill="auto"/>
              </w:tcPr>
              <w:p w:rsidR="003046FA" w:rsidRDefault="003046FA">
                <w:pPr>
                  <w:jc w:val="right"/>
                  <w:rPr>
                    <w:szCs w:val="21"/>
                  </w:rPr>
                </w:pPr>
              </w:p>
            </w:tc>
            <w:tc>
              <w:tcPr>
                <w:tcW w:w="649" w:type="pct"/>
                <w:shd w:val="clear" w:color="auto" w:fill="auto"/>
              </w:tcPr>
              <w:p w:rsidR="003046FA" w:rsidRDefault="003046FA">
                <w:pPr>
                  <w:jc w:val="right"/>
                  <w:rPr>
                    <w:szCs w:val="21"/>
                  </w:rPr>
                </w:pPr>
              </w:p>
            </w:tc>
            <w:tc>
              <w:tcPr>
                <w:tcW w:w="624" w:type="pct"/>
                <w:shd w:val="clear" w:color="auto" w:fill="auto"/>
              </w:tcPr>
              <w:p w:rsidR="003046FA" w:rsidRDefault="003046FA">
                <w:pPr>
                  <w:jc w:val="right"/>
                  <w:rPr>
                    <w:szCs w:val="21"/>
                  </w:rPr>
                </w:pPr>
              </w:p>
            </w:tc>
            <w:tc>
              <w:tcPr>
                <w:tcW w:w="874" w:type="pct"/>
                <w:shd w:val="clear" w:color="auto" w:fill="auto"/>
              </w:tcPr>
              <w:p w:rsidR="003046FA" w:rsidRDefault="003046FA">
                <w:pPr>
                  <w:jc w:val="right"/>
                  <w:rPr>
                    <w:szCs w:val="21"/>
                  </w:rPr>
                </w:pPr>
              </w:p>
            </w:tc>
            <w:tc>
              <w:tcPr>
                <w:tcW w:w="932" w:type="pct"/>
                <w:shd w:val="clear" w:color="auto" w:fill="auto"/>
              </w:tcPr>
              <w:p w:rsidR="003046FA" w:rsidRDefault="003046FA">
                <w:pPr>
                  <w:jc w:val="right"/>
                  <w:rPr>
                    <w:szCs w:val="21"/>
                  </w:rPr>
                </w:pPr>
              </w:p>
            </w:tc>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bb31473c3cff4b47a3c9bd3dc346d2c2"/>
                <w:id w:val="642783714"/>
                <w:lock w:val="sdtLocked"/>
              </w:sdtPr>
              <w:sdtEndPr/>
              <w:sdtContent>
                <w:tc>
                  <w:tcPr>
                    <w:tcW w:w="932" w:type="pct"/>
                    <w:shd w:val="clear" w:color="auto" w:fill="auto"/>
                  </w:tcPr>
                  <w:p w:rsidR="003046FA" w:rsidRDefault="001E266B">
                    <w:pPr>
                      <w:jc w:val="right"/>
                      <w:rPr>
                        <w:szCs w:val="21"/>
                      </w:rPr>
                    </w:pPr>
                    <w:r>
                      <w:rPr>
                        <w:szCs w:val="21"/>
                      </w:rPr>
                      <w:t>31,949,637.77</w:t>
                    </w:r>
                  </w:p>
                </w:tc>
              </w:sdtContent>
            </w:sdt>
            <w:sdt>
              <w:sdtPr>
                <w:rPr>
                  <w:rFonts w:hint="eastAsia"/>
                  <w:szCs w:val="21"/>
                </w:rPr>
                <w:alias w:val="无形资产中专利权累计摊销"/>
                <w:tag w:val="_GBC_d3824669839048ecafcb92b24011c469"/>
                <w:id w:val="942263811"/>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57e5fb1f68204ad38689783f5f1e4f55"/>
                <w:id w:val="-1083680463"/>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累计摊销数"/>
                <w:tag w:val="_GBC_9682d46fb96e45fd8041aad584d2c030"/>
                <w:id w:val="-47230466"/>
                <w:lock w:val="sdtLocked"/>
              </w:sdtPr>
              <w:sdtEndPr/>
              <w:sdtContent>
                <w:tc>
                  <w:tcPr>
                    <w:tcW w:w="874" w:type="pct"/>
                    <w:shd w:val="clear" w:color="auto" w:fill="auto"/>
                  </w:tcPr>
                  <w:p w:rsidR="003046FA" w:rsidRDefault="001E266B">
                    <w:pPr>
                      <w:jc w:val="right"/>
                      <w:rPr>
                        <w:szCs w:val="21"/>
                      </w:rPr>
                    </w:pPr>
                    <w:r>
                      <w:rPr>
                        <w:szCs w:val="21"/>
                      </w:rPr>
                      <w:t>4,205,479.01</w:t>
                    </w:r>
                  </w:p>
                </w:tc>
              </w:sdtContent>
            </w:sdt>
            <w:sdt>
              <w:sdtPr>
                <w:rPr>
                  <w:szCs w:val="21"/>
                </w:rPr>
                <w:alias w:val="无形资产累计折旧"/>
                <w:tag w:val="_GBC_6d2214124a904ccc9c771cfd6ccc615f"/>
                <w:id w:val="-1003812907"/>
                <w:lock w:val="sdtLocked"/>
              </w:sdtPr>
              <w:sdtEndPr/>
              <w:sdtContent>
                <w:tc>
                  <w:tcPr>
                    <w:tcW w:w="932" w:type="pct"/>
                    <w:shd w:val="clear" w:color="auto" w:fill="auto"/>
                  </w:tcPr>
                  <w:p w:rsidR="003046FA" w:rsidRDefault="001E266B">
                    <w:pPr>
                      <w:jc w:val="right"/>
                      <w:rPr>
                        <w:szCs w:val="21"/>
                      </w:rPr>
                    </w:pPr>
                    <w:r>
                      <w:rPr>
                        <w:szCs w:val="21"/>
                      </w:rPr>
                      <w:t>36,155,116.78</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3a0b5b5020ee48d3826925362550dd92"/>
                <w:id w:val="-1280645786"/>
                <w:lock w:val="sdtLocked"/>
              </w:sdtPr>
              <w:sdtEndPr/>
              <w:sdtContent>
                <w:tc>
                  <w:tcPr>
                    <w:tcW w:w="932" w:type="pct"/>
                    <w:shd w:val="clear" w:color="auto" w:fill="auto"/>
                  </w:tcPr>
                  <w:p w:rsidR="003046FA" w:rsidRDefault="001E266B">
                    <w:pPr>
                      <w:jc w:val="right"/>
                      <w:rPr>
                        <w:szCs w:val="21"/>
                      </w:rPr>
                    </w:pPr>
                    <w:r>
                      <w:rPr>
                        <w:szCs w:val="21"/>
                      </w:rPr>
                      <w:t>2,735,688.84</w:t>
                    </w:r>
                  </w:p>
                </w:tc>
              </w:sdtContent>
            </w:sdt>
            <w:sdt>
              <w:sdtPr>
                <w:rPr>
                  <w:rFonts w:hint="eastAsia"/>
                  <w:szCs w:val="21"/>
                </w:rPr>
                <w:alias w:val="无形资产中专利权累计摊销本期增加额"/>
                <w:tag w:val="_GBC_d95d1f72f5f44d98af01ba70cbfc91f3"/>
                <w:id w:val="-357271599"/>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增加额"/>
                <w:tag w:val="_GBC_d6f14efc26a64920ab7f53ace85a3087"/>
                <w:id w:val="-479463877"/>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累计摊销增加"/>
                <w:tag w:val="_GBC_2cc92127464442a69edf0e9c3286a06f"/>
                <w:id w:val="-1601789154"/>
                <w:lock w:val="sdtLocked"/>
              </w:sdtPr>
              <w:sdtEndPr/>
              <w:sdtContent>
                <w:tc>
                  <w:tcPr>
                    <w:tcW w:w="874" w:type="pct"/>
                    <w:shd w:val="clear" w:color="auto" w:fill="auto"/>
                  </w:tcPr>
                  <w:p w:rsidR="003046FA" w:rsidRDefault="001E266B">
                    <w:pPr>
                      <w:jc w:val="right"/>
                      <w:rPr>
                        <w:szCs w:val="21"/>
                      </w:rPr>
                    </w:pPr>
                    <w:r>
                      <w:rPr>
                        <w:szCs w:val="21"/>
                      </w:rPr>
                      <w:t>4,273,460.30</w:t>
                    </w:r>
                  </w:p>
                </w:tc>
              </w:sdtContent>
            </w:sdt>
            <w:sdt>
              <w:sdtPr>
                <w:rPr>
                  <w:szCs w:val="21"/>
                </w:rPr>
                <w:alias w:val="无形资产累计折旧（增加额）"/>
                <w:tag w:val="_GBC_89289fc33f134f91b51798a094b05e41"/>
                <w:id w:val="349997154"/>
                <w:lock w:val="sdtLocked"/>
              </w:sdtPr>
              <w:sdtEndPr/>
              <w:sdtContent>
                <w:tc>
                  <w:tcPr>
                    <w:tcW w:w="932" w:type="pct"/>
                    <w:shd w:val="clear" w:color="auto" w:fill="auto"/>
                  </w:tcPr>
                  <w:p w:rsidR="003046FA" w:rsidRDefault="001E266B">
                    <w:pPr>
                      <w:jc w:val="right"/>
                      <w:rPr>
                        <w:szCs w:val="21"/>
                      </w:rPr>
                    </w:pPr>
                    <w:r>
                      <w:rPr>
                        <w:szCs w:val="21"/>
                      </w:rPr>
                      <w:t>7,009,149.14</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rFonts w:hint="eastAsia"/>
                    <w:szCs w:val="21"/>
                  </w:rPr>
                  <w:lastRenderedPageBreak/>
                  <w:t>（1）</w:t>
                </w:r>
                <w:r>
                  <w:rPr>
                    <w:szCs w:val="21"/>
                  </w:rPr>
                  <w:t>计提</w:t>
                </w:r>
              </w:p>
            </w:tc>
            <w:sdt>
              <w:sdtPr>
                <w:rPr>
                  <w:rFonts w:hint="eastAsia"/>
                  <w:szCs w:val="21"/>
                </w:rPr>
                <w:alias w:val="计提导致的土地使用权累计摊销增加额"/>
                <w:tag w:val="_GBC_687d5b52385f4098b1638bc435ded1b9"/>
                <w:id w:val="1984966632"/>
                <w:lock w:val="sdtLocked"/>
              </w:sdtPr>
              <w:sdtEndPr/>
              <w:sdtContent>
                <w:tc>
                  <w:tcPr>
                    <w:tcW w:w="932" w:type="pct"/>
                    <w:shd w:val="clear" w:color="auto" w:fill="auto"/>
                  </w:tcPr>
                  <w:p w:rsidR="003046FA" w:rsidRDefault="001E266B">
                    <w:pPr>
                      <w:jc w:val="right"/>
                      <w:rPr>
                        <w:szCs w:val="21"/>
                      </w:rPr>
                    </w:pPr>
                    <w:r>
                      <w:rPr>
                        <w:szCs w:val="21"/>
                      </w:rPr>
                      <w:t>2,735,688.84</w:t>
                    </w:r>
                  </w:p>
                </w:tc>
              </w:sdtContent>
            </w:sdt>
            <w:sdt>
              <w:sdtPr>
                <w:rPr>
                  <w:rFonts w:hint="eastAsia"/>
                  <w:szCs w:val="21"/>
                </w:rPr>
                <w:alias w:val="计提导致的专利权累计摊销增加额"/>
                <w:tag w:val="_GBC_d24574e8656f4ed1aae2a6b16a8baef8"/>
                <w:id w:val="639779821"/>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计提导致的非专利技术累计摊销增加额"/>
                <w:tag w:val="_GBC_85c3ea106742448e989001ef71127e67"/>
                <w:id w:val="477495087"/>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计提导致的累计摊销增加"/>
                <w:tag w:val="_GBC_defdd33ce7444331950ca6e09f929c4d"/>
                <w:id w:val="325639025"/>
                <w:lock w:val="sdtLocked"/>
              </w:sdtPr>
              <w:sdtEndPr/>
              <w:sdtContent>
                <w:tc>
                  <w:tcPr>
                    <w:tcW w:w="874" w:type="pct"/>
                    <w:shd w:val="clear" w:color="auto" w:fill="auto"/>
                  </w:tcPr>
                  <w:p w:rsidR="003046FA" w:rsidRDefault="001E266B">
                    <w:pPr>
                      <w:jc w:val="right"/>
                      <w:rPr>
                        <w:szCs w:val="21"/>
                      </w:rPr>
                    </w:pPr>
                    <w:r>
                      <w:rPr>
                        <w:szCs w:val="21"/>
                      </w:rPr>
                      <w:t>4,273,460.30</w:t>
                    </w:r>
                  </w:p>
                </w:tc>
              </w:sdtContent>
            </w:sdt>
            <w:sdt>
              <w:sdtPr>
                <w:rPr>
                  <w:rFonts w:hint="eastAsia"/>
                  <w:szCs w:val="21"/>
                </w:rPr>
                <w:alias w:val="计提导致的无形资产累计摊销增加额"/>
                <w:tag w:val="_GBC_60e0f7dab56e4622a4e78214ce680a44"/>
                <w:id w:val="-537894887"/>
                <w:lock w:val="sdtLocked"/>
              </w:sdtPr>
              <w:sdtEndPr/>
              <w:sdtContent>
                <w:tc>
                  <w:tcPr>
                    <w:tcW w:w="932" w:type="pct"/>
                    <w:shd w:val="clear" w:color="auto" w:fill="auto"/>
                  </w:tcPr>
                  <w:p w:rsidR="003046FA" w:rsidRDefault="001E266B">
                    <w:pPr>
                      <w:jc w:val="right"/>
                      <w:rPr>
                        <w:szCs w:val="21"/>
                      </w:rPr>
                    </w:pPr>
                    <w:r>
                      <w:rPr>
                        <w:szCs w:val="21"/>
                      </w:rPr>
                      <w:t>7,009,149.14</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dd88e601ca304afc8c74daf194f888a0"/>
                <w:id w:val="-1271163351"/>
                <w:lock w:val="sdtLocked"/>
              </w:sdtPr>
              <w:sdtEndPr/>
              <w:sdtContent>
                <w:tc>
                  <w:tcPr>
                    <w:tcW w:w="932" w:type="pct"/>
                    <w:shd w:val="clear" w:color="auto" w:fill="auto"/>
                  </w:tcPr>
                  <w:p w:rsidR="003046FA" w:rsidRDefault="001E266B">
                    <w:pPr>
                      <w:jc w:val="right"/>
                      <w:rPr>
                        <w:szCs w:val="21"/>
                      </w:rPr>
                    </w:pPr>
                    <w:r>
                      <w:rPr>
                        <w:szCs w:val="21"/>
                      </w:rPr>
                      <w:t>10,976,023.33</w:t>
                    </w:r>
                  </w:p>
                </w:tc>
              </w:sdtContent>
            </w:sdt>
            <w:sdt>
              <w:sdtPr>
                <w:rPr>
                  <w:rFonts w:hint="eastAsia"/>
                  <w:szCs w:val="21"/>
                </w:rPr>
                <w:alias w:val="无形资产中专利权累计摊销本期减少额"/>
                <w:tag w:val="_GBC_08735e07f6b94b4bbf250dd974e9fd2d"/>
                <w:id w:val="225108558"/>
                <w:lock w:val="sdtLocked"/>
                <w:showingPlcHdr/>
              </w:sdtPr>
              <w:sdtEndPr/>
              <w:sdtContent>
                <w:tc>
                  <w:tcPr>
                    <w:tcW w:w="649" w:type="pct"/>
                    <w:shd w:val="clear" w:color="auto" w:fill="auto"/>
                  </w:tcPr>
                  <w:p w:rsidR="003046FA" w:rsidRDefault="001E266B">
                    <w:pPr>
                      <w:jc w:val="right"/>
                      <w:rPr>
                        <w:szCs w:val="21"/>
                      </w:rPr>
                    </w:pPr>
                    <w:r>
                      <w:rPr>
                        <w:szCs w:val="21"/>
                      </w:rPr>
                      <w:t xml:space="preserve">     </w:t>
                    </w:r>
                  </w:p>
                </w:tc>
              </w:sdtContent>
            </w:sdt>
            <w:sdt>
              <w:sdtPr>
                <w:rPr>
                  <w:rFonts w:hint="eastAsia"/>
                  <w:szCs w:val="21"/>
                </w:rPr>
                <w:alias w:val="无形资产中非专利技术累计摊销本期减少额"/>
                <w:tag w:val="_GBC_8068472177f74c6f8c5f8deae934d214"/>
                <w:id w:val="711004676"/>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累计摊销减少"/>
                <w:tag w:val="_GBC_2edbcf1571d24a4ebf1407846b523831"/>
                <w:id w:val="1961767772"/>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累计折旧（减少额）"/>
                <w:tag w:val="_GBC_17ddb9cb1b324050a49195906932413b"/>
                <w:id w:val="-1333296096"/>
                <w:lock w:val="sdtLocked"/>
              </w:sdtPr>
              <w:sdtEndPr/>
              <w:sdtContent>
                <w:tc>
                  <w:tcPr>
                    <w:tcW w:w="932" w:type="pct"/>
                    <w:shd w:val="clear" w:color="auto" w:fill="auto"/>
                  </w:tcPr>
                  <w:p w:rsidR="003046FA" w:rsidRDefault="001E266B">
                    <w:pPr>
                      <w:jc w:val="right"/>
                      <w:rPr>
                        <w:szCs w:val="21"/>
                      </w:rPr>
                    </w:pPr>
                    <w:r>
                      <w:rPr>
                        <w:szCs w:val="21"/>
                      </w:rPr>
                      <w:t>10,976,023.33</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4df4120683254cc6aa142135502a2235"/>
                <w:id w:val="647710607"/>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专利权累计摊销减少额"/>
                <w:tag w:val="_GBC_17567510c3d1418bbdb5725713026bcc"/>
                <w:id w:val="-1669405081"/>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非专利技术累计摊销减少额"/>
                <w:tag w:val="_GBC_1e23623eb87e44dca8ac49d2821fd888"/>
                <w:id w:val="1777369216"/>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处置导致的累计摊销减少"/>
                <w:tag w:val="_GBC_abf836250e6f4d22a5ea88797a808c60"/>
                <w:id w:val="219870786"/>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无形资产累计摊销减少额"/>
                <w:tag w:val="_GBC_47d884da92cf4758b6b2d287d542af4a"/>
                <w:id w:val="-1096558646"/>
                <w:lock w:val="sdtLocked"/>
                <w:showingPlcHdr/>
              </w:sdtPr>
              <w:sdtEndPr/>
              <w:sdtContent>
                <w:tc>
                  <w:tcPr>
                    <w:tcW w:w="932" w:type="pct"/>
                    <w:shd w:val="clear" w:color="auto" w:fill="auto"/>
                  </w:tcPr>
                  <w:p w:rsidR="003046FA" w:rsidRDefault="001E266B">
                    <w:pPr>
                      <w:jc w:val="right"/>
                      <w:rPr>
                        <w:szCs w:val="21"/>
                      </w:rPr>
                    </w:pPr>
                    <w:r>
                      <w:rPr>
                        <w:szCs w:val="21"/>
                      </w:rPr>
                      <w:t xml:space="preserve">     </w:t>
                    </w:r>
                  </w:p>
                </w:tc>
              </w:sdtContent>
            </w:sdt>
          </w:tr>
          <w:tr w:rsidR="003046FA" w:rsidTr="00E5396F">
            <w:trPr>
              <w:trHeight w:val="340"/>
            </w:trPr>
            <w:sdt>
              <w:sdtPr>
                <w:rPr>
                  <w:rFonts w:hint="eastAsia"/>
                  <w:szCs w:val="21"/>
                </w:rPr>
                <w:alias w:val="无形资产累计摊销减少项目名称"/>
                <w:tag w:val="_GBC_e20bf01c005c4657bce2d5dc94c6f570"/>
                <w:id w:val="-977764920"/>
                <w:lock w:val="sdtLocked"/>
              </w:sdtPr>
              <w:sdtEndPr/>
              <w:sdtContent>
                <w:tc>
                  <w:tcPr>
                    <w:tcW w:w="990" w:type="pct"/>
                    <w:shd w:val="clear" w:color="auto" w:fill="auto"/>
                  </w:tcPr>
                  <w:p w:rsidR="003046FA" w:rsidRDefault="001E266B">
                    <w:pPr>
                      <w:ind w:firstLineChars="300" w:firstLine="630"/>
                      <w:rPr>
                        <w:szCs w:val="21"/>
                      </w:rPr>
                    </w:pPr>
                    <w:r>
                      <w:rPr>
                        <w:rFonts w:hint="eastAsia"/>
                        <w:szCs w:val="21"/>
                      </w:rPr>
                      <w:t>（2）转投资性房地产</w:t>
                    </w:r>
                  </w:p>
                </w:tc>
              </w:sdtContent>
            </w:sdt>
            <w:sdt>
              <w:sdtPr>
                <w:rPr>
                  <w:rFonts w:hint="eastAsia"/>
                  <w:szCs w:val="21"/>
                </w:rPr>
                <w:alias w:val="无形资产土地使用权累计摊销减少项目金额"/>
                <w:tag w:val="_GBC_0591cbb2eacb4374b47f296494273974"/>
                <w:id w:val="-1023005505"/>
                <w:lock w:val="sdtLocked"/>
              </w:sdtPr>
              <w:sdtEndPr/>
              <w:sdtContent>
                <w:tc>
                  <w:tcPr>
                    <w:tcW w:w="932" w:type="pct"/>
                    <w:shd w:val="clear" w:color="auto" w:fill="auto"/>
                  </w:tcPr>
                  <w:p w:rsidR="003046FA" w:rsidRDefault="001E266B">
                    <w:pPr>
                      <w:jc w:val="right"/>
                      <w:rPr>
                        <w:szCs w:val="21"/>
                      </w:rPr>
                    </w:pPr>
                    <w:r>
                      <w:rPr>
                        <w:szCs w:val="21"/>
                      </w:rPr>
                      <w:t>10,976,023.33</w:t>
                    </w:r>
                  </w:p>
                </w:tc>
              </w:sdtContent>
            </w:sdt>
            <w:sdt>
              <w:sdtPr>
                <w:rPr>
                  <w:rFonts w:hint="eastAsia"/>
                  <w:szCs w:val="21"/>
                </w:rPr>
                <w:alias w:val="无形资产专利技术累计摊销减少项目金额"/>
                <w:tag w:val="_GBC_34bbf4b25cd34dbfb156f27fc0fd05ce"/>
                <w:id w:val="-609046265"/>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非专利技术累计摊销减少项目金额"/>
                <w:tag w:val="_GBC_0d4d2307fed64e17b341069ad894d6e3"/>
                <w:id w:val="-852957744"/>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累计摊销减少项目金额"/>
                <w:tag w:val="_GBC_be9ede4d9d0048fd91d0892d19eb092d"/>
                <w:id w:val="-1223059124"/>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累计摊销减少项目合计金额"/>
                <w:tag w:val="_GBC_ca3fa022f2904223a1f5609ec4477f5b"/>
                <w:id w:val="1439017669"/>
                <w:lock w:val="sdtLocked"/>
              </w:sdtPr>
              <w:sdtEndPr/>
              <w:sdtContent>
                <w:tc>
                  <w:tcPr>
                    <w:tcW w:w="932" w:type="pct"/>
                    <w:shd w:val="clear" w:color="auto" w:fill="auto"/>
                  </w:tcPr>
                  <w:p w:rsidR="003046FA" w:rsidRDefault="001E266B">
                    <w:pPr>
                      <w:jc w:val="right"/>
                      <w:rPr>
                        <w:szCs w:val="21"/>
                      </w:rPr>
                    </w:pPr>
                    <w:r>
                      <w:rPr>
                        <w:szCs w:val="21"/>
                      </w:rPr>
                      <w:t>10,976,023.33</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0d8a57f1ef4e45f981f955a0f750d5ad"/>
                <w:id w:val="-1147896588"/>
                <w:lock w:val="sdtLocked"/>
              </w:sdtPr>
              <w:sdtEndPr/>
              <w:sdtContent>
                <w:tc>
                  <w:tcPr>
                    <w:tcW w:w="932" w:type="pct"/>
                    <w:shd w:val="clear" w:color="auto" w:fill="auto"/>
                  </w:tcPr>
                  <w:p w:rsidR="003046FA" w:rsidRDefault="001E266B">
                    <w:pPr>
                      <w:jc w:val="right"/>
                      <w:rPr>
                        <w:szCs w:val="21"/>
                      </w:rPr>
                    </w:pPr>
                    <w:r>
                      <w:rPr>
                        <w:szCs w:val="21"/>
                      </w:rPr>
                      <w:t>23,709,303.28</w:t>
                    </w:r>
                  </w:p>
                </w:tc>
              </w:sdtContent>
            </w:sdt>
            <w:sdt>
              <w:sdtPr>
                <w:rPr>
                  <w:rFonts w:hint="eastAsia"/>
                  <w:szCs w:val="21"/>
                </w:rPr>
                <w:alias w:val="无形资产中专利权累计摊销"/>
                <w:tag w:val="_GBC_5e37bb7d3e13470c975cf3cc9e56ca65"/>
                <w:id w:val="-255756123"/>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9a5362b95e324b52950535cc5bf69821"/>
                <w:id w:val="-1417472783"/>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累计摊销数"/>
                <w:tag w:val="_GBC_fcc444fdc3fa4641b0a998e7233016c8"/>
                <w:id w:val="-1540045061"/>
                <w:lock w:val="sdtLocked"/>
              </w:sdtPr>
              <w:sdtEndPr/>
              <w:sdtContent>
                <w:tc>
                  <w:tcPr>
                    <w:tcW w:w="874" w:type="pct"/>
                    <w:shd w:val="clear" w:color="auto" w:fill="auto"/>
                  </w:tcPr>
                  <w:p w:rsidR="003046FA" w:rsidRDefault="001E266B">
                    <w:pPr>
                      <w:jc w:val="right"/>
                      <w:rPr>
                        <w:szCs w:val="21"/>
                      </w:rPr>
                    </w:pPr>
                    <w:r>
                      <w:rPr>
                        <w:szCs w:val="21"/>
                      </w:rPr>
                      <w:t>8,478,939.31</w:t>
                    </w:r>
                  </w:p>
                </w:tc>
              </w:sdtContent>
            </w:sdt>
            <w:sdt>
              <w:sdtPr>
                <w:rPr>
                  <w:szCs w:val="21"/>
                </w:rPr>
                <w:alias w:val="无形资产累计折旧"/>
                <w:tag w:val="_GBC_e4186fe780b7439ead0ba50a8d221480"/>
                <w:id w:val="-181050146"/>
                <w:lock w:val="sdtLocked"/>
              </w:sdtPr>
              <w:sdtEndPr/>
              <w:sdtContent>
                <w:tc>
                  <w:tcPr>
                    <w:tcW w:w="932" w:type="pct"/>
                    <w:shd w:val="clear" w:color="auto" w:fill="auto"/>
                  </w:tcPr>
                  <w:p w:rsidR="003046FA" w:rsidRDefault="001E266B">
                    <w:pPr>
                      <w:jc w:val="right"/>
                      <w:rPr>
                        <w:szCs w:val="21"/>
                      </w:rPr>
                    </w:pPr>
                    <w:r>
                      <w:rPr>
                        <w:szCs w:val="21"/>
                      </w:rPr>
                      <w:t>32,188,242.59</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三、减值准备</w:t>
                </w:r>
              </w:p>
            </w:tc>
            <w:tc>
              <w:tcPr>
                <w:tcW w:w="932" w:type="pct"/>
                <w:shd w:val="clear" w:color="auto" w:fill="auto"/>
              </w:tcPr>
              <w:p w:rsidR="003046FA" w:rsidRDefault="003046FA">
                <w:pPr>
                  <w:jc w:val="right"/>
                  <w:rPr>
                    <w:szCs w:val="21"/>
                  </w:rPr>
                </w:pPr>
              </w:p>
            </w:tc>
            <w:tc>
              <w:tcPr>
                <w:tcW w:w="649" w:type="pct"/>
                <w:shd w:val="clear" w:color="auto" w:fill="auto"/>
              </w:tcPr>
              <w:p w:rsidR="003046FA" w:rsidRDefault="003046FA">
                <w:pPr>
                  <w:jc w:val="right"/>
                  <w:rPr>
                    <w:szCs w:val="21"/>
                  </w:rPr>
                </w:pPr>
              </w:p>
            </w:tc>
            <w:tc>
              <w:tcPr>
                <w:tcW w:w="624" w:type="pct"/>
                <w:shd w:val="clear" w:color="auto" w:fill="auto"/>
              </w:tcPr>
              <w:p w:rsidR="003046FA" w:rsidRDefault="003046FA">
                <w:pPr>
                  <w:jc w:val="right"/>
                  <w:rPr>
                    <w:szCs w:val="21"/>
                  </w:rPr>
                </w:pPr>
              </w:p>
            </w:tc>
            <w:tc>
              <w:tcPr>
                <w:tcW w:w="874" w:type="pct"/>
                <w:shd w:val="clear" w:color="auto" w:fill="auto"/>
              </w:tcPr>
              <w:p w:rsidR="003046FA" w:rsidRDefault="003046FA">
                <w:pPr>
                  <w:jc w:val="right"/>
                  <w:rPr>
                    <w:szCs w:val="21"/>
                  </w:rPr>
                </w:pPr>
              </w:p>
            </w:tc>
            <w:tc>
              <w:tcPr>
                <w:tcW w:w="932" w:type="pct"/>
                <w:shd w:val="clear" w:color="auto" w:fill="auto"/>
              </w:tcPr>
              <w:p w:rsidR="003046FA" w:rsidRDefault="003046FA">
                <w:pPr>
                  <w:jc w:val="right"/>
                  <w:rPr>
                    <w:szCs w:val="21"/>
                  </w:rPr>
                </w:pPr>
              </w:p>
            </w:tc>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34cccec61f9a4eb98f7b41a08d60330c"/>
                <w:id w:val="-135491280"/>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ab8dd191be0243d9a00dc4760095a9d4"/>
                <w:id w:val="1148939867"/>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eac498d6d6b04739b0a72e20c578b944"/>
                <w:id w:val="-1629239517"/>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减值准备"/>
                <w:tag w:val="_GBC_2f4dbcbce3464ab3a938e447c46cf110"/>
                <w:id w:val="-311790930"/>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减值准备合计余额"/>
                <w:tag w:val="_GBC_afb8f83a36184e77a896c4f40853a4fc"/>
                <w:id w:val="-639964531"/>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1f0d82e5a6a94701afa6d9eb3efb835a"/>
                <w:id w:val="-1699155861"/>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专利权减值准备本期增加额"/>
                <w:tag w:val="_GBC_7f56392d607341f3839fee5fd1c713b5"/>
                <w:id w:val="-1189224442"/>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增加额"/>
                <w:tag w:val="_GBC_a5445bb587534ae598a32f814073c2f7"/>
                <w:id w:val="-1046687129"/>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518ae0c89a1342ef87348e5615669cb8"/>
                <w:id w:val="774291356"/>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减值准备合计_本期增加数"/>
                <w:tag w:val="_GBC_eac3008f6d3c4b23a28c7d12dc20234d"/>
                <w:id w:val="588281990"/>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8502328385eb481a854cfcf2daed0643"/>
                <w:id w:val="-16000745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计提导致的专利权减值准备增加额"/>
                <w:tag w:val="_GBC_987273e956354f00acce0b0a23161b6a"/>
                <w:id w:val="38861202"/>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计提导致的非专利技术减值准备增加额"/>
                <w:tag w:val="_GBC_e1dc37759a064b03934f7d8acf802618"/>
                <w:id w:val="-1094477598"/>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b2aaf444f7154ef6a8c36f3f50d062e4"/>
                <w:id w:val="-2035110901"/>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计提导致的无形资产减值准备增加额"/>
                <w:tag w:val="_GBC_0d717f58abc24cc3a463ed28638d49a1"/>
                <w:id w:val="-2048137646"/>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36f9b71eeaa64903a3c222974d1c3c55"/>
                <w:id w:val="189900608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专利权减值准备本期减少额"/>
                <w:tag w:val="_GBC_67cfc776a7174e03b59cfebbd11a42c8"/>
                <w:id w:val="596215435"/>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减少额"/>
                <w:tag w:val="_GBC_941622983d2d4691ae6f72864e2626fe"/>
                <w:id w:val="-344781886"/>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a41dff3c4f274472a2f61bc6cd7fe2bc"/>
                <w:id w:val="1728343977"/>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减值准备合计_本期减少数合计"/>
                <w:tag w:val="_GBC_fbc4a34e95ed4b76979d2f97f578a36d"/>
                <w:id w:val="-25706508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8b0a33197f7547c8982b70e787ee0984"/>
                <w:id w:val="-1550454579"/>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专利权减值准备减少额"/>
                <w:tag w:val="_GBC_e0c67356b92b41db951f0b9d57b76f83"/>
                <w:id w:val="1337345537"/>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非专利技术减值准备减少额"/>
                <w:tag w:val="_GBC_0f15e61fcfa541748d74ca0e497101d7"/>
                <w:id w:val="-315042005"/>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cce8943cf3ca449f9502d9f01c1fe7fa"/>
                <w:id w:val="58371044"/>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处置导致的无形资产减值准备减少额"/>
                <w:tag w:val="_GBC_3a920d40d93d44ac8572b7c1bfdbe1eb"/>
                <w:id w:val="-1575269285"/>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2c6083c69cf34be2929dc182e02efdd8"/>
                <w:id w:val="199729959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a797f4ae655740bbb115d9ff23907d53"/>
                <w:id w:val="557364523"/>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dfb760e766564c00aa19db121164525b"/>
                <w:id w:val="-1540892155"/>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减值准备"/>
                <w:tag w:val="_GBC_7400743fd60249e6aaf009adbafd5ea6"/>
                <w:id w:val="1747455269"/>
                <w:lock w:val="sdtLocked"/>
                <w:showingPlcHdr/>
              </w:sdtPr>
              <w:sdtEndPr/>
              <w:sdtContent>
                <w:tc>
                  <w:tcPr>
                    <w:tcW w:w="874" w:type="pct"/>
                    <w:shd w:val="clear" w:color="auto" w:fill="auto"/>
                  </w:tcPr>
                  <w:p w:rsidR="003046FA" w:rsidRDefault="001E266B">
                    <w:pPr>
                      <w:jc w:val="right"/>
                      <w:rPr>
                        <w:szCs w:val="21"/>
                      </w:rPr>
                    </w:pPr>
                    <w:r>
                      <w:rPr>
                        <w:rFonts w:hint="eastAsia"/>
                        <w:color w:val="333399"/>
                        <w:szCs w:val="21"/>
                      </w:rPr>
                      <w:t xml:space="preserve">　</w:t>
                    </w:r>
                  </w:p>
                </w:tc>
              </w:sdtContent>
            </w:sdt>
            <w:sdt>
              <w:sdtPr>
                <w:rPr>
                  <w:szCs w:val="21"/>
                </w:rPr>
                <w:alias w:val="无形资产减值准备合计余额"/>
                <w:tag w:val="_GBC_c73e2298f2274518a627e73bd4392414"/>
                <w:id w:val="-2084672098"/>
                <w:lock w:val="sdtLocked"/>
                <w:showingPlcHdr/>
              </w:sdtPr>
              <w:sdtEndPr/>
              <w:sdtContent>
                <w:tc>
                  <w:tcPr>
                    <w:tcW w:w="932" w:type="pct"/>
                    <w:shd w:val="clear" w:color="auto" w:fill="auto"/>
                  </w:tcPr>
                  <w:p w:rsidR="003046FA" w:rsidRDefault="001E266B">
                    <w:pPr>
                      <w:jc w:val="right"/>
                      <w:rPr>
                        <w:szCs w:val="21"/>
                      </w:rPr>
                    </w:pPr>
                    <w:r>
                      <w:rPr>
                        <w:rFonts w:hint="eastAsia"/>
                        <w:color w:val="333399"/>
                        <w:szCs w:val="21"/>
                      </w:rPr>
                      <w:t xml:space="preserve">　</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四、账面价值</w:t>
                </w:r>
              </w:p>
            </w:tc>
            <w:tc>
              <w:tcPr>
                <w:tcW w:w="932" w:type="pct"/>
                <w:shd w:val="clear" w:color="auto" w:fill="auto"/>
              </w:tcPr>
              <w:p w:rsidR="003046FA" w:rsidRDefault="003046FA">
                <w:pPr>
                  <w:jc w:val="right"/>
                  <w:rPr>
                    <w:szCs w:val="21"/>
                  </w:rPr>
                </w:pPr>
              </w:p>
            </w:tc>
            <w:tc>
              <w:tcPr>
                <w:tcW w:w="649" w:type="pct"/>
                <w:shd w:val="clear" w:color="auto" w:fill="auto"/>
              </w:tcPr>
              <w:p w:rsidR="003046FA" w:rsidRDefault="003046FA">
                <w:pPr>
                  <w:jc w:val="right"/>
                  <w:rPr>
                    <w:szCs w:val="21"/>
                  </w:rPr>
                </w:pPr>
              </w:p>
            </w:tc>
            <w:tc>
              <w:tcPr>
                <w:tcW w:w="624" w:type="pct"/>
                <w:shd w:val="clear" w:color="auto" w:fill="auto"/>
              </w:tcPr>
              <w:p w:rsidR="003046FA" w:rsidRDefault="003046FA">
                <w:pPr>
                  <w:jc w:val="right"/>
                  <w:rPr>
                    <w:szCs w:val="21"/>
                  </w:rPr>
                </w:pPr>
              </w:p>
            </w:tc>
            <w:tc>
              <w:tcPr>
                <w:tcW w:w="874" w:type="pct"/>
                <w:shd w:val="clear" w:color="auto" w:fill="auto"/>
              </w:tcPr>
              <w:p w:rsidR="003046FA" w:rsidRDefault="003046FA">
                <w:pPr>
                  <w:jc w:val="right"/>
                  <w:rPr>
                    <w:szCs w:val="21"/>
                  </w:rPr>
                </w:pPr>
              </w:p>
            </w:tc>
            <w:tc>
              <w:tcPr>
                <w:tcW w:w="932" w:type="pct"/>
                <w:shd w:val="clear" w:color="auto" w:fill="auto"/>
              </w:tcPr>
              <w:p w:rsidR="003046FA" w:rsidRDefault="003046FA">
                <w:pPr>
                  <w:jc w:val="right"/>
                  <w:rPr>
                    <w:szCs w:val="21"/>
                  </w:rPr>
                </w:pPr>
              </w:p>
            </w:tc>
          </w:tr>
          <w:tr w:rsidR="003046FA" w:rsidTr="00E5396F">
            <w:trPr>
              <w:trHeight w:val="340"/>
            </w:trPr>
            <w:tc>
              <w:tcPr>
                <w:tcW w:w="990" w:type="pct"/>
                <w:shd w:val="clear" w:color="auto" w:fill="auto"/>
                <w:vAlign w:val="center"/>
              </w:tcPr>
              <w:p w:rsidR="003046FA" w:rsidRDefault="001E266B">
                <w:pPr>
                  <w:rPr>
                    <w:szCs w:val="21"/>
                  </w:rPr>
                </w:pPr>
                <w:r>
                  <w:rPr>
                    <w:szCs w:val="21"/>
                  </w:rPr>
                  <w:t xml:space="preserve">    1.期末账面价值</w:t>
                </w:r>
              </w:p>
            </w:tc>
            <w:sdt>
              <w:sdtPr>
                <w:rPr>
                  <w:rFonts w:hint="eastAsia"/>
                  <w:szCs w:val="21"/>
                </w:rPr>
                <w:alias w:val="无形资产中土地使用权账面价值"/>
                <w:tag w:val="_GBC_0d255c9867784e4084526f0821aa783e"/>
                <w:id w:val="-1575580937"/>
                <w:lock w:val="sdtLocked"/>
              </w:sdtPr>
              <w:sdtEndPr/>
              <w:sdtContent>
                <w:tc>
                  <w:tcPr>
                    <w:tcW w:w="932" w:type="pct"/>
                    <w:shd w:val="clear" w:color="auto" w:fill="auto"/>
                  </w:tcPr>
                  <w:p w:rsidR="003046FA" w:rsidRDefault="001E266B">
                    <w:pPr>
                      <w:jc w:val="right"/>
                      <w:rPr>
                        <w:szCs w:val="21"/>
                      </w:rPr>
                    </w:pPr>
                    <w:r>
                      <w:rPr>
                        <w:szCs w:val="21"/>
                      </w:rPr>
                      <w:t>85,718,251.72</w:t>
                    </w:r>
                  </w:p>
                </w:tc>
              </w:sdtContent>
            </w:sdt>
            <w:sdt>
              <w:sdtPr>
                <w:rPr>
                  <w:rFonts w:hint="eastAsia"/>
                  <w:szCs w:val="21"/>
                </w:rPr>
                <w:alias w:val="无形资产中专利权账面价值"/>
                <w:tag w:val="_GBC_ec313d7479c04f81a259a90a5846a0d4"/>
                <w:id w:val="-1891951818"/>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6f0cce9fa38c422397bb537eb020b605"/>
                <w:id w:val="886760619"/>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账面价值"/>
                <w:tag w:val="_GBC_9a0df2aadf3a4b30945fe8641648298b"/>
                <w:id w:val="-560559015"/>
                <w:lock w:val="sdtLocked"/>
              </w:sdtPr>
              <w:sdtEndPr/>
              <w:sdtContent>
                <w:tc>
                  <w:tcPr>
                    <w:tcW w:w="874" w:type="pct"/>
                    <w:shd w:val="clear" w:color="auto" w:fill="auto"/>
                  </w:tcPr>
                  <w:p w:rsidR="003046FA" w:rsidRDefault="001E266B">
                    <w:pPr>
                      <w:jc w:val="right"/>
                      <w:rPr>
                        <w:szCs w:val="21"/>
                      </w:rPr>
                    </w:pPr>
                    <w:r>
                      <w:rPr>
                        <w:szCs w:val="21"/>
                      </w:rPr>
                      <w:t>16,309,897.33</w:t>
                    </w:r>
                  </w:p>
                </w:tc>
              </w:sdtContent>
            </w:sdt>
            <w:sdt>
              <w:sdtPr>
                <w:rPr>
                  <w:szCs w:val="21"/>
                </w:rPr>
                <w:alias w:val="无形资产"/>
                <w:tag w:val="_GBC_1e9b94364f44416daa109ac1bba64069"/>
                <w:id w:val="-1841381060"/>
                <w:lock w:val="sdtLocked"/>
              </w:sdtPr>
              <w:sdtEndPr/>
              <w:sdtContent>
                <w:tc>
                  <w:tcPr>
                    <w:tcW w:w="932" w:type="pct"/>
                    <w:shd w:val="clear" w:color="auto" w:fill="auto"/>
                  </w:tcPr>
                  <w:p w:rsidR="003046FA" w:rsidRDefault="001E266B">
                    <w:pPr>
                      <w:jc w:val="right"/>
                      <w:rPr>
                        <w:szCs w:val="21"/>
                      </w:rPr>
                    </w:pPr>
                    <w:r>
                      <w:rPr>
                        <w:szCs w:val="21"/>
                      </w:rPr>
                      <w:t>102,028,149.05</w:t>
                    </w:r>
                  </w:p>
                </w:tc>
              </w:sdtContent>
            </w:sdt>
          </w:tr>
          <w:tr w:rsidR="003046FA" w:rsidTr="00E5396F">
            <w:trPr>
              <w:trHeight w:val="340"/>
            </w:trPr>
            <w:tc>
              <w:tcPr>
                <w:tcW w:w="990" w:type="pct"/>
                <w:shd w:val="clear" w:color="auto" w:fill="auto"/>
                <w:vAlign w:val="center"/>
              </w:tcPr>
              <w:p w:rsidR="003046FA" w:rsidRDefault="001E266B">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33efe149c964492faaf388b55fabbc75"/>
                <w:id w:val="1962764280"/>
                <w:lock w:val="sdtLocked"/>
              </w:sdtPr>
              <w:sdtEndPr/>
              <w:sdtContent>
                <w:tc>
                  <w:tcPr>
                    <w:tcW w:w="932" w:type="pct"/>
                    <w:shd w:val="clear" w:color="auto" w:fill="auto"/>
                  </w:tcPr>
                  <w:p w:rsidR="003046FA" w:rsidRDefault="001E266B">
                    <w:pPr>
                      <w:jc w:val="right"/>
                      <w:rPr>
                        <w:szCs w:val="21"/>
                      </w:rPr>
                    </w:pPr>
                    <w:r>
                      <w:rPr>
                        <w:szCs w:val="21"/>
                      </w:rPr>
                      <w:t>265,638,317.23</w:t>
                    </w:r>
                  </w:p>
                </w:tc>
              </w:sdtContent>
            </w:sdt>
            <w:sdt>
              <w:sdtPr>
                <w:rPr>
                  <w:rFonts w:hint="eastAsia"/>
                  <w:szCs w:val="21"/>
                </w:rPr>
                <w:alias w:val="无形资产中专利权账面价值"/>
                <w:tag w:val="_GBC_b7f53c5b50a64b44897ddec7a69b189a"/>
                <w:id w:val="-154140189"/>
                <w:lock w:val="sdtLocked"/>
                <w:showingPlcHdr/>
              </w:sdtPr>
              <w:sdtEndPr/>
              <w:sdtContent>
                <w:tc>
                  <w:tcPr>
                    <w:tcW w:w="649"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b7a22754dbb048a388df609ae8b1bbfc"/>
                <w:id w:val="-1570193325"/>
                <w:lock w:val="sdtLocked"/>
                <w:showingPlcHdr/>
              </w:sdtPr>
              <w:sdtEndPr/>
              <w:sdtContent>
                <w:tc>
                  <w:tcPr>
                    <w:tcW w:w="624" w:type="pct"/>
                    <w:shd w:val="clear" w:color="auto" w:fill="auto"/>
                  </w:tcPr>
                  <w:p w:rsidR="003046FA" w:rsidRDefault="001E266B">
                    <w:pPr>
                      <w:jc w:val="right"/>
                      <w:rPr>
                        <w:szCs w:val="21"/>
                      </w:rPr>
                    </w:pPr>
                    <w:r>
                      <w:rPr>
                        <w:rFonts w:hint="eastAsia"/>
                        <w:color w:val="333399"/>
                        <w:szCs w:val="21"/>
                      </w:rPr>
                      <w:t xml:space="preserve">　</w:t>
                    </w:r>
                  </w:p>
                </w:tc>
              </w:sdtContent>
            </w:sdt>
            <w:sdt>
              <w:sdtPr>
                <w:rPr>
                  <w:rFonts w:hint="eastAsia"/>
                  <w:szCs w:val="21"/>
                </w:rPr>
                <w:alias w:val="无形资产明细-账面价值"/>
                <w:tag w:val="_GBC_2236ab4d42894f5c91bd66fb2aa2f501"/>
                <w:id w:val="-1679040882"/>
                <w:lock w:val="sdtLocked"/>
              </w:sdtPr>
              <w:sdtEndPr/>
              <w:sdtContent>
                <w:tc>
                  <w:tcPr>
                    <w:tcW w:w="874" w:type="pct"/>
                    <w:shd w:val="clear" w:color="auto" w:fill="auto"/>
                  </w:tcPr>
                  <w:p w:rsidR="003046FA" w:rsidRDefault="001E266B">
                    <w:pPr>
                      <w:jc w:val="right"/>
                      <w:rPr>
                        <w:szCs w:val="21"/>
                      </w:rPr>
                    </w:pPr>
                    <w:r>
                      <w:rPr>
                        <w:szCs w:val="21"/>
                      </w:rPr>
                      <w:t>20,583,357.63</w:t>
                    </w:r>
                  </w:p>
                </w:tc>
              </w:sdtContent>
            </w:sdt>
            <w:sdt>
              <w:sdtPr>
                <w:rPr>
                  <w:szCs w:val="21"/>
                </w:rPr>
                <w:alias w:val="无形资产"/>
                <w:tag w:val="_GBC_7b5d9318aa52407b8137aea37b4a94c3"/>
                <w:id w:val="1382985330"/>
                <w:lock w:val="sdtLocked"/>
              </w:sdtPr>
              <w:sdtEndPr/>
              <w:sdtContent>
                <w:tc>
                  <w:tcPr>
                    <w:tcW w:w="932" w:type="pct"/>
                    <w:shd w:val="clear" w:color="auto" w:fill="auto"/>
                  </w:tcPr>
                  <w:p w:rsidR="003046FA" w:rsidRDefault="001E266B">
                    <w:pPr>
                      <w:jc w:val="right"/>
                      <w:rPr>
                        <w:szCs w:val="21"/>
                      </w:rPr>
                    </w:pPr>
                    <w:r>
                      <w:rPr>
                        <w:szCs w:val="21"/>
                      </w:rPr>
                      <w:t>286,221,674.86</w:t>
                    </w:r>
                  </w:p>
                </w:tc>
              </w:sdtContent>
            </w:sdt>
          </w:tr>
        </w:tbl>
        <w:p w:rsidR="003046FA" w:rsidRDefault="001E266B">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189600269"/>
              <w:lock w:val="sdtLocked"/>
              <w:placeholder>
                <w:docPart w:val="GBC22222222222222222222222222222"/>
              </w:placeholder>
            </w:sdtPr>
            <w:sdtEndPr/>
            <w:sdtContent>
              <w:r>
                <w:rPr>
                  <w:rFonts w:hint="eastAsia"/>
                  <w:szCs w:val="21"/>
                </w:rPr>
                <w:t>0</w:t>
              </w:r>
            </w:sdtContent>
          </w:sdt>
        </w:p>
        <w:p w:rsidR="003046FA" w:rsidRDefault="00B45406">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83806774"/>
        <w:lock w:val="sdtLocked"/>
        <w:placeholder>
          <w:docPart w:val="GBC22222222222222222222222222222"/>
        </w:placeholder>
      </w:sdtPr>
      <w:sdtEndPr/>
      <w:sdtContent>
        <w:p w:rsidR="003046FA" w:rsidRDefault="001E266B" w:rsidP="001E266B">
          <w:pPr>
            <w:pStyle w:val="4"/>
            <w:numPr>
              <w:ilvl w:val="0"/>
              <w:numId w:val="74"/>
            </w:numPr>
            <w:tabs>
              <w:tab w:val="left" w:pos="602"/>
            </w:tabs>
            <w:rPr>
              <w:szCs w:val="21"/>
            </w:rPr>
          </w:pPr>
          <w:r>
            <w:rPr>
              <w:rFonts w:hint="eastAsia"/>
              <w:szCs w:val="21"/>
            </w:rPr>
            <w:t>未办妥产权证书的土地使用权情况：</w:t>
          </w:r>
        </w:p>
        <w:p w:rsidR="003046FA" w:rsidRDefault="00B45406" w:rsidP="003046FA">
          <w:pPr>
            <w:rPr>
              <w:szCs w:val="21"/>
            </w:rPr>
          </w:pPr>
          <w:sdt>
            <w:sdtPr>
              <w:alias w:val="是否适用：未办妥产权证书的土地使用权情况[双击切换]"/>
              <w:tag w:val="_GBC_62bb02d09b844cb69dfe16466ac211c9"/>
              <w:id w:val="-1377772960"/>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szCs w:val="21"/>
        </w:rPr>
        <w:alias w:val="模块:无形资产说明"/>
        <w:tag w:val="_SEC_eb6a679b93d847e9a41997ee579c0c0b"/>
        <w:id w:val="-1190606121"/>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szCs w:val="21"/>
            </w:rPr>
            <w:alias w:val="是否适用：无形资产的说明[双击切换]"/>
            <w:tag w:val="_GBC_ff92654365f04f7ba71b01dd8af2f696"/>
            <w:id w:val="-200874651"/>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2065176746"/>
        <w:lock w:val="sdtLocked"/>
        <w:placeholder>
          <w:docPart w:val="GBC22222222222222222222222222222"/>
        </w:placeholder>
      </w:sdtPr>
      <w:sdtEndPr>
        <w:rPr>
          <w:rFonts w:cstheme="minorBidi" w:hint="default"/>
          <w:kern w:val="2"/>
        </w:rPr>
      </w:sdtEndPr>
      <w:sdtContent>
        <w:p w:rsidR="003046FA" w:rsidRDefault="001E266B" w:rsidP="001E266B">
          <w:pPr>
            <w:pStyle w:val="3"/>
            <w:numPr>
              <w:ilvl w:val="0"/>
              <w:numId w:val="5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323017015"/>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rPr>
              <w:szCs w:val="21"/>
            </w:rPr>
          </w:pPr>
        </w:p>
      </w:sdtContent>
    </w:sdt>
    <w:p w:rsidR="003046FA" w:rsidRDefault="003046FA">
      <w:pPr>
        <w:snapToGrid w:val="0"/>
        <w:spacing w:line="240" w:lineRule="atLeast"/>
        <w:rPr>
          <w:szCs w:val="21"/>
        </w:rPr>
      </w:pPr>
    </w:p>
    <w:sdt>
      <w:sdtPr>
        <w:rPr>
          <w:rFonts w:ascii="宋体" w:hAnsi="宋体" w:cs="宋体" w:hint="eastAsia"/>
          <w:b w:val="0"/>
          <w:bCs w:val="0"/>
          <w:kern w:val="0"/>
          <w:szCs w:val="21"/>
        </w:rPr>
        <w:alias w:val="模块:商誉"/>
        <w:tag w:val="_SEC_c1b37e49b4784cd69e2bf4154039a71f"/>
        <w:id w:val="-818334490"/>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商誉</w:t>
          </w:r>
        </w:p>
        <w:p w:rsidR="003046FA" w:rsidRDefault="001E266B" w:rsidP="001E266B">
          <w:pPr>
            <w:pStyle w:val="4"/>
            <w:numPr>
              <w:ilvl w:val="0"/>
              <w:numId w:val="75"/>
            </w:numPr>
            <w:tabs>
              <w:tab w:val="left" w:pos="588"/>
            </w:tabs>
          </w:pPr>
          <w:r>
            <w:rPr>
              <w:rFonts w:hint="eastAsia"/>
            </w:rPr>
            <w:t>商誉账面原值</w:t>
          </w:r>
        </w:p>
        <w:sdt>
          <w:sdtPr>
            <w:alias w:val="是否适用：商誉账面原值[双击切换]"/>
            <w:tag w:val="_GBC_ef393f0687ab4747a43cd96895a18dcb"/>
            <w:id w:val="1150481077"/>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rsidP="001E266B">
          <w:pPr>
            <w:pStyle w:val="4"/>
            <w:numPr>
              <w:ilvl w:val="0"/>
              <w:numId w:val="75"/>
            </w:numPr>
            <w:tabs>
              <w:tab w:val="left" w:pos="588"/>
            </w:tabs>
          </w:pPr>
          <w:r>
            <w:rPr>
              <w:rFonts w:hint="eastAsia"/>
            </w:rPr>
            <w:t>商誉减值准备</w:t>
          </w:r>
        </w:p>
        <w:sdt>
          <w:sdtPr>
            <w:alias w:val="是否适用：商誉减值准备[双击切换]"/>
            <w:tag w:val="_GBC_6da4c3df55cf453f9753bb7045db7e9c"/>
            <w:id w:val="-2013442937"/>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1017429482"/>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p w:rsidR="003046FA" w:rsidRDefault="001E266B">
          <w:r>
            <w:rPr>
              <w:rFonts w:hint="eastAsia"/>
            </w:rPr>
            <w:t>其他说明</w:t>
          </w:r>
        </w:p>
        <w:p w:rsidR="00E67321" w:rsidRDefault="00B45406" w:rsidP="003046FA">
          <w:sdt>
            <w:sdtPr>
              <w:alias w:val="是否适用：商誉其他需要说明的事项[双击切换]"/>
              <w:tag w:val="_GBC_99f8ebd0cb464294bea4051ad19cf581"/>
              <w:id w:val="562606410"/>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r w:rsidR="00E67321">
            <w:t xml:space="preserve"> </w:t>
          </w:r>
        </w:p>
        <w:p w:rsidR="003046FA" w:rsidRDefault="00B45406" w:rsidP="003046FA">
          <w:pPr>
            <w:rPr>
              <w:szCs w:val="21"/>
            </w:rPr>
          </w:pPr>
        </w:p>
      </w:sdtContent>
    </w:sdt>
    <w:sdt>
      <w:sdtPr>
        <w:rPr>
          <w:rFonts w:ascii="宋体" w:hAnsi="宋体" w:cs="宋体" w:hint="eastAsia"/>
          <w:b w:val="0"/>
          <w:bCs w:val="0"/>
          <w:kern w:val="0"/>
          <w:szCs w:val="21"/>
        </w:rPr>
        <w:alias w:val="模块:长期待摊费用"/>
        <w:tag w:val="_SEC_a4ccbe4057b4410cb2b998d6b11165cd"/>
        <w:id w:val="445206154"/>
        <w:lock w:val="sdtLocked"/>
        <w:placeholder>
          <w:docPart w:val="GBC22222222222222222222222222222"/>
        </w:placeholder>
      </w:sdtPr>
      <w:sdtEndPr>
        <w:rPr>
          <w:rFonts w:cstheme="minorBidi" w:hint="default"/>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23531840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lastRenderedPageBreak/>
            <w:t>单位：</w:t>
          </w:r>
          <w:sdt>
            <w:sdtPr>
              <w:rPr>
                <w:rFonts w:hint="eastAsia"/>
                <w:szCs w:val="21"/>
              </w:rPr>
              <w:alias w:val="单位：财务附注：长期待摊费用"/>
              <w:tag w:val="_GBC_bcda40ca2da04d5da4a9e3293430f9ac"/>
              <w:id w:val="1560285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66583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3046FA" w:rsidTr="003046FA">
            <w:tc>
              <w:tcPr>
                <w:tcW w:w="800" w:type="pct"/>
                <w:shd w:val="clear" w:color="auto" w:fill="auto"/>
                <w:vAlign w:val="center"/>
              </w:tcPr>
              <w:p w:rsidR="003046FA" w:rsidRDefault="001E266B" w:rsidP="003046FA">
                <w:pPr>
                  <w:jc w:val="center"/>
                  <w:rPr>
                    <w:szCs w:val="21"/>
                  </w:rPr>
                </w:pPr>
                <w:r>
                  <w:rPr>
                    <w:rFonts w:hint="eastAsia"/>
                    <w:szCs w:val="21"/>
                  </w:rPr>
                  <w:t>项目</w:t>
                </w:r>
              </w:p>
            </w:tc>
            <w:tc>
              <w:tcPr>
                <w:tcW w:w="827" w:type="pct"/>
                <w:shd w:val="clear" w:color="auto" w:fill="auto"/>
                <w:vAlign w:val="center"/>
              </w:tcPr>
              <w:p w:rsidR="003046FA" w:rsidRDefault="001E266B" w:rsidP="003046FA">
                <w:pPr>
                  <w:jc w:val="center"/>
                  <w:rPr>
                    <w:szCs w:val="21"/>
                  </w:rPr>
                </w:pPr>
                <w:r>
                  <w:rPr>
                    <w:rFonts w:hint="eastAsia"/>
                    <w:szCs w:val="21"/>
                  </w:rPr>
                  <w:t>期初余额</w:t>
                </w:r>
              </w:p>
            </w:tc>
            <w:tc>
              <w:tcPr>
                <w:tcW w:w="827" w:type="pct"/>
                <w:shd w:val="clear" w:color="auto" w:fill="auto"/>
                <w:vAlign w:val="center"/>
              </w:tcPr>
              <w:p w:rsidR="003046FA" w:rsidRDefault="001E266B" w:rsidP="003046FA">
                <w:pPr>
                  <w:jc w:val="center"/>
                  <w:rPr>
                    <w:szCs w:val="21"/>
                  </w:rPr>
                </w:pPr>
                <w:r>
                  <w:rPr>
                    <w:rFonts w:hint="eastAsia"/>
                    <w:szCs w:val="21"/>
                  </w:rPr>
                  <w:t>本期增加金额</w:t>
                </w:r>
              </w:p>
            </w:tc>
            <w:tc>
              <w:tcPr>
                <w:tcW w:w="827" w:type="pct"/>
                <w:shd w:val="clear" w:color="auto" w:fill="auto"/>
                <w:vAlign w:val="center"/>
              </w:tcPr>
              <w:p w:rsidR="003046FA" w:rsidRDefault="001E266B" w:rsidP="003046FA">
                <w:pPr>
                  <w:jc w:val="center"/>
                  <w:rPr>
                    <w:szCs w:val="21"/>
                  </w:rPr>
                </w:pPr>
                <w:r>
                  <w:rPr>
                    <w:rFonts w:hint="eastAsia"/>
                    <w:szCs w:val="21"/>
                  </w:rPr>
                  <w:t>本期摊销金额</w:t>
                </w:r>
              </w:p>
            </w:tc>
            <w:tc>
              <w:tcPr>
                <w:tcW w:w="840" w:type="pct"/>
                <w:shd w:val="clear" w:color="auto" w:fill="auto"/>
                <w:vAlign w:val="center"/>
              </w:tcPr>
              <w:p w:rsidR="003046FA" w:rsidRDefault="001E266B" w:rsidP="003046FA">
                <w:pPr>
                  <w:jc w:val="center"/>
                  <w:rPr>
                    <w:szCs w:val="21"/>
                  </w:rPr>
                </w:pPr>
                <w:r>
                  <w:rPr>
                    <w:rFonts w:hint="eastAsia"/>
                    <w:szCs w:val="21"/>
                  </w:rPr>
                  <w:t>其他减少金额</w:t>
                </w:r>
              </w:p>
            </w:tc>
            <w:tc>
              <w:tcPr>
                <w:tcW w:w="879" w:type="pct"/>
                <w:shd w:val="clear" w:color="auto" w:fill="auto"/>
                <w:vAlign w:val="center"/>
              </w:tcPr>
              <w:p w:rsidR="003046FA" w:rsidRDefault="001E266B" w:rsidP="003046FA">
                <w:pPr>
                  <w:jc w:val="center"/>
                  <w:rPr>
                    <w:szCs w:val="21"/>
                  </w:rPr>
                </w:pPr>
                <w:r>
                  <w:rPr>
                    <w:rFonts w:hint="eastAsia"/>
                    <w:szCs w:val="21"/>
                  </w:rPr>
                  <w:t>期末余额</w:t>
                </w:r>
              </w:p>
            </w:tc>
          </w:tr>
          <w:sdt>
            <w:sdtPr>
              <w:rPr>
                <w:rFonts w:hint="eastAsia"/>
                <w:szCs w:val="21"/>
              </w:rPr>
              <w:alias w:val="长期待摊费用明细"/>
              <w:tag w:val="_TUP_969d22a473614010ab4861b5a43a6426"/>
              <w:id w:val="135921260"/>
              <w:lock w:val="sdtLocked"/>
            </w:sdtPr>
            <w:sdtEndPr/>
            <w:sdtContent>
              <w:tr w:rsidR="003046FA" w:rsidTr="003046FA">
                <w:sdt>
                  <w:sdtPr>
                    <w:rPr>
                      <w:rFonts w:hint="eastAsia"/>
                      <w:szCs w:val="21"/>
                    </w:rPr>
                    <w:alias w:val="长期待摊费用种类"/>
                    <w:tag w:val="_GBC_f5ec6d3c0fec4ec693eded2253967878"/>
                    <w:id w:val="-2078894834"/>
                    <w:lock w:val="sdtLocked"/>
                  </w:sdtPr>
                  <w:sdtEndPr/>
                  <w:sdtContent>
                    <w:tc>
                      <w:tcPr>
                        <w:tcW w:w="800" w:type="pct"/>
                        <w:shd w:val="clear" w:color="auto" w:fill="auto"/>
                      </w:tcPr>
                      <w:p w:rsidR="003046FA" w:rsidRDefault="001E266B" w:rsidP="003046FA">
                        <w:pPr>
                          <w:rPr>
                            <w:szCs w:val="21"/>
                          </w:rPr>
                        </w:pPr>
                        <w:r>
                          <w:rPr>
                            <w:rFonts w:hint="eastAsia"/>
                            <w:szCs w:val="21"/>
                          </w:rPr>
                          <w:t>待摊房租</w:t>
                        </w:r>
                      </w:p>
                    </w:tc>
                  </w:sdtContent>
                </w:sdt>
                <w:sdt>
                  <w:sdtPr>
                    <w:rPr>
                      <w:szCs w:val="21"/>
                    </w:rPr>
                    <w:alias w:val="长期待摊费用金额"/>
                    <w:tag w:val="_GBC_def3fb0735884113873b8bc2f2518da5"/>
                    <w:id w:val="-1898349719"/>
                    <w:lock w:val="sdtLocked"/>
                  </w:sdtPr>
                  <w:sdtEndPr/>
                  <w:sdtContent>
                    <w:tc>
                      <w:tcPr>
                        <w:tcW w:w="827" w:type="pct"/>
                        <w:shd w:val="clear" w:color="auto" w:fill="auto"/>
                      </w:tcPr>
                      <w:p w:rsidR="003046FA" w:rsidRDefault="001E266B" w:rsidP="003046FA">
                        <w:pPr>
                          <w:jc w:val="right"/>
                          <w:rPr>
                            <w:szCs w:val="21"/>
                          </w:rPr>
                        </w:pPr>
                        <w:r>
                          <w:rPr>
                            <w:szCs w:val="21"/>
                          </w:rPr>
                          <w:t>61,370.71</w:t>
                        </w:r>
                      </w:p>
                    </w:tc>
                  </w:sdtContent>
                </w:sdt>
                <w:sdt>
                  <w:sdtPr>
                    <w:rPr>
                      <w:szCs w:val="21"/>
                    </w:rPr>
                    <w:alias w:val="长期待摊费用明细-增加额"/>
                    <w:tag w:val="_GBC_eb575270d937460da146ed5a4375ef5c"/>
                    <w:id w:val="-1121606661"/>
                    <w:lock w:val="sdtLocked"/>
                  </w:sdtPr>
                  <w:sdtEndPr/>
                  <w:sdtContent>
                    <w:tc>
                      <w:tcPr>
                        <w:tcW w:w="827" w:type="pct"/>
                        <w:shd w:val="clear" w:color="auto" w:fill="auto"/>
                      </w:tcPr>
                      <w:p w:rsidR="003046FA" w:rsidRDefault="001E266B" w:rsidP="003046FA">
                        <w:pPr>
                          <w:jc w:val="right"/>
                          <w:rPr>
                            <w:szCs w:val="21"/>
                          </w:rPr>
                        </w:pPr>
                        <w:r>
                          <w:rPr>
                            <w:szCs w:val="21"/>
                          </w:rPr>
                          <w:t>66,802.00</w:t>
                        </w:r>
                      </w:p>
                    </w:tc>
                  </w:sdtContent>
                </w:sdt>
                <w:sdt>
                  <w:sdtPr>
                    <w:rPr>
                      <w:szCs w:val="21"/>
                    </w:rPr>
                    <w:alias w:val="长期待摊费用明细-摊销额"/>
                    <w:tag w:val="_GBC_99946b36f9e74c189098dfa060a2910b"/>
                    <w:id w:val="708683255"/>
                    <w:lock w:val="sdtLocked"/>
                  </w:sdtPr>
                  <w:sdtEndPr/>
                  <w:sdtContent>
                    <w:tc>
                      <w:tcPr>
                        <w:tcW w:w="827" w:type="pct"/>
                        <w:shd w:val="clear" w:color="auto" w:fill="auto"/>
                      </w:tcPr>
                      <w:p w:rsidR="003046FA" w:rsidRDefault="001E266B" w:rsidP="003046FA">
                        <w:pPr>
                          <w:jc w:val="right"/>
                          <w:rPr>
                            <w:szCs w:val="21"/>
                          </w:rPr>
                        </w:pPr>
                        <w:r>
                          <w:rPr>
                            <w:szCs w:val="21"/>
                          </w:rPr>
                          <w:t>128,172.71</w:t>
                        </w:r>
                      </w:p>
                    </w:tc>
                  </w:sdtContent>
                </w:sdt>
                <w:sdt>
                  <w:sdtPr>
                    <w:rPr>
                      <w:szCs w:val="21"/>
                    </w:rPr>
                    <w:alias w:val="长期待摊费用明细-其他减少额"/>
                    <w:tag w:val="_GBC_12027ae5db6e40b799f794d843bb3d16"/>
                    <w:id w:val="1296178882"/>
                    <w:lock w:val="sdtLocked"/>
                  </w:sdtPr>
                  <w:sdtEndPr/>
                  <w:sdtContent>
                    <w:tc>
                      <w:tcPr>
                        <w:tcW w:w="840" w:type="pct"/>
                        <w:shd w:val="clear" w:color="auto" w:fill="auto"/>
                      </w:tcPr>
                      <w:p w:rsidR="003046FA" w:rsidRDefault="003046FA" w:rsidP="003046FA">
                        <w:pPr>
                          <w:jc w:val="right"/>
                          <w:rPr>
                            <w:szCs w:val="21"/>
                          </w:rPr>
                        </w:pPr>
                      </w:p>
                    </w:tc>
                  </w:sdtContent>
                </w:sdt>
                <w:sdt>
                  <w:sdtPr>
                    <w:rPr>
                      <w:szCs w:val="21"/>
                    </w:rPr>
                    <w:alias w:val="长期待摊费用金额"/>
                    <w:tag w:val="_GBC_e1296a622b9a43928feb86a7f695972d"/>
                    <w:id w:val="1266417308"/>
                    <w:lock w:val="sdtLocked"/>
                  </w:sdtPr>
                  <w:sdtEndPr/>
                  <w:sdtContent>
                    <w:tc>
                      <w:tcPr>
                        <w:tcW w:w="879" w:type="pct"/>
                        <w:shd w:val="clear" w:color="auto" w:fill="auto"/>
                      </w:tcPr>
                      <w:p w:rsidR="003046FA" w:rsidRDefault="003046FA" w:rsidP="003046FA">
                        <w:pPr>
                          <w:jc w:val="right"/>
                          <w:rPr>
                            <w:szCs w:val="21"/>
                          </w:rPr>
                        </w:pPr>
                      </w:p>
                    </w:tc>
                  </w:sdtContent>
                </w:sdt>
              </w:tr>
            </w:sdtContent>
          </w:sdt>
          <w:sdt>
            <w:sdtPr>
              <w:rPr>
                <w:rFonts w:hint="eastAsia"/>
                <w:szCs w:val="21"/>
              </w:rPr>
              <w:alias w:val="长期待摊费用明细"/>
              <w:tag w:val="_TUP_969d22a473614010ab4861b5a43a6426"/>
              <w:id w:val="1821228892"/>
              <w:lock w:val="sdtLocked"/>
            </w:sdtPr>
            <w:sdtEndPr/>
            <w:sdtContent>
              <w:tr w:rsidR="003046FA" w:rsidTr="003046FA">
                <w:sdt>
                  <w:sdtPr>
                    <w:rPr>
                      <w:rFonts w:hint="eastAsia"/>
                      <w:szCs w:val="21"/>
                    </w:rPr>
                    <w:alias w:val="长期待摊费用种类"/>
                    <w:tag w:val="_GBC_f5ec6d3c0fec4ec693eded2253967878"/>
                    <w:id w:val="-155148192"/>
                    <w:lock w:val="sdtLocked"/>
                  </w:sdtPr>
                  <w:sdtEndPr/>
                  <w:sdtContent>
                    <w:tc>
                      <w:tcPr>
                        <w:tcW w:w="800" w:type="pct"/>
                        <w:shd w:val="clear" w:color="auto" w:fill="auto"/>
                      </w:tcPr>
                      <w:p w:rsidR="003046FA" w:rsidRDefault="001E266B" w:rsidP="003046FA">
                        <w:pPr>
                          <w:rPr>
                            <w:szCs w:val="21"/>
                          </w:rPr>
                        </w:pPr>
                        <w:r>
                          <w:rPr>
                            <w:rFonts w:hint="eastAsia"/>
                            <w:szCs w:val="21"/>
                          </w:rPr>
                          <w:t>待摊装修费</w:t>
                        </w:r>
                      </w:p>
                    </w:tc>
                  </w:sdtContent>
                </w:sdt>
                <w:sdt>
                  <w:sdtPr>
                    <w:rPr>
                      <w:szCs w:val="21"/>
                    </w:rPr>
                    <w:alias w:val="长期待摊费用金额"/>
                    <w:tag w:val="_GBC_def3fb0735884113873b8bc2f2518da5"/>
                    <w:id w:val="-717130566"/>
                    <w:lock w:val="sdtLocked"/>
                  </w:sdtPr>
                  <w:sdtEndPr/>
                  <w:sdtContent>
                    <w:tc>
                      <w:tcPr>
                        <w:tcW w:w="827" w:type="pct"/>
                        <w:shd w:val="clear" w:color="auto" w:fill="auto"/>
                      </w:tcPr>
                      <w:p w:rsidR="003046FA" w:rsidRDefault="001E266B" w:rsidP="003046FA">
                        <w:pPr>
                          <w:jc w:val="right"/>
                          <w:rPr>
                            <w:szCs w:val="21"/>
                          </w:rPr>
                        </w:pPr>
                        <w:r>
                          <w:rPr>
                            <w:szCs w:val="21"/>
                          </w:rPr>
                          <w:t>1,456,996.44</w:t>
                        </w:r>
                      </w:p>
                    </w:tc>
                  </w:sdtContent>
                </w:sdt>
                <w:sdt>
                  <w:sdtPr>
                    <w:rPr>
                      <w:szCs w:val="21"/>
                    </w:rPr>
                    <w:alias w:val="长期待摊费用明细-增加额"/>
                    <w:tag w:val="_GBC_eb575270d937460da146ed5a4375ef5c"/>
                    <w:id w:val="1807657125"/>
                    <w:lock w:val="sdtLocked"/>
                  </w:sdtPr>
                  <w:sdtEndPr/>
                  <w:sdtContent>
                    <w:tc>
                      <w:tcPr>
                        <w:tcW w:w="827" w:type="pct"/>
                        <w:shd w:val="clear" w:color="auto" w:fill="auto"/>
                      </w:tcPr>
                      <w:p w:rsidR="003046FA" w:rsidRDefault="003046FA" w:rsidP="003046FA">
                        <w:pPr>
                          <w:jc w:val="right"/>
                          <w:rPr>
                            <w:szCs w:val="21"/>
                          </w:rPr>
                        </w:pPr>
                      </w:p>
                    </w:tc>
                  </w:sdtContent>
                </w:sdt>
                <w:sdt>
                  <w:sdtPr>
                    <w:rPr>
                      <w:szCs w:val="21"/>
                    </w:rPr>
                    <w:alias w:val="长期待摊费用明细-摊销额"/>
                    <w:tag w:val="_GBC_99946b36f9e74c189098dfa060a2910b"/>
                    <w:id w:val="332813060"/>
                    <w:lock w:val="sdtLocked"/>
                  </w:sdtPr>
                  <w:sdtEndPr/>
                  <w:sdtContent>
                    <w:tc>
                      <w:tcPr>
                        <w:tcW w:w="827" w:type="pct"/>
                        <w:shd w:val="clear" w:color="auto" w:fill="auto"/>
                      </w:tcPr>
                      <w:p w:rsidR="003046FA" w:rsidRDefault="001E266B" w:rsidP="003046FA">
                        <w:pPr>
                          <w:jc w:val="right"/>
                          <w:rPr>
                            <w:szCs w:val="21"/>
                          </w:rPr>
                        </w:pPr>
                        <w:r>
                          <w:rPr>
                            <w:szCs w:val="21"/>
                          </w:rPr>
                          <w:t>541,736.08</w:t>
                        </w:r>
                      </w:p>
                    </w:tc>
                  </w:sdtContent>
                </w:sdt>
                <w:sdt>
                  <w:sdtPr>
                    <w:rPr>
                      <w:szCs w:val="21"/>
                    </w:rPr>
                    <w:alias w:val="长期待摊费用明细-其他减少额"/>
                    <w:tag w:val="_GBC_12027ae5db6e40b799f794d843bb3d16"/>
                    <w:id w:val="576249429"/>
                    <w:lock w:val="sdtLocked"/>
                  </w:sdtPr>
                  <w:sdtEndPr/>
                  <w:sdtContent>
                    <w:tc>
                      <w:tcPr>
                        <w:tcW w:w="840" w:type="pct"/>
                        <w:shd w:val="clear" w:color="auto" w:fill="auto"/>
                      </w:tcPr>
                      <w:p w:rsidR="003046FA" w:rsidRDefault="003046FA" w:rsidP="003046FA">
                        <w:pPr>
                          <w:jc w:val="right"/>
                          <w:rPr>
                            <w:szCs w:val="21"/>
                          </w:rPr>
                        </w:pPr>
                      </w:p>
                    </w:tc>
                  </w:sdtContent>
                </w:sdt>
                <w:sdt>
                  <w:sdtPr>
                    <w:rPr>
                      <w:szCs w:val="21"/>
                    </w:rPr>
                    <w:alias w:val="长期待摊费用金额"/>
                    <w:tag w:val="_GBC_e1296a622b9a43928feb86a7f695972d"/>
                    <w:id w:val="-1112673331"/>
                    <w:lock w:val="sdtLocked"/>
                  </w:sdtPr>
                  <w:sdtEndPr/>
                  <w:sdtContent>
                    <w:tc>
                      <w:tcPr>
                        <w:tcW w:w="879" w:type="pct"/>
                        <w:shd w:val="clear" w:color="auto" w:fill="auto"/>
                      </w:tcPr>
                      <w:p w:rsidR="003046FA" w:rsidRDefault="001E266B" w:rsidP="003046FA">
                        <w:pPr>
                          <w:jc w:val="right"/>
                          <w:rPr>
                            <w:szCs w:val="21"/>
                          </w:rPr>
                        </w:pPr>
                        <w:r>
                          <w:rPr>
                            <w:szCs w:val="21"/>
                          </w:rPr>
                          <w:t>915,260.36</w:t>
                        </w:r>
                      </w:p>
                    </w:tc>
                  </w:sdtContent>
                </w:sdt>
              </w:tr>
            </w:sdtContent>
          </w:sdt>
          <w:tr w:rsidR="003046FA" w:rsidTr="003046FA">
            <w:tc>
              <w:tcPr>
                <w:tcW w:w="800" w:type="pct"/>
                <w:shd w:val="clear" w:color="auto" w:fill="auto"/>
                <w:vAlign w:val="center"/>
              </w:tcPr>
              <w:p w:rsidR="003046FA" w:rsidRDefault="001E266B" w:rsidP="003046FA">
                <w:pPr>
                  <w:jc w:val="center"/>
                  <w:rPr>
                    <w:szCs w:val="21"/>
                  </w:rPr>
                </w:pPr>
                <w:r>
                  <w:rPr>
                    <w:rFonts w:hint="eastAsia"/>
                    <w:szCs w:val="21"/>
                  </w:rPr>
                  <w:t>合计</w:t>
                </w:r>
              </w:p>
            </w:tc>
            <w:sdt>
              <w:sdtPr>
                <w:rPr>
                  <w:szCs w:val="21"/>
                </w:rPr>
                <w:alias w:val="长期待摊费用"/>
                <w:tag w:val="_GBC_6946d891aa4c451798c5d49ce2ba515a"/>
                <w:id w:val="-2103716346"/>
                <w:lock w:val="sdtLocked"/>
              </w:sdtPr>
              <w:sdtEndPr/>
              <w:sdtContent>
                <w:tc>
                  <w:tcPr>
                    <w:tcW w:w="827" w:type="pct"/>
                    <w:shd w:val="clear" w:color="auto" w:fill="auto"/>
                  </w:tcPr>
                  <w:p w:rsidR="003046FA" w:rsidRDefault="001E266B" w:rsidP="003046FA">
                    <w:pPr>
                      <w:jc w:val="right"/>
                      <w:rPr>
                        <w:szCs w:val="21"/>
                      </w:rPr>
                    </w:pPr>
                    <w:r>
                      <w:rPr>
                        <w:szCs w:val="21"/>
                      </w:rPr>
                      <w:t>1,518,367.15</w:t>
                    </w:r>
                  </w:p>
                </w:tc>
              </w:sdtContent>
            </w:sdt>
            <w:sdt>
              <w:sdtPr>
                <w:rPr>
                  <w:szCs w:val="21"/>
                </w:rPr>
                <w:alias w:val="长期待摊费用增加额合计"/>
                <w:tag w:val="_GBC_91c0acdc73304e5c859640ae0927ed81"/>
                <w:id w:val="277149247"/>
                <w:lock w:val="sdtLocked"/>
              </w:sdtPr>
              <w:sdtEndPr/>
              <w:sdtContent>
                <w:tc>
                  <w:tcPr>
                    <w:tcW w:w="827" w:type="pct"/>
                    <w:shd w:val="clear" w:color="auto" w:fill="auto"/>
                  </w:tcPr>
                  <w:p w:rsidR="003046FA" w:rsidRDefault="001E266B" w:rsidP="003046FA">
                    <w:pPr>
                      <w:jc w:val="right"/>
                      <w:rPr>
                        <w:szCs w:val="21"/>
                      </w:rPr>
                    </w:pPr>
                    <w:r>
                      <w:rPr>
                        <w:szCs w:val="21"/>
                      </w:rPr>
                      <w:t>66,802.00</w:t>
                    </w:r>
                  </w:p>
                </w:tc>
              </w:sdtContent>
            </w:sdt>
            <w:sdt>
              <w:sdtPr>
                <w:rPr>
                  <w:szCs w:val="21"/>
                </w:rPr>
                <w:alias w:val="长期待摊费用摊销额合计"/>
                <w:tag w:val="_GBC_7fe6636986dc42f0b7a1a308fb71288e"/>
                <w:id w:val="1337646997"/>
                <w:lock w:val="sdtLocked"/>
              </w:sdtPr>
              <w:sdtEndPr/>
              <w:sdtContent>
                <w:tc>
                  <w:tcPr>
                    <w:tcW w:w="827" w:type="pct"/>
                    <w:shd w:val="clear" w:color="auto" w:fill="auto"/>
                  </w:tcPr>
                  <w:p w:rsidR="003046FA" w:rsidRDefault="001E266B" w:rsidP="003046FA">
                    <w:pPr>
                      <w:jc w:val="right"/>
                      <w:rPr>
                        <w:szCs w:val="21"/>
                      </w:rPr>
                    </w:pPr>
                    <w:r>
                      <w:rPr>
                        <w:szCs w:val="21"/>
                      </w:rPr>
                      <w:t>669,908.79</w:t>
                    </w:r>
                  </w:p>
                </w:tc>
              </w:sdtContent>
            </w:sdt>
            <w:sdt>
              <w:sdtPr>
                <w:rPr>
                  <w:szCs w:val="21"/>
                </w:rPr>
                <w:alias w:val="长期待摊费用其他减少额合计"/>
                <w:tag w:val="_GBC_acc30516220c438eaad99977e23913c5"/>
                <w:id w:val="-975362259"/>
                <w:lock w:val="sdtLocked"/>
              </w:sdtPr>
              <w:sdtEndPr/>
              <w:sdtContent>
                <w:tc>
                  <w:tcPr>
                    <w:tcW w:w="840" w:type="pct"/>
                    <w:shd w:val="clear" w:color="auto" w:fill="auto"/>
                  </w:tcPr>
                  <w:p w:rsidR="003046FA" w:rsidRDefault="003046FA" w:rsidP="003046FA">
                    <w:pPr>
                      <w:jc w:val="right"/>
                      <w:rPr>
                        <w:szCs w:val="21"/>
                      </w:rPr>
                    </w:pPr>
                  </w:p>
                </w:tc>
              </w:sdtContent>
            </w:sdt>
            <w:sdt>
              <w:sdtPr>
                <w:rPr>
                  <w:szCs w:val="21"/>
                </w:rPr>
                <w:alias w:val="长期待摊费用"/>
                <w:tag w:val="_GBC_5612da49d90d49c1a86a0c60f4fcfa79"/>
                <w:id w:val="1194187588"/>
                <w:lock w:val="sdtLocked"/>
              </w:sdtPr>
              <w:sdtEndPr/>
              <w:sdtContent>
                <w:tc>
                  <w:tcPr>
                    <w:tcW w:w="879" w:type="pct"/>
                    <w:shd w:val="clear" w:color="auto" w:fill="auto"/>
                  </w:tcPr>
                  <w:p w:rsidR="003046FA" w:rsidRDefault="001E266B" w:rsidP="003046FA">
                    <w:pPr>
                      <w:jc w:val="right"/>
                      <w:rPr>
                        <w:szCs w:val="21"/>
                      </w:rPr>
                    </w:pPr>
                    <w:r>
                      <w:rPr>
                        <w:szCs w:val="21"/>
                      </w:rPr>
                      <w:t>915,260.36</w:t>
                    </w:r>
                  </w:p>
                </w:tc>
              </w:sdtContent>
            </w:sdt>
          </w:tr>
        </w:tbl>
        <w:p w:rsidR="003046FA" w:rsidRDefault="001E266B">
          <w:pPr>
            <w:rPr>
              <w:szCs w:val="21"/>
            </w:rPr>
          </w:pPr>
          <w:r>
            <w:rPr>
              <w:rFonts w:hint="eastAsia"/>
              <w:szCs w:val="21"/>
            </w:rPr>
            <w:t>其他说明：</w:t>
          </w:r>
        </w:p>
        <w:sdt>
          <w:sdtPr>
            <w:rPr>
              <w:szCs w:val="21"/>
            </w:rPr>
            <w:alias w:val="长期待摊费用的说明"/>
            <w:tag w:val="_GBC_c30bd5dcf50e4808a29b1b204a96f4c2"/>
            <w:id w:val="698904977"/>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565843972"/>
        <w:lock w:val="sdtLocked"/>
        <w:placeholder>
          <w:docPart w:val="GBC22222222222222222222222222222"/>
        </w:placeholder>
      </w:sdtPr>
      <w:sdtEndPr>
        <w:rPr>
          <w:rFonts w:cstheme="minorBidi"/>
          <w:kern w:val="2"/>
        </w:rPr>
      </w:sdtEndPr>
      <w:sdtContent>
        <w:bookmarkStart w:id="70" w:name="_Toc215903151" w:displacedByCustomXml="prev"/>
        <w:p w:rsidR="003046FA" w:rsidRDefault="001E266B" w:rsidP="001E266B">
          <w:pPr>
            <w:pStyle w:val="4"/>
            <w:numPr>
              <w:ilvl w:val="0"/>
              <w:numId w:val="76"/>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50370214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965665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70"/>
          <w:sdt>
            <w:sdtPr>
              <w:rPr>
                <w:rFonts w:hint="eastAsia"/>
                <w:szCs w:val="21"/>
              </w:rPr>
              <w:alias w:val="币种：财务附注：已确认的递延所得税资产和递延所得税负债"/>
              <w:tag w:val="_GBC_33d1ac52f1ce463294fce1044445d46f"/>
              <w:id w:val="-2984588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3046FA" w:rsidTr="003046FA">
            <w:trPr>
              <w:trHeight w:val="285"/>
            </w:trPr>
            <w:tc>
              <w:tcPr>
                <w:tcW w:w="1350" w:type="pct"/>
                <w:vMerge w:val="restart"/>
                <w:shd w:val="clear" w:color="auto" w:fill="auto"/>
                <w:vAlign w:val="center"/>
              </w:tcPr>
              <w:p w:rsidR="003046FA" w:rsidRDefault="001E266B" w:rsidP="003046FA">
                <w:pPr>
                  <w:jc w:val="center"/>
                  <w:rPr>
                    <w:szCs w:val="21"/>
                  </w:rPr>
                </w:pPr>
                <w:r>
                  <w:rPr>
                    <w:rFonts w:hint="eastAsia"/>
                    <w:szCs w:val="21"/>
                  </w:rPr>
                  <w:t>项目</w:t>
                </w:r>
              </w:p>
            </w:tc>
            <w:tc>
              <w:tcPr>
                <w:tcW w:w="1822" w:type="pct"/>
                <w:gridSpan w:val="2"/>
                <w:shd w:val="clear" w:color="auto" w:fill="auto"/>
                <w:vAlign w:val="center"/>
              </w:tcPr>
              <w:p w:rsidR="003046FA" w:rsidRDefault="001E266B" w:rsidP="003046FA">
                <w:pPr>
                  <w:jc w:val="center"/>
                  <w:rPr>
                    <w:szCs w:val="21"/>
                  </w:rPr>
                </w:pPr>
                <w:r>
                  <w:rPr>
                    <w:rFonts w:hint="eastAsia"/>
                    <w:szCs w:val="21"/>
                  </w:rPr>
                  <w:t>期末余额</w:t>
                </w:r>
              </w:p>
            </w:tc>
            <w:tc>
              <w:tcPr>
                <w:tcW w:w="1828" w:type="pct"/>
                <w:gridSpan w:val="2"/>
                <w:shd w:val="clear" w:color="auto" w:fill="auto"/>
                <w:vAlign w:val="center"/>
              </w:tcPr>
              <w:p w:rsidR="003046FA" w:rsidRDefault="001E266B" w:rsidP="003046FA">
                <w:pPr>
                  <w:jc w:val="center"/>
                  <w:rPr>
                    <w:szCs w:val="21"/>
                  </w:rPr>
                </w:pPr>
                <w:r>
                  <w:rPr>
                    <w:rFonts w:hint="eastAsia"/>
                    <w:szCs w:val="21"/>
                  </w:rPr>
                  <w:t>期初余额</w:t>
                </w:r>
              </w:p>
            </w:tc>
          </w:tr>
          <w:tr w:rsidR="003046FA" w:rsidTr="003046FA">
            <w:trPr>
              <w:trHeight w:val="285"/>
            </w:trPr>
            <w:tc>
              <w:tcPr>
                <w:tcW w:w="1350" w:type="pct"/>
                <w:vMerge/>
                <w:shd w:val="clear" w:color="auto" w:fill="auto"/>
                <w:vAlign w:val="center"/>
              </w:tcPr>
              <w:p w:rsidR="003046FA" w:rsidRDefault="003046FA" w:rsidP="003046FA">
                <w:pPr>
                  <w:jc w:val="center"/>
                  <w:rPr>
                    <w:b/>
                    <w:szCs w:val="21"/>
                  </w:rPr>
                </w:pPr>
              </w:p>
            </w:tc>
            <w:tc>
              <w:tcPr>
                <w:tcW w:w="912" w:type="pct"/>
                <w:shd w:val="clear" w:color="auto" w:fill="auto"/>
                <w:vAlign w:val="center"/>
              </w:tcPr>
              <w:p w:rsidR="003046FA" w:rsidRDefault="001E266B" w:rsidP="003046FA">
                <w:pPr>
                  <w:jc w:val="center"/>
                  <w:rPr>
                    <w:szCs w:val="21"/>
                  </w:rPr>
                </w:pPr>
                <w:r>
                  <w:rPr>
                    <w:rFonts w:hint="eastAsia"/>
                    <w:szCs w:val="21"/>
                  </w:rPr>
                  <w:t>可抵扣暂时性差异</w:t>
                </w:r>
              </w:p>
            </w:tc>
            <w:tc>
              <w:tcPr>
                <w:tcW w:w="910" w:type="pct"/>
                <w:shd w:val="clear" w:color="auto" w:fill="auto"/>
                <w:vAlign w:val="center"/>
              </w:tcPr>
              <w:p w:rsidR="003046FA" w:rsidRDefault="001E266B" w:rsidP="003046FA">
                <w:pPr>
                  <w:jc w:val="center"/>
                  <w:rPr>
                    <w:szCs w:val="21"/>
                  </w:rPr>
                </w:pPr>
                <w:r>
                  <w:rPr>
                    <w:rFonts w:hint="eastAsia"/>
                    <w:szCs w:val="21"/>
                  </w:rPr>
                  <w:t>递延所得税</w:t>
                </w:r>
              </w:p>
              <w:p w:rsidR="003046FA" w:rsidRDefault="001E266B" w:rsidP="003046FA">
                <w:pPr>
                  <w:jc w:val="center"/>
                  <w:rPr>
                    <w:szCs w:val="21"/>
                  </w:rPr>
                </w:pPr>
                <w:r>
                  <w:rPr>
                    <w:rFonts w:hint="eastAsia"/>
                    <w:szCs w:val="21"/>
                  </w:rPr>
                  <w:t>资产</w:t>
                </w:r>
              </w:p>
            </w:tc>
            <w:tc>
              <w:tcPr>
                <w:tcW w:w="919" w:type="pct"/>
                <w:shd w:val="clear" w:color="auto" w:fill="auto"/>
                <w:vAlign w:val="center"/>
              </w:tcPr>
              <w:p w:rsidR="003046FA" w:rsidRDefault="001E266B" w:rsidP="003046FA">
                <w:pPr>
                  <w:jc w:val="center"/>
                  <w:rPr>
                    <w:szCs w:val="21"/>
                  </w:rPr>
                </w:pPr>
                <w:r>
                  <w:rPr>
                    <w:rFonts w:hint="eastAsia"/>
                    <w:szCs w:val="21"/>
                  </w:rPr>
                  <w:t>可抵扣暂时性差异</w:t>
                </w:r>
              </w:p>
            </w:tc>
            <w:tc>
              <w:tcPr>
                <w:tcW w:w="909" w:type="pct"/>
                <w:shd w:val="clear" w:color="auto" w:fill="auto"/>
                <w:vAlign w:val="center"/>
              </w:tcPr>
              <w:p w:rsidR="003046FA" w:rsidRDefault="001E266B" w:rsidP="003046FA">
                <w:pPr>
                  <w:jc w:val="center"/>
                  <w:rPr>
                    <w:szCs w:val="21"/>
                  </w:rPr>
                </w:pPr>
                <w:r>
                  <w:rPr>
                    <w:rFonts w:hint="eastAsia"/>
                    <w:szCs w:val="21"/>
                  </w:rPr>
                  <w:t>递延所得税</w:t>
                </w:r>
              </w:p>
              <w:p w:rsidR="003046FA" w:rsidRDefault="001E266B" w:rsidP="003046FA">
                <w:pPr>
                  <w:jc w:val="center"/>
                  <w:rPr>
                    <w:szCs w:val="21"/>
                  </w:rPr>
                </w:pPr>
                <w:r>
                  <w:rPr>
                    <w:rFonts w:hint="eastAsia"/>
                    <w:szCs w:val="21"/>
                  </w:rPr>
                  <w:t>资产</w:t>
                </w:r>
              </w:p>
            </w:tc>
          </w:tr>
          <w:tr w:rsidR="003046FA" w:rsidTr="003046FA">
            <w:trPr>
              <w:trHeight w:val="285"/>
            </w:trPr>
            <w:tc>
              <w:tcPr>
                <w:tcW w:w="1350" w:type="pct"/>
                <w:shd w:val="clear" w:color="auto" w:fill="auto"/>
                <w:vAlign w:val="center"/>
              </w:tcPr>
              <w:p w:rsidR="003046FA" w:rsidRDefault="001E266B" w:rsidP="003046FA">
                <w:pPr>
                  <w:ind w:firstLineChars="100" w:firstLine="210"/>
                  <w:rPr>
                    <w:szCs w:val="21"/>
                  </w:rPr>
                </w:pPr>
                <w:r>
                  <w:rPr>
                    <w:rFonts w:hint="eastAsia"/>
                    <w:szCs w:val="21"/>
                  </w:rPr>
                  <w:t>资产减值准备</w:t>
                </w:r>
              </w:p>
            </w:tc>
            <w:tc>
              <w:tcPr>
                <w:tcW w:w="912" w:type="pct"/>
                <w:shd w:val="clear" w:color="auto" w:fill="auto"/>
              </w:tcPr>
              <w:p w:rsidR="003046FA" w:rsidRDefault="00B45406" w:rsidP="003046FA">
                <w:pPr>
                  <w:jc w:val="right"/>
                  <w:rPr>
                    <w:szCs w:val="21"/>
                  </w:rPr>
                </w:pPr>
                <w:sdt>
                  <w:sdtPr>
                    <w:rPr>
                      <w:szCs w:val="21"/>
                    </w:rPr>
                    <w:alias w:val="可抵扣暂时性差异中资产减值准备"/>
                    <w:tag w:val="_GBC_1ebca461ec504fcaa4254ee08b4fa540"/>
                    <w:id w:val="-250357257"/>
                    <w:lock w:val="sdtLocked"/>
                  </w:sdtPr>
                  <w:sdtEndPr/>
                  <w:sdtContent>
                    <w:r w:rsidR="001E266B">
                      <w:rPr>
                        <w:szCs w:val="21"/>
                      </w:rPr>
                      <w:t>591,211.00</w:t>
                    </w:r>
                  </w:sdtContent>
                </w:sdt>
              </w:p>
            </w:tc>
            <w:sdt>
              <w:sdtPr>
                <w:rPr>
                  <w:szCs w:val="21"/>
                </w:rPr>
                <w:alias w:val="递延所得税资产中资产减值准备"/>
                <w:tag w:val="_GBC_977637204f8e4f83800a32837531e810"/>
                <w:id w:val="955372957"/>
                <w:lock w:val="sdtLocked"/>
              </w:sdtPr>
              <w:sdtEndPr/>
              <w:sdtContent>
                <w:tc>
                  <w:tcPr>
                    <w:tcW w:w="910" w:type="pct"/>
                    <w:shd w:val="clear" w:color="auto" w:fill="auto"/>
                  </w:tcPr>
                  <w:p w:rsidR="003046FA" w:rsidRDefault="001E266B" w:rsidP="003046FA">
                    <w:pPr>
                      <w:jc w:val="right"/>
                      <w:rPr>
                        <w:szCs w:val="21"/>
                      </w:rPr>
                    </w:pPr>
                    <w:r>
                      <w:rPr>
                        <w:szCs w:val="21"/>
                      </w:rPr>
                      <w:t>147,802.75</w:t>
                    </w:r>
                  </w:p>
                </w:tc>
              </w:sdtContent>
            </w:sdt>
            <w:tc>
              <w:tcPr>
                <w:tcW w:w="919" w:type="pct"/>
                <w:shd w:val="clear" w:color="auto" w:fill="auto"/>
              </w:tcPr>
              <w:p w:rsidR="003046FA" w:rsidRDefault="00B45406" w:rsidP="003046FA">
                <w:pPr>
                  <w:jc w:val="right"/>
                  <w:rPr>
                    <w:szCs w:val="21"/>
                  </w:rPr>
                </w:pPr>
                <w:sdt>
                  <w:sdtPr>
                    <w:rPr>
                      <w:szCs w:val="21"/>
                    </w:rPr>
                    <w:alias w:val="可抵扣暂时性差异中资产减值准备"/>
                    <w:tag w:val="_GBC_94a9681f8e2547ac9adfda5504897d46"/>
                    <w:id w:val="1541012502"/>
                    <w:lock w:val="sdtLocked"/>
                  </w:sdtPr>
                  <w:sdtEndPr/>
                  <w:sdtContent>
                    <w:r w:rsidR="001E266B">
                      <w:rPr>
                        <w:szCs w:val="21"/>
                      </w:rPr>
                      <w:t>1,301,938.06</w:t>
                    </w:r>
                  </w:sdtContent>
                </w:sdt>
              </w:p>
            </w:tc>
            <w:sdt>
              <w:sdtPr>
                <w:rPr>
                  <w:szCs w:val="21"/>
                </w:rPr>
                <w:alias w:val="递延所得税资产中资产减值准备"/>
                <w:tag w:val="_GBC_3de65cafdfd64065a2ba6399f1333322"/>
                <w:id w:val="1166590592"/>
                <w:lock w:val="sdtLocked"/>
              </w:sdtPr>
              <w:sdtEndPr/>
              <w:sdtContent>
                <w:tc>
                  <w:tcPr>
                    <w:tcW w:w="909" w:type="pct"/>
                    <w:shd w:val="clear" w:color="auto" w:fill="auto"/>
                  </w:tcPr>
                  <w:p w:rsidR="003046FA" w:rsidRDefault="001E266B" w:rsidP="003046FA">
                    <w:pPr>
                      <w:jc w:val="right"/>
                      <w:rPr>
                        <w:szCs w:val="21"/>
                      </w:rPr>
                    </w:pPr>
                    <w:r>
                      <w:rPr>
                        <w:szCs w:val="21"/>
                      </w:rPr>
                      <w:t>325,484.52</w:t>
                    </w:r>
                  </w:p>
                </w:tc>
              </w:sdtContent>
            </w:sdt>
          </w:tr>
          <w:tr w:rsidR="003046FA" w:rsidTr="003046FA">
            <w:trPr>
              <w:trHeight w:val="285"/>
            </w:trPr>
            <w:tc>
              <w:tcPr>
                <w:tcW w:w="1350" w:type="pct"/>
                <w:shd w:val="clear" w:color="auto" w:fill="auto"/>
                <w:vAlign w:val="center"/>
              </w:tcPr>
              <w:p w:rsidR="003046FA" w:rsidRDefault="001E266B" w:rsidP="003046FA">
                <w:pPr>
                  <w:ind w:firstLineChars="100" w:firstLine="210"/>
                  <w:rPr>
                    <w:szCs w:val="21"/>
                  </w:rPr>
                </w:pPr>
                <w:r>
                  <w:rPr>
                    <w:rFonts w:hint="eastAsia"/>
                    <w:szCs w:val="21"/>
                  </w:rPr>
                  <w:t>内部交易未实现利润</w:t>
                </w:r>
              </w:p>
            </w:tc>
            <w:tc>
              <w:tcPr>
                <w:tcW w:w="912" w:type="pct"/>
                <w:shd w:val="clear" w:color="auto" w:fill="auto"/>
              </w:tcPr>
              <w:p w:rsidR="003046FA" w:rsidRDefault="00B45406" w:rsidP="003046FA">
                <w:pPr>
                  <w:jc w:val="right"/>
                  <w:rPr>
                    <w:szCs w:val="21"/>
                  </w:rPr>
                </w:pPr>
                <w:sdt>
                  <w:sdtPr>
                    <w:rPr>
                      <w:szCs w:val="21"/>
                    </w:rPr>
                    <w:alias w:val="可抵扣暂时性差异中内部交易未实现利润"/>
                    <w:tag w:val="_GBC_304fd7922eb54487b701507c2eccd7ee"/>
                    <w:id w:val="70860491"/>
                    <w:lock w:val="sdtLocked"/>
                    <w:showingPlcHdr/>
                  </w:sdtPr>
                  <w:sdtEndPr/>
                  <w:sdtContent>
                    <w:r w:rsidR="001E266B">
                      <w:rPr>
                        <w:rFonts w:hint="eastAsia"/>
                        <w:color w:val="333399"/>
                        <w:szCs w:val="21"/>
                      </w:rPr>
                      <w:t xml:space="preserve">　</w:t>
                    </w:r>
                  </w:sdtContent>
                </w:sdt>
              </w:p>
            </w:tc>
            <w:tc>
              <w:tcPr>
                <w:tcW w:w="910" w:type="pct"/>
                <w:shd w:val="clear" w:color="auto" w:fill="auto"/>
              </w:tcPr>
              <w:p w:rsidR="003046FA" w:rsidRDefault="00B45406" w:rsidP="003046FA">
                <w:pPr>
                  <w:jc w:val="right"/>
                  <w:rPr>
                    <w:szCs w:val="21"/>
                  </w:rPr>
                </w:pPr>
                <w:sdt>
                  <w:sdtPr>
                    <w:rPr>
                      <w:szCs w:val="21"/>
                    </w:rPr>
                    <w:alias w:val="递延所得税资产中内部交易未实现利润"/>
                    <w:tag w:val="_GBC_1eddcd29b89c4efcb8400aab612022e0"/>
                    <w:id w:val="968173748"/>
                    <w:lock w:val="sdtLocked"/>
                    <w:showingPlcHdr/>
                  </w:sdtPr>
                  <w:sdtEndPr/>
                  <w:sdtContent>
                    <w:r w:rsidR="001E266B">
                      <w:rPr>
                        <w:rFonts w:hint="eastAsia"/>
                        <w:color w:val="333399"/>
                        <w:szCs w:val="21"/>
                      </w:rPr>
                      <w:t xml:space="preserve">　</w:t>
                    </w:r>
                  </w:sdtContent>
                </w:sdt>
              </w:p>
            </w:tc>
            <w:tc>
              <w:tcPr>
                <w:tcW w:w="919" w:type="pct"/>
                <w:shd w:val="clear" w:color="auto" w:fill="auto"/>
              </w:tcPr>
              <w:p w:rsidR="003046FA" w:rsidRDefault="00B45406" w:rsidP="003046FA">
                <w:pPr>
                  <w:jc w:val="right"/>
                  <w:rPr>
                    <w:szCs w:val="21"/>
                  </w:rPr>
                </w:pPr>
                <w:sdt>
                  <w:sdtPr>
                    <w:rPr>
                      <w:szCs w:val="21"/>
                    </w:rPr>
                    <w:alias w:val="可抵扣暂时性差异中内部交易未实现利润"/>
                    <w:tag w:val="_GBC_724c3d2d0a704e409721f82a8aaa36dc"/>
                    <w:id w:val="-533109159"/>
                    <w:lock w:val="sdtLocked"/>
                    <w:showingPlcHdr/>
                  </w:sdtPr>
                  <w:sdtEndPr/>
                  <w:sdtContent>
                    <w:r w:rsidR="001E266B">
                      <w:rPr>
                        <w:rFonts w:hint="eastAsia"/>
                        <w:color w:val="333399"/>
                        <w:szCs w:val="21"/>
                      </w:rPr>
                      <w:t xml:space="preserve">　</w:t>
                    </w:r>
                  </w:sdtContent>
                </w:sdt>
              </w:p>
            </w:tc>
            <w:tc>
              <w:tcPr>
                <w:tcW w:w="909" w:type="pct"/>
                <w:shd w:val="clear" w:color="auto" w:fill="auto"/>
              </w:tcPr>
              <w:p w:rsidR="003046FA" w:rsidRDefault="00B45406" w:rsidP="003046FA">
                <w:pPr>
                  <w:jc w:val="right"/>
                  <w:rPr>
                    <w:szCs w:val="21"/>
                  </w:rPr>
                </w:pPr>
                <w:sdt>
                  <w:sdtPr>
                    <w:rPr>
                      <w:szCs w:val="21"/>
                    </w:rPr>
                    <w:alias w:val="递延所得税资产中内部交易未实现利润"/>
                    <w:tag w:val="_GBC_c22a97f111d945aba080f9da002e59a6"/>
                    <w:id w:val="-967889425"/>
                    <w:lock w:val="sdtLocked"/>
                    <w:showingPlcHdr/>
                  </w:sdtPr>
                  <w:sdtEndPr/>
                  <w:sdtContent>
                    <w:r w:rsidR="001E266B">
                      <w:rPr>
                        <w:rFonts w:hint="eastAsia"/>
                        <w:color w:val="333399"/>
                        <w:szCs w:val="21"/>
                      </w:rPr>
                      <w:t xml:space="preserve">　</w:t>
                    </w:r>
                  </w:sdtContent>
                </w:sdt>
              </w:p>
            </w:tc>
          </w:tr>
          <w:tr w:rsidR="003046FA" w:rsidTr="003046FA">
            <w:trPr>
              <w:trHeight w:val="285"/>
            </w:trPr>
            <w:tc>
              <w:tcPr>
                <w:tcW w:w="1350" w:type="pct"/>
                <w:tcBorders>
                  <w:bottom w:val="single" w:sz="4" w:space="0" w:color="auto"/>
                </w:tcBorders>
                <w:shd w:val="clear" w:color="auto" w:fill="auto"/>
                <w:vAlign w:val="center"/>
              </w:tcPr>
              <w:p w:rsidR="003046FA" w:rsidRDefault="001E266B" w:rsidP="003046FA">
                <w:pPr>
                  <w:ind w:firstLineChars="100" w:firstLine="210"/>
                  <w:rPr>
                    <w:szCs w:val="21"/>
                  </w:rPr>
                </w:pPr>
                <w:r>
                  <w:rPr>
                    <w:rFonts w:hint="eastAsia"/>
                    <w:szCs w:val="21"/>
                  </w:rPr>
                  <w:t>可抵扣亏损</w:t>
                </w:r>
              </w:p>
            </w:tc>
            <w:tc>
              <w:tcPr>
                <w:tcW w:w="912" w:type="pct"/>
                <w:shd w:val="clear" w:color="auto" w:fill="auto"/>
              </w:tcPr>
              <w:p w:rsidR="003046FA" w:rsidRDefault="00B45406" w:rsidP="003046FA">
                <w:pPr>
                  <w:jc w:val="right"/>
                  <w:rPr>
                    <w:szCs w:val="21"/>
                  </w:rPr>
                </w:pPr>
                <w:sdt>
                  <w:sdtPr>
                    <w:rPr>
                      <w:szCs w:val="21"/>
                    </w:rPr>
                    <w:alias w:val="可抵扣暂时性差异中可抵扣亏损"/>
                    <w:tag w:val="_GBC_09c7be35d6af4e9493f41e20c027537e"/>
                    <w:id w:val="-2012594186"/>
                    <w:lock w:val="sdtLocked"/>
                    <w:showingPlcHdr/>
                  </w:sdtPr>
                  <w:sdtEndPr/>
                  <w:sdtContent>
                    <w:r w:rsidR="001E266B">
                      <w:rPr>
                        <w:rFonts w:hint="eastAsia"/>
                        <w:color w:val="333399"/>
                        <w:szCs w:val="21"/>
                      </w:rPr>
                      <w:t xml:space="preserve">　</w:t>
                    </w:r>
                  </w:sdtContent>
                </w:sdt>
              </w:p>
            </w:tc>
            <w:sdt>
              <w:sdtPr>
                <w:rPr>
                  <w:szCs w:val="21"/>
                </w:rPr>
                <w:alias w:val="递延所得税资产中可抵扣亏损"/>
                <w:tag w:val="_GBC_c07a3b8a5b464d42af45b33f746f64f5"/>
                <w:id w:val="123209215"/>
                <w:lock w:val="sdtLocked"/>
                <w:showingPlcHdr/>
              </w:sdtPr>
              <w:sdtEndPr/>
              <w:sdtContent>
                <w:tc>
                  <w:tcPr>
                    <w:tcW w:w="910" w:type="pct"/>
                    <w:shd w:val="clear" w:color="auto" w:fill="auto"/>
                  </w:tcPr>
                  <w:p w:rsidR="003046FA" w:rsidRDefault="001E266B" w:rsidP="003046FA">
                    <w:pPr>
                      <w:jc w:val="right"/>
                      <w:rPr>
                        <w:szCs w:val="21"/>
                      </w:rPr>
                    </w:pPr>
                    <w:r>
                      <w:rPr>
                        <w:rFonts w:hint="eastAsia"/>
                        <w:color w:val="333399"/>
                        <w:szCs w:val="21"/>
                      </w:rPr>
                      <w:t xml:space="preserve">　</w:t>
                    </w:r>
                  </w:p>
                </w:tc>
              </w:sdtContent>
            </w:sdt>
            <w:tc>
              <w:tcPr>
                <w:tcW w:w="919" w:type="pct"/>
                <w:shd w:val="clear" w:color="auto" w:fill="auto"/>
              </w:tcPr>
              <w:p w:rsidR="003046FA" w:rsidRDefault="00B45406" w:rsidP="003046FA">
                <w:pPr>
                  <w:jc w:val="right"/>
                  <w:rPr>
                    <w:szCs w:val="21"/>
                  </w:rPr>
                </w:pPr>
                <w:sdt>
                  <w:sdtPr>
                    <w:rPr>
                      <w:szCs w:val="21"/>
                    </w:rPr>
                    <w:alias w:val="可抵扣暂时性差异中可抵扣亏损"/>
                    <w:tag w:val="_GBC_e33a2efa9ba54f9cb83bc2c12c478b4b"/>
                    <w:id w:val="-206723083"/>
                    <w:lock w:val="sdtLocked"/>
                    <w:showingPlcHdr/>
                  </w:sdtPr>
                  <w:sdtEndPr/>
                  <w:sdtContent>
                    <w:r w:rsidR="001E266B">
                      <w:rPr>
                        <w:rFonts w:hint="eastAsia"/>
                        <w:color w:val="333399"/>
                        <w:szCs w:val="21"/>
                      </w:rPr>
                      <w:t xml:space="preserve">　</w:t>
                    </w:r>
                  </w:sdtContent>
                </w:sdt>
              </w:p>
            </w:tc>
            <w:sdt>
              <w:sdtPr>
                <w:rPr>
                  <w:szCs w:val="21"/>
                </w:rPr>
                <w:alias w:val="递延所得税资产中可抵扣亏损"/>
                <w:tag w:val="_GBC_cec938ec18cd4fb783dd585fd69b4c4c"/>
                <w:id w:val="-813018624"/>
                <w:lock w:val="sdtLocked"/>
                <w:showingPlcHdr/>
              </w:sdtPr>
              <w:sdtEndPr/>
              <w:sdtContent>
                <w:tc>
                  <w:tcPr>
                    <w:tcW w:w="909" w:type="pct"/>
                    <w:shd w:val="clear" w:color="auto" w:fill="auto"/>
                  </w:tcPr>
                  <w:p w:rsidR="003046FA" w:rsidRDefault="001E266B" w:rsidP="003046FA">
                    <w:pPr>
                      <w:jc w:val="right"/>
                      <w:rPr>
                        <w:szCs w:val="21"/>
                      </w:rPr>
                    </w:pPr>
                    <w:r>
                      <w:rPr>
                        <w:rFonts w:hint="eastAsia"/>
                        <w:color w:val="333399"/>
                        <w:szCs w:val="21"/>
                      </w:rPr>
                      <w:t xml:space="preserve">　</w:t>
                    </w:r>
                  </w:p>
                </w:tc>
              </w:sdtContent>
            </w:sdt>
          </w:tr>
          <w:sdt>
            <w:sdtPr>
              <w:rPr>
                <w:szCs w:val="21"/>
              </w:rPr>
              <w:alias w:val="递延所得税资产明细"/>
              <w:tag w:val="_TUP_703575bf8b6048788dc624e748111109"/>
              <w:id w:val="1912352623"/>
              <w:lock w:val="sdtLocked"/>
            </w:sdtPr>
            <w:sdtEndPr/>
            <w:sdtContent>
              <w:tr w:rsidR="003046FA" w:rsidTr="003046FA">
                <w:trPr>
                  <w:trHeight w:val="285"/>
                </w:trPr>
                <w:sdt>
                  <w:sdtPr>
                    <w:rPr>
                      <w:szCs w:val="21"/>
                    </w:rPr>
                    <w:alias w:val="递延所得税资产明细－项目"/>
                    <w:tag w:val="_GBC_932348bc3d5144a48716dc3b476c6cd3"/>
                    <w:id w:val="312139365"/>
                    <w:lock w:val="sdtLocked"/>
                  </w:sdtPr>
                  <w:sdtEndPr/>
                  <w:sdtContent>
                    <w:tc>
                      <w:tcPr>
                        <w:tcW w:w="1350" w:type="pct"/>
                        <w:shd w:val="clear" w:color="auto" w:fill="auto"/>
                        <w:vAlign w:val="center"/>
                      </w:tcPr>
                      <w:p w:rsidR="003046FA" w:rsidRDefault="001E266B" w:rsidP="003046FA">
                        <w:pPr>
                          <w:rPr>
                            <w:szCs w:val="21"/>
                          </w:rPr>
                        </w:pPr>
                        <w:r>
                          <w:rPr>
                            <w:szCs w:val="21"/>
                          </w:rPr>
                          <w:t>应付职工薪酬</w:t>
                        </w:r>
                      </w:p>
                    </w:tc>
                  </w:sdtContent>
                </w:sdt>
                <w:sdt>
                  <w:sdtPr>
                    <w:rPr>
                      <w:szCs w:val="21"/>
                    </w:rPr>
                    <w:alias w:val="递延所得税资产明细－可抵扣暂时性差异"/>
                    <w:tag w:val="_GBC_b1c6a68e4aed4d78baa5842f446d5f41"/>
                    <w:id w:val="910510733"/>
                    <w:lock w:val="sdtLocked"/>
                  </w:sdtPr>
                  <w:sdtEndPr/>
                  <w:sdtContent>
                    <w:tc>
                      <w:tcPr>
                        <w:tcW w:w="912" w:type="pct"/>
                        <w:shd w:val="clear" w:color="auto" w:fill="auto"/>
                      </w:tcPr>
                      <w:p w:rsidR="003046FA" w:rsidRDefault="001E266B" w:rsidP="003046FA">
                        <w:pPr>
                          <w:jc w:val="right"/>
                          <w:rPr>
                            <w:szCs w:val="21"/>
                          </w:rPr>
                        </w:pPr>
                        <w:r>
                          <w:rPr>
                            <w:szCs w:val="21"/>
                          </w:rPr>
                          <w:t>2,440,764.50</w:t>
                        </w:r>
                      </w:p>
                    </w:tc>
                  </w:sdtContent>
                </w:sdt>
                <w:sdt>
                  <w:sdtPr>
                    <w:rPr>
                      <w:szCs w:val="21"/>
                    </w:rPr>
                    <w:alias w:val="递延所得税资产明细－金额"/>
                    <w:tag w:val="_GBC_7ff02c5bf8074fabb709ce82321e9a36"/>
                    <w:id w:val="1430782149"/>
                    <w:lock w:val="sdtLocked"/>
                  </w:sdtPr>
                  <w:sdtEndPr/>
                  <w:sdtContent>
                    <w:tc>
                      <w:tcPr>
                        <w:tcW w:w="910" w:type="pct"/>
                        <w:shd w:val="clear" w:color="auto" w:fill="auto"/>
                      </w:tcPr>
                      <w:p w:rsidR="003046FA" w:rsidRDefault="001E266B" w:rsidP="003046FA">
                        <w:pPr>
                          <w:jc w:val="right"/>
                          <w:rPr>
                            <w:szCs w:val="21"/>
                          </w:rPr>
                        </w:pPr>
                        <w:r>
                          <w:rPr>
                            <w:szCs w:val="21"/>
                          </w:rPr>
                          <w:t>610,191.13</w:t>
                        </w:r>
                      </w:p>
                    </w:tc>
                  </w:sdtContent>
                </w:sdt>
                <w:sdt>
                  <w:sdtPr>
                    <w:rPr>
                      <w:szCs w:val="21"/>
                    </w:rPr>
                    <w:alias w:val="递延所得税资产明细－可抵扣暂时性差异"/>
                    <w:tag w:val="_GBC_dc32545e365445e9a0d3f349dcc1013e"/>
                    <w:id w:val="-754204849"/>
                    <w:lock w:val="sdtLocked"/>
                  </w:sdtPr>
                  <w:sdtEndPr/>
                  <w:sdtContent>
                    <w:tc>
                      <w:tcPr>
                        <w:tcW w:w="919" w:type="pct"/>
                        <w:shd w:val="clear" w:color="auto" w:fill="auto"/>
                      </w:tcPr>
                      <w:p w:rsidR="003046FA" w:rsidRDefault="001E266B" w:rsidP="003046FA">
                        <w:pPr>
                          <w:jc w:val="right"/>
                          <w:rPr>
                            <w:szCs w:val="21"/>
                          </w:rPr>
                        </w:pPr>
                        <w:r>
                          <w:rPr>
                            <w:szCs w:val="21"/>
                          </w:rPr>
                          <w:t>2,412,775.23</w:t>
                        </w:r>
                      </w:p>
                    </w:tc>
                  </w:sdtContent>
                </w:sdt>
                <w:sdt>
                  <w:sdtPr>
                    <w:rPr>
                      <w:szCs w:val="21"/>
                    </w:rPr>
                    <w:alias w:val="递延所得税资产明细－金额"/>
                    <w:tag w:val="_GBC_1e5870192132456087faf10a07dfdc3e"/>
                    <w:id w:val="-1511367916"/>
                    <w:lock w:val="sdtLocked"/>
                  </w:sdtPr>
                  <w:sdtEndPr/>
                  <w:sdtContent>
                    <w:tc>
                      <w:tcPr>
                        <w:tcW w:w="909" w:type="pct"/>
                        <w:shd w:val="clear" w:color="auto" w:fill="auto"/>
                      </w:tcPr>
                      <w:p w:rsidR="003046FA" w:rsidRDefault="001E266B" w:rsidP="003046FA">
                        <w:pPr>
                          <w:jc w:val="right"/>
                          <w:rPr>
                            <w:szCs w:val="21"/>
                          </w:rPr>
                        </w:pPr>
                        <w:r>
                          <w:rPr>
                            <w:szCs w:val="21"/>
                          </w:rPr>
                          <w:t>603,193.81</w:t>
                        </w:r>
                      </w:p>
                    </w:tc>
                  </w:sdtContent>
                </w:sdt>
              </w:tr>
            </w:sdtContent>
          </w:sdt>
          <w:sdt>
            <w:sdtPr>
              <w:rPr>
                <w:szCs w:val="21"/>
              </w:rPr>
              <w:alias w:val="递延所得税资产明细"/>
              <w:tag w:val="_TUP_703575bf8b6048788dc624e748111109"/>
              <w:id w:val="1399013579"/>
              <w:lock w:val="sdtLocked"/>
            </w:sdtPr>
            <w:sdtEndPr/>
            <w:sdtContent>
              <w:tr w:rsidR="003046FA" w:rsidTr="003046FA">
                <w:trPr>
                  <w:trHeight w:val="285"/>
                </w:trPr>
                <w:sdt>
                  <w:sdtPr>
                    <w:rPr>
                      <w:szCs w:val="21"/>
                    </w:rPr>
                    <w:alias w:val="递延所得税资产明细－项目"/>
                    <w:tag w:val="_GBC_932348bc3d5144a48716dc3b476c6cd3"/>
                    <w:id w:val="-44375829"/>
                    <w:lock w:val="sdtLocked"/>
                  </w:sdtPr>
                  <w:sdtEndPr/>
                  <w:sdtContent>
                    <w:tc>
                      <w:tcPr>
                        <w:tcW w:w="1350" w:type="pct"/>
                        <w:shd w:val="clear" w:color="auto" w:fill="auto"/>
                        <w:vAlign w:val="center"/>
                      </w:tcPr>
                      <w:p w:rsidR="003046FA" w:rsidRDefault="001E266B" w:rsidP="003046FA">
                        <w:pPr>
                          <w:rPr>
                            <w:szCs w:val="21"/>
                          </w:rPr>
                        </w:pPr>
                        <w:r>
                          <w:rPr>
                            <w:szCs w:val="21"/>
                          </w:rPr>
                          <w:t>递延收益</w:t>
                        </w:r>
                      </w:p>
                    </w:tc>
                  </w:sdtContent>
                </w:sdt>
                <w:sdt>
                  <w:sdtPr>
                    <w:rPr>
                      <w:szCs w:val="21"/>
                    </w:rPr>
                    <w:alias w:val="递延所得税资产明细－可抵扣暂时性差异"/>
                    <w:tag w:val="_GBC_b1c6a68e4aed4d78baa5842f446d5f41"/>
                    <w:id w:val="-28265395"/>
                    <w:lock w:val="sdtLocked"/>
                  </w:sdtPr>
                  <w:sdtEndPr/>
                  <w:sdtContent>
                    <w:tc>
                      <w:tcPr>
                        <w:tcW w:w="912" w:type="pct"/>
                        <w:shd w:val="clear" w:color="auto" w:fill="auto"/>
                      </w:tcPr>
                      <w:p w:rsidR="003046FA" w:rsidRDefault="001E266B" w:rsidP="003046FA">
                        <w:pPr>
                          <w:jc w:val="right"/>
                          <w:rPr>
                            <w:szCs w:val="21"/>
                          </w:rPr>
                        </w:pPr>
                        <w:r>
                          <w:rPr>
                            <w:szCs w:val="21"/>
                          </w:rPr>
                          <w:t>2,338,906.44</w:t>
                        </w:r>
                      </w:p>
                    </w:tc>
                  </w:sdtContent>
                </w:sdt>
                <w:sdt>
                  <w:sdtPr>
                    <w:rPr>
                      <w:szCs w:val="21"/>
                    </w:rPr>
                    <w:alias w:val="递延所得税资产明细－金额"/>
                    <w:tag w:val="_GBC_7ff02c5bf8074fabb709ce82321e9a36"/>
                    <w:id w:val="1535926784"/>
                    <w:lock w:val="sdtLocked"/>
                  </w:sdtPr>
                  <w:sdtEndPr/>
                  <w:sdtContent>
                    <w:tc>
                      <w:tcPr>
                        <w:tcW w:w="910" w:type="pct"/>
                        <w:shd w:val="clear" w:color="auto" w:fill="auto"/>
                      </w:tcPr>
                      <w:p w:rsidR="003046FA" w:rsidRDefault="001E266B" w:rsidP="003046FA">
                        <w:pPr>
                          <w:jc w:val="right"/>
                          <w:rPr>
                            <w:szCs w:val="21"/>
                          </w:rPr>
                        </w:pPr>
                        <w:r>
                          <w:rPr>
                            <w:szCs w:val="21"/>
                          </w:rPr>
                          <w:t>584,726.61</w:t>
                        </w:r>
                      </w:p>
                    </w:tc>
                  </w:sdtContent>
                </w:sdt>
                <w:sdt>
                  <w:sdtPr>
                    <w:rPr>
                      <w:szCs w:val="21"/>
                    </w:rPr>
                    <w:alias w:val="递延所得税资产明细－可抵扣暂时性差异"/>
                    <w:tag w:val="_GBC_dc32545e365445e9a0d3f349dcc1013e"/>
                    <w:id w:val="-266459476"/>
                    <w:lock w:val="sdtLocked"/>
                  </w:sdtPr>
                  <w:sdtEndPr/>
                  <w:sdtContent>
                    <w:tc>
                      <w:tcPr>
                        <w:tcW w:w="919" w:type="pct"/>
                        <w:shd w:val="clear" w:color="auto" w:fill="auto"/>
                      </w:tcPr>
                      <w:p w:rsidR="003046FA" w:rsidRDefault="001E266B" w:rsidP="003046FA">
                        <w:pPr>
                          <w:jc w:val="right"/>
                          <w:rPr>
                            <w:szCs w:val="21"/>
                          </w:rPr>
                        </w:pPr>
                        <w:r>
                          <w:rPr>
                            <w:szCs w:val="21"/>
                          </w:rPr>
                          <w:t>2,521,407.72</w:t>
                        </w:r>
                      </w:p>
                    </w:tc>
                  </w:sdtContent>
                </w:sdt>
                <w:sdt>
                  <w:sdtPr>
                    <w:rPr>
                      <w:szCs w:val="21"/>
                    </w:rPr>
                    <w:alias w:val="递延所得税资产明细－金额"/>
                    <w:tag w:val="_GBC_1e5870192132456087faf10a07dfdc3e"/>
                    <w:id w:val="-565723282"/>
                    <w:lock w:val="sdtLocked"/>
                  </w:sdtPr>
                  <w:sdtEndPr/>
                  <w:sdtContent>
                    <w:tc>
                      <w:tcPr>
                        <w:tcW w:w="909" w:type="pct"/>
                        <w:shd w:val="clear" w:color="auto" w:fill="auto"/>
                      </w:tcPr>
                      <w:p w:rsidR="003046FA" w:rsidRDefault="001E266B" w:rsidP="003046FA">
                        <w:pPr>
                          <w:jc w:val="right"/>
                          <w:rPr>
                            <w:szCs w:val="21"/>
                          </w:rPr>
                        </w:pPr>
                        <w:r>
                          <w:rPr>
                            <w:szCs w:val="21"/>
                          </w:rPr>
                          <w:t>630,351.93</w:t>
                        </w:r>
                      </w:p>
                    </w:tc>
                  </w:sdtContent>
                </w:sdt>
              </w:tr>
            </w:sdtContent>
          </w:sdt>
          <w:sdt>
            <w:sdtPr>
              <w:rPr>
                <w:szCs w:val="21"/>
              </w:rPr>
              <w:alias w:val="递延所得税资产明细"/>
              <w:tag w:val="_TUP_703575bf8b6048788dc624e748111109"/>
              <w:id w:val="-1063790520"/>
              <w:lock w:val="sdtLocked"/>
            </w:sdtPr>
            <w:sdtEndPr/>
            <w:sdtContent>
              <w:tr w:rsidR="003046FA" w:rsidTr="003046FA">
                <w:trPr>
                  <w:trHeight w:val="285"/>
                </w:trPr>
                <w:sdt>
                  <w:sdtPr>
                    <w:rPr>
                      <w:szCs w:val="21"/>
                    </w:rPr>
                    <w:alias w:val="递延所得税资产明细－项目"/>
                    <w:tag w:val="_GBC_932348bc3d5144a48716dc3b476c6cd3"/>
                    <w:id w:val="43029012"/>
                    <w:lock w:val="sdtLocked"/>
                  </w:sdtPr>
                  <w:sdtEndPr/>
                  <w:sdtContent>
                    <w:tc>
                      <w:tcPr>
                        <w:tcW w:w="1350" w:type="pct"/>
                        <w:shd w:val="clear" w:color="auto" w:fill="auto"/>
                        <w:vAlign w:val="center"/>
                      </w:tcPr>
                      <w:p w:rsidR="003046FA" w:rsidRDefault="001E266B" w:rsidP="003046FA">
                        <w:pPr>
                          <w:rPr>
                            <w:szCs w:val="21"/>
                          </w:rPr>
                        </w:pPr>
                        <w:r>
                          <w:rPr>
                            <w:szCs w:val="21"/>
                          </w:rPr>
                          <w:t>以后会计期间可抵扣费用</w:t>
                        </w:r>
                      </w:p>
                    </w:tc>
                  </w:sdtContent>
                </w:sdt>
                <w:sdt>
                  <w:sdtPr>
                    <w:rPr>
                      <w:szCs w:val="21"/>
                    </w:rPr>
                    <w:alias w:val="递延所得税资产明细－可抵扣暂时性差异"/>
                    <w:tag w:val="_GBC_b1c6a68e4aed4d78baa5842f446d5f41"/>
                    <w:id w:val="1964221503"/>
                    <w:lock w:val="sdtLocked"/>
                  </w:sdtPr>
                  <w:sdtEndPr/>
                  <w:sdtContent>
                    <w:tc>
                      <w:tcPr>
                        <w:tcW w:w="912" w:type="pct"/>
                        <w:shd w:val="clear" w:color="auto" w:fill="auto"/>
                      </w:tcPr>
                      <w:p w:rsidR="003046FA" w:rsidRDefault="001E266B" w:rsidP="003046FA">
                        <w:pPr>
                          <w:jc w:val="right"/>
                          <w:rPr>
                            <w:szCs w:val="21"/>
                          </w:rPr>
                        </w:pPr>
                        <w:r>
                          <w:rPr>
                            <w:szCs w:val="21"/>
                          </w:rPr>
                          <w:t>7,781,080.18</w:t>
                        </w:r>
                      </w:p>
                    </w:tc>
                  </w:sdtContent>
                </w:sdt>
                <w:sdt>
                  <w:sdtPr>
                    <w:rPr>
                      <w:szCs w:val="21"/>
                    </w:rPr>
                    <w:alias w:val="递延所得税资产明细－金额"/>
                    <w:tag w:val="_GBC_7ff02c5bf8074fabb709ce82321e9a36"/>
                    <w:id w:val="1758704146"/>
                    <w:lock w:val="sdtLocked"/>
                  </w:sdtPr>
                  <w:sdtEndPr/>
                  <w:sdtContent>
                    <w:tc>
                      <w:tcPr>
                        <w:tcW w:w="910" w:type="pct"/>
                        <w:shd w:val="clear" w:color="auto" w:fill="auto"/>
                      </w:tcPr>
                      <w:p w:rsidR="003046FA" w:rsidRDefault="001E266B" w:rsidP="003046FA">
                        <w:pPr>
                          <w:jc w:val="right"/>
                          <w:rPr>
                            <w:szCs w:val="21"/>
                          </w:rPr>
                        </w:pPr>
                        <w:r>
                          <w:rPr>
                            <w:szCs w:val="21"/>
                          </w:rPr>
                          <w:t>1,945,270.04</w:t>
                        </w:r>
                      </w:p>
                    </w:tc>
                  </w:sdtContent>
                </w:sdt>
                <w:sdt>
                  <w:sdtPr>
                    <w:rPr>
                      <w:szCs w:val="21"/>
                    </w:rPr>
                    <w:alias w:val="递延所得税资产明细－可抵扣暂时性差异"/>
                    <w:tag w:val="_GBC_dc32545e365445e9a0d3f349dcc1013e"/>
                    <w:id w:val="-1070496675"/>
                    <w:lock w:val="sdtLocked"/>
                  </w:sdtPr>
                  <w:sdtEndPr/>
                  <w:sdtContent>
                    <w:tc>
                      <w:tcPr>
                        <w:tcW w:w="919" w:type="pct"/>
                        <w:shd w:val="clear" w:color="auto" w:fill="auto"/>
                      </w:tcPr>
                      <w:p w:rsidR="003046FA" w:rsidRDefault="001E266B" w:rsidP="003046FA">
                        <w:pPr>
                          <w:jc w:val="right"/>
                          <w:rPr>
                            <w:szCs w:val="21"/>
                          </w:rPr>
                        </w:pPr>
                        <w:r>
                          <w:rPr>
                            <w:szCs w:val="21"/>
                          </w:rPr>
                          <w:t>9,769,806.76</w:t>
                        </w:r>
                      </w:p>
                    </w:tc>
                  </w:sdtContent>
                </w:sdt>
                <w:sdt>
                  <w:sdtPr>
                    <w:rPr>
                      <w:szCs w:val="21"/>
                    </w:rPr>
                    <w:alias w:val="递延所得税资产明细－金额"/>
                    <w:tag w:val="_GBC_1e5870192132456087faf10a07dfdc3e"/>
                    <w:id w:val="1202749746"/>
                    <w:lock w:val="sdtLocked"/>
                  </w:sdtPr>
                  <w:sdtEndPr/>
                  <w:sdtContent>
                    <w:tc>
                      <w:tcPr>
                        <w:tcW w:w="909" w:type="pct"/>
                        <w:shd w:val="clear" w:color="auto" w:fill="auto"/>
                      </w:tcPr>
                      <w:p w:rsidR="003046FA" w:rsidRDefault="001E266B" w:rsidP="003046FA">
                        <w:pPr>
                          <w:jc w:val="right"/>
                          <w:rPr>
                            <w:szCs w:val="21"/>
                          </w:rPr>
                        </w:pPr>
                        <w:r>
                          <w:rPr>
                            <w:szCs w:val="21"/>
                          </w:rPr>
                          <w:t>2,442,451.69</w:t>
                        </w:r>
                      </w:p>
                    </w:tc>
                  </w:sdtContent>
                </w:sdt>
              </w:tr>
            </w:sdtContent>
          </w:sdt>
          <w:tr w:rsidR="003046FA" w:rsidTr="003046FA">
            <w:trPr>
              <w:trHeight w:val="285"/>
            </w:trPr>
            <w:tc>
              <w:tcPr>
                <w:tcW w:w="1350" w:type="pct"/>
                <w:shd w:val="clear" w:color="auto" w:fill="auto"/>
                <w:vAlign w:val="center"/>
              </w:tcPr>
              <w:p w:rsidR="003046FA" w:rsidRDefault="001E266B" w:rsidP="003046FA">
                <w:pPr>
                  <w:jc w:val="center"/>
                  <w:rPr>
                    <w:szCs w:val="21"/>
                  </w:rPr>
                </w:pPr>
                <w:r>
                  <w:rPr>
                    <w:rFonts w:hint="eastAsia"/>
                    <w:szCs w:val="21"/>
                  </w:rPr>
                  <w:t>合计</w:t>
                </w:r>
              </w:p>
            </w:tc>
            <w:tc>
              <w:tcPr>
                <w:tcW w:w="912" w:type="pct"/>
                <w:shd w:val="clear" w:color="auto" w:fill="auto"/>
              </w:tcPr>
              <w:p w:rsidR="003046FA" w:rsidRDefault="00B45406" w:rsidP="003046FA">
                <w:pPr>
                  <w:jc w:val="right"/>
                  <w:rPr>
                    <w:szCs w:val="21"/>
                  </w:rPr>
                </w:pPr>
                <w:sdt>
                  <w:sdtPr>
                    <w:rPr>
                      <w:szCs w:val="21"/>
                    </w:rPr>
                    <w:alias w:val="已确认的可抵扣暂时性差异合计"/>
                    <w:tag w:val="_GBC_908402fc6a9345beb1cacdc42ca824e3"/>
                    <w:id w:val="-1567257944"/>
                    <w:lock w:val="sdtLocked"/>
                  </w:sdtPr>
                  <w:sdtEndPr/>
                  <w:sdtContent>
                    <w:r w:rsidR="001E266B">
                      <w:rPr>
                        <w:szCs w:val="21"/>
                      </w:rPr>
                      <w:t>13,151,962.12</w:t>
                    </w:r>
                  </w:sdtContent>
                </w:sdt>
              </w:p>
            </w:tc>
            <w:sdt>
              <w:sdtPr>
                <w:rPr>
                  <w:szCs w:val="21"/>
                </w:rPr>
                <w:alias w:val="已确认的递延所得税资产小计"/>
                <w:tag w:val="_GBC_d6e9250fd7014180ad2ed6c9e2ee2486"/>
                <w:id w:val="-1361431704"/>
                <w:lock w:val="sdtLocked"/>
              </w:sdtPr>
              <w:sdtEndPr/>
              <w:sdtContent>
                <w:tc>
                  <w:tcPr>
                    <w:tcW w:w="910" w:type="pct"/>
                    <w:shd w:val="clear" w:color="auto" w:fill="auto"/>
                  </w:tcPr>
                  <w:p w:rsidR="003046FA" w:rsidRDefault="001E266B" w:rsidP="003046FA">
                    <w:pPr>
                      <w:jc w:val="right"/>
                      <w:rPr>
                        <w:szCs w:val="21"/>
                      </w:rPr>
                    </w:pPr>
                    <w:r>
                      <w:rPr>
                        <w:szCs w:val="21"/>
                      </w:rPr>
                      <w:t>3,287,990.53</w:t>
                    </w:r>
                  </w:p>
                </w:tc>
              </w:sdtContent>
            </w:sdt>
            <w:tc>
              <w:tcPr>
                <w:tcW w:w="919" w:type="pct"/>
                <w:shd w:val="clear" w:color="auto" w:fill="auto"/>
              </w:tcPr>
              <w:p w:rsidR="003046FA" w:rsidRDefault="00B45406" w:rsidP="003046FA">
                <w:pPr>
                  <w:jc w:val="right"/>
                  <w:rPr>
                    <w:szCs w:val="21"/>
                  </w:rPr>
                </w:pPr>
                <w:sdt>
                  <w:sdtPr>
                    <w:rPr>
                      <w:szCs w:val="21"/>
                    </w:rPr>
                    <w:alias w:val="已确认的可抵扣暂时性差异合计"/>
                    <w:tag w:val="_GBC_023e52fb820d433abfec3b41c8579815"/>
                    <w:id w:val="1764492481"/>
                    <w:lock w:val="sdtLocked"/>
                  </w:sdtPr>
                  <w:sdtEndPr/>
                  <w:sdtContent>
                    <w:r w:rsidR="001E266B">
                      <w:rPr>
                        <w:szCs w:val="21"/>
                      </w:rPr>
                      <w:t>16,005,927.77</w:t>
                    </w:r>
                  </w:sdtContent>
                </w:sdt>
              </w:p>
            </w:tc>
            <w:sdt>
              <w:sdtPr>
                <w:rPr>
                  <w:szCs w:val="21"/>
                </w:rPr>
                <w:alias w:val="已确认的递延所得税资产小计"/>
                <w:tag w:val="_GBC_681fcca60f4e4425b4050286eeaef3ef"/>
                <w:id w:val="-1355494749"/>
                <w:lock w:val="sdtLocked"/>
              </w:sdtPr>
              <w:sdtEndPr/>
              <w:sdtContent>
                <w:tc>
                  <w:tcPr>
                    <w:tcW w:w="909" w:type="pct"/>
                    <w:shd w:val="clear" w:color="auto" w:fill="auto"/>
                  </w:tcPr>
                  <w:p w:rsidR="003046FA" w:rsidRDefault="001E266B" w:rsidP="003046FA">
                    <w:pPr>
                      <w:jc w:val="right"/>
                      <w:rPr>
                        <w:szCs w:val="21"/>
                      </w:rPr>
                    </w:pPr>
                    <w:r>
                      <w:rPr>
                        <w:szCs w:val="21"/>
                      </w:rPr>
                      <w:t>4,001,481.95</w:t>
                    </w:r>
                  </w:p>
                </w:tc>
              </w:sdtContent>
            </w:sdt>
          </w:tr>
        </w:tbl>
        <w:p w:rsidR="003046FA" w:rsidRDefault="003046FA"/>
        <w:p w:rsidR="003046FA" w:rsidRDefault="001E266B" w:rsidP="001E266B">
          <w:pPr>
            <w:pStyle w:val="4"/>
            <w:numPr>
              <w:ilvl w:val="0"/>
              <w:numId w:val="76"/>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rsidR="003046FA" w:rsidRDefault="00B45406">
          <w:sdt>
            <w:sdtPr>
              <w:alias w:val="是否适用：未经抵销的递延所得税负债[双击切换]"/>
              <w:tag w:val="_GBC_e7d8f83d611d4464afa60fcd4c2b0690"/>
              <w:id w:val="620267683"/>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未经抵销的递延所得税负债"/>
              <w:tag w:val="_GBC_20c1fd2b551d429d888a1c48c5ee9c5a"/>
              <w:id w:val="5541267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4536247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687"/>
            <w:gridCol w:w="1687"/>
            <w:gridCol w:w="1687"/>
            <w:gridCol w:w="1645"/>
          </w:tblGrid>
          <w:tr w:rsidR="003046FA" w:rsidTr="00E5396F">
            <w:trPr>
              <w:trHeight w:val="285"/>
            </w:trPr>
            <w:tc>
              <w:tcPr>
                <w:tcW w:w="1295" w:type="pct"/>
                <w:vMerge w:val="restart"/>
                <w:shd w:val="clear" w:color="auto" w:fill="auto"/>
                <w:vAlign w:val="center"/>
              </w:tcPr>
              <w:p w:rsidR="003046FA" w:rsidRDefault="001E266B">
                <w:pPr>
                  <w:jc w:val="center"/>
                  <w:rPr>
                    <w:szCs w:val="21"/>
                  </w:rPr>
                </w:pPr>
                <w:r>
                  <w:rPr>
                    <w:rFonts w:hint="eastAsia"/>
                    <w:szCs w:val="21"/>
                  </w:rPr>
                  <w:t>项目</w:t>
                </w:r>
              </w:p>
              <w:p w:rsidR="003046FA" w:rsidRDefault="003046FA">
                <w:pPr>
                  <w:jc w:val="center"/>
                  <w:rPr>
                    <w:szCs w:val="21"/>
                  </w:rPr>
                </w:pPr>
              </w:p>
            </w:tc>
            <w:tc>
              <w:tcPr>
                <w:tcW w:w="1863" w:type="pct"/>
                <w:gridSpan w:val="2"/>
                <w:shd w:val="clear" w:color="auto" w:fill="auto"/>
                <w:vAlign w:val="center"/>
              </w:tcPr>
              <w:p w:rsidR="003046FA" w:rsidRDefault="001E266B">
                <w:pPr>
                  <w:jc w:val="center"/>
                  <w:rPr>
                    <w:szCs w:val="21"/>
                  </w:rPr>
                </w:pPr>
                <w:r>
                  <w:rPr>
                    <w:rFonts w:hint="eastAsia"/>
                    <w:szCs w:val="21"/>
                  </w:rPr>
                  <w:t>期末余额</w:t>
                </w:r>
              </w:p>
            </w:tc>
            <w:tc>
              <w:tcPr>
                <w:tcW w:w="1842" w:type="pct"/>
                <w:gridSpan w:val="2"/>
                <w:shd w:val="clear" w:color="auto" w:fill="auto"/>
                <w:vAlign w:val="center"/>
              </w:tcPr>
              <w:p w:rsidR="003046FA" w:rsidRDefault="001E266B">
                <w:pPr>
                  <w:jc w:val="center"/>
                  <w:rPr>
                    <w:szCs w:val="21"/>
                  </w:rPr>
                </w:pPr>
                <w:r>
                  <w:rPr>
                    <w:rFonts w:hint="eastAsia"/>
                    <w:szCs w:val="21"/>
                  </w:rPr>
                  <w:t>期初余额</w:t>
                </w:r>
              </w:p>
            </w:tc>
          </w:tr>
          <w:tr w:rsidR="003046FA" w:rsidTr="00E5396F">
            <w:trPr>
              <w:trHeight w:val="285"/>
            </w:trPr>
            <w:tc>
              <w:tcPr>
                <w:tcW w:w="1295" w:type="pct"/>
                <w:vMerge/>
                <w:shd w:val="clear" w:color="auto" w:fill="auto"/>
                <w:vAlign w:val="center"/>
              </w:tcPr>
              <w:p w:rsidR="003046FA" w:rsidRDefault="003046FA">
                <w:pPr>
                  <w:jc w:val="center"/>
                  <w:rPr>
                    <w:b/>
                    <w:szCs w:val="21"/>
                  </w:rPr>
                </w:pPr>
              </w:p>
            </w:tc>
            <w:tc>
              <w:tcPr>
                <w:tcW w:w="932" w:type="pct"/>
                <w:shd w:val="clear" w:color="auto" w:fill="auto"/>
                <w:vAlign w:val="center"/>
              </w:tcPr>
              <w:p w:rsidR="003046FA" w:rsidRDefault="001E266B">
                <w:pPr>
                  <w:jc w:val="center"/>
                  <w:rPr>
                    <w:szCs w:val="21"/>
                  </w:rPr>
                </w:pPr>
                <w:r>
                  <w:rPr>
                    <w:rFonts w:ascii="Arial" w:hAnsi="Arial" w:hint="eastAsia"/>
                    <w:szCs w:val="21"/>
                  </w:rPr>
                  <w:t>应纳税暂时性差异</w:t>
                </w:r>
              </w:p>
            </w:tc>
            <w:tc>
              <w:tcPr>
                <w:tcW w:w="932" w:type="pct"/>
                <w:shd w:val="clear" w:color="auto" w:fill="auto"/>
                <w:vAlign w:val="center"/>
              </w:tcPr>
              <w:p w:rsidR="003046FA" w:rsidRDefault="001E266B">
                <w:pPr>
                  <w:jc w:val="center"/>
                  <w:rPr>
                    <w:szCs w:val="21"/>
                  </w:rPr>
                </w:pPr>
                <w:r>
                  <w:rPr>
                    <w:rFonts w:hint="eastAsia"/>
                    <w:szCs w:val="21"/>
                  </w:rPr>
                  <w:t>递延所得税</w:t>
                </w:r>
              </w:p>
              <w:p w:rsidR="003046FA" w:rsidRDefault="001E266B">
                <w:pPr>
                  <w:jc w:val="center"/>
                  <w:rPr>
                    <w:szCs w:val="21"/>
                  </w:rPr>
                </w:pPr>
                <w:r>
                  <w:rPr>
                    <w:rFonts w:hint="eastAsia"/>
                    <w:szCs w:val="21"/>
                  </w:rPr>
                  <w:t>负债</w:t>
                </w:r>
              </w:p>
            </w:tc>
            <w:tc>
              <w:tcPr>
                <w:tcW w:w="932" w:type="pct"/>
                <w:shd w:val="clear" w:color="auto" w:fill="auto"/>
                <w:vAlign w:val="center"/>
              </w:tcPr>
              <w:p w:rsidR="003046FA" w:rsidRDefault="001E266B">
                <w:pPr>
                  <w:jc w:val="center"/>
                  <w:rPr>
                    <w:szCs w:val="21"/>
                  </w:rPr>
                </w:pPr>
                <w:r>
                  <w:rPr>
                    <w:rFonts w:ascii="Arial" w:hAnsi="Arial" w:hint="eastAsia"/>
                    <w:szCs w:val="21"/>
                  </w:rPr>
                  <w:t>应纳税暂时性差异</w:t>
                </w:r>
              </w:p>
            </w:tc>
            <w:tc>
              <w:tcPr>
                <w:tcW w:w="910" w:type="pct"/>
                <w:shd w:val="clear" w:color="auto" w:fill="auto"/>
                <w:vAlign w:val="center"/>
              </w:tcPr>
              <w:p w:rsidR="003046FA" w:rsidRDefault="001E266B">
                <w:pPr>
                  <w:jc w:val="center"/>
                  <w:rPr>
                    <w:szCs w:val="21"/>
                  </w:rPr>
                </w:pPr>
                <w:r>
                  <w:rPr>
                    <w:rFonts w:hint="eastAsia"/>
                    <w:szCs w:val="21"/>
                  </w:rPr>
                  <w:t>递延所得税</w:t>
                </w:r>
              </w:p>
              <w:p w:rsidR="003046FA" w:rsidRDefault="001E266B">
                <w:pPr>
                  <w:jc w:val="center"/>
                  <w:rPr>
                    <w:szCs w:val="21"/>
                  </w:rPr>
                </w:pPr>
                <w:r>
                  <w:rPr>
                    <w:rFonts w:hint="eastAsia"/>
                    <w:szCs w:val="21"/>
                  </w:rPr>
                  <w:t>负债</w:t>
                </w:r>
              </w:p>
            </w:tc>
          </w:tr>
          <w:tr w:rsidR="003046FA" w:rsidTr="00E5396F">
            <w:trPr>
              <w:trHeight w:val="285"/>
            </w:trPr>
            <w:tc>
              <w:tcPr>
                <w:tcW w:w="1295" w:type="pct"/>
                <w:shd w:val="clear" w:color="auto" w:fill="auto"/>
              </w:tcPr>
              <w:p w:rsidR="003046FA" w:rsidRDefault="001E266B">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32" w:type="pct"/>
                <w:shd w:val="clear" w:color="auto" w:fill="auto"/>
              </w:tcPr>
              <w:p w:rsidR="003046FA" w:rsidRDefault="00B45406">
                <w:pPr>
                  <w:jc w:val="right"/>
                  <w:rPr>
                    <w:szCs w:val="21"/>
                  </w:rPr>
                </w:pPr>
                <w:sdt>
                  <w:sdtPr>
                    <w:rPr>
                      <w:szCs w:val="21"/>
                    </w:rPr>
                    <w:alias w:val="应纳税暂时性差异中非同一控制企业合并资产评估增值"/>
                    <w:tag w:val="_GBC_91c71cb71aef4b6e8ccc620860afead1"/>
                    <w:id w:val="-1626616388"/>
                    <w:lock w:val="sdtLocked"/>
                    <w:showingPlcHdr/>
                  </w:sdtPr>
                  <w:sdtEndPr/>
                  <w:sdtContent>
                    <w:r w:rsidR="001E266B">
                      <w:rPr>
                        <w:rFonts w:hint="eastAsia"/>
                        <w:color w:val="333399"/>
                        <w:szCs w:val="21"/>
                      </w:rPr>
                      <w:t xml:space="preserve">　</w:t>
                    </w:r>
                  </w:sdtContent>
                </w:sdt>
              </w:p>
            </w:tc>
            <w:tc>
              <w:tcPr>
                <w:tcW w:w="932" w:type="pct"/>
                <w:shd w:val="clear" w:color="auto" w:fill="auto"/>
              </w:tcPr>
              <w:p w:rsidR="003046FA" w:rsidRDefault="00B45406">
                <w:pPr>
                  <w:jc w:val="right"/>
                  <w:rPr>
                    <w:szCs w:val="21"/>
                  </w:rPr>
                </w:pPr>
                <w:sdt>
                  <w:sdtPr>
                    <w:rPr>
                      <w:szCs w:val="21"/>
                    </w:rPr>
                    <w:alias w:val="递延所得税负债中非同一控制企业合并资产评估增值"/>
                    <w:tag w:val="_GBC_9366fee4e94d417cb835ce21f5247ce0"/>
                    <w:id w:val="395630148"/>
                    <w:lock w:val="sdtLocked"/>
                    <w:showingPlcHdr/>
                  </w:sdtPr>
                  <w:sdtEndPr/>
                  <w:sdtContent>
                    <w:r w:rsidR="001E266B">
                      <w:rPr>
                        <w:rFonts w:hint="eastAsia"/>
                        <w:color w:val="333399"/>
                        <w:szCs w:val="21"/>
                      </w:rPr>
                      <w:t xml:space="preserve">　</w:t>
                    </w:r>
                  </w:sdtContent>
                </w:sdt>
              </w:p>
            </w:tc>
            <w:tc>
              <w:tcPr>
                <w:tcW w:w="932" w:type="pct"/>
                <w:shd w:val="clear" w:color="auto" w:fill="auto"/>
              </w:tcPr>
              <w:p w:rsidR="003046FA" w:rsidRDefault="00B45406">
                <w:pPr>
                  <w:jc w:val="right"/>
                  <w:rPr>
                    <w:szCs w:val="21"/>
                  </w:rPr>
                </w:pPr>
                <w:sdt>
                  <w:sdtPr>
                    <w:rPr>
                      <w:szCs w:val="21"/>
                    </w:rPr>
                    <w:alias w:val="应纳税暂时性差异中非同一控制企业合并资产评估增值"/>
                    <w:tag w:val="_GBC_6613347351974aa68c2258bef2f2d409"/>
                    <w:id w:val="1575783074"/>
                    <w:lock w:val="sdtLocked"/>
                    <w:showingPlcHdr/>
                  </w:sdtPr>
                  <w:sdtEndPr/>
                  <w:sdtContent>
                    <w:r w:rsidR="001E266B">
                      <w:rPr>
                        <w:rFonts w:hint="eastAsia"/>
                        <w:color w:val="333399"/>
                        <w:szCs w:val="21"/>
                      </w:rPr>
                      <w:t xml:space="preserve">　</w:t>
                    </w:r>
                  </w:sdtContent>
                </w:sdt>
              </w:p>
            </w:tc>
            <w:tc>
              <w:tcPr>
                <w:tcW w:w="910" w:type="pct"/>
                <w:shd w:val="clear" w:color="auto" w:fill="auto"/>
              </w:tcPr>
              <w:p w:rsidR="003046FA" w:rsidRDefault="00B45406">
                <w:pPr>
                  <w:jc w:val="right"/>
                  <w:rPr>
                    <w:szCs w:val="21"/>
                  </w:rPr>
                </w:pPr>
                <w:sdt>
                  <w:sdtPr>
                    <w:rPr>
                      <w:szCs w:val="21"/>
                    </w:rPr>
                    <w:alias w:val="递延所得税负债中非同一控制企业合并资产评估增值"/>
                    <w:tag w:val="_GBC_0200f0b8365341efbe803674713aed29"/>
                    <w:id w:val="-880170749"/>
                    <w:lock w:val="sdtLocked"/>
                    <w:showingPlcHdr/>
                  </w:sdtPr>
                  <w:sdtEndPr/>
                  <w:sdtContent>
                    <w:r w:rsidR="001E266B">
                      <w:rPr>
                        <w:rFonts w:hint="eastAsia"/>
                        <w:color w:val="333399"/>
                        <w:szCs w:val="21"/>
                      </w:rPr>
                      <w:t xml:space="preserve">　</w:t>
                    </w:r>
                  </w:sdtContent>
                </w:sdt>
              </w:p>
            </w:tc>
          </w:tr>
          <w:tr w:rsidR="003046FA" w:rsidTr="00E5396F">
            <w:trPr>
              <w:trHeight w:val="285"/>
            </w:trPr>
            <w:tc>
              <w:tcPr>
                <w:tcW w:w="1295" w:type="pct"/>
                <w:shd w:val="clear" w:color="auto" w:fill="auto"/>
              </w:tcPr>
              <w:p w:rsidR="003046FA" w:rsidRDefault="001E266B">
                <w:pPr>
                  <w:rPr>
                    <w:szCs w:val="21"/>
                  </w:rPr>
                </w:pPr>
                <w:r>
                  <w:rPr>
                    <w:szCs w:val="21"/>
                  </w:rPr>
                  <w:t>可供出售金融资产公允价值变动</w:t>
                </w:r>
              </w:p>
            </w:tc>
            <w:tc>
              <w:tcPr>
                <w:tcW w:w="932" w:type="pct"/>
                <w:shd w:val="clear" w:color="auto" w:fill="auto"/>
              </w:tcPr>
              <w:p w:rsidR="003046FA" w:rsidRDefault="00B45406">
                <w:pPr>
                  <w:jc w:val="right"/>
                  <w:rPr>
                    <w:szCs w:val="21"/>
                  </w:rPr>
                </w:pPr>
                <w:sdt>
                  <w:sdtPr>
                    <w:rPr>
                      <w:szCs w:val="21"/>
                    </w:rPr>
                    <w:alias w:val="应纳税暂时性差异中可供出售金融资产公允价值变动"/>
                    <w:tag w:val="_GBC_4daa4214ee824fc09e365d9477e5a31d"/>
                    <w:id w:val="1013727393"/>
                    <w:lock w:val="sdtLocked"/>
                  </w:sdtPr>
                  <w:sdtEndPr/>
                  <w:sdtContent>
                    <w:r w:rsidR="001E266B">
                      <w:rPr>
                        <w:szCs w:val="21"/>
                      </w:rPr>
                      <w:t>892,518,762.23</w:t>
                    </w:r>
                  </w:sdtContent>
                </w:sdt>
              </w:p>
            </w:tc>
            <w:tc>
              <w:tcPr>
                <w:tcW w:w="932" w:type="pct"/>
                <w:shd w:val="clear" w:color="auto" w:fill="auto"/>
              </w:tcPr>
              <w:p w:rsidR="003046FA" w:rsidRDefault="00B45406">
                <w:pPr>
                  <w:jc w:val="right"/>
                  <w:rPr>
                    <w:szCs w:val="21"/>
                  </w:rPr>
                </w:pPr>
                <w:sdt>
                  <w:sdtPr>
                    <w:rPr>
                      <w:szCs w:val="21"/>
                    </w:rPr>
                    <w:alias w:val="递延所得税负债中可供出售金融资产公允价值变动"/>
                    <w:tag w:val="_GBC_068c4f757b3f4f6b8c85384cb705d83a"/>
                    <w:id w:val="-1361114281"/>
                    <w:lock w:val="sdtLocked"/>
                  </w:sdtPr>
                  <w:sdtEndPr/>
                  <w:sdtContent>
                    <w:r w:rsidR="001E266B">
                      <w:rPr>
                        <w:szCs w:val="21"/>
                      </w:rPr>
                      <w:t>223,129,690.57</w:t>
                    </w:r>
                  </w:sdtContent>
                </w:sdt>
              </w:p>
            </w:tc>
            <w:tc>
              <w:tcPr>
                <w:tcW w:w="932" w:type="pct"/>
                <w:shd w:val="clear" w:color="auto" w:fill="auto"/>
              </w:tcPr>
              <w:p w:rsidR="003046FA" w:rsidRDefault="00B45406">
                <w:pPr>
                  <w:jc w:val="right"/>
                  <w:rPr>
                    <w:szCs w:val="21"/>
                  </w:rPr>
                </w:pPr>
                <w:sdt>
                  <w:sdtPr>
                    <w:rPr>
                      <w:szCs w:val="21"/>
                    </w:rPr>
                    <w:alias w:val="应纳税暂时性差异中可供出售金融资产公允价值变动"/>
                    <w:tag w:val="_GBC_633aded5fa2f4dc980573ac6882b40a3"/>
                    <w:id w:val="1592047037"/>
                    <w:lock w:val="sdtLocked"/>
                  </w:sdtPr>
                  <w:sdtEndPr/>
                  <w:sdtContent>
                    <w:r w:rsidR="001E266B">
                      <w:rPr>
                        <w:szCs w:val="21"/>
                      </w:rPr>
                      <w:t>110,471,262.09</w:t>
                    </w:r>
                  </w:sdtContent>
                </w:sdt>
              </w:p>
            </w:tc>
            <w:tc>
              <w:tcPr>
                <w:tcW w:w="910" w:type="pct"/>
                <w:shd w:val="clear" w:color="auto" w:fill="auto"/>
              </w:tcPr>
              <w:p w:rsidR="003046FA" w:rsidRDefault="00B45406">
                <w:pPr>
                  <w:jc w:val="right"/>
                  <w:rPr>
                    <w:szCs w:val="21"/>
                  </w:rPr>
                </w:pPr>
                <w:sdt>
                  <w:sdtPr>
                    <w:rPr>
                      <w:szCs w:val="21"/>
                    </w:rPr>
                    <w:alias w:val="递延所得税负债中可供出售金融资产公允价值变动"/>
                    <w:tag w:val="_GBC_8ff2e9500247482d81a605067d23225d"/>
                    <w:id w:val="1813058699"/>
                    <w:lock w:val="sdtLocked"/>
                  </w:sdtPr>
                  <w:sdtEndPr/>
                  <w:sdtContent>
                    <w:r w:rsidR="001E266B">
                      <w:rPr>
                        <w:szCs w:val="21"/>
                      </w:rPr>
                      <w:t>27,617,815.52</w:t>
                    </w:r>
                  </w:sdtContent>
                </w:sdt>
              </w:p>
            </w:tc>
          </w:tr>
          <w:tr w:rsidR="003046FA" w:rsidTr="00E5396F">
            <w:trPr>
              <w:trHeight w:val="285"/>
            </w:trPr>
            <w:tc>
              <w:tcPr>
                <w:tcW w:w="1295" w:type="pct"/>
                <w:shd w:val="clear" w:color="auto" w:fill="auto"/>
                <w:vAlign w:val="center"/>
              </w:tcPr>
              <w:p w:rsidR="003046FA" w:rsidRDefault="001E266B">
                <w:pPr>
                  <w:jc w:val="center"/>
                  <w:rPr>
                    <w:szCs w:val="21"/>
                  </w:rPr>
                </w:pPr>
                <w:r>
                  <w:rPr>
                    <w:rFonts w:hint="eastAsia"/>
                    <w:szCs w:val="21"/>
                  </w:rPr>
                  <w:t>合计</w:t>
                </w:r>
              </w:p>
            </w:tc>
            <w:tc>
              <w:tcPr>
                <w:tcW w:w="932" w:type="pct"/>
                <w:shd w:val="clear" w:color="auto" w:fill="auto"/>
              </w:tcPr>
              <w:p w:rsidR="003046FA" w:rsidRDefault="00B45406">
                <w:pPr>
                  <w:jc w:val="right"/>
                  <w:rPr>
                    <w:szCs w:val="21"/>
                  </w:rPr>
                </w:pPr>
                <w:sdt>
                  <w:sdtPr>
                    <w:rPr>
                      <w:szCs w:val="21"/>
                    </w:rPr>
                    <w:alias w:val="已确认的应纳税暂时性差异合计"/>
                    <w:tag w:val="_GBC_ab14991b994246f89c65a7eb8ba9c95e"/>
                    <w:id w:val="439652713"/>
                    <w:lock w:val="sdtLocked"/>
                  </w:sdtPr>
                  <w:sdtEndPr/>
                  <w:sdtContent>
                    <w:r w:rsidR="001E266B">
                      <w:rPr>
                        <w:szCs w:val="21"/>
                      </w:rPr>
                      <w:t>892,518,762.23</w:t>
                    </w:r>
                  </w:sdtContent>
                </w:sdt>
              </w:p>
            </w:tc>
            <w:sdt>
              <w:sdtPr>
                <w:rPr>
                  <w:szCs w:val="21"/>
                </w:rPr>
                <w:alias w:val="已确认的递延所得税负债小计"/>
                <w:tag w:val="_GBC_cec24799d50e48eb8232cc31ac06739b"/>
                <w:id w:val="-821883857"/>
                <w:lock w:val="sdtLocked"/>
              </w:sdtPr>
              <w:sdtEndPr/>
              <w:sdtContent>
                <w:tc>
                  <w:tcPr>
                    <w:tcW w:w="932" w:type="pct"/>
                    <w:shd w:val="clear" w:color="auto" w:fill="auto"/>
                  </w:tcPr>
                  <w:p w:rsidR="003046FA" w:rsidRDefault="001E266B">
                    <w:pPr>
                      <w:jc w:val="right"/>
                      <w:rPr>
                        <w:szCs w:val="21"/>
                      </w:rPr>
                    </w:pPr>
                    <w:r>
                      <w:rPr>
                        <w:szCs w:val="21"/>
                      </w:rPr>
                      <w:t>223,129,690.57</w:t>
                    </w:r>
                  </w:p>
                </w:tc>
              </w:sdtContent>
            </w:sdt>
            <w:tc>
              <w:tcPr>
                <w:tcW w:w="932" w:type="pct"/>
                <w:shd w:val="clear" w:color="auto" w:fill="auto"/>
              </w:tcPr>
              <w:p w:rsidR="003046FA" w:rsidRDefault="00B45406">
                <w:pPr>
                  <w:jc w:val="right"/>
                  <w:rPr>
                    <w:szCs w:val="21"/>
                  </w:rPr>
                </w:pPr>
                <w:sdt>
                  <w:sdtPr>
                    <w:rPr>
                      <w:szCs w:val="21"/>
                    </w:rPr>
                    <w:alias w:val="已确认的应纳税暂时性差异合计"/>
                    <w:tag w:val="_GBC_2489d1feb345455b941c4c683d093819"/>
                    <w:id w:val="-1435440875"/>
                    <w:lock w:val="sdtLocked"/>
                  </w:sdtPr>
                  <w:sdtEndPr/>
                  <w:sdtContent>
                    <w:r w:rsidR="001E266B">
                      <w:rPr>
                        <w:szCs w:val="21"/>
                      </w:rPr>
                      <w:t>110,471,262.09</w:t>
                    </w:r>
                  </w:sdtContent>
                </w:sdt>
              </w:p>
            </w:tc>
            <w:sdt>
              <w:sdtPr>
                <w:rPr>
                  <w:szCs w:val="21"/>
                </w:rPr>
                <w:alias w:val="已确认的递延所得税负债小计"/>
                <w:tag w:val="_GBC_f6263c0a22b44880ae86622b3d2c5855"/>
                <w:id w:val="1240603986"/>
                <w:lock w:val="sdtLocked"/>
              </w:sdtPr>
              <w:sdtEndPr/>
              <w:sdtContent>
                <w:tc>
                  <w:tcPr>
                    <w:tcW w:w="910" w:type="pct"/>
                    <w:shd w:val="clear" w:color="auto" w:fill="auto"/>
                  </w:tcPr>
                  <w:p w:rsidR="003046FA" w:rsidRDefault="001E266B">
                    <w:pPr>
                      <w:jc w:val="right"/>
                      <w:rPr>
                        <w:szCs w:val="21"/>
                      </w:rPr>
                    </w:pPr>
                    <w:r>
                      <w:rPr>
                        <w:szCs w:val="21"/>
                      </w:rPr>
                      <w:t>27,617,815.52</w:t>
                    </w:r>
                  </w:p>
                </w:tc>
              </w:sdtContent>
            </w:sdt>
          </w:tr>
        </w:tbl>
        <w:p w:rsidR="003046FA" w:rsidRDefault="003046FA"/>
        <w:p w:rsidR="003046FA" w:rsidRDefault="001E266B" w:rsidP="001E266B">
          <w:pPr>
            <w:pStyle w:val="4"/>
            <w:numPr>
              <w:ilvl w:val="0"/>
              <w:numId w:val="76"/>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330724644"/>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rsidP="001E266B">
          <w:pPr>
            <w:pStyle w:val="4"/>
            <w:numPr>
              <w:ilvl w:val="0"/>
              <w:numId w:val="76"/>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899026192"/>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rsidP="001E266B">
          <w:pPr>
            <w:pStyle w:val="4"/>
            <w:numPr>
              <w:ilvl w:val="0"/>
              <w:numId w:val="76"/>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982182382"/>
            <w:lock w:val="sdtContentLocked"/>
            <w:placeholder>
              <w:docPart w:val="GBC22222222222222222222222222222"/>
            </w:placeholder>
          </w:sdtPr>
          <w:sdtEndPr/>
          <w:sdtContent>
            <w:p w:rsidR="003046FA" w:rsidRDefault="001E266B" w:rsidP="003046FA">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1171321492"/>
        <w:lock w:val="sdtLocked"/>
        <w:placeholder>
          <w:docPart w:val="GBC22222222222222222222222222222"/>
        </w:placeholder>
      </w:sdtPr>
      <w:sdtEndPr>
        <w:rPr>
          <w:rFonts w:hint="default"/>
        </w:rPr>
      </w:sdtEndPr>
      <w:sdtContent>
        <w:p w:rsidR="003046FA" w:rsidRDefault="001E266B">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2771567"/>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其他非流动资产"/>
        <w:tag w:val="_SEC_99f16823612749a09166fd87265159ac"/>
        <w:id w:val="2080941664"/>
        <w:lock w:val="sdtLocked"/>
        <w:placeholder>
          <w:docPart w:val="GBC22222222222222222222222222222"/>
        </w:placeholder>
      </w:sdtPr>
      <w:sdtEndPr/>
      <w:sdtContent>
        <w:p w:rsidR="003046FA" w:rsidRDefault="001E266B" w:rsidP="001E266B">
          <w:pPr>
            <w:pStyle w:val="3"/>
            <w:numPr>
              <w:ilvl w:val="0"/>
              <w:numId w:val="59"/>
            </w:numPr>
            <w:tabs>
              <w:tab w:val="left" w:pos="504"/>
            </w:tabs>
            <w:rPr>
              <w:szCs w:val="21"/>
            </w:rPr>
          </w:pPr>
          <w:r>
            <w:rPr>
              <w:rFonts w:hint="eastAsia"/>
              <w:szCs w:val="21"/>
            </w:rPr>
            <w:t>其他非流动资产</w:t>
          </w:r>
        </w:p>
        <w:sdt>
          <w:sdtPr>
            <w:alias w:val="是否适用：其他非流动资产[双击切换]"/>
            <w:tag w:val="_GBC_0ca66e71c1e64a219070e5f374bed3e3"/>
            <w:id w:val="616959439"/>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alias w:val="单位：财务附注：其他非流动资产"/>
              <w:tag w:val="_GBC_c525f19746864c6ebc412ec4fb63c798"/>
              <w:id w:val="4251628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非流动资产"/>
              <w:tag w:val="_GBC_510dd065c8fd47acb0c5f036976d4104"/>
              <w:id w:val="1161967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3046FA"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期初余额</w:t>
                </w:r>
              </w:p>
            </w:tc>
          </w:tr>
          <w:sdt>
            <w:sdtPr>
              <w:alias w:val="其他长期资产明细"/>
              <w:tag w:val="_TUP_55b17aef79ff41f98f8de4b997d7041a"/>
              <w:id w:val="-355653540"/>
              <w:lock w:val="sdtLocked"/>
            </w:sdtPr>
            <w:sdtEndPr>
              <w:rPr>
                <w:rFonts w:hint="eastAsia"/>
              </w:rPr>
            </w:sdtEndPr>
            <w:sdtContent>
              <w:tr w:rsidR="003046FA" w:rsidTr="000F2EC9">
                <w:sdt>
                  <w:sdtPr>
                    <w:alias w:val="其他长期资产项目名称"/>
                    <w:tag w:val="_GBC_1d0d24c29c8344f3819522fcadda8331"/>
                    <w:id w:val="-1510201687"/>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国家下拨特种储备物资</w:t>
                        </w:r>
                      </w:p>
                    </w:tc>
                  </w:sdtContent>
                </w:sdt>
                <w:sdt>
                  <w:sdtPr>
                    <w:rPr>
                      <w:rFonts w:hint="eastAsia"/>
                    </w:rPr>
                    <w:alias w:val="其他长期资产项目金额"/>
                    <w:tag w:val="_GBC_3a92221adb5f4efda072b11afef07dea"/>
                    <w:id w:val="1678541900"/>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490,000.00</w:t>
                        </w:r>
                      </w:p>
                    </w:tc>
                  </w:sdtContent>
                </w:sdt>
                <w:sdt>
                  <w:sdtPr>
                    <w:rPr>
                      <w:rFonts w:hint="eastAsia"/>
                    </w:rPr>
                    <w:alias w:val="其他长期资产项目金额"/>
                    <w:tag w:val="_GBC_e80d979718ed45d887ddf008394f4f45"/>
                    <w:id w:val="-140875371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490,000.00</w:t>
                        </w:r>
                      </w:p>
                    </w:tc>
                  </w:sdtContent>
                </w:sdt>
              </w:tr>
            </w:sdtContent>
          </w:sdt>
          <w:sdt>
            <w:sdtPr>
              <w:alias w:val="其他长期资产明细"/>
              <w:tag w:val="_TUP_55b17aef79ff41f98f8de4b997d7041a"/>
              <w:id w:val="2066686810"/>
              <w:lock w:val="sdtLocked"/>
            </w:sdtPr>
            <w:sdtEndPr>
              <w:rPr>
                <w:rFonts w:hint="eastAsia"/>
              </w:rPr>
            </w:sdtEndPr>
            <w:sdtContent>
              <w:tr w:rsidR="003046FA" w:rsidTr="000F2EC9">
                <w:sdt>
                  <w:sdtPr>
                    <w:alias w:val="其他长期资产项目名称"/>
                    <w:tag w:val="_GBC_1d0d24c29c8344f3819522fcadda8331"/>
                    <w:id w:val="-1667934607"/>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已预付未到货设备款</w:t>
                        </w:r>
                      </w:p>
                    </w:tc>
                  </w:sdtContent>
                </w:sdt>
                <w:sdt>
                  <w:sdtPr>
                    <w:rPr>
                      <w:rFonts w:hint="eastAsia"/>
                    </w:rPr>
                    <w:alias w:val="其他长期资产项目金额"/>
                    <w:tag w:val="_GBC_3a92221adb5f4efda072b11afef07dea"/>
                    <w:id w:val="194395220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400,000.00</w:t>
                        </w:r>
                      </w:p>
                    </w:tc>
                  </w:sdtContent>
                </w:sdt>
                <w:sdt>
                  <w:sdtPr>
                    <w:rPr>
                      <w:rFonts w:hint="eastAsia"/>
                    </w:rPr>
                    <w:alias w:val="其他长期资产项目金额"/>
                    <w:tag w:val="_GBC_e80d979718ed45d887ddf008394f4f45"/>
                    <w:id w:val="815148580"/>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400,000.00</w:t>
                        </w:r>
                      </w:p>
                    </w:tc>
                  </w:sdtContent>
                </w:sdt>
              </w:tr>
            </w:sdtContent>
          </w:sdt>
          <w:tr w:rsidR="003046FA"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合计</w:t>
                </w:r>
              </w:p>
            </w:tc>
            <w:sdt>
              <w:sdtPr>
                <w:alias w:val="其他长期资产"/>
                <w:tag w:val="_GBC_4413f1b3a0ab4a4a8362ab3722bcb2c6"/>
                <w:id w:val="196523230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890,000.00</w:t>
                    </w:r>
                  </w:p>
                </w:tc>
              </w:sdtContent>
            </w:sdt>
            <w:sdt>
              <w:sdtPr>
                <w:alias w:val="其他长期资产"/>
                <w:tag w:val="_GBC_cf6714d814c744d288a160131859cd6e"/>
                <w:id w:val="-39603212"/>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890,000.00</w:t>
                    </w:r>
                  </w:p>
                </w:tc>
              </w:sdtContent>
            </w:sdt>
          </w:tr>
        </w:tbl>
        <w:p w:rsidR="003046FA" w:rsidRDefault="001E266B">
          <w:pPr>
            <w:rPr>
              <w:szCs w:val="21"/>
            </w:rPr>
          </w:pPr>
          <w:r>
            <w:rPr>
              <w:rFonts w:hint="eastAsia"/>
              <w:szCs w:val="21"/>
            </w:rPr>
            <w:t>其他说明：</w:t>
          </w:r>
        </w:p>
        <w:p w:rsidR="003046FA" w:rsidRDefault="00B45406">
          <w:pPr>
            <w:rPr>
              <w:szCs w:val="21"/>
            </w:rPr>
          </w:pPr>
          <w:sdt>
            <w:sdtPr>
              <w:rPr>
                <w:szCs w:val="21"/>
              </w:rPr>
              <w:alias w:val="其他长期资产的说明"/>
              <w:tag w:val="_GBC_868746e2bb644f68b1490a9ed504b7ba"/>
              <w:id w:val="-12925292"/>
              <w:lock w:val="sdtLocked"/>
              <w:placeholder>
                <w:docPart w:val="GBC22222222222222222222222222222"/>
              </w:placeholder>
            </w:sdtPr>
            <w:sdtEndPr/>
            <w:sdtContent>
              <w:r w:rsidR="001E266B">
                <w:rPr>
                  <w:rFonts w:hint="eastAsia"/>
                  <w:szCs w:val="21"/>
                </w:rPr>
                <w:t>无</w:t>
              </w:r>
            </w:sdtContent>
          </w:sdt>
        </w:p>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9589277"/>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4"/>
            <w:numPr>
              <w:ilvl w:val="0"/>
              <w:numId w:val="77"/>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61703427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SEC_b35d2ea88a124242b0bd88394a858993"/>
        <w:id w:val="229517344"/>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4"/>
            <w:numPr>
              <w:ilvl w:val="0"/>
              <w:numId w:val="77"/>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91392649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 w:rsidR="003046FA" w:rsidRDefault="001E266B">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092055567"/>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996920456"/>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szCs w:val="21"/>
            </w:rPr>
            <w:alias w:val="是否适用：短期借款的说明[双击切换]"/>
            <w:tag w:val="_GBC_c52256f82238457bbb4708bc99652730"/>
            <w:id w:val="-150435189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宋体" w:hAnsi="宋体" w:cs="宋体" w:hint="eastAsia"/>
          <w:b w:val="0"/>
          <w:bCs w:val="0"/>
          <w:kern w:val="0"/>
          <w:szCs w:val="21"/>
        </w:rPr>
        <w:alias w:val="模块:交易性金融负债"/>
        <w:tag w:val="_SEC_dfcd66a3274041b48146471e45c1ba81"/>
        <w:id w:val="-1597697709"/>
        <w:lock w:val="sdtLocked"/>
        <w:placeholder>
          <w:docPart w:val="GBC22222222222222222222222222222"/>
        </w:placeholder>
      </w:sdtPr>
      <w:sdtEndPr>
        <w:rPr>
          <w:rFonts w:cstheme="minorBidi" w:hint="default"/>
          <w:kern w:val="2"/>
        </w:rPr>
      </w:sdtEndPr>
      <w:sdtContent>
        <w:bookmarkStart w:id="71" w:name="OLE_LINK31" w:displacedByCustomXml="prev"/>
        <w:bookmarkStart w:id="72" w:name="OLE_LINK32" w:displacedByCustomXml="prev"/>
        <w:bookmarkStart w:id="73" w:name="OLE_LINK33" w:displacedByCustomXml="prev"/>
        <w:p w:rsidR="003046FA" w:rsidRDefault="001E266B" w:rsidP="001E266B">
          <w:pPr>
            <w:pStyle w:val="3"/>
            <w:numPr>
              <w:ilvl w:val="0"/>
              <w:numId w:val="59"/>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3"/>
          <w:bookmarkEnd w:id="72"/>
          <w:bookmarkEnd w:id="71"/>
        </w:p>
        <w:sdt>
          <w:sdtPr>
            <w:alias w:val="是否适用：以公允价值计量且其变动计入当期损益的金融负债[双击切换]"/>
            <w:tag w:val="_GBC_8bff932d530c42da89d9a6f7c7309be6"/>
            <w:id w:val="-231697785"/>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rPr>
              <w:szCs w:val="21"/>
            </w:rPr>
          </w:pPr>
        </w:p>
      </w:sdtContent>
    </w:sdt>
    <w:p w:rsidR="003046FA" w:rsidRDefault="003046FA">
      <w:pPr>
        <w:rPr>
          <w:szCs w:val="21"/>
        </w:rPr>
      </w:pPr>
    </w:p>
    <w:sdt>
      <w:sdtPr>
        <w:rPr>
          <w:rFonts w:ascii="宋体" w:hAnsi="宋体" w:cs="宋体" w:hint="eastAsia"/>
          <w:b w:val="0"/>
          <w:bCs w:val="0"/>
          <w:kern w:val="0"/>
          <w:szCs w:val="21"/>
        </w:rPr>
        <w:alias w:val="模块:衍生金融负债"/>
        <w:tag w:val="_SEC_55cf02a075b245feae9823bc0e924f07"/>
        <w:id w:val="-1106108264"/>
        <w:lock w:val="sdtLocked"/>
        <w:placeholder>
          <w:docPart w:val="GBC22222222222222222222222222222"/>
        </w:placeholder>
      </w:sdtPr>
      <w:sdtEndPr/>
      <w:sdtContent>
        <w:p w:rsidR="003046FA" w:rsidRDefault="001E266B" w:rsidP="001E266B">
          <w:pPr>
            <w:pStyle w:val="3"/>
            <w:numPr>
              <w:ilvl w:val="0"/>
              <w:numId w:val="59"/>
            </w:numPr>
            <w:tabs>
              <w:tab w:val="left" w:pos="504"/>
            </w:tabs>
            <w:rPr>
              <w:szCs w:val="21"/>
            </w:rPr>
          </w:pPr>
          <w:r>
            <w:rPr>
              <w:rFonts w:hint="eastAsia"/>
              <w:szCs w:val="21"/>
            </w:rPr>
            <w:t>衍生</w:t>
          </w:r>
          <w:r>
            <w:rPr>
              <w:rFonts w:hint="eastAsia"/>
            </w:rPr>
            <w:t>金融</w:t>
          </w:r>
          <w:r>
            <w:rPr>
              <w:rFonts w:hint="eastAsia"/>
              <w:szCs w:val="21"/>
            </w:rPr>
            <w:t>负债</w:t>
          </w:r>
        </w:p>
        <w:p w:rsidR="003046FA" w:rsidRDefault="00B45406" w:rsidP="003046FA">
          <w:sdt>
            <w:sdtPr>
              <w:rPr>
                <w:szCs w:val="21"/>
              </w:rPr>
              <w:alias w:val="是否适用：衍生金融负债[双击切换]"/>
              <w:tag w:val="_GBC_9a70de9cca174edeb1bce62f4a47d15c"/>
              <w:id w:val="-413012141"/>
              <w:lock w:val="sdtContentLocked"/>
              <w:placeholder>
                <w:docPart w:val="GBC22222222222222222222222222222"/>
              </w:placeholder>
            </w:sdtPr>
            <w:sdtEndPr/>
            <w:sdtContent>
              <w:r w:rsidR="001E266B">
                <w:rPr>
                  <w:szCs w:val="21"/>
                </w:rPr>
                <w:fldChar w:fldCharType="begin"/>
              </w:r>
              <w:r w:rsidR="001E266B">
                <w:rPr>
                  <w:szCs w:val="21"/>
                </w:rPr>
                <w:instrText xml:space="preserve"> MACROBUTTON  SnrToggleCheckbox □适用 </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p w:rsidR="003046FA" w:rsidRDefault="00B45406">
          <w:pPr>
            <w:rPr>
              <w:szCs w:val="21"/>
            </w:rPr>
          </w:pPr>
        </w:p>
      </w:sdtContent>
    </w:sdt>
    <w:p w:rsidR="003046FA" w:rsidRDefault="001E266B" w:rsidP="001E266B">
      <w:pPr>
        <w:pStyle w:val="3"/>
        <w:numPr>
          <w:ilvl w:val="0"/>
          <w:numId w:val="59"/>
        </w:numPr>
        <w:tabs>
          <w:tab w:val="left" w:pos="504"/>
        </w:tabs>
      </w:pPr>
      <w:r>
        <w:rPr>
          <w:rFonts w:hint="eastAsia"/>
        </w:rPr>
        <w:t>应付票据</w:t>
      </w:r>
    </w:p>
    <w:sdt>
      <w:sdtPr>
        <w:alias w:val="是否适用：应付票据[双击切换]"/>
        <w:tag w:val="_GBC_c0116f9cd6f34dcfa483a1f112dac85a"/>
        <w:id w:val="-1257042308"/>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SEC_42d38d00af52480383edb08e04ca3f9e"/>
        <w:id w:val="-787347146"/>
        <w:lock w:val="sdtLocked"/>
        <w:placeholder>
          <w:docPart w:val="GBC22222222222222222222222222222"/>
        </w:placeholder>
      </w:sdtPr>
      <w:sdtEndPr>
        <w:rPr>
          <w:rFonts w:cstheme="minorBidi" w:hint="default"/>
          <w:b w:val="0"/>
          <w:bCs w:val="0"/>
          <w:szCs w:val="21"/>
        </w:rPr>
      </w:sdtEndPr>
      <w:sdtContent>
        <w:p w:rsidR="003046FA" w:rsidRDefault="001E266B">
          <w:pPr>
            <w:jc w:val="right"/>
          </w:pPr>
          <w:r>
            <w:rPr>
              <w:rFonts w:hint="eastAsia"/>
            </w:rPr>
            <w:t>单位：</w:t>
          </w:r>
          <w:sdt>
            <w:sdtPr>
              <w:rPr>
                <w:rFonts w:hint="eastAsia"/>
              </w:rPr>
              <w:alias w:val="单位：财务附注：应付票据"/>
              <w:tag w:val="_GBC_15d55f1cad24473fb8cfaa98468213e2"/>
              <w:id w:val="-268472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979259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3046FA"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期初余额</w:t>
                </w:r>
              </w:p>
            </w:tc>
          </w:tr>
          <w:tr w:rsidR="003046FA"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714039500"/>
                <w:lock w:val="sdtLocked"/>
                <w:showingPlcHdr/>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ind w:right="13"/>
                      <w:jc w:val="right"/>
                      <w:rPr>
                        <w:color w:val="000000" w:themeColor="text1"/>
                        <w:szCs w:val="21"/>
                      </w:rPr>
                    </w:pPr>
                    <w:r>
                      <w:rPr>
                        <w:rFonts w:hint="eastAsia"/>
                        <w:color w:val="333399"/>
                      </w:rPr>
                      <w:t xml:space="preserve">　</w:t>
                    </w:r>
                  </w:p>
                </w:tc>
              </w:sdtContent>
            </w:sdt>
            <w:sdt>
              <w:sdtPr>
                <w:rPr>
                  <w:szCs w:val="21"/>
                </w:rPr>
                <w:alias w:val="商业承兑汇票"/>
                <w:tag w:val="_GBC_2ba1ee7cdef84ff8a926ad248f280c4f"/>
                <w:id w:val="-296761739"/>
                <w:lock w:val="sdtLocked"/>
                <w:showingPlcHdr/>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color w:val="000000" w:themeColor="text1"/>
                        <w:szCs w:val="21"/>
                      </w:rPr>
                    </w:pPr>
                    <w:r>
                      <w:rPr>
                        <w:rFonts w:hint="eastAsia"/>
                        <w:color w:val="333399"/>
                      </w:rPr>
                      <w:t xml:space="preserve">　</w:t>
                    </w:r>
                  </w:p>
                </w:tc>
              </w:sdtContent>
            </w:sdt>
          </w:tr>
          <w:tr w:rsidR="003046FA"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772010209"/>
                <w:lock w:val="sdtLocked"/>
                <w:showingPlcHdr/>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ind w:right="13"/>
                      <w:jc w:val="right"/>
                      <w:rPr>
                        <w:color w:val="000000" w:themeColor="text1"/>
                        <w:szCs w:val="21"/>
                      </w:rPr>
                    </w:pPr>
                    <w:r>
                      <w:rPr>
                        <w:rFonts w:hint="eastAsia"/>
                        <w:color w:val="333399"/>
                      </w:rPr>
                      <w:t xml:space="preserve">　</w:t>
                    </w:r>
                  </w:p>
                </w:tc>
              </w:sdtContent>
            </w:sdt>
            <w:sdt>
              <w:sdtPr>
                <w:rPr>
                  <w:szCs w:val="21"/>
                </w:rPr>
                <w:alias w:val="银行承兑汇票"/>
                <w:tag w:val="_GBC_c5d8453972764fb8ba7754ec74c75e88"/>
                <w:id w:val="1543628823"/>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color w:val="000000" w:themeColor="text1"/>
                        <w:szCs w:val="21"/>
                      </w:rPr>
                    </w:pPr>
                    <w:r>
                      <w:rPr>
                        <w:szCs w:val="21"/>
                      </w:rPr>
                      <w:t>12,500,000.00</w:t>
                    </w:r>
                  </w:p>
                </w:tc>
              </w:sdtContent>
            </w:sdt>
          </w:tr>
          <w:tr w:rsidR="003046FA"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464699403"/>
                <w:lock w:val="sdtLocked"/>
                <w:showingPlcHdr/>
              </w:sdtPr>
              <w:sdtEndPr/>
              <w:sdtContent>
                <w:tc>
                  <w:tcPr>
                    <w:tcW w:w="1877"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rFonts w:hint="eastAsia"/>
                        <w:color w:val="333399"/>
                      </w:rPr>
                      <w:t xml:space="preserve">　</w:t>
                    </w:r>
                  </w:p>
                </w:tc>
              </w:sdtContent>
            </w:sdt>
            <w:sdt>
              <w:sdtPr>
                <w:rPr>
                  <w:szCs w:val="21"/>
                </w:rPr>
                <w:alias w:val="应付票据"/>
                <w:tag w:val="_GBC_9b59620e88cb41a38aeab8d374c947e5"/>
                <w:id w:val="-683903166"/>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szCs w:val="21"/>
                      </w:rPr>
                      <w:t>12,500,000.00</w:t>
                    </w:r>
                  </w:p>
                </w:tc>
              </w:sdtContent>
            </w:sdt>
          </w:tr>
        </w:tbl>
        <w:p w:rsidR="003046FA" w:rsidRDefault="001E266B">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952981765"/>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933744670"/>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4"/>
            <w:numPr>
              <w:ilvl w:val="0"/>
              <w:numId w:val="78"/>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46727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应付账款情况"/>
              <w:tag w:val="_GBC_c14fe17937b74139aa7e100941fb21e9"/>
              <w:id w:val="682939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876303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3046FA" w:rsidTr="000F2EC9">
            <w:tc>
              <w:tcPr>
                <w:tcW w:w="1570" w:type="pct"/>
                <w:shd w:val="clear" w:color="auto" w:fill="auto"/>
              </w:tcPr>
              <w:p w:rsidR="003046FA" w:rsidRDefault="001E266B">
                <w:pPr>
                  <w:jc w:val="center"/>
                  <w:rPr>
                    <w:szCs w:val="21"/>
                  </w:rPr>
                </w:pPr>
                <w:r>
                  <w:rPr>
                    <w:rFonts w:hint="eastAsia"/>
                    <w:szCs w:val="21"/>
                  </w:rPr>
                  <w:t>项目</w:t>
                </w:r>
              </w:p>
            </w:tc>
            <w:tc>
              <w:tcPr>
                <w:tcW w:w="1584" w:type="pct"/>
                <w:shd w:val="clear" w:color="auto" w:fill="auto"/>
              </w:tcPr>
              <w:p w:rsidR="003046FA" w:rsidRDefault="001E266B">
                <w:pPr>
                  <w:jc w:val="center"/>
                  <w:rPr>
                    <w:szCs w:val="21"/>
                  </w:rPr>
                </w:pPr>
                <w:r>
                  <w:rPr>
                    <w:rFonts w:hint="eastAsia"/>
                    <w:szCs w:val="21"/>
                  </w:rPr>
                  <w:t>期末余额</w:t>
                </w:r>
              </w:p>
            </w:tc>
            <w:tc>
              <w:tcPr>
                <w:tcW w:w="1846" w:type="pct"/>
                <w:shd w:val="clear" w:color="auto" w:fill="auto"/>
              </w:tcPr>
              <w:p w:rsidR="003046FA" w:rsidRDefault="001E266B">
                <w:pPr>
                  <w:jc w:val="center"/>
                  <w:rPr>
                    <w:szCs w:val="21"/>
                  </w:rPr>
                </w:pPr>
                <w:r>
                  <w:rPr>
                    <w:rFonts w:hint="eastAsia"/>
                    <w:szCs w:val="21"/>
                  </w:rPr>
                  <w:t>期初余额</w:t>
                </w:r>
              </w:p>
            </w:tc>
          </w:tr>
          <w:sdt>
            <w:sdtPr>
              <w:rPr>
                <w:rFonts w:hint="eastAsia"/>
                <w:szCs w:val="21"/>
              </w:rPr>
              <w:alias w:val="应付账款情况明细"/>
              <w:tag w:val="_TUP_f092ddb351f143359436bc8808c3f1ee"/>
              <w:id w:val="-1800148996"/>
              <w:lock w:val="sdtLocked"/>
            </w:sdtPr>
            <w:sdtEndPr/>
            <w:sdtContent>
              <w:tr w:rsidR="003046FA" w:rsidTr="000F2EC9">
                <w:sdt>
                  <w:sdtPr>
                    <w:rPr>
                      <w:rFonts w:hint="eastAsia"/>
                      <w:szCs w:val="21"/>
                    </w:rPr>
                    <w:alias w:val="应付账款情况明细-项目"/>
                    <w:tag w:val="_GBC_dce28c5794594cc2910dd98407f942a2"/>
                    <w:id w:val="1437637115"/>
                    <w:lock w:val="sdtLocked"/>
                  </w:sdtPr>
                  <w:sdtEndPr/>
                  <w:sdtContent>
                    <w:tc>
                      <w:tcPr>
                        <w:tcW w:w="1570" w:type="pct"/>
                        <w:shd w:val="clear" w:color="auto" w:fill="auto"/>
                      </w:tcPr>
                      <w:p w:rsidR="003046FA" w:rsidRDefault="001E266B">
                        <w:pPr>
                          <w:rPr>
                            <w:color w:val="000000" w:themeColor="text1"/>
                            <w:szCs w:val="21"/>
                          </w:rPr>
                        </w:pPr>
                        <w:r>
                          <w:rPr>
                            <w:rFonts w:hint="eastAsia"/>
                            <w:szCs w:val="21"/>
                          </w:rPr>
                          <w:t>工程及设备款</w:t>
                        </w:r>
                      </w:p>
                    </w:tc>
                  </w:sdtContent>
                </w:sdt>
                <w:sdt>
                  <w:sdtPr>
                    <w:rPr>
                      <w:szCs w:val="21"/>
                    </w:rPr>
                    <w:alias w:val="应付账款情况明细-金额"/>
                    <w:tag w:val="_GBC_2270d210381c42fb93a36511acfe888b"/>
                    <w:id w:val="-1908830211"/>
                    <w:lock w:val="sdtLocked"/>
                  </w:sdtPr>
                  <w:sdtEndPr/>
                  <w:sdtContent>
                    <w:tc>
                      <w:tcPr>
                        <w:tcW w:w="1584" w:type="pct"/>
                        <w:shd w:val="clear" w:color="auto" w:fill="auto"/>
                      </w:tcPr>
                      <w:p w:rsidR="003046FA" w:rsidRDefault="001E266B">
                        <w:pPr>
                          <w:jc w:val="right"/>
                          <w:rPr>
                            <w:color w:val="000000" w:themeColor="text1"/>
                            <w:szCs w:val="21"/>
                          </w:rPr>
                        </w:pPr>
                        <w:r>
                          <w:rPr>
                            <w:szCs w:val="21"/>
                          </w:rPr>
                          <w:t>101,500,239.70</w:t>
                        </w:r>
                      </w:p>
                    </w:tc>
                  </w:sdtContent>
                </w:sdt>
                <w:sdt>
                  <w:sdtPr>
                    <w:rPr>
                      <w:szCs w:val="21"/>
                    </w:rPr>
                    <w:alias w:val="应付账款情况明细-金额"/>
                    <w:tag w:val="_GBC_d2865d189860493f810b834e21ca2583"/>
                    <w:id w:val="986059618"/>
                    <w:lock w:val="sdtLocked"/>
                  </w:sdtPr>
                  <w:sdtEndPr/>
                  <w:sdtContent>
                    <w:tc>
                      <w:tcPr>
                        <w:tcW w:w="1846" w:type="pct"/>
                        <w:shd w:val="clear" w:color="auto" w:fill="auto"/>
                      </w:tcPr>
                      <w:p w:rsidR="003046FA" w:rsidRDefault="001E266B">
                        <w:pPr>
                          <w:jc w:val="right"/>
                          <w:rPr>
                            <w:color w:val="000000" w:themeColor="text1"/>
                            <w:szCs w:val="21"/>
                          </w:rPr>
                        </w:pPr>
                        <w:r>
                          <w:rPr>
                            <w:szCs w:val="21"/>
                          </w:rPr>
                          <w:t>136,776,188.01</w:t>
                        </w:r>
                      </w:p>
                    </w:tc>
                  </w:sdtContent>
                </w:sdt>
              </w:tr>
            </w:sdtContent>
          </w:sdt>
          <w:sdt>
            <w:sdtPr>
              <w:rPr>
                <w:rFonts w:hint="eastAsia"/>
                <w:szCs w:val="21"/>
              </w:rPr>
              <w:alias w:val="应付账款情况明细"/>
              <w:tag w:val="_TUP_f092ddb351f143359436bc8808c3f1ee"/>
              <w:id w:val="966015702"/>
              <w:lock w:val="sdtLocked"/>
            </w:sdtPr>
            <w:sdtEndPr/>
            <w:sdtContent>
              <w:tr w:rsidR="003046FA" w:rsidTr="000F2EC9">
                <w:sdt>
                  <w:sdtPr>
                    <w:rPr>
                      <w:rFonts w:hint="eastAsia"/>
                      <w:szCs w:val="21"/>
                    </w:rPr>
                    <w:alias w:val="应付账款情况明细-项目"/>
                    <w:tag w:val="_GBC_dce28c5794594cc2910dd98407f942a2"/>
                    <w:id w:val="544031105"/>
                    <w:lock w:val="sdtLocked"/>
                  </w:sdtPr>
                  <w:sdtEndPr/>
                  <w:sdtContent>
                    <w:tc>
                      <w:tcPr>
                        <w:tcW w:w="1570" w:type="pct"/>
                        <w:shd w:val="clear" w:color="auto" w:fill="auto"/>
                      </w:tcPr>
                      <w:p w:rsidR="003046FA" w:rsidRDefault="001E266B">
                        <w:pPr>
                          <w:rPr>
                            <w:color w:val="000000" w:themeColor="text1"/>
                            <w:szCs w:val="21"/>
                          </w:rPr>
                        </w:pPr>
                        <w:r>
                          <w:rPr>
                            <w:rFonts w:hint="eastAsia"/>
                            <w:szCs w:val="21"/>
                          </w:rPr>
                          <w:t>应付劳务费及货款</w:t>
                        </w:r>
                      </w:p>
                    </w:tc>
                  </w:sdtContent>
                </w:sdt>
                <w:sdt>
                  <w:sdtPr>
                    <w:rPr>
                      <w:szCs w:val="21"/>
                    </w:rPr>
                    <w:alias w:val="应付账款情况明细-金额"/>
                    <w:tag w:val="_GBC_2270d210381c42fb93a36511acfe888b"/>
                    <w:id w:val="1210386216"/>
                    <w:lock w:val="sdtLocked"/>
                  </w:sdtPr>
                  <w:sdtEndPr/>
                  <w:sdtContent>
                    <w:tc>
                      <w:tcPr>
                        <w:tcW w:w="1584" w:type="pct"/>
                        <w:shd w:val="clear" w:color="auto" w:fill="auto"/>
                      </w:tcPr>
                      <w:p w:rsidR="003046FA" w:rsidRDefault="001E266B">
                        <w:pPr>
                          <w:jc w:val="right"/>
                          <w:rPr>
                            <w:color w:val="000000" w:themeColor="text1"/>
                            <w:szCs w:val="21"/>
                          </w:rPr>
                        </w:pPr>
                        <w:r>
                          <w:rPr>
                            <w:szCs w:val="21"/>
                          </w:rPr>
                          <w:t>7,442,798.69</w:t>
                        </w:r>
                      </w:p>
                    </w:tc>
                  </w:sdtContent>
                </w:sdt>
                <w:sdt>
                  <w:sdtPr>
                    <w:rPr>
                      <w:szCs w:val="21"/>
                    </w:rPr>
                    <w:alias w:val="应付账款情况明细-金额"/>
                    <w:tag w:val="_GBC_d2865d189860493f810b834e21ca2583"/>
                    <w:id w:val="-504597546"/>
                    <w:lock w:val="sdtLocked"/>
                  </w:sdtPr>
                  <w:sdtEndPr/>
                  <w:sdtContent>
                    <w:tc>
                      <w:tcPr>
                        <w:tcW w:w="1846" w:type="pct"/>
                        <w:shd w:val="clear" w:color="auto" w:fill="auto"/>
                      </w:tcPr>
                      <w:p w:rsidR="003046FA" w:rsidRDefault="001E266B">
                        <w:pPr>
                          <w:jc w:val="right"/>
                          <w:rPr>
                            <w:color w:val="000000" w:themeColor="text1"/>
                            <w:szCs w:val="21"/>
                          </w:rPr>
                        </w:pPr>
                        <w:r>
                          <w:rPr>
                            <w:szCs w:val="21"/>
                          </w:rPr>
                          <w:t>9,009,819.38</w:t>
                        </w:r>
                      </w:p>
                    </w:tc>
                  </w:sdtContent>
                </w:sdt>
              </w:tr>
            </w:sdtContent>
          </w:sdt>
          <w:tr w:rsidR="003046FA" w:rsidTr="000F2EC9">
            <w:tc>
              <w:tcPr>
                <w:tcW w:w="1570" w:type="pct"/>
                <w:shd w:val="clear" w:color="auto" w:fill="auto"/>
              </w:tcPr>
              <w:p w:rsidR="003046FA" w:rsidRDefault="001E266B">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2027747544"/>
                <w:lock w:val="sdtLocked"/>
              </w:sdtPr>
              <w:sdtEndPr/>
              <w:sdtContent>
                <w:tc>
                  <w:tcPr>
                    <w:tcW w:w="1584" w:type="pct"/>
                    <w:shd w:val="clear" w:color="auto" w:fill="auto"/>
                  </w:tcPr>
                  <w:p w:rsidR="003046FA" w:rsidRDefault="001E266B">
                    <w:pPr>
                      <w:jc w:val="right"/>
                      <w:rPr>
                        <w:color w:val="000000" w:themeColor="text1"/>
                        <w:szCs w:val="21"/>
                      </w:rPr>
                    </w:pPr>
                    <w:r>
                      <w:rPr>
                        <w:szCs w:val="21"/>
                      </w:rPr>
                      <w:t>108,943,038.39</w:t>
                    </w:r>
                  </w:p>
                </w:tc>
              </w:sdtContent>
            </w:sdt>
            <w:sdt>
              <w:sdtPr>
                <w:rPr>
                  <w:szCs w:val="21"/>
                </w:rPr>
                <w:alias w:val="应付帐款"/>
                <w:tag w:val="_GBC_0781e289580c4dd5a44deb773b59114d"/>
                <w:id w:val="-411005454"/>
                <w:lock w:val="sdtLocked"/>
              </w:sdtPr>
              <w:sdtEndPr/>
              <w:sdtContent>
                <w:tc>
                  <w:tcPr>
                    <w:tcW w:w="1846" w:type="pct"/>
                    <w:shd w:val="clear" w:color="auto" w:fill="auto"/>
                  </w:tcPr>
                  <w:p w:rsidR="003046FA" w:rsidRDefault="001E266B">
                    <w:pPr>
                      <w:jc w:val="right"/>
                      <w:rPr>
                        <w:color w:val="000000" w:themeColor="text1"/>
                        <w:szCs w:val="21"/>
                      </w:rPr>
                    </w:pPr>
                    <w:r>
                      <w:rPr>
                        <w:szCs w:val="21"/>
                      </w:rPr>
                      <w:t>145,786,007.39</w:t>
                    </w:r>
                  </w:p>
                </w:tc>
              </w:sdtContent>
            </w:sdt>
          </w:tr>
        </w:tbl>
      </w:sdtContent>
    </w:sdt>
    <w:p w:rsidR="003046FA" w:rsidRDefault="003046FA">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803511886"/>
        <w:lock w:val="sdtLocked"/>
        <w:placeholder>
          <w:docPart w:val="GBC22222222222222222222222222222"/>
        </w:placeholder>
      </w:sdtPr>
      <w:sdtEndPr>
        <w:rPr>
          <w:kern w:val="2"/>
        </w:rPr>
      </w:sdtEndPr>
      <w:sdtContent>
        <w:p w:rsidR="003046FA" w:rsidRDefault="001E266B" w:rsidP="001E266B">
          <w:pPr>
            <w:pStyle w:val="4"/>
            <w:numPr>
              <w:ilvl w:val="0"/>
              <w:numId w:val="78"/>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831562418"/>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的账龄超过1年的应付账款"/>
              <w:tag w:val="_GBC_400afb873eea4650b57e850422f00616"/>
              <w:id w:val="-2408741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696542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3046FA" w:rsidTr="003046FA">
            <w:tc>
              <w:tcPr>
                <w:tcW w:w="1814" w:type="pct"/>
                <w:shd w:val="clear" w:color="auto" w:fill="auto"/>
                <w:vAlign w:val="center"/>
              </w:tcPr>
              <w:p w:rsidR="003046FA" w:rsidRDefault="001E266B" w:rsidP="003046FA">
                <w:pPr>
                  <w:jc w:val="center"/>
                  <w:rPr>
                    <w:szCs w:val="21"/>
                  </w:rPr>
                </w:pPr>
                <w:r>
                  <w:rPr>
                    <w:rFonts w:hint="eastAsia"/>
                    <w:szCs w:val="21"/>
                  </w:rPr>
                  <w:t>项目</w:t>
                </w:r>
              </w:p>
            </w:tc>
            <w:tc>
              <w:tcPr>
                <w:tcW w:w="1562" w:type="pct"/>
                <w:shd w:val="clear" w:color="auto" w:fill="auto"/>
                <w:vAlign w:val="center"/>
              </w:tcPr>
              <w:p w:rsidR="003046FA" w:rsidRDefault="001E266B" w:rsidP="003046FA">
                <w:pPr>
                  <w:jc w:val="center"/>
                  <w:rPr>
                    <w:szCs w:val="21"/>
                  </w:rPr>
                </w:pPr>
                <w:r>
                  <w:rPr>
                    <w:rFonts w:hint="eastAsia"/>
                    <w:szCs w:val="21"/>
                  </w:rPr>
                  <w:t>期末余额</w:t>
                </w:r>
              </w:p>
            </w:tc>
            <w:tc>
              <w:tcPr>
                <w:tcW w:w="1624" w:type="pct"/>
                <w:shd w:val="clear" w:color="auto" w:fill="auto"/>
                <w:vAlign w:val="center"/>
              </w:tcPr>
              <w:p w:rsidR="003046FA" w:rsidRDefault="001E266B" w:rsidP="003046FA">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TUP_eb35159b40154d30921830d673015213"/>
              <w:id w:val="-995944579"/>
              <w:lock w:val="sdtLocked"/>
            </w:sdtPr>
            <w:sdtEndPr/>
            <w:sdtContent>
              <w:tr w:rsidR="003046FA" w:rsidTr="003046FA">
                <w:sdt>
                  <w:sdtPr>
                    <w:rPr>
                      <w:szCs w:val="21"/>
                    </w:rPr>
                    <w:alias w:val="重要的账龄超过1年的应付账款明细-项目名称"/>
                    <w:tag w:val="_GBC_df42246ded2748d89503b652b8b071a0"/>
                    <w:id w:val="-20869116"/>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浙江万达建设集团有限公司</w:t>
                        </w:r>
                      </w:p>
                    </w:tc>
                  </w:sdtContent>
                </w:sdt>
                <w:sdt>
                  <w:sdtPr>
                    <w:rPr>
                      <w:szCs w:val="21"/>
                    </w:rPr>
                    <w:alias w:val="重要的账龄超过1年的应付账款明细-余额"/>
                    <w:tag w:val="_GBC_9d6d2e238c31416d82067dc07de88c01"/>
                    <w:id w:val="1342126055"/>
                    <w:lock w:val="sdtLocked"/>
                  </w:sdtPr>
                  <w:sdtEndPr/>
                  <w:sdtContent>
                    <w:tc>
                      <w:tcPr>
                        <w:tcW w:w="1562" w:type="pct"/>
                        <w:shd w:val="clear" w:color="auto" w:fill="auto"/>
                      </w:tcPr>
                      <w:p w:rsidR="003046FA" w:rsidRDefault="001E266B" w:rsidP="003046FA">
                        <w:pPr>
                          <w:jc w:val="right"/>
                          <w:rPr>
                            <w:szCs w:val="21"/>
                          </w:rPr>
                        </w:pPr>
                        <w:r>
                          <w:rPr>
                            <w:szCs w:val="21"/>
                          </w:rPr>
                          <w:t>35,231,965.84</w:t>
                        </w:r>
                      </w:p>
                    </w:tc>
                  </w:sdtContent>
                </w:sdt>
                <w:sdt>
                  <w:sdtPr>
                    <w:rPr>
                      <w:szCs w:val="21"/>
                    </w:rPr>
                    <w:alias w:val="重要的账龄超过1年的应付账款明细-未偿还或结转的原因"/>
                    <w:tag w:val="_GBC_984c73cccf714e7e9ee480fd746ccc26"/>
                    <w:id w:val="-132795926"/>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326747181"/>
              <w:lock w:val="sdtLocked"/>
            </w:sdtPr>
            <w:sdtEndPr/>
            <w:sdtContent>
              <w:tr w:rsidR="003046FA" w:rsidTr="003046FA">
                <w:sdt>
                  <w:sdtPr>
                    <w:rPr>
                      <w:szCs w:val="21"/>
                    </w:rPr>
                    <w:alias w:val="重要的账龄超过1年的应付账款明细-项目名称"/>
                    <w:tag w:val="_GBC_df42246ded2748d89503b652b8b071a0"/>
                    <w:id w:val="1475882345"/>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中设建工集团有限公司</w:t>
                        </w:r>
                      </w:p>
                    </w:tc>
                  </w:sdtContent>
                </w:sdt>
                <w:sdt>
                  <w:sdtPr>
                    <w:rPr>
                      <w:szCs w:val="21"/>
                    </w:rPr>
                    <w:alias w:val="重要的账龄超过1年的应付账款明细-余额"/>
                    <w:tag w:val="_GBC_9d6d2e238c31416d82067dc07de88c01"/>
                    <w:id w:val="1984585602"/>
                    <w:lock w:val="sdtLocked"/>
                  </w:sdtPr>
                  <w:sdtEndPr/>
                  <w:sdtContent>
                    <w:tc>
                      <w:tcPr>
                        <w:tcW w:w="1562" w:type="pct"/>
                        <w:shd w:val="clear" w:color="auto" w:fill="auto"/>
                      </w:tcPr>
                      <w:p w:rsidR="003046FA" w:rsidRDefault="001E266B" w:rsidP="003046FA">
                        <w:pPr>
                          <w:jc w:val="right"/>
                          <w:rPr>
                            <w:szCs w:val="21"/>
                          </w:rPr>
                        </w:pPr>
                        <w:r>
                          <w:rPr>
                            <w:szCs w:val="21"/>
                          </w:rPr>
                          <w:t>18,603,841.38</w:t>
                        </w:r>
                      </w:p>
                    </w:tc>
                  </w:sdtContent>
                </w:sdt>
                <w:sdt>
                  <w:sdtPr>
                    <w:rPr>
                      <w:szCs w:val="21"/>
                    </w:rPr>
                    <w:alias w:val="重要的账龄超过1年的应付账款明细-未偿还或结转的原因"/>
                    <w:tag w:val="_GBC_984c73cccf714e7e9ee480fd746ccc26"/>
                    <w:id w:val="1598831555"/>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281538680"/>
              <w:lock w:val="sdtLocked"/>
            </w:sdtPr>
            <w:sdtEndPr/>
            <w:sdtContent>
              <w:tr w:rsidR="003046FA" w:rsidTr="003046FA">
                <w:sdt>
                  <w:sdtPr>
                    <w:rPr>
                      <w:szCs w:val="21"/>
                    </w:rPr>
                    <w:alias w:val="重要的账龄超过1年的应付账款明细-项目名称"/>
                    <w:tag w:val="_GBC_df42246ded2748d89503b652b8b071a0"/>
                    <w:id w:val="1586415938"/>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中</w:t>
                        </w:r>
                        <w:proofErr w:type="gramStart"/>
                        <w:r>
                          <w:rPr>
                            <w:szCs w:val="21"/>
                          </w:rPr>
                          <w:t>厦建设</w:t>
                        </w:r>
                        <w:proofErr w:type="gramEnd"/>
                        <w:r>
                          <w:rPr>
                            <w:szCs w:val="21"/>
                          </w:rPr>
                          <w:t>集团有限公司</w:t>
                        </w:r>
                      </w:p>
                    </w:tc>
                  </w:sdtContent>
                </w:sdt>
                <w:sdt>
                  <w:sdtPr>
                    <w:rPr>
                      <w:szCs w:val="21"/>
                    </w:rPr>
                    <w:alias w:val="重要的账龄超过1年的应付账款明细-余额"/>
                    <w:tag w:val="_GBC_9d6d2e238c31416d82067dc07de88c01"/>
                    <w:id w:val="1153098482"/>
                    <w:lock w:val="sdtLocked"/>
                  </w:sdtPr>
                  <w:sdtEndPr/>
                  <w:sdtContent>
                    <w:tc>
                      <w:tcPr>
                        <w:tcW w:w="1562" w:type="pct"/>
                        <w:shd w:val="clear" w:color="auto" w:fill="auto"/>
                      </w:tcPr>
                      <w:p w:rsidR="003046FA" w:rsidRDefault="001E266B" w:rsidP="003046FA">
                        <w:pPr>
                          <w:jc w:val="right"/>
                          <w:rPr>
                            <w:szCs w:val="21"/>
                          </w:rPr>
                        </w:pPr>
                        <w:r>
                          <w:rPr>
                            <w:szCs w:val="21"/>
                          </w:rPr>
                          <w:t>14,287,072.67</w:t>
                        </w:r>
                      </w:p>
                    </w:tc>
                  </w:sdtContent>
                </w:sdt>
                <w:sdt>
                  <w:sdtPr>
                    <w:rPr>
                      <w:szCs w:val="21"/>
                    </w:rPr>
                    <w:alias w:val="重要的账龄超过1年的应付账款明细-未偿还或结转的原因"/>
                    <w:tag w:val="_GBC_984c73cccf714e7e9ee480fd746ccc26"/>
                    <w:id w:val="-1203084179"/>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495079926"/>
              <w:lock w:val="sdtLocked"/>
            </w:sdtPr>
            <w:sdtEndPr/>
            <w:sdtContent>
              <w:tr w:rsidR="003046FA" w:rsidTr="003046FA">
                <w:sdt>
                  <w:sdtPr>
                    <w:rPr>
                      <w:szCs w:val="21"/>
                    </w:rPr>
                    <w:alias w:val="重要的账龄超过1年的应付账款明细-项目名称"/>
                    <w:tag w:val="_GBC_df42246ded2748d89503b652b8b071a0"/>
                    <w:id w:val="-1698694333"/>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浙江一庆建设有限公司</w:t>
                        </w:r>
                      </w:p>
                    </w:tc>
                  </w:sdtContent>
                </w:sdt>
                <w:sdt>
                  <w:sdtPr>
                    <w:rPr>
                      <w:szCs w:val="21"/>
                    </w:rPr>
                    <w:alias w:val="重要的账龄超过1年的应付账款明细-余额"/>
                    <w:tag w:val="_GBC_9d6d2e238c31416d82067dc07de88c01"/>
                    <w:id w:val="-1791512748"/>
                    <w:lock w:val="sdtLocked"/>
                  </w:sdtPr>
                  <w:sdtEndPr/>
                  <w:sdtContent>
                    <w:tc>
                      <w:tcPr>
                        <w:tcW w:w="1562" w:type="pct"/>
                        <w:shd w:val="clear" w:color="auto" w:fill="auto"/>
                      </w:tcPr>
                      <w:p w:rsidR="003046FA" w:rsidRDefault="001E266B" w:rsidP="003046FA">
                        <w:pPr>
                          <w:jc w:val="right"/>
                          <w:rPr>
                            <w:szCs w:val="21"/>
                          </w:rPr>
                        </w:pPr>
                        <w:r>
                          <w:rPr>
                            <w:szCs w:val="21"/>
                          </w:rPr>
                          <w:t>5,634,715.00</w:t>
                        </w:r>
                      </w:p>
                    </w:tc>
                  </w:sdtContent>
                </w:sdt>
                <w:sdt>
                  <w:sdtPr>
                    <w:rPr>
                      <w:szCs w:val="21"/>
                    </w:rPr>
                    <w:alias w:val="重要的账龄超过1年的应付账款明细-未偿还或结转的原因"/>
                    <w:tag w:val="_GBC_984c73cccf714e7e9ee480fd746ccc26"/>
                    <w:id w:val="-1776859746"/>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567502233"/>
              <w:lock w:val="sdtLocked"/>
            </w:sdtPr>
            <w:sdtEndPr/>
            <w:sdtContent>
              <w:tr w:rsidR="003046FA" w:rsidTr="003046FA">
                <w:sdt>
                  <w:sdtPr>
                    <w:rPr>
                      <w:szCs w:val="21"/>
                    </w:rPr>
                    <w:alias w:val="重要的账龄超过1年的应付账款明细-项目名称"/>
                    <w:tag w:val="_GBC_df42246ded2748d89503b652b8b071a0"/>
                    <w:id w:val="-1873448306"/>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浙江恒兴建设有限公司</w:t>
                        </w:r>
                      </w:p>
                    </w:tc>
                  </w:sdtContent>
                </w:sdt>
                <w:sdt>
                  <w:sdtPr>
                    <w:rPr>
                      <w:szCs w:val="21"/>
                    </w:rPr>
                    <w:alias w:val="重要的账龄超过1年的应付账款明细-余额"/>
                    <w:tag w:val="_GBC_9d6d2e238c31416d82067dc07de88c01"/>
                    <w:id w:val="279618981"/>
                    <w:lock w:val="sdtLocked"/>
                  </w:sdtPr>
                  <w:sdtEndPr/>
                  <w:sdtContent>
                    <w:tc>
                      <w:tcPr>
                        <w:tcW w:w="1562" w:type="pct"/>
                        <w:shd w:val="clear" w:color="auto" w:fill="auto"/>
                      </w:tcPr>
                      <w:p w:rsidR="003046FA" w:rsidRDefault="001E266B" w:rsidP="003046FA">
                        <w:pPr>
                          <w:jc w:val="right"/>
                          <w:rPr>
                            <w:szCs w:val="21"/>
                          </w:rPr>
                        </w:pPr>
                        <w:r>
                          <w:rPr>
                            <w:szCs w:val="21"/>
                          </w:rPr>
                          <w:t>1,815,121.00</w:t>
                        </w:r>
                      </w:p>
                    </w:tc>
                  </w:sdtContent>
                </w:sdt>
                <w:sdt>
                  <w:sdtPr>
                    <w:rPr>
                      <w:szCs w:val="21"/>
                    </w:rPr>
                    <w:alias w:val="重要的账龄超过1年的应付账款明细-未偿还或结转的原因"/>
                    <w:tag w:val="_GBC_984c73cccf714e7e9ee480fd746ccc26"/>
                    <w:id w:val="500551286"/>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2059353861"/>
              <w:lock w:val="sdtLocked"/>
            </w:sdtPr>
            <w:sdtEndPr/>
            <w:sdtContent>
              <w:tr w:rsidR="003046FA" w:rsidTr="003046FA">
                <w:sdt>
                  <w:sdtPr>
                    <w:rPr>
                      <w:szCs w:val="21"/>
                    </w:rPr>
                    <w:alias w:val="重要的账龄超过1年的应付账款明细-项目名称"/>
                    <w:tag w:val="_GBC_df42246ded2748d89503b652b8b071a0"/>
                    <w:id w:val="-734851847"/>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浙江精工世纪建设工程有限公司</w:t>
                        </w:r>
                      </w:p>
                    </w:tc>
                  </w:sdtContent>
                </w:sdt>
                <w:sdt>
                  <w:sdtPr>
                    <w:rPr>
                      <w:szCs w:val="21"/>
                    </w:rPr>
                    <w:alias w:val="重要的账龄超过1年的应付账款明细-余额"/>
                    <w:tag w:val="_GBC_9d6d2e238c31416d82067dc07de88c01"/>
                    <w:id w:val="-153229745"/>
                    <w:lock w:val="sdtLocked"/>
                  </w:sdtPr>
                  <w:sdtEndPr/>
                  <w:sdtContent>
                    <w:tc>
                      <w:tcPr>
                        <w:tcW w:w="1562" w:type="pct"/>
                        <w:shd w:val="clear" w:color="auto" w:fill="auto"/>
                      </w:tcPr>
                      <w:p w:rsidR="003046FA" w:rsidRDefault="001E266B" w:rsidP="003046FA">
                        <w:pPr>
                          <w:jc w:val="right"/>
                          <w:rPr>
                            <w:szCs w:val="21"/>
                          </w:rPr>
                        </w:pPr>
                        <w:r>
                          <w:rPr>
                            <w:szCs w:val="21"/>
                          </w:rPr>
                          <w:t>1,168,200.00</w:t>
                        </w:r>
                      </w:p>
                    </w:tc>
                  </w:sdtContent>
                </w:sdt>
                <w:sdt>
                  <w:sdtPr>
                    <w:rPr>
                      <w:szCs w:val="21"/>
                    </w:rPr>
                    <w:alias w:val="重要的账龄超过1年的应付账款明细-未偿还或结转的原因"/>
                    <w:tag w:val="_GBC_984c73cccf714e7e9ee480fd746ccc26"/>
                    <w:id w:val="-625701272"/>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sdt>
            <w:sdtPr>
              <w:rPr>
                <w:szCs w:val="21"/>
              </w:rPr>
              <w:alias w:val="重要的账龄超过1年的应付账款明细"/>
              <w:tag w:val="_TUP_eb35159b40154d30921830d673015213"/>
              <w:id w:val="1487823455"/>
              <w:lock w:val="sdtLocked"/>
            </w:sdtPr>
            <w:sdtEndPr/>
            <w:sdtContent>
              <w:tr w:rsidR="003046FA" w:rsidTr="003046FA">
                <w:sdt>
                  <w:sdtPr>
                    <w:rPr>
                      <w:szCs w:val="21"/>
                    </w:rPr>
                    <w:alias w:val="重要的账龄超过1年的应付账款明细-项目名称"/>
                    <w:tag w:val="_GBC_df42246ded2748d89503b652b8b071a0"/>
                    <w:id w:val="120969372"/>
                    <w:lock w:val="sdtLocked"/>
                  </w:sdtPr>
                  <w:sdtEndPr/>
                  <w:sdtContent>
                    <w:tc>
                      <w:tcPr>
                        <w:tcW w:w="1814" w:type="pct"/>
                        <w:tcBorders>
                          <w:bottom w:val="single" w:sz="4" w:space="0" w:color="auto"/>
                        </w:tcBorders>
                        <w:shd w:val="clear" w:color="auto" w:fill="auto"/>
                      </w:tcPr>
                      <w:p w:rsidR="003046FA" w:rsidRDefault="001E266B" w:rsidP="003046FA">
                        <w:pPr>
                          <w:rPr>
                            <w:szCs w:val="21"/>
                          </w:rPr>
                        </w:pPr>
                        <w:r>
                          <w:rPr>
                            <w:szCs w:val="21"/>
                          </w:rPr>
                          <w:t>神州交通工程集团有限公司</w:t>
                        </w:r>
                      </w:p>
                    </w:tc>
                  </w:sdtContent>
                </w:sdt>
                <w:sdt>
                  <w:sdtPr>
                    <w:rPr>
                      <w:szCs w:val="21"/>
                    </w:rPr>
                    <w:alias w:val="重要的账龄超过1年的应付账款明细-余额"/>
                    <w:tag w:val="_GBC_9d6d2e238c31416d82067dc07de88c01"/>
                    <w:id w:val="865790425"/>
                    <w:lock w:val="sdtLocked"/>
                  </w:sdtPr>
                  <w:sdtEndPr/>
                  <w:sdtContent>
                    <w:tc>
                      <w:tcPr>
                        <w:tcW w:w="1562" w:type="pct"/>
                        <w:shd w:val="clear" w:color="auto" w:fill="auto"/>
                      </w:tcPr>
                      <w:p w:rsidR="003046FA" w:rsidRDefault="001E266B" w:rsidP="003046FA">
                        <w:pPr>
                          <w:jc w:val="right"/>
                          <w:rPr>
                            <w:szCs w:val="21"/>
                          </w:rPr>
                        </w:pPr>
                        <w:r>
                          <w:rPr>
                            <w:szCs w:val="21"/>
                          </w:rPr>
                          <w:t>1,082,465.10</w:t>
                        </w:r>
                      </w:p>
                    </w:tc>
                  </w:sdtContent>
                </w:sdt>
                <w:sdt>
                  <w:sdtPr>
                    <w:rPr>
                      <w:szCs w:val="21"/>
                    </w:rPr>
                    <w:alias w:val="重要的账龄超过1年的应付账款明细-未偿还或结转的原因"/>
                    <w:tag w:val="_GBC_984c73cccf714e7e9ee480fd746ccc26"/>
                    <w:id w:val="-1767378632"/>
                    <w:lock w:val="sdtLocked"/>
                  </w:sdtPr>
                  <w:sdtEndPr/>
                  <w:sdtContent>
                    <w:tc>
                      <w:tcPr>
                        <w:tcW w:w="1624" w:type="pct"/>
                        <w:shd w:val="clear" w:color="auto" w:fill="auto"/>
                      </w:tcPr>
                      <w:p w:rsidR="003046FA" w:rsidRDefault="001E266B" w:rsidP="003046FA">
                        <w:pPr>
                          <w:rPr>
                            <w:szCs w:val="21"/>
                          </w:rPr>
                        </w:pPr>
                        <w:r>
                          <w:rPr>
                            <w:rFonts w:hint="eastAsia"/>
                            <w:szCs w:val="21"/>
                          </w:rPr>
                          <w:t>尚未结算完毕，故未付</w:t>
                        </w:r>
                      </w:p>
                    </w:tc>
                  </w:sdtContent>
                </w:sdt>
              </w:tr>
            </w:sdtContent>
          </w:sdt>
          <w:tr w:rsidR="003046FA" w:rsidTr="003046FA">
            <w:tc>
              <w:tcPr>
                <w:tcW w:w="1814" w:type="pct"/>
                <w:shd w:val="clear" w:color="auto" w:fill="auto"/>
                <w:vAlign w:val="center"/>
              </w:tcPr>
              <w:p w:rsidR="003046FA" w:rsidRDefault="001E266B" w:rsidP="003046FA">
                <w:pPr>
                  <w:jc w:val="center"/>
                  <w:rPr>
                    <w:szCs w:val="21"/>
                  </w:rPr>
                </w:pPr>
                <w:r>
                  <w:rPr>
                    <w:rFonts w:hint="eastAsia"/>
                    <w:szCs w:val="21"/>
                  </w:rPr>
                  <w:t>合计</w:t>
                </w:r>
              </w:p>
            </w:tc>
            <w:tc>
              <w:tcPr>
                <w:tcW w:w="1562" w:type="pct"/>
                <w:shd w:val="clear" w:color="auto" w:fill="auto"/>
              </w:tcPr>
              <w:p w:rsidR="003046FA" w:rsidRDefault="00B45406" w:rsidP="003046FA">
                <w:pPr>
                  <w:jc w:val="right"/>
                  <w:rPr>
                    <w:szCs w:val="21"/>
                  </w:rPr>
                </w:pPr>
                <w:sdt>
                  <w:sdtPr>
                    <w:rPr>
                      <w:szCs w:val="21"/>
                    </w:rPr>
                    <w:alias w:val="重要的账龄超过1年的应付账款金额合计"/>
                    <w:tag w:val="_GBC_bbca825a8e4d4e8d9344bcfa3dc3a974"/>
                    <w:id w:val="883135448"/>
                    <w:lock w:val="sdtLocked"/>
                  </w:sdtPr>
                  <w:sdtEndPr/>
                  <w:sdtContent>
                    <w:r w:rsidR="001E266B">
                      <w:rPr>
                        <w:szCs w:val="21"/>
                      </w:rPr>
                      <w:t>77,823,380.99</w:t>
                    </w:r>
                  </w:sdtContent>
                </w:sdt>
              </w:p>
            </w:tc>
            <w:tc>
              <w:tcPr>
                <w:tcW w:w="1624" w:type="pct"/>
                <w:shd w:val="clear" w:color="auto" w:fill="auto"/>
              </w:tcPr>
              <w:p w:rsidR="003046FA" w:rsidRDefault="001E266B" w:rsidP="003046FA">
                <w:pPr>
                  <w:jc w:val="center"/>
                  <w:rPr>
                    <w:szCs w:val="21"/>
                  </w:rPr>
                </w:pPr>
                <w:r>
                  <w:rPr>
                    <w:rFonts w:hint="eastAsia"/>
                    <w:szCs w:val="21"/>
                  </w:rPr>
                  <w:t>/</w:t>
                </w:r>
              </w:p>
            </w:tc>
          </w:tr>
        </w:tbl>
        <w:p w:rsidR="003046FA" w:rsidRDefault="00B45406"/>
      </w:sdtContent>
    </w:sdt>
    <w:sdt>
      <w:sdtPr>
        <w:rPr>
          <w:rFonts w:hint="eastAsia"/>
          <w:b/>
          <w:bCs/>
        </w:rPr>
        <w:alias w:val="模块:应付账款的其他说明"/>
        <w:tag w:val="_SEC_11f269c09d754458a6354680b3ca0c0b"/>
        <w:id w:val="2143531845"/>
        <w:lock w:val="sdtLocked"/>
        <w:placeholder>
          <w:docPart w:val="GBC22222222222222222222222222222"/>
        </w:placeholder>
      </w:sdtPr>
      <w:sdtEndPr>
        <w:rPr>
          <w:rFonts w:cstheme="minorBidi" w:hint="default"/>
          <w:b w:val="0"/>
          <w:bCs w:val="0"/>
          <w:kern w:val="2"/>
          <w:szCs w:val="21"/>
        </w:rPr>
      </w:sdtEndPr>
      <w:sdtContent>
        <w:p w:rsidR="003046FA" w:rsidRDefault="001E266B">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98257114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snapToGrid w:val="0"/>
        <w:spacing w:line="240" w:lineRule="atLeast"/>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839766611"/>
        <w:lock w:val="sdtLocked"/>
        <w:placeholder>
          <w:docPart w:val="GBC22222222222222222222222222222"/>
        </w:placeholder>
      </w:sdtPr>
      <w:sdtEndPr>
        <w:rPr>
          <w:szCs w:val="24"/>
        </w:rPr>
      </w:sdtEndPr>
      <w:sdtContent>
        <w:p w:rsidR="003046FA" w:rsidRDefault="001E266B" w:rsidP="001E266B">
          <w:pPr>
            <w:pStyle w:val="4"/>
            <w:numPr>
              <w:ilvl w:val="0"/>
              <w:numId w:val="79"/>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960107249"/>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预收账款情况"/>
              <w:tag w:val="_GBC_4fab9f590de5470ea6904b137451f241"/>
              <w:id w:val="-6804283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708539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77"/>
            <w:gridCol w:w="3074"/>
          </w:tblGrid>
          <w:tr w:rsidR="003046FA" w:rsidTr="003046FA">
            <w:tc>
              <w:tcPr>
                <w:tcW w:w="1666" w:type="pct"/>
                <w:shd w:val="clear" w:color="auto" w:fill="auto"/>
              </w:tcPr>
              <w:p w:rsidR="003046FA" w:rsidRDefault="001E266B" w:rsidP="003046FA">
                <w:pPr>
                  <w:jc w:val="center"/>
                  <w:rPr>
                    <w:szCs w:val="21"/>
                  </w:rPr>
                </w:pPr>
                <w:r>
                  <w:rPr>
                    <w:rFonts w:hint="eastAsia"/>
                    <w:szCs w:val="21"/>
                  </w:rPr>
                  <w:t>项目</w:t>
                </w:r>
              </w:p>
            </w:tc>
            <w:tc>
              <w:tcPr>
                <w:tcW w:w="1668" w:type="pct"/>
                <w:shd w:val="clear" w:color="auto" w:fill="auto"/>
              </w:tcPr>
              <w:p w:rsidR="003046FA" w:rsidRDefault="001E266B" w:rsidP="003046FA">
                <w:pPr>
                  <w:jc w:val="center"/>
                  <w:rPr>
                    <w:szCs w:val="21"/>
                  </w:rPr>
                </w:pPr>
                <w:r>
                  <w:rPr>
                    <w:rFonts w:hint="eastAsia"/>
                    <w:szCs w:val="21"/>
                  </w:rPr>
                  <w:t>期末余额</w:t>
                </w:r>
              </w:p>
            </w:tc>
            <w:tc>
              <w:tcPr>
                <w:tcW w:w="1666" w:type="pct"/>
                <w:shd w:val="clear" w:color="auto" w:fill="auto"/>
              </w:tcPr>
              <w:p w:rsidR="003046FA" w:rsidRDefault="001E266B" w:rsidP="003046FA">
                <w:pPr>
                  <w:jc w:val="center"/>
                  <w:rPr>
                    <w:szCs w:val="21"/>
                  </w:rPr>
                </w:pPr>
                <w:r>
                  <w:rPr>
                    <w:rFonts w:hint="eastAsia"/>
                    <w:szCs w:val="21"/>
                  </w:rPr>
                  <w:t>期初余额</w:t>
                </w:r>
              </w:p>
            </w:tc>
          </w:tr>
          <w:sdt>
            <w:sdtPr>
              <w:rPr>
                <w:rFonts w:hint="eastAsia"/>
                <w:szCs w:val="21"/>
              </w:rPr>
              <w:alias w:val="预收账款情况明细"/>
              <w:tag w:val="_TUP_0af6e828511d4083b0185cdfce7c8ab4"/>
              <w:id w:val="2108608009"/>
              <w:lock w:val="sdtLocked"/>
            </w:sdtPr>
            <w:sdtEndPr/>
            <w:sdtContent>
              <w:tr w:rsidR="003046FA" w:rsidTr="003046FA">
                <w:sdt>
                  <w:sdtPr>
                    <w:rPr>
                      <w:rFonts w:hint="eastAsia"/>
                      <w:szCs w:val="21"/>
                    </w:rPr>
                    <w:alias w:val="预收账款情况明细-项目"/>
                    <w:tag w:val="_GBC_bf8ab4a729fc422c82cbdf7d36a10b49"/>
                    <w:id w:val="1971013838"/>
                    <w:lock w:val="sdtLocked"/>
                  </w:sdtPr>
                  <w:sdtEndPr/>
                  <w:sdtContent>
                    <w:tc>
                      <w:tcPr>
                        <w:tcW w:w="1666" w:type="pct"/>
                        <w:shd w:val="clear" w:color="auto" w:fill="auto"/>
                      </w:tcPr>
                      <w:p w:rsidR="003046FA" w:rsidRDefault="001E266B" w:rsidP="003046FA">
                        <w:pPr>
                          <w:rPr>
                            <w:szCs w:val="21"/>
                          </w:rPr>
                        </w:pPr>
                        <w:r>
                          <w:rPr>
                            <w:rFonts w:hint="eastAsia"/>
                            <w:szCs w:val="21"/>
                          </w:rPr>
                          <w:t>预收租金</w:t>
                        </w:r>
                      </w:p>
                    </w:tc>
                  </w:sdtContent>
                </w:sdt>
                <w:sdt>
                  <w:sdtPr>
                    <w:rPr>
                      <w:szCs w:val="21"/>
                    </w:rPr>
                    <w:alias w:val="预收账款情况明细-金额"/>
                    <w:tag w:val="_GBC_b5e747210e04406c919f8e9927eb8de0"/>
                    <w:id w:val="1280296201"/>
                    <w:lock w:val="sdtLocked"/>
                  </w:sdtPr>
                  <w:sdtEndPr/>
                  <w:sdtContent>
                    <w:tc>
                      <w:tcPr>
                        <w:tcW w:w="1668" w:type="pct"/>
                        <w:shd w:val="clear" w:color="auto" w:fill="auto"/>
                      </w:tcPr>
                      <w:p w:rsidR="003046FA" w:rsidRDefault="001E266B" w:rsidP="003046FA">
                        <w:pPr>
                          <w:jc w:val="right"/>
                          <w:rPr>
                            <w:szCs w:val="21"/>
                          </w:rPr>
                        </w:pPr>
                        <w:r>
                          <w:rPr>
                            <w:szCs w:val="21"/>
                          </w:rPr>
                          <w:t>1,464,588,364.60</w:t>
                        </w:r>
                      </w:p>
                    </w:tc>
                  </w:sdtContent>
                </w:sdt>
                <w:sdt>
                  <w:sdtPr>
                    <w:rPr>
                      <w:szCs w:val="21"/>
                    </w:rPr>
                    <w:alias w:val="预收账款情况明细-金额"/>
                    <w:tag w:val="_GBC_7821ede85542474bb4ee425b34d96fcc"/>
                    <w:id w:val="1292093316"/>
                    <w:lock w:val="sdtLocked"/>
                  </w:sdtPr>
                  <w:sdtEndPr/>
                  <w:sdtContent>
                    <w:tc>
                      <w:tcPr>
                        <w:tcW w:w="1666" w:type="pct"/>
                        <w:shd w:val="clear" w:color="auto" w:fill="auto"/>
                      </w:tcPr>
                      <w:p w:rsidR="003046FA" w:rsidRDefault="001E266B" w:rsidP="003046FA">
                        <w:pPr>
                          <w:jc w:val="right"/>
                          <w:rPr>
                            <w:szCs w:val="21"/>
                          </w:rPr>
                        </w:pPr>
                        <w:r>
                          <w:rPr>
                            <w:szCs w:val="21"/>
                          </w:rPr>
                          <w:t>1,455,867,494.97</w:t>
                        </w:r>
                      </w:p>
                    </w:tc>
                  </w:sdtContent>
                </w:sdt>
              </w:tr>
            </w:sdtContent>
          </w:sdt>
          <w:sdt>
            <w:sdtPr>
              <w:rPr>
                <w:rFonts w:hint="eastAsia"/>
                <w:szCs w:val="21"/>
              </w:rPr>
              <w:alias w:val="预收账款情况明细"/>
              <w:tag w:val="_TUP_0af6e828511d4083b0185cdfce7c8ab4"/>
              <w:id w:val="-1426413100"/>
              <w:lock w:val="sdtLocked"/>
            </w:sdtPr>
            <w:sdtEndPr/>
            <w:sdtContent>
              <w:tr w:rsidR="003046FA" w:rsidTr="003046FA">
                <w:sdt>
                  <w:sdtPr>
                    <w:rPr>
                      <w:rFonts w:hint="eastAsia"/>
                      <w:szCs w:val="21"/>
                    </w:rPr>
                    <w:alias w:val="预收账款情况明细-项目"/>
                    <w:tag w:val="_GBC_bf8ab4a729fc422c82cbdf7d36a10b49"/>
                    <w:id w:val="-1712880443"/>
                    <w:lock w:val="sdtLocked"/>
                  </w:sdtPr>
                  <w:sdtEndPr/>
                  <w:sdtContent>
                    <w:tc>
                      <w:tcPr>
                        <w:tcW w:w="1666" w:type="pct"/>
                        <w:shd w:val="clear" w:color="auto" w:fill="auto"/>
                      </w:tcPr>
                      <w:p w:rsidR="003046FA" w:rsidRDefault="001E266B" w:rsidP="003046FA">
                        <w:pPr>
                          <w:rPr>
                            <w:szCs w:val="21"/>
                          </w:rPr>
                        </w:pPr>
                        <w:r>
                          <w:rPr>
                            <w:rFonts w:hint="eastAsia"/>
                            <w:szCs w:val="21"/>
                          </w:rPr>
                          <w:t>预收长期性资产使用权转让款</w:t>
                        </w:r>
                      </w:p>
                    </w:tc>
                  </w:sdtContent>
                </w:sdt>
                <w:sdt>
                  <w:sdtPr>
                    <w:rPr>
                      <w:szCs w:val="21"/>
                    </w:rPr>
                    <w:alias w:val="预收账款情况明细-金额"/>
                    <w:tag w:val="_GBC_b5e747210e04406c919f8e9927eb8de0"/>
                    <w:id w:val="-516162703"/>
                    <w:lock w:val="sdtLocked"/>
                  </w:sdtPr>
                  <w:sdtEndPr/>
                  <w:sdtContent>
                    <w:tc>
                      <w:tcPr>
                        <w:tcW w:w="1668" w:type="pct"/>
                        <w:shd w:val="clear" w:color="auto" w:fill="auto"/>
                      </w:tcPr>
                      <w:p w:rsidR="003046FA" w:rsidRDefault="001E266B" w:rsidP="003046FA">
                        <w:pPr>
                          <w:jc w:val="right"/>
                          <w:rPr>
                            <w:szCs w:val="21"/>
                          </w:rPr>
                        </w:pPr>
                        <w:r>
                          <w:rPr>
                            <w:szCs w:val="21"/>
                          </w:rPr>
                          <w:t>1,271,149,714.00</w:t>
                        </w:r>
                      </w:p>
                    </w:tc>
                  </w:sdtContent>
                </w:sdt>
                <w:sdt>
                  <w:sdtPr>
                    <w:rPr>
                      <w:szCs w:val="21"/>
                    </w:rPr>
                    <w:alias w:val="预收账款情况明细-金额"/>
                    <w:tag w:val="_GBC_7821ede85542474bb4ee425b34d96fcc"/>
                    <w:id w:val="-1855562639"/>
                    <w:lock w:val="sdtLocked"/>
                  </w:sdtPr>
                  <w:sdtEndPr/>
                  <w:sdtContent>
                    <w:tc>
                      <w:tcPr>
                        <w:tcW w:w="1666" w:type="pct"/>
                        <w:shd w:val="clear" w:color="auto" w:fill="auto"/>
                      </w:tcPr>
                      <w:p w:rsidR="003046FA" w:rsidRDefault="001E266B" w:rsidP="003046FA">
                        <w:pPr>
                          <w:jc w:val="right"/>
                          <w:rPr>
                            <w:szCs w:val="21"/>
                          </w:rPr>
                        </w:pPr>
                        <w:r>
                          <w:rPr>
                            <w:szCs w:val="21"/>
                          </w:rPr>
                          <w:t>1,320,801,996.29</w:t>
                        </w:r>
                      </w:p>
                    </w:tc>
                  </w:sdtContent>
                </w:sdt>
              </w:tr>
            </w:sdtContent>
          </w:sdt>
          <w:sdt>
            <w:sdtPr>
              <w:rPr>
                <w:rFonts w:hint="eastAsia"/>
                <w:szCs w:val="21"/>
              </w:rPr>
              <w:alias w:val="预收账款情况明细"/>
              <w:tag w:val="_TUP_0af6e828511d4083b0185cdfce7c8ab4"/>
              <w:id w:val="-812095870"/>
              <w:lock w:val="sdtLocked"/>
            </w:sdtPr>
            <w:sdtEndPr/>
            <w:sdtContent>
              <w:tr w:rsidR="003046FA" w:rsidTr="003046FA">
                <w:sdt>
                  <w:sdtPr>
                    <w:rPr>
                      <w:rFonts w:hint="eastAsia"/>
                      <w:szCs w:val="21"/>
                    </w:rPr>
                    <w:alias w:val="预收账款情况明细-项目"/>
                    <w:tag w:val="_GBC_bf8ab4a729fc422c82cbdf7d36a10b49"/>
                    <w:id w:val="2108383549"/>
                    <w:lock w:val="sdtLocked"/>
                  </w:sdtPr>
                  <w:sdtEndPr/>
                  <w:sdtContent>
                    <w:tc>
                      <w:tcPr>
                        <w:tcW w:w="1666" w:type="pct"/>
                        <w:shd w:val="clear" w:color="auto" w:fill="auto"/>
                      </w:tcPr>
                      <w:p w:rsidR="003046FA" w:rsidRDefault="001E266B" w:rsidP="003046FA">
                        <w:pPr>
                          <w:rPr>
                            <w:szCs w:val="21"/>
                          </w:rPr>
                        </w:pPr>
                        <w:r>
                          <w:rPr>
                            <w:rFonts w:hint="eastAsia"/>
                            <w:szCs w:val="21"/>
                          </w:rPr>
                          <w:t>预收水电费及服务费</w:t>
                        </w:r>
                      </w:p>
                    </w:tc>
                  </w:sdtContent>
                </w:sdt>
                <w:sdt>
                  <w:sdtPr>
                    <w:rPr>
                      <w:szCs w:val="21"/>
                    </w:rPr>
                    <w:alias w:val="预收账款情况明细-金额"/>
                    <w:tag w:val="_GBC_b5e747210e04406c919f8e9927eb8de0"/>
                    <w:id w:val="-1248342675"/>
                    <w:lock w:val="sdtLocked"/>
                  </w:sdtPr>
                  <w:sdtEndPr/>
                  <w:sdtContent>
                    <w:tc>
                      <w:tcPr>
                        <w:tcW w:w="1668" w:type="pct"/>
                        <w:shd w:val="clear" w:color="auto" w:fill="auto"/>
                      </w:tcPr>
                      <w:p w:rsidR="003046FA" w:rsidRDefault="001E266B" w:rsidP="003046FA">
                        <w:pPr>
                          <w:jc w:val="right"/>
                          <w:rPr>
                            <w:szCs w:val="21"/>
                          </w:rPr>
                        </w:pPr>
                        <w:r>
                          <w:rPr>
                            <w:szCs w:val="21"/>
                          </w:rPr>
                          <w:t>7,179,249.31</w:t>
                        </w:r>
                      </w:p>
                    </w:tc>
                  </w:sdtContent>
                </w:sdt>
                <w:sdt>
                  <w:sdtPr>
                    <w:rPr>
                      <w:szCs w:val="21"/>
                    </w:rPr>
                    <w:alias w:val="预收账款情况明细-金额"/>
                    <w:tag w:val="_GBC_7821ede85542474bb4ee425b34d96fcc"/>
                    <w:id w:val="685404165"/>
                    <w:lock w:val="sdtLocked"/>
                  </w:sdtPr>
                  <w:sdtEndPr/>
                  <w:sdtContent>
                    <w:tc>
                      <w:tcPr>
                        <w:tcW w:w="1666" w:type="pct"/>
                        <w:shd w:val="clear" w:color="auto" w:fill="auto"/>
                      </w:tcPr>
                      <w:p w:rsidR="003046FA" w:rsidRDefault="001E266B" w:rsidP="003046FA">
                        <w:pPr>
                          <w:jc w:val="right"/>
                          <w:rPr>
                            <w:szCs w:val="21"/>
                          </w:rPr>
                        </w:pPr>
                        <w:r>
                          <w:rPr>
                            <w:szCs w:val="21"/>
                          </w:rPr>
                          <w:t>7,551,254.21</w:t>
                        </w:r>
                      </w:p>
                    </w:tc>
                  </w:sdtContent>
                </w:sdt>
              </w:tr>
            </w:sdtContent>
          </w:sdt>
          <w:sdt>
            <w:sdtPr>
              <w:rPr>
                <w:rFonts w:hint="eastAsia"/>
                <w:szCs w:val="21"/>
              </w:rPr>
              <w:alias w:val="预收账款情况明细"/>
              <w:tag w:val="_TUP_0af6e828511d4083b0185cdfce7c8ab4"/>
              <w:id w:val="1285699144"/>
              <w:lock w:val="sdtLocked"/>
            </w:sdtPr>
            <w:sdtEndPr/>
            <w:sdtContent>
              <w:tr w:rsidR="003046FA" w:rsidTr="003046FA">
                <w:sdt>
                  <w:sdtPr>
                    <w:rPr>
                      <w:rFonts w:hint="eastAsia"/>
                      <w:szCs w:val="21"/>
                    </w:rPr>
                    <w:alias w:val="预收账款情况明细-项目"/>
                    <w:tag w:val="_GBC_bf8ab4a729fc422c82cbdf7d36a10b49"/>
                    <w:id w:val="-509907529"/>
                    <w:lock w:val="sdtLocked"/>
                  </w:sdtPr>
                  <w:sdtEndPr/>
                  <w:sdtContent>
                    <w:tc>
                      <w:tcPr>
                        <w:tcW w:w="1666" w:type="pct"/>
                        <w:shd w:val="clear" w:color="auto" w:fill="auto"/>
                      </w:tcPr>
                      <w:p w:rsidR="003046FA" w:rsidRDefault="001E266B" w:rsidP="003046FA">
                        <w:pPr>
                          <w:rPr>
                            <w:szCs w:val="21"/>
                          </w:rPr>
                        </w:pPr>
                        <w:r>
                          <w:rPr>
                            <w:rFonts w:hint="eastAsia"/>
                            <w:szCs w:val="21"/>
                          </w:rPr>
                          <w:t>其他</w:t>
                        </w:r>
                      </w:p>
                    </w:tc>
                  </w:sdtContent>
                </w:sdt>
                <w:sdt>
                  <w:sdtPr>
                    <w:rPr>
                      <w:szCs w:val="21"/>
                    </w:rPr>
                    <w:alias w:val="预收账款情况明细-金额"/>
                    <w:tag w:val="_GBC_b5e747210e04406c919f8e9927eb8de0"/>
                    <w:id w:val="1626266582"/>
                    <w:lock w:val="sdtLocked"/>
                  </w:sdtPr>
                  <w:sdtEndPr/>
                  <w:sdtContent>
                    <w:tc>
                      <w:tcPr>
                        <w:tcW w:w="1668" w:type="pct"/>
                        <w:shd w:val="clear" w:color="auto" w:fill="auto"/>
                      </w:tcPr>
                      <w:p w:rsidR="003046FA" w:rsidRDefault="001E266B" w:rsidP="003046FA">
                        <w:pPr>
                          <w:jc w:val="right"/>
                          <w:rPr>
                            <w:szCs w:val="21"/>
                          </w:rPr>
                        </w:pPr>
                        <w:r>
                          <w:rPr>
                            <w:szCs w:val="21"/>
                          </w:rPr>
                          <w:t>4,204,034.21</w:t>
                        </w:r>
                      </w:p>
                    </w:tc>
                  </w:sdtContent>
                </w:sdt>
                <w:sdt>
                  <w:sdtPr>
                    <w:rPr>
                      <w:szCs w:val="21"/>
                    </w:rPr>
                    <w:alias w:val="预收账款情况明细-金额"/>
                    <w:tag w:val="_GBC_7821ede85542474bb4ee425b34d96fcc"/>
                    <w:id w:val="118734022"/>
                    <w:lock w:val="sdtLocked"/>
                  </w:sdtPr>
                  <w:sdtEndPr/>
                  <w:sdtContent>
                    <w:tc>
                      <w:tcPr>
                        <w:tcW w:w="1666" w:type="pct"/>
                        <w:shd w:val="clear" w:color="auto" w:fill="auto"/>
                      </w:tcPr>
                      <w:p w:rsidR="003046FA" w:rsidRDefault="001E266B" w:rsidP="003046FA">
                        <w:pPr>
                          <w:jc w:val="right"/>
                          <w:rPr>
                            <w:szCs w:val="21"/>
                          </w:rPr>
                        </w:pPr>
                        <w:r>
                          <w:rPr>
                            <w:szCs w:val="21"/>
                          </w:rPr>
                          <w:t>5,047,112.67</w:t>
                        </w:r>
                      </w:p>
                    </w:tc>
                  </w:sdtContent>
                </w:sdt>
              </w:tr>
            </w:sdtContent>
          </w:sdt>
          <w:tr w:rsidR="003046FA" w:rsidRPr="003B144E" w:rsidTr="003046FA">
            <w:tc>
              <w:tcPr>
                <w:tcW w:w="1666" w:type="pct"/>
                <w:shd w:val="clear" w:color="auto" w:fill="auto"/>
              </w:tcPr>
              <w:p w:rsidR="003046FA" w:rsidRDefault="001E266B" w:rsidP="003046FA">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1183595812"/>
                <w:lock w:val="sdtLocked"/>
              </w:sdtPr>
              <w:sdtEndPr/>
              <w:sdtContent>
                <w:tc>
                  <w:tcPr>
                    <w:tcW w:w="1668" w:type="pct"/>
                    <w:shd w:val="clear" w:color="auto" w:fill="auto"/>
                  </w:tcPr>
                  <w:p w:rsidR="003046FA" w:rsidRDefault="001E266B" w:rsidP="003046FA">
                    <w:pPr>
                      <w:jc w:val="right"/>
                      <w:rPr>
                        <w:szCs w:val="21"/>
                      </w:rPr>
                    </w:pPr>
                    <w:r>
                      <w:rPr>
                        <w:szCs w:val="21"/>
                      </w:rPr>
                      <w:t>2,747,121,362.12</w:t>
                    </w:r>
                  </w:p>
                </w:tc>
              </w:sdtContent>
            </w:sdt>
            <w:sdt>
              <w:sdtPr>
                <w:rPr>
                  <w:szCs w:val="21"/>
                </w:rPr>
                <w:alias w:val="预收帐款"/>
                <w:tag w:val="_GBC_8086b5fcb9634765be0de0f8ba473ab0"/>
                <w:id w:val="-791667885"/>
                <w:lock w:val="sdtLocked"/>
              </w:sdtPr>
              <w:sdtEndPr/>
              <w:sdtContent>
                <w:tc>
                  <w:tcPr>
                    <w:tcW w:w="1666" w:type="pct"/>
                    <w:shd w:val="clear" w:color="auto" w:fill="auto"/>
                  </w:tcPr>
                  <w:p w:rsidR="003046FA" w:rsidRDefault="001E266B" w:rsidP="003046FA">
                    <w:pPr>
                      <w:jc w:val="right"/>
                      <w:rPr>
                        <w:szCs w:val="21"/>
                      </w:rPr>
                    </w:pPr>
                    <w:r>
                      <w:rPr>
                        <w:szCs w:val="21"/>
                      </w:rPr>
                      <w:t>2,789,267,858.14</w:t>
                    </w:r>
                  </w:p>
                </w:tc>
              </w:sdtContent>
            </w:sdt>
          </w:tr>
        </w:tbl>
        <w:p w:rsidR="003046FA" w:rsidRPr="003B144E" w:rsidRDefault="00B45406" w:rsidP="003046FA"/>
      </w:sdtContent>
    </w:sdt>
    <w:p w:rsidR="003046FA" w:rsidRDefault="003046FA">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1762600660"/>
        <w:lock w:val="sdtLocked"/>
        <w:placeholder>
          <w:docPart w:val="GBC22222222222222222222222222222"/>
        </w:placeholder>
      </w:sdtPr>
      <w:sdtEndPr/>
      <w:sdtContent>
        <w:p w:rsidR="003046FA" w:rsidRDefault="001E266B" w:rsidP="001E266B">
          <w:pPr>
            <w:pStyle w:val="4"/>
            <w:numPr>
              <w:ilvl w:val="0"/>
              <w:numId w:val="79"/>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110862895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的账龄超过1年的预收账款"/>
              <w:tag w:val="_GBC_c991a1347a0d40299da34c08ee7f1f0a"/>
              <w:id w:val="-9220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176612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013"/>
            <w:gridCol w:w="3048"/>
          </w:tblGrid>
          <w:tr w:rsidR="003046FA" w:rsidTr="003046FA">
            <w:tc>
              <w:tcPr>
                <w:tcW w:w="1715" w:type="pct"/>
                <w:shd w:val="clear" w:color="auto" w:fill="auto"/>
                <w:vAlign w:val="center"/>
              </w:tcPr>
              <w:p w:rsidR="003046FA" w:rsidRDefault="001E266B" w:rsidP="003046FA">
                <w:pPr>
                  <w:jc w:val="center"/>
                  <w:rPr>
                    <w:szCs w:val="21"/>
                  </w:rPr>
                </w:pPr>
                <w:r>
                  <w:rPr>
                    <w:rFonts w:hint="eastAsia"/>
                    <w:szCs w:val="21"/>
                  </w:rPr>
                  <w:t>项目</w:t>
                </w:r>
              </w:p>
            </w:tc>
            <w:tc>
              <w:tcPr>
                <w:tcW w:w="1633" w:type="pct"/>
                <w:shd w:val="clear" w:color="auto" w:fill="auto"/>
                <w:vAlign w:val="center"/>
              </w:tcPr>
              <w:p w:rsidR="003046FA" w:rsidRDefault="001E266B" w:rsidP="003046FA">
                <w:pPr>
                  <w:jc w:val="center"/>
                  <w:rPr>
                    <w:szCs w:val="21"/>
                  </w:rPr>
                </w:pPr>
                <w:r>
                  <w:rPr>
                    <w:rFonts w:hint="eastAsia"/>
                    <w:szCs w:val="21"/>
                  </w:rPr>
                  <w:t>期末余额</w:t>
                </w:r>
              </w:p>
            </w:tc>
            <w:tc>
              <w:tcPr>
                <w:tcW w:w="1652" w:type="pct"/>
                <w:shd w:val="clear" w:color="auto" w:fill="auto"/>
                <w:vAlign w:val="center"/>
              </w:tcPr>
              <w:p w:rsidR="003046FA" w:rsidRDefault="001E266B" w:rsidP="003046FA">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TUP_5799362ad4e9468aa16a56e8b89975ea"/>
              <w:id w:val="-2021837641"/>
              <w:lock w:val="sdtLocked"/>
            </w:sdtPr>
            <w:sdtEndPr/>
            <w:sdtContent>
              <w:tr w:rsidR="003046FA" w:rsidTr="003046FA">
                <w:sdt>
                  <w:sdtPr>
                    <w:rPr>
                      <w:szCs w:val="21"/>
                    </w:rPr>
                    <w:alias w:val="重要的账龄超过1年的预收账款明细-项目名称"/>
                    <w:tag w:val="_GBC_14cddd2ca7c345d4afd2ceb3bfc33802"/>
                    <w:id w:val="-1703470578"/>
                    <w:lock w:val="sdtLocked"/>
                  </w:sdtPr>
                  <w:sdtEndPr/>
                  <w:sdtContent>
                    <w:tc>
                      <w:tcPr>
                        <w:tcW w:w="1715" w:type="pct"/>
                        <w:tcBorders>
                          <w:bottom w:val="single" w:sz="4" w:space="0" w:color="auto"/>
                        </w:tcBorders>
                        <w:shd w:val="clear" w:color="auto" w:fill="auto"/>
                      </w:tcPr>
                      <w:p w:rsidR="003046FA" w:rsidRDefault="001E266B" w:rsidP="003046FA">
                        <w:pPr>
                          <w:rPr>
                            <w:szCs w:val="21"/>
                          </w:rPr>
                        </w:pPr>
                        <w:r>
                          <w:rPr>
                            <w:szCs w:val="21"/>
                          </w:rPr>
                          <w:t>绍兴中国轻纺城国际物流中心有限公司物流分公司预收的房屋长期性资产使用权转让款</w:t>
                        </w:r>
                      </w:p>
                    </w:tc>
                  </w:sdtContent>
                </w:sdt>
                <w:sdt>
                  <w:sdtPr>
                    <w:rPr>
                      <w:szCs w:val="21"/>
                    </w:rPr>
                    <w:alias w:val="重要的账龄超过1年的预收账款明细-余额"/>
                    <w:tag w:val="_GBC_ba30d93b20284ba0b8d2f3b833d5ee4f"/>
                    <w:id w:val="-785427197"/>
                    <w:lock w:val="sdtLocked"/>
                  </w:sdtPr>
                  <w:sdtEndPr/>
                  <w:sdtContent>
                    <w:tc>
                      <w:tcPr>
                        <w:tcW w:w="1633" w:type="pct"/>
                        <w:shd w:val="clear" w:color="auto" w:fill="auto"/>
                      </w:tcPr>
                      <w:p w:rsidR="003046FA" w:rsidRDefault="001E266B" w:rsidP="003046FA">
                        <w:pPr>
                          <w:jc w:val="right"/>
                          <w:rPr>
                            <w:szCs w:val="21"/>
                          </w:rPr>
                        </w:pPr>
                        <w:r>
                          <w:rPr>
                            <w:szCs w:val="21"/>
                          </w:rPr>
                          <w:t>177,083,056.16</w:t>
                        </w:r>
                      </w:p>
                    </w:tc>
                  </w:sdtContent>
                </w:sdt>
                <w:sdt>
                  <w:sdtPr>
                    <w:rPr>
                      <w:szCs w:val="21"/>
                    </w:rPr>
                    <w:alias w:val="重要的账龄超过1年的预收账款明细-未偿还或结转的原因"/>
                    <w:tag w:val="_GBC_281cbcc3425f44f8afab57f9abd9a2b3"/>
                    <w:id w:val="-1636944981"/>
                    <w:lock w:val="sdtLocked"/>
                  </w:sdtPr>
                  <w:sdtEndPr/>
                  <w:sdtContent>
                    <w:tc>
                      <w:tcPr>
                        <w:tcW w:w="1652" w:type="pct"/>
                        <w:shd w:val="clear" w:color="auto" w:fill="auto"/>
                      </w:tcPr>
                      <w:p w:rsidR="003046FA" w:rsidRDefault="001E266B" w:rsidP="003046FA">
                        <w:pPr>
                          <w:rPr>
                            <w:szCs w:val="21"/>
                          </w:rPr>
                        </w:pPr>
                        <w:r>
                          <w:rPr>
                            <w:szCs w:val="21"/>
                          </w:rPr>
                          <w:t>尚未到期，故未结转完</w:t>
                        </w:r>
                      </w:p>
                    </w:tc>
                  </w:sdtContent>
                </w:sdt>
              </w:tr>
            </w:sdtContent>
          </w:sdt>
          <w:sdt>
            <w:sdtPr>
              <w:rPr>
                <w:szCs w:val="21"/>
              </w:rPr>
              <w:alias w:val="重要的账龄超过1年的预收账款明细"/>
              <w:tag w:val="_TUP_5799362ad4e9468aa16a56e8b89975ea"/>
              <w:id w:val="-177267283"/>
              <w:lock w:val="sdtLocked"/>
            </w:sdtPr>
            <w:sdtEndPr/>
            <w:sdtContent>
              <w:tr w:rsidR="003046FA" w:rsidTr="003046FA">
                <w:sdt>
                  <w:sdtPr>
                    <w:rPr>
                      <w:szCs w:val="21"/>
                    </w:rPr>
                    <w:alias w:val="重要的账龄超过1年的预收账款明细-项目名称"/>
                    <w:tag w:val="_GBC_14cddd2ca7c345d4afd2ceb3bfc33802"/>
                    <w:id w:val="-1761752870"/>
                    <w:lock w:val="sdtLocked"/>
                  </w:sdtPr>
                  <w:sdtEndPr/>
                  <w:sdtContent>
                    <w:tc>
                      <w:tcPr>
                        <w:tcW w:w="1715" w:type="pct"/>
                        <w:tcBorders>
                          <w:bottom w:val="single" w:sz="4" w:space="0" w:color="auto"/>
                        </w:tcBorders>
                        <w:shd w:val="clear" w:color="auto" w:fill="auto"/>
                      </w:tcPr>
                      <w:p w:rsidR="003046FA" w:rsidRDefault="001E266B" w:rsidP="003046FA">
                        <w:pPr>
                          <w:rPr>
                            <w:szCs w:val="21"/>
                          </w:rPr>
                        </w:pPr>
                        <w:r>
                          <w:rPr>
                            <w:szCs w:val="21"/>
                          </w:rPr>
                          <w:t>绍兴中国轻纺城国际物流中心有限公司天汇市场分公司预收的房屋长期性资产使用权转让款</w:t>
                        </w:r>
                      </w:p>
                    </w:tc>
                  </w:sdtContent>
                </w:sdt>
                <w:sdt>
                  <w:sdtPr>
                    <w:rPr>
                      <w:szCs w:val="21"/>
                    </w:rPr>
                    <w:alias w:val="重要的账龄超过1年的预收账款明细-余额"/>
                    <w:tag w:val="_GBC_ba30d93b20284ba0b8d2f3b833d5ee4f"/>
                    <w:id w:val="-950316565"/>
                    <w:lock w:val="sdtLocked"/>
                  </w:sdtPr>
                  <w:sdtEndPr/>
                  <w:sdtContent>
                    <w:tc>
                      <w:tcPr>
                        <w:tcW w:w="1633" w:type="pct"/>
                        <w:shd w:val="clear" w:color="auto" w:fill="auto"/>
                      </w:tcPr>
                      <w:p w:rsidR="003046FA" w:rsidRDefault="001E266B" w:rsidP="003046FA">
                        <w:pPr>
                          <w:jc w:val="right"/>
                          <w:rPr>
                            <w:szCs w:val="21"/>
                          </w:rPr>
                        </w:pPr>
                        <w:r>
                          <w:rPr>
                            <w:szCs w:val="21"/>
                          </w:rPr>
                          <w:t>40,218,090.40</w:t>
                        </w:r>
                      </w:p>
                    </w:tc>
                  </w:sdtContent>
                </w:sdt>
                <w:sdt>
                  <w:sdtPr>
                    <w:rPr>
                      <w:szCs w:val="21"/>
                    </w:rPr>
                    <w:alias w:val="重要的账龄超过1年的预收账款明细-未偿还或结转的原因"/>
                    <w:tag w:val="_GBC_281cbcc3425f44f8afab57f9abd9a2b3"/>
                    <w:id w:val="193746108"/>
                    <w:lock w:val="sdtLocked"/>
                  </w:sdtPr>
                  <w:sdtEndPr/>
                  <w:sdtContent>
                    <w:tc>
                      <w:tcPr>
                        <w:tcW w:w="1652" w:type="pct"/>
                        <w:shd w:val="clear" w:color="auto" w:fill="auto"/>
                      </w:tcPr>
                      <w:p w:rsidR="003046FA" w:rsidRDefault="001E266B" w:rsidP="003046FA">
                        <w:pPr>
                          <w:rPr>
                            <w:szCs w:val="21"/>
                          </w:rPr>
                        </w:pPr>
                        <w:r>
                          <w:rPr>
                            <w:szCs w:val="21"/>
                          </w:rPr>
                          <w:t>尚未到期，故未结转完</w:t>
                        </w:r>
                      </w:p>
                    </w:tc>
                  </w:sdtContent>
                </w:sdt>
              </w:tr>
            </w:sdtContent>
          </w:sdt>
          <w:sdt>
            <w:sdtPr>
              <w:rPr>
                <w:szCs w:val="21"/>
              </w:rPr>
              <w:alias w:val="重要的账龄超过1年的预收账款明细"/>
              <w:tag w:val="_TUP_5799362ad4e9468aa16a56e8b89975ea"/>
              <w:id w:val="1359462564"/>
              <w:lock w:val="sdtLocked"/>
            </w:sdtPr>
            <w:sdtEndPr/>
            <w:sdtContent>
              <w:tr w:rsidR="003046FA" w:rsidTr="003046FA">
                <w:sdt>
                  <w:sdtPr>
                    <w:rPr>
                      <w:szCs w:val="21"/>
                    </w:rPr>
                    <w:alias w:val="重要的账龄超过1年的预收账款明细-项目名称"/>
                    <w:tag w:val="_GBC_14cddd2ca7c345d4afd2ceb3bfc33802"/>
                    <w:id w:val="-895893639"/>
                    <w:lock w:val="sdtLocked"/>
                  </w:sdtPr>
                  <w:sdtEndPr/>
                  <w:sdtContent>
                    <w:tc>
                      <w:tcPr>
                        <w:tcW w:w="1715" w:type="pct"/>
                        <w:tcBorders>
                          <w:bottom w:val="single" w:sz="4" w:space="0" w:color="auto"/>
                        </w:tcBorders>
                        <w:shd w:val="clear" w:color="auto" w:fill="auto"/>
                      </w:tcPr>
                      <w:p w:rsidR="003046FA" w:rsidRPr="00657F20" w:rsidRDefault="00657F20" w:rsidP="00657F20">
                        <w:pPr>
                          <w:rPr>
                            <w:szCs w:val="21"/>
                          </w:rPr>
                        </w:pPr>
                        <w:r w:rsidRPr="00657F20">
                          <w:rPr>
                            <w:rFonts w:hint="eastAsia"/>
                          </w:rPr>
                          <w:t>绍兴柯桥中国轻纺城新东区市场开发有限公司预收的营业房长期性资产使用权转让款</w:t>
                        </w:r>
                      </w:p>
                    </w:tc>
                  </w:sdtContent>
                </w:sdt>
                <w:sdt>
                  <w:sdtPr>
                    <w:rPr>
                      <w:szCs w:val="21"/>
                    </w:rPr>
                    <w:alias w:val="重要的账龄超过1年的预收账款明细-余额"/>
                    <w:tag w:val="_GBC_ba30d93b20284ba0b8d2f3b833d5ee4f"/>
                    <w:id w:val="-534664222"/>
                    <w:lock w:val="sdtLocked"/>
                  </w:sdtPr>
                  <w:sdtEndPr/>
                  <w:sdtContent>
                    <w:tc>
                      <w:tcPr>
                        <w:tcW w:w="1633" w:type="pct"/>
                        <w:shd w:val="clear" w:color="auto" w:fill="auto"/>
                      </w:tcPr>
                      <w:p w:rsidR="003046FA" w:rsidRDefault="001E266B" w:rsidP="003046FA">
                        <w:pPr>
                          <w:jc w:val="right"/>
                          <w:rPr>
                            <w:szCs w:val="21"/>
                          </w:rPr>
                        </w:pPr>
                        <w:r>
                          <w:rPr>
                            <w:szCs w:val="21"/>
                          </w:rPr>
                          <w:t>995,604,945.15</w:t>
                        </w:r>
                      </w:p>
                    </w:tc>
                  </w:sdtContent>
                </w:sdt>
                <w:sdt>
                  <w:sdtPr>
                    <w:rPr>
                      <w:szCs w:val="21"/>
                    </w:rPr>
                    <w:alias w:val="重要的账龄超过1年的预收账款明细-未偿还或结转的原因"/>
                    <w:tag w:val="_GBC_281cbcc3425f44f8afab57f9abd9a2b3"/>
                    <w:id w:val="1450975208"/>
                    <w:lock w:val="sdtLocked"/>
                  </w:sdtPr>
                  <w:sdtEndPr/>
                  <w:sdtContent>
                    <w:tc>
                      <w:tcPr>
                        <w:tcW w:w="1652" w:type="pct"/>
                        <w:shd w:val="clear" w:color="auto" w:fill="auto"/>
                      </w:tcPr>
                      <w:p w:rsidR="003046FA" w:rsidRDefault="001E266B" w:rsidP="003046FA">
                        <w:pPr>
                          <w:rPr>
                            <w:szCs w:val="21"/>
                          </w:rPr>
                        </w:pPr>
                        <w:r>
                          <w:rPr>
                            <w:szCs w:val="21"/>
                          </w:rPr>
                          <w:t>尚未到期，故未结转完</w:t>
                        </w:r>
                      </w:p>
                    </w:tc>
                  </w:sdtContent>
                </w:sdt>
              </w:tr>
            </w:sdtContent>
          </w:sdt>
          <w:sdt>
            <w:sdtPr>
              <w:rPr>
                <w:szCs w:val="21"/>
              </w:rPr>
              <w:alias w:val="重要的账龄超过1年的预收账款明细"/>
              <w:tag w:val="_TUP_5799362ad4e9468aa16a56e8b89975ea"/>
              <w:id w:val="2042928994"/>
              <w:lock w:val="sdtLocked"/>
            </w:sdtPr>
            <w:sdtEndPr/>
            <w:sdtContent>
              <w:tr w:rsidR="003046FA" w:rsidTr="003046FA">
                <w:sdt>
                  <w:sdtPr>
                    <w:rPr>
                      <w:szCs w:val="21"/>
                    </w:rPr>
                    <w:alias w:val="重要的账龄超过1年的预收账款明细-项目名称"/>
                    <w:tag w:val="_GBC_14cddd2ca7c345d4afd2ceb3bfc33802"/>
                    <w:id w:val="-1064483480"/>
                    <w:lock w:val="sdtLocked"/>
                  </w:sdtPr>
                  <w:sdtEndPr/>
                  <w:sdtContent>
                    <w:tc>
                      <w:tcPr>
                        <w:tcW w:w="1715" w:type="pct"/>
                        <w:tcBorders>
                          <w:bottom w:val="single" w:sz="4" w:space="0" w:color="auto"/>
                        </w:tcBorders>
                        <w:shd w:val="clear" w:color="auto" w:fill="auto"/>
                      </w:tcPr>
                      <w:p w:rsidR="003046FA" w:rsidRDefault="001E266B" w:rsidP="003046FA">
                        <w:pPr>
                          <w:rPr>
                            <w:szCs w:val="21"/>
                          </w:rPr>
                        </w:pPr>
                        <w:r>
                          <w:rPr>
                            <w:szCs w:val="21"/>
                          </w:rPr>
                          <w:t>本公司东升路市场分公司预收的营业房长期性资产使用权转让款</w:t>
                        </w:r>
                      </w:p>
                    </w:tc>
                  </w:sdtContent>
                </w:sdt>
                <w:sdt>
                  <w:sdtPr>
                    <w:rPr>
                      <w:szCs w:val="21"/>
                    </w:rPr>
                    <w:alias w:val="重要的账龄超过1年的预收账款明细-余额"/>
                    <w:tag w:val="_GBC_ba30d93b20284ba0b8d2f3b833d5ee4f"/>
                    <w:id w:val="-205490230"/>
                    <w:lock w:val="sdtLocked"/>
                  </w:sdtPr>
                  <w:sdtEndPr/>
                  <w:sdtContent>
                    <w:tc>
                      <w:tcPr>
                        <w:tcW w:w="1633" w:type="pct"/>
                        <w:shd w:val="clear" w:color="auto" w:fill="auto"/>
                      </w:tcPr>
                      <w:p w:rsidR="003046FA" w:rsidRDefault="001E266B" w:rsidP="003046FA">
                        <w:pPr>
                          <w:jc w:val="right"/>
                          <w:rPr>
                            <w:szCs w:val="21"/>
                          </w:rPr>
                        </w:pPr>
                        <w:r>
                          <w:rPr>
                            <w:szCs w:val="21"/>
                          </w:rPr>
                          <w:t>58,243,622.29</w:t>
                        </w:r>
                      </w:p>
                    </w:tc>
                  </w:sdtContent>
                </w:sdt>
                <w:sdt>
                  <w:sdtPr>
                    <w:rPr>
                      <w:szCs w:val="21"/>
                    </w:rPr>
                    <w:alias w:val="重要的账龄超过1年的预收账款明细-未偿还或结转的原因"/>
                    <w:tag w:val="_GBC_281cbcc3425f44f8afab57f9abd9a2b3"/>
                    <w:id w:val="-675189067"/>
                    <w:lock w:val="sdtLocked"/>
                  </w:sdtPr>
                  <w:sdtEndPr/>
                  <w:sdtContent>
                    <w:tc>
                      <w:tcPr>
                        <w:tcW w:w="1652" w:type="pct"/>
                        <w:shd w:val="clear" w:color="auto" w:fill="auto"/>
                      </w:tcPr>
                      <w:p w:rsidR="003046FA" w:rsidRDefault="001E266B" w:rsidP="003046FA">
                        <w:pPr>
                          <w:rPr>
                            <w:szCs w:val="21"/>
                          </w:rPr>
                        </w:pPr>
                        <w:r>
                          <w:rPr>
                            <w:szCs w:val="21"/>
                          </w:rPr>
                          <w:t>尚未到期，故未结转完</w:t>
                        </w:r>
                      </w:p>
                    </w:tc>
                  </w:sdtContent>
                </w:sdt>
              </w:tr>
            </w:sdtContent>
          </w:sdt>
          <w:tr w:rsidR="003046FA" w:rsidTr="003046FA">
            <w:tc>
              <w:tcPr>
                <w:tcW w:w="1715" w:type="pct"/>
                <w:shd w:val="clear" w:color="auto" w:fill="auto"/>
                <w:vAlign w:val="center"/>
              </w:tcPr>
              <w:p w:rsidR="003046FA" w:rsidRDefault="001E266B" w:rsidP="003046FA">
                <w:pPr>
                  <w:jc w:val="center"/>
                  <w:rPr>
                    <w:szCs w:val="21"/>
                  </w:rPr>
                </w:pPr>
                <w:r>
                  <w:rPr>
                    <w:rFonts w:hint="eastAsia"/>
                    <w:szCs w:val="21"/>
                  </w:rPr>
                  <w:t>合计</w:t>
                </w:r>
              </w:p>
            </w:tc>
            <w:tc>
              <w:tcPr>
                <w:tcW w:w="1633" w:type="pct"/>
                <w:shd w:val="clear" w:color="auto" w:fill="auto"/>
              </w:tcPr>
              <w:p w:rsidR="003046FA" w:rsidRDefault="00B45406" w:rsidP="003046FA">
                <w:pPr>
                  <w:jc w:val="right"/>
                  <w:rPr>
                    <w:szCs w:val="21"/>
                  </w:rPr>
                </w:pPr>
                <w:sdt>
                  <w:sdtPr>
                    <w:rPr>
                      <w:szCs w:val="21"/>
                    </w:rPr>
                    <w:alias w:val="重要的账龄超过1年的预收账款金额合计"/>
                    <w:tag w:val="_GBC_999a52e4431d47e6af846659dbf6aeaa"/>
                    <w:id w:val="-1043442810"/>
                    <w:lock w:val="sdtLocked"/>
                  </w:sdtPr>
                  <w:sdtEndPr/>
                  <w:sdtContent>
                    <w:r w:rsidR="001E266B">
                      <w:rPr>
                        <w:szCs w:val="21"/>
                      </w:rPr>
                      <w:t>1,271,149,714.00</w:t>
                    </w:r>
                  </w:sdtContent>
                </w:sdt>
              </w:p>
            </w:tc>
            <w:tc>
              <w:tcPr>
                <w:tcW w:w="1652" w:type="pct"/>
                <w:shd w:val="clear" w:color="auto" w:fill="auto"/>
              </w:tcPr>
              <w:p w:rsidR="003046FA" w:rsidRDefault="001E266B" w:rsidP="003046FA">
                <w:pPr>
                  <w:jc w:val="center"/>
                  <w:rPr>
                    <w:szCs w:val="21"/>
                  </w:rPr>
                </w:pPr>
                <w:r>
                  <w:rPr>
                    <w:rFonts w:hint="eastAsia"/>
                    <w:szCs w:val="21"/>
                  </w:rPr>
                  <w:t>/</w:t>
                </w:r>
              </w:p>
            </w:tc>
          </w:tr>
        </w:tbl>
        <w:p w:rsidR="003046FA" w:rsidRDefault="00B45406">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527599844"/>
        <w:lock w:val="sdtLocked"/>
        <w:placeholder>
          <w:docPart w:val="GBC22222222222222222222222222222"/>
        </w:placeholder>
      </w:sdtPr>
      <w:sdtEndPr/>
      <w:sdtContent>
        <w:p w:rsidR="003046FA" w:rsidRDefault="001E266B" w:rsidP="001E266B">
          <w:pPr>
            <w:pStyle w:val="4"/>
            <w:numPr>
              <w:ilvl w:val="0"/>
              <w:numId w:val="79"/>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597480421"/>
            <w:lock w:val="sdtContentLocked"/>
            <w:placeholder>
              <w:docPart w:val="GBC22222222222222222222222222222"/>
            </w:placeholder>
          </w:sdtPr>
          <w:sdtEndPr/>
          <w:sdtContent>
            <w:p w:rsidR="003046FA" w:rsidRDefault="001E266B" w:rsidP="003046FA">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1717471944"/>
        <w:lock w:val="sdtLocked"/>
        <w:placeholder>
          <w:docPart w:val="GBC22222222222222222222222222222"/>
        </w:placeholder>
      </w:sdtPr>
      <w:sdtEndPr>
        <w:rPr>
          <w:rFonts w:cstheme="minorBidi" w:hint="default"/>
          <w:b w:val="0"/>
          <w:bCs w:val="0"/>
          <w:color w:val="000000" w:themeColor="text1"/>
          <w:kern w:val="2"/>
          <w:szCs w:val="21"/>
        </w:rPr>
      </w:sdtEndPr>
      <w:sdtContent>
        <w:p w:rsidR="003046FA" w:rsidRDefault="001E266B">
          <w:r>
            <w:rPr>
              <w:rFonts w:hint="eastAsia"/>
            </w:rPr>
            <w:t>其他说明</w:t>
          </w:r>
        </w:p>
        <w:sdt>
          <w:sdtPr>
            <w:alias w:val="是否适用：预收账款的其他说明[双击切换]"/>
            <w:tag w:val="_GBC_c0e961ba454e4e2cb91293bde731349d"/>
            <w:id w:val="1095433986"/>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727F5C" w:rsidRDefault="00727F5C">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1974751011"/>
        <w:lock w:val="sdtLocked"/>
        <w:placeholder>
          <w:docPart w:val="GBC22222222222222222222222222222"/>
        </w:placeholder>
      </w:sdtPr>
      <w:sdtEndPr/>
      <w:sdtContent>
        <w:p w:rsidR="003046FA" w:rsidRDefault="001E266B" w:rsidP="001E266B">
          <w:pPr>
            <w:pStyle w:val="4"/>
            <w:numPr>
              <w:ilvl w:val="0"/>
              <w:numId w:val="80"/>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77204816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应付职工薪酬"/>
              <w:tag w:val="_GBC_6889c0e435324d63b7c01ed595a8e140"/>
              <w:id w:val="3871562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2101908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期末余额</w:t>
                </w:r>
              </w:p>
            </w:tc>
          </w:tr>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3046FA" w:rsidRDefault="00B45406">
                <w:pPr>
                  <w:jc w:val="right"/>
                </w:pPr>
                <w:sdt>
                  <w:sdtPr>
                    <w:alias w:val="应付短期薪酬"/>
                    <w:tag w:val="_GBC_b42d4246245a49d88c0f4d4d8c8ac71d"/>
                    <w:id w:val="-141432145"/>
                    <w:lock w:val="sdtLocked"/>
                  </w:sdtPr>
                  <w:sdtEndPr/>
                  <w:sdtContent>
                    <w:r w:rsidR="001E266B">
                      <w:t>18,987,204.26</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3046FA" w:rsidRDefault="00B45406">
                <w:pPr>
                  <w:jc w:val="right"/>
                  <w:rPr>
                    <w:highlight w:val="yellow"/>
                  </w:rPr>
                </w:pPr>
                <w:sdt>
                  <w:sdtPr>
                    <w:alias w:val="应付短期薪酬增加额"/>
                    <w:tag w:val="_GBC_54590ae8118c46e19592c680f59d8781"/>
                    <w:id w:val="-1756827010"/>
                    <w:lock w:val="sdtLocked"/>
                  </w:sdtPr>
                  <w:sdtEndPr/>
                  <w:sdtContent>
                    <w:r w:rsidR="001E266B">
                      <w:t>79,736,882.88</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3046FA" w:rsidRDefault="00B45406">
                <w:pPr>
                  <w:jc w:val="right"/>
                  <w:rPr>
                    <w:highlight w:val="yellow"/>
                  </w:rPr>
                </w:pPr>
                <w:sdt>
                  <w:sdtPr>
                    <w:alias w:val="应付短期薪酬减少额"/>
                    <w:tag w:val="_GBC_a6a6ef4de5e149b9b372704562ef65af"/>
                    <w:id w:val="1012261008"/>
                    <w:lock w:val="sdtLocked"/>
                  </w:sdtPr>
                  <w:sdtEndPr/>
                  <w:sdtContent>
                    <w:r w:rsidR="001E266B">
                      <w:t>79,257,309.57</w:t>
                    </w:r>
                  </w:sdtContent>
                </w:sdt>
              </w:p>
            </w:tc>
            <w:sdt>
              <w:sdtPr>
                <w:rPr>
                  <w:rFonts w:hint="eastAsia"/>
                </w:rPr>
                <w:alias w:val="应付短期薪酬"/>
                <w:tag w:val="_GBC_2c5cc3fb0c184dabad060e8af62598a5"/>
                <w:id w:val="1319692204"/>
                <w:lock w:val="sdtLocked"/>
              </w:sdtPr>
              <w:sdtEnd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3046FA" w:rsidDel="0038014A" w:rsidRDefault="001E266B">
                    <w:pPr>
                      <w:jc w:val="right"/>
                      <w:rPr>
                        <w:highlight w:val="yellow"/>
                      </w:rPr>
                    </w:pPr>
                    <w:r>
                      <w:t>19,466,777.57</w:t>
                    </w:r>
                  </w:p>
                </w:tc>
              </w:sdtContent>
            </w:sdt>
          </w:tr>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二、离职后福利-设定提存计划</w:t>
                </w:r>
              </w:p>
            </w:tc>
            <w:sdt>
              <w:sdtPr>
                <w:alias w:val="应付设定提存计划"/>
                <w:tag w:val="_GBC_bec1dd16146b4aecb12ab44b86b715b8"/>
                <w:id w:val="618343767"/>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t>1,963,976.80</w:t>
                    </w:r>
                  </w:p>
                </w:tc>
              </w:sdtContent>
            </w:sdt>
            <w:sdt>
              <w:sdtPr>
                <w:alias w:val="应付设定提存计划增加额"/>
                <w:tag w:val="_GBC_c5909a033f0f41f7b19cd2b822c1cba6"/>
                <w:id w:val="-1125621029"/>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5,983,110.03</w:t>
                    </w:r>
                  </w:p>
                </w:tc>
              </w:sdtContent>
            </w:sdt>
            <w:sdt>
              <w:sdtPr>
                <w:alias w:val="应付设定提存计划减少额"/>
                <w:tag w:val="_GBC_e6d9df75c6444dae98aef40bc27c8cff"/>
                <w:id w:val="-1327889992"/>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5,983,110.03</w:t>
                    </w:r>
                  </w:p>
                </w:tc>
              </w:sdtContent>
            </w:sdt>
            <w:sdt>
              <w:sdtPr>
                <w:alias w:val="应付设定提存计划"/>
                <w:tag w:val="_GBC_cd9b924c810d44bcb8dfdd1ce1afc9f1"/>
                <w:id w:val="-1364119237"/>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1,963,976.80</w:t>
                    </w:r>
                  </w:p>
                </w:tc>
              </w:sdtContent>
            </w:sdt>
          </w:tr>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三、辞退福利</w:t>
                </w:r>
              </w:p>
            </w:tc>
            <w:sdt>
              <w:sdtPr>
                <w:alias w:val="应付辞退福利账面余额"/>
                <w:tag w:val="_GBC_8d290b5ae9b24ccd9912fc1d74cba5ed"/>
                <w:id w:val="75870829"/>
                <w:lock w:val="sdtLocked"/>
                <w:showingPlcHdr/>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rPr>
                  <w:rFonts w:hint="eastAsia"/>
                </w:rPr>
                <w:alias w:val="应付辞退福利增加额"/>
                <w:tag w:val="_GBC_f36a4c7351904a538f6507b5b61bd876"/>
                <w:id w:val="1903551236"/>
                <w:lock w:val="sdtLocked"/>
                <w:showingPlcHdr/>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应付辞退福利支付额"/>
                <w:tag w:val="_GBC_2939f790515d4316bcd78ffc4fde42cc"/>
                <w:id w:val="1876043507"/>
                <w:lock w:val="sdtLocked"/>
                <w:showingPlcHdr/>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应付辞退福利账面余额"/>
                <w:tag w:val="_GBC_e344d65027d34ca690ce02ffa48dffd1"/>
                <w:id w:val="-1882385777"/>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tr>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四、一年内到期的其他福利</w:t>
                </w:r>
              </w:p>
            </w:tc>
            <w:sdt>
              <w:sdtPr>
                <w:alias w:val="一年内到期的其他福利"/>
                <w:tag w:val="_GBC_5c740a8f3c7247fd8d1ecf83a9d4d491"/>
                <w:id w:val="1194733622"/>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一年内到期的其他福利增加额"/>
                <w:tag w:val="_GBC_40f5ab2537aa400f8ad9f38fcb10d42f"/>
                <w:id w:val="-608196816"/>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一年内到期的其他福利减少额"/>
                <w:tag w:val="_GBC_740e4fde7cd242fd8b91c3e2bf100979"/>
                <w:id w:val="792951873"/>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一年内到期的其他福利"/>
                <w:tag w:val="_GBC_e047c9087011446898e7e12509d442c0"/>
                <w:id w:val="410970435"/>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tr>
          <w:tr w:rsidR="003046FA" w:rsidTr="000F2EC9">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合计</w:t>
                </w:r>
              </w:p>
            </w:tc>
            <w:sdt>
              <w:sdtPr>
                <w:alias w:val="应付职工薪酬"/>
                <w:tag w:val="_GBC_919eedbd52564b8fb9eefdce76826e5a"/>
                <w:id w:val="617034546"/>
                <w:lock w:val="sdtLocked"/>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t>20,951,181.06</w:t>
                    </w:r>
                  </w:p>
                </w:tc>
              </w:sdtContent>
            </w:sdt>
            <w:sdt>
              <w:sdtPr>
                <w:rPr>
                  <w:rFonts w:hint="eastAsia"/>
                </w:rPr>
                <w:alias w:val="应付职工薪酬增加额"/>
                <w:tag w:val="_GBC_a6cf98c250ed44bc8d1706f89b229473"/>
                <w:id w:val="1619562750"/>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85,719,992.91</w:t>
                    </w:r>
                  </w:p>
                </w:tc>
              </w:sdtContent>
            </w:sdt>
            <w:sdt>
              <w:sdtPr>
                <w:alias w:val="应付职工薪酬减少额"/>
                <w:tag w:val="_GBC_35a6070edd9544eaa170c0496797529c"/>
                <w:id w:val="-1074656383"/>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85,240,419.60</w:t>
                    </w:r>
                  </w:p>
                </w:tc>
              </w:sdtContent>
            </w:sdt>
            <w:sdt>
              <w:sdtPr>
                <w:alias w:val="应付职工薪酬"/>
                <w:tag w:val="_GBC_2185d36ec71b41b5b670177a7fd77a82"/>
                <w:id w:val="-1599324547"/>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21,430,754.37</w:t>
                    </w:r>
                  </w:p>
                </w:tc>
              </w:sdtContent>
            </w:sdt>
          </w:tr>
        </w:tbl>
        <w:p w:rsidR="003046FA" w:rsidRDefault="00B45406"/>
      </w:sdtContent>
    </w:sdt>
    <w:sdt>
      <w:sdtPr>
        <w:rPr>
          <w:rFonts w:ascii="宋体" w:hAnsi="宋体" w:cs="宋体" w:hint="eastAsia"/>
          <w:b w:val="0"/>
          <w:bCs w:val="0"/>
          <w:kern w:val="0"/>
          <w:szCs w:val="24"/>
        </w:rPr>
        <w:alias w:val="模块:短期薪酬列示"/>
        <w:tag w:val="_SEC_1cb33e613a2043aba490a4f493078cdf"/>
        <w:id w:val="550495543"/>
        <w:lock w:val="sdtLocked"/>
        <w:placeholder>
          <w:docPart w:val="GBC22222222222222222222222222222"/>
        </w:placeholder>
      </w:sdtPr>
      <w:sdtEndPr>
        <w:rPr>
          <w:rFonts w:hint="default"/>
          <w:szCs w:val="21"/>
        </w:rPr>
      </w:sdtEndPr>
      <w:sdtContent>
        <w:p w:rsidR="003046FA" w:rsidRDefault="001E266B" w:rsidP="001E266B">
          <w:pPr>
            <w:pStyle w:val="4"/>
            <w:numPr>
              <w:ilvl w:val="0"/>
              <w:numId w:val="80"/>
            </w:numPr>
          </w:pPr>
          <w:r>
            <w:rPr>
              <w:rFonts w:hint="eastAsia"/>
            </w:rPr>
            <w:t>短期薪酬列示：</w:t>
          </w:r>
        </w:p>
        <w:sdt>
          <w:sdtPr>
            <w:alias w:val="是否适用：短期薪酬列示[双击切换]"/>
            <w:tag w:val="_GBC_531fef0ef27e47ad98c1bb26abdf204f"/>
            <w:id w:val="172802411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短期薪酬"/>
              <w:tag w:val="_GBC_4710a4978b1b4a4bbcd5757aaf80b8d7"/>
              <w:id w:val="-4544819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320884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3046FA" w:rsidTr="003046FA">
            <w:tc>
              <w:tcPr>
                <w:tcW w:w="1444"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期末余额</w:t>
                </w:r>
              </w:p>
            </w:tc>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6739461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18,302,836.44</w:t>
                    </w:r>
                  </w:p>
                </w:tc>
              </w:sdtContent>
            </w:sdt>
            <w:sdt>
              <w:sdtPr>
                <w:rPr>
                  <w:szCs w:val="21"/>
                </w:rPr>
                <w:alias w:val="应付工资、奖金、津贴和补贴增加额"/>
                <w:tag w:val="_GBC_05bd3a35ddc44539b592204ccc630672"/>
                <w:id w:val="-1024709211"/>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68,096,528.31</w:t>
                    </w:r>
                  </w:p>
                </w:tc>
              </w:sdtContent>
            </w:sdt>
            <w:sdt>
              <w:sdtPr>
                <w:rPr>
                  <w:szCs w:val="21"/>
                </w:rPr>
                <w:alias w:val="应付工资、奖金、津贴和补贴减少额"/>
                <w:tag w:val="_GBC_92254e1bca544d6488a1b62e62185fa0"/>
                <w:id w:val="1405263394"/>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67,805,988.84</w:t>
                    </w:r>
                  </w:p>
                </w:tc>
              </w:sdtContent>
            </w:sdt>
            <w:sdt>
              <w:sdtPr>
                <w:rPr>
                  <w:szCs w:val="21"/>
                </w:rPr>
                <w:alias w:val="应付工资、奖金、津贴和补贴账面余额"/>
                <w:tag w:val="_GBC_3d13827ca3c241e2a8ec49fdebb03f16"/>
                <w:id w:val="-47853236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18,593,375.91</w:t>
                    </w: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38523428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应付职工福利费增加额"/>
                <w:tag w:val="_GBC_14f1e4cd536e4aef82c707897d73e5b9"/>
                <w:id w:val="-173013560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4,744,050.83</w:t>
                    </w:r>
                  </w:p>
                </w:tc>
              </w:sdtContent>
            </w:sdt>
            <w:sdt>
              <w:sdtPr>
                <w:rPr>
                  <w:szCs w:val="21"/>
                </w:rPr>
                <w:alias w:val="应付职工福利费减少额"/>
                <w:tag w:val="_GBC_ce00b90f58df45c4a0ee8662663fa3c0"/>
                <w:id w:val="-1948615831"/>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4,744,050.83</w:t>
                    </w:r>
                  </w:p>
                </w:tc>
              </w:sdtContent>
            </w:sdt>
            <w:sdt>
              <w:sdtPr>
                <w:rPr>
                  <w:szCs w:val="21"/>
                </w:rPr>
                <w:alias w:val="应付职工福利费账面余额"/>
                <w:tag w:val="_GBC_be8502ac00fe481fa9104f42ae5efb6a"/>
                <w:id w:val="-64026660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862175057"/>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应付社会保险费增加额"/>
                <w:tag w:val="_GBC_e72e123762d14933b719c3f054855624"/>
                <w:id w:val="-11807314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2,820,815.84</w:t>
                    </w:r>
                  </w:p>
                </w:tc>
              </w:sdtContent>
            </w:sdt>
            <w:sdt>
              <w:sdtPr>
                <w:rPr>
                  <w:szCs w:val="21"/>
                </w:rPr>
                <w:alias w:val="应付社会保险费减少额"/>
                <w:tag w:val="_GBC_4e17d4e9c3f74b8aa3420996ee96cdb9"/>
                <w:id w:val="-22538036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2,820,815.84</w:t>
                    </w:r>
                  </w:p>
                </w:tc>
              </w:sdtContent>
            </w:sdt>
            <w:sdt>
              <w:sdtPr>
                <w:rPr>
                  <w:szCs w:val="21"/>
                </w:rPr>
                <w:alias w:val="应付社会保险费账面余额"/>
                <w:tag w:val="_GBC_96479dbc7a194a16a8398974d007a518"/>
                <w:id w:val="192407333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1366404258"/>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应付医疗保险费增加额"/>
                <w:tag w:val="_GBC_e60f8816a858495eb45cd9a297b9b8fe"/>
                <w:id w:val="59528983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2,311,125.79</w:t>
                    </w:r>
                  </w:p>
                </w:tc>
              </w:sdtContent>
            </w:sdt>
            <w:sdt>
              <w:sdtPr>
                <w:rPr>
                  <w:szCs w:val="21"/>
                </w:rPr>
                <w:alias w:val="应付医疗保险费减少额"/>
                <w:tag w:val="_GBC_abb4c339f06141958d87fadefb1e4e3e"/>
                <w:id w:val="1790858069"/>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2,311,125.79</w:t>
                    </w:r>
                  </w:p>
                </w:tc>
              </w:sdtContent>
            </w:sdt>
            <w:sdt>
              <w:sdtPr>
                <w:rPr>
                  <w:szCs w:val="21"/>
                </w:rPr>
                <w:alias w:val="应付医疗保险费账面余额"/>
                <w:tag w:val="_GBC_547e384d1a354665949c6c9f78db08af"/>
                <w:id w:val="67700721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597642982"/>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应付工伤保险费增加额"/>
                <w:tag w:val="_GBC_8987822dbff348e892eb37f659b7b599"/>
                <w:id w:val="-145370395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303,542.14</w:t>
                    </w:r>
                  </w:p>
                </w:tc>
              </w:sdtContent>
            </w:sdt>
            <w:sdt>
              <w:sdtPr>
                <w:rPr>
                  <w:szCs w:val="21"/>
                </w:rPr>
                <w:alias w:val="应付工伤保险费减少额"/>
                <w:tag w:val="_GBC_bcb815b9c0744563bc2831b8f94170f5"/>
                <w:id w:val="18773043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303,542.14</w:t>
                    </w:r>
                  </w:p>
                </w:tc>
              </w:sdtContent>
            </w:sdt>
            <w:sdt>
              <w:sdtPr>
                <w:rPr>
                  <w:szCs w:val="21"/>
                </w:rPr>
                <w:alias w:val="应付工伤保险费账面余额"/>
                <w:tag w:val="_GBC_ab64f5fbec284656a88ef54601a02f5e"/>
                <w:id w:val="-156278386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1575707830"/>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应付生育保险费增加额"/>
                <w:tag w:val="_GBC_df6ec0b6cac94245b894ccf71bb311c4"/>
                <w:id w:val="-10072686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206,147.91</w:t>
                    </w:r>
                  </w:p>
                </w:tc>
              </w:sdtContent>
            </w:sdt>
            <w:sdt>
              <w:sdtPr>
                <w:rPr>
                  <w:szCs w:val="21"/>
                </w:rPr>
                <w:alias w:val="应付生育保险费减少额"/>
                <w:tag w:val="_GBC_54ff9e15d960417db58d61355fb634d4"/>
                <w:id w:val="-213285455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206,147.91</w:t>
                    </w:r>
                  </w:p>
                </w:tc>
              </w:sdtContent>
            </w:sdt>
            <w:sdt>
              <w:sdtPr>
                <w:rPr>
                  <w:szCs w:val="21"/>
                </w:rPr>
                <w:alias w:val="应付生育保险费账面余额"/>
                <w:tag w:val="_GBC_e64a82b8dc144c229455d6c5551ad2e2"/>
                <w:id w:val="2016885804"/>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2129819741"/>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 xml:space="preserve">     </w:t>
                    </w:r>
                  </w:p>
                </w:tc>
              </w:sdtContent>
            </w:sdt>
            <w:sdt>
              <w:sdtPr>
                <w:rPr>
                  <w:szCs w:val="21"/>
                </w:rPr>
                <w:alias w:val="应付住房公积金增加额"/>
                <w:tag w:val="_GBC_4d73a4c296614c52a27032a5062349eb"/>
                <w:id w:val="-357739505"/>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2,611,138.00</w:t>
                    </w:r>
                  </w:p>
                </w:tc>
              </w:sdtContent>
            </w:sdt>
            <w:sdt>
              <w:sdtPr>
                <w:rPr>
                  <w:szCs w:val="21"/>
                </w:rPr>
                <w:alias w:val="应付住房公积金减少额"/>
                <w:tag w:val="_GBC_f7bf6d121c65476fbb5e7bad17d9091d"/>
                <w:id w:val="27406278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2,611,138.00</w:t>
                    </w:r>
                  </w:p>
                </w:tc>
              </w:sdtContent>
            </w:sdt>
            <w:sdt>
              <w:sdtPr>
                <w:rPr>
                  <w:szCs w:val="21"/>
                </w:rPr>
                <w:alias w:val="应付住房公积金账面余额"/>
                <w:tag w:val="_GBC_3740075d12e54b15b7bb21675b5d741a"/>
                <w:id w:val="1165832342"/>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 xml:space="preserve">     </w:t>
                    </w: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750317007"/>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684,367.82</w:t>
                    </w:r>
                  </w:p>
                </w:tc>
              </w:sdtContent>
            </w:sdt>
            <w:sdt>
              <w:sdtPr>
                <w:rPr>
                  <w:szCs w:val="21"/>
                </w:rPr>
                <w:alias w:val="应付工会经费和职工教育经费增加额"/>
                <w:tag w:val="_GBC_f4ecddf11c62427d899a858febd3a220"/>
                <w:id w:val="-182025867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1,464,349.90</w:t>
                    </w:r>
                  </w:p>
                </w:tc>
              </w:sdtContent>
            </w:sdt>
            <w:sdt>
              <w:sdtPr>
                <w:rPr>
                  <w:szCs w:val="21"/>
                </w:rPr>
                <w:alias w:val="应付工会经费和职工教育经费减少额"/>
                <w:tag w:val="_GBC_8d09bcae51004387b689bd7d70efd384"/>
                <w:id w:val="156737680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1,275,316.06</w:t>
                    </w:r>
                  </w:p>
                </w:tc>
              </w:sdtContent>
            </w:sdt>
            <w:sdt>
              <w:sdtPr>
                <w:rPr>
                  <w:szCs w:val="21"/>
                </w:rPr>
                <w:alias w:val="应付工会经费和职工教育经费"/>
                <w:tag w:val="_GBC_0ba18d69d0bb498bbef6683b1c2dd7e6"/>
                <w:id w:val="-97737885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873,401.66</w:t>
                    </w: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1023933601"/>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6e7616596ddc493fba10f3a179ec89f0"/>
                <w:id w:val="-1944602095"/>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c7d37c41cacd46e4b8838ca4b2057445"/>
                <w:id w:val="1917669437"/>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应付短期带薪缺勤"/>
                <w:tag w:val="_GBC_7a496a51e503415db180ab43f6525287"/>
                <w:id w:val="2110153459"/>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1817988373"/>
                <w:lock w:val="sdtLocked"/>
                <w:showingPlcHdr/>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57c349d2a10849b68fdfc2949f8cfe53"/>
                <w:id w:val="163113048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a7db5c0adc2e4d4d818df6fa02be1922"/>
                <w:id w:val="1069610211"/>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333399"/>
                      </w:rPr>
                      <w:t xml:space="preserve">　</w:t>
                    </w:r>
                  </w:p>
                </w:tc>
              </w:sdtContent>
            </w:sdt>
            <w:sdt>
              <w:sdtPr>
                <w:rPr>
                  <w:szCs w:val="21"/>
                </w:rPr>
                <w:alias w:val="应付短期利润分享计划"/>
                <w:tag w:val="_GBC_57137566329c40a3ab4a9550d2747ffe"/>
                <w:id w:val="554435847"/>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rFonts w:hint="eastAsia"/>
                        <w:color w:val="333399"/>
                      </w:rPr>
                      <w:t xml:space="preserve">　</w:t>
                    </w:r>
                  </w:p>
                </w:tc>
              </w:sdtContent>
            </w:sdt>
          </w:tr>
          <w:tr w:rsidR="003046FA" w:rsidTr="003046FA">
            <w:tc>
              <w:tcPr>
                <w:tcW w:w="1444"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1852714327"/>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18,987,204.26</w:t>
                    </w:r>
                  </w:p>
                </w:tc>
              </w:sdtContent>
            </w:sdt>
            <w:sdt>
              <w:sdtPr>
                <w:rPr>
                  <w:szCs w:val="21"/>
                </w:rPr>
                <w:alias w:val="应付短期薪酬增加额"/>
                <w:tag w:val="_GBC_30cfe2c853da45f8b8d68f1ad7e33f01"/>
                <w:id w:val="-4599004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79,736,882.88</w:t>
                    </w:r>
                  </w:p>
                </w:tc>
              </w:sdtContent>
            </w:sdt>
            <w:sdt>
              <w:sdtPr>
                <w:rPr>
                  <w:szCs w:val="21"/>
                </w:rPr>
                <w:alias w:val="应付短期薪酬减少额"/>
                <w:tag w:val="_GBC_27326ece212948d6b39331fdd7909619"/>
                <w:id w:val="-35072699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79,257,309.57</w:t>
                    </w:r>
                  </w:p>
                </w:tc>
              </w:sdtContent>
            </w:sdt>
            <w:sdt>
              <w:sdtPr>
                <w:rPr>
                  <w:szCs w:val="21"/>
                </w:rPr>
                <w:alias w:val="应付短期薪酬"/>
                <w:tag w:val="_GBC_c9968b7eff74442182c8abf850c06834"/>
                <w:id w:val="1716539604"/>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color w:val="000000" w:themeColor="text1"/>
                        <w:szCs w:val="21"/>
                      </w:rPr>
                    </w:pPr>
                    <w:r>
                      <w:rPr>
                        <w:szCs w:val="21"/>
                      </w:rPr>
                      <w:t>19,466,777.57</w:t>
                    </w:r>
                  </w:p>
                </w:tc>
              </w:sdtContent>
            </w:sdt>
          </w:tr>
        </w:tbl>
        <w:p w:rsidR="003046FA" w:rsidRDefault="00B45406">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931040758"/>
        <w:lock w:val="sdtLocked"/>
        <w:placeholder>
          <w:docPart w:val="GBC22222222222222222222222222222"/>
        </w:placeholder>
      </w:sdtPr>
      <w:sdtEndPr/>
      <w:sdtContent>
        <w:p w:rsidR="003046FA" w:rsidRDefault="001E266B" w:rsidP="001E266B">
          <w:pPr>
            <w:pStyle w:val="4"/>
            <w:numPr>
              <w:ilvl w:val="0"/>
              <w:numId w:val="80"/>
            </w:numPr>
            <w:rPr>
              <w:szCs w:val="21"/>
            </w:rPr>
          </w:pPr>
          <w:r>
            <w:rPr>
              <w:rFonts w:hint="eastAsia"/>
              <w:szCs w:val="21"/>
            </w:rPr>
            <w:t>设定提存计划列示</w:t>
          </w:r>
        </w:p>
        <w:p w:rsidR="003046FA" w:rsidRDefault="00B45406">
          <w:sdt>
            <w:sdtPr>
              <w:alias w:val="是否适用：设定提存计划列示[双击切换]"/>
              <w:tag w:val="_GBC_b10b1dbaca2d418ba8658bab8f732ec8"/>
              <w:id w:val="-349188108"/>
              <w:lock w:val="sdtContentLocked"/>
              <w:placeholder>
                <w:docPart w:val="GBC22222222222222222222222222222"/>
              </w:placeholder>
            </w:sdtPr>
            <w:sdtEndPr/>
            <w:sdtContent>
              <w:r w:rsidR="001E266B">
                <w:fldChar w:fldCharType="begin"/>
              </w:r>
              <w:r w:rsidR="008A0DFF">
                <w:instrText xml:space="preserve"> MACROBUTTON  SnrToggleCheckbox √适用 </w:instrText>
              </w:r>
              <w:r w:rsidR="001E266B">
                <w:fldChar w:fldCharType="end"/>
              </w:r>
              <w:r w:rsidR="001E266B">
                <w:fldChar w:fldCharType="begin"/>
              </w:r>
              <w:r w:rsidR="008A0DFF">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设定提存计划列示"/>
              <w:tag w:val="_GBC_925094ba622346ba8857a40cf7e6f1b2"/>
              <w:id w:val="7733609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83233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3046FA"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期末余额</w:t>
                </w:r>
              </w:p>
            </w:tc>
          </w:tr>
          <w:tr w:rsidR="003046F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1、基本养老保险</w:t>
                </w:r>
              </w:p>
            </w:tc>
            <w:sdt>
              <w:sdtPr>
                <w:alias w:val="应付基本养老保险费账面余额"/>
                <w:tag w:val="_GBC_5cbc79beef85443593884c07baa3b708"/>
                <w:id w:val="923692934"/>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t>1,963,976.80</w:t>
                    </w:r>
                  </w:p>
                </w:tc>
              </w:sdtContent>
            </w:sdt>
            <w:sdt>
              <w:sdtPr>
                <w:rPr>
                  <w:rFonts w:hint="eastAsia"/>
                </w:rPr>
                <w:alias w:val="应付基本养老保险费增加额"/>
                <w:tag w:val="_GBC_536ce0a0be2743ce949027b7459220e8"/>
                <w:id w:val="-726137802"/>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5,441,895.87</w:t>
                    </w:r>
                  </w:p>
                </w:tc>
              </w:sdtContent>
            </w:sdt>
            <w:sdt>
              <w:sdtPr>
                <w:alias w:val="应付基本养老保险费减少额"/>
                <w:tag w:val="_GBC_18fb9a7507874358bdc476bd3cda75ea"/>
                <w:id w:val="-825360816"/>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5,441,895.87</w:t>
                    </w:r>
                  </w:p>
                </w:tc>
              </w:sdtContent>
            </w:sdt>
            <w:sdt>
              <w:sdtPr>
                <w:alias w:val="应付基本养老保险费账面余额"/>
                <w:tag w:val="_GBC_6eed77af995b466d94d1297779a68de4"/>
                <w:id w:val="-112330706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1,963,976.80</w:t>
                    </w:r>
                  </w:p>
                </w:tc>
              </w:sdtContent>
            </w:sdt>
          </w:tr>
          <w:tr w:rsidR="003046F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2、失业保险费</w:t>
                </w:r>
              </w:p>
            </w:tc>
            <w:sdt>
              <w:sdtPr>
                <w:alias w:val="应付失业保险费账面余额"/>
                <w:tag w:val="_GBC_fe4dafa2b5804eb1a38c1509427369d5"/>
                <w:id w:val="1332881186"/>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t xml:space="preserve">     </w:t>
                    </w:r>
                  </w:p>
                </w:tc>
              </w:sdtContent>
            </w:sdt>
            <w:sdt>
              <w:sdtPr>
                <w:rPr>
                  <w:rFonts w:hint="eastAsia"/>
                </w:rPr>
                <w:alias w:val="应付失业保险费增加额"/>
                <w:tag w:val="_GBC_14fa9c2b83cf4f86afffaf4e4011a2cb"/>
                <w:id w:val="-1717272482"/>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541,214.16</w:t>
                    </w:r>
                  </w:p>
                </w:tc>
              </w:sdtContent>
            </w:sdt>
            <w:sdt>
              <w:sdtPr>
                <w:alias w:val="应付失业保险费减少额"/>
                <w:tag w:val="_GBC_89b0306c07234c8499b2c63bd35853b0"/>
                <w:id w:val="-380016538"/>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541,214.16</w:t>
                    </w:r>
                  </w:p>
                </w:tc>
              </w:sdtContent>
            </w:sdt>
            <w:sdt>
              <w:sdtPr>
                <w:alias w:val="应付失业保险费账面余额"/>
                <w:tag w:val="_GBC_30e809b205f44f72945a27d82fe81b9e"/>
                <w:id w:val="1556582927"/>
                <w:lock w:val="sdtLocked"/>
                <w:showingPlcHdr/>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 xml:space="preserve">     </w:t>
                    </w:r>
                  </w:p>
                </w:tc>
              </w:sdtContent>
            </w:sdt>
          </w:tr>
          <w:tr w:rsidR="003046FA"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
                  <w:rPr>
                    <w:rFonts w:hint="eastAsia"/>
                  </w:rPr>
                  <w:t>3、企业年金缴费</w:t>
                </w:r>
              </w:p>
            </w:tc>
            <w:sdt>
              <w:sdtPr>
                <w:alias w:val="应付年金缴费账面余额"/>
                <w:tag w:val="_GBC_81aaa8f956dd4eae84f518be33ad2333"/>
                <w:id w:val="-1185273925"/>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rPr>
                  <w:rFonts w:hint="eastAsia"/>
                </w:rPr>
                <w:alias w:val="应付年金缴费增加额"/>
                <w:tag w:val="_GBC_77a9bd7d953d4f5c998ad04268a60a84"/>
                <w:id w:val="1919518306"/>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应付年金缴费减少额"/>
                <w:tag w:val="_GBC_fa45594556c148738d15180c61d12ce9"/>
                <w:id w:val="-1024330368"/>
                <w:lock w:val="sdtLocked"/>
                <w:showingPlcHdr/>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sdt>
              <w:sdtPr>
                <w:alias w:val="应付年金缴费账面余额"/>
                <w:tag w:val="_GBC_0704639d92f7496597db572ec8eace23"/>
                <w:id w:val="-1643414051"/>
                <w:lock w:val="sdtLocked"/>
                <w:showingPlcHdr/>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rPr>
                        <w:rFonts w:hint="eastAsia"/>
                        <w:color w:val="333399"/>
                      </w:rPr>
                      <w:t xml:space="preserve">　</w:t>
                    </w:r>
                  </w:p>
                </w:tc>
              </w:sdtContent>
            </w:sdt>
          </w:tr>
          <w:tr w:rsidR="003046FA"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合计</w:t>
                </w:r>
              </w:p>
            </w:tc>
            <w:sdt>
              <w:sdtPr>
                <w:alias w:val="应付设定提存计划"/>
                <w:tag w:val="_GBC_82bf7ac94034499ba8e573c114418db2"/>
                <w:id w:val="-750578777"/>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3046FA" w:rsidRDefault="001E266B">
                    <w:pPr>
                      <w:jc w:val="right"/>
                    </w:pPr>
                    <w:r>
                      <w:t>1,963,976.80</w:t>
                    </w:r>
                  </w:p>
                </w:tc>
              </w:sdtContent>
            </w:sdt>
            <w:sdt>
              <w:sdtPr>
                <w:alias w:val="应付设定提存计划增加额"/>
                <w:tag w:val="_GBC_47ef5d2729af4d0d93cdc734003075b8"/>
                <w:id w:val="941187127"/>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5,983,110.03</w:t>
                    </w:r>
                  </w:p>
                </w:tc>
              </w:sdtContent>
            </w:sdt>
            <w:sdt>
              <w:sdtPr>
                <w:alias w:val="应付设定提存计划减少额"/>
                <w:tag w:val="_GBC_44c1df2164ae419194b89f25cbc182da"/>
                <w:id w:val="1758093326"/>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5,983,110.03</w:t>
                    </w:r>
                  </w:p>
                </w:tc>
              </w:sdtContent>
            </w:sdt>
            <w:sdt>
              <w:sdtPr>
                <w:alias w:val="应付设定提存计划"/>
                <w:tag w:val="_GBC_c340dd7a5d99402ab4dea975d2e6445c"/>
                <w:id w:val="155689879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pPr>
                    <w:r>
                      <w:t>1,963,976.80</w:t>
                    </w:r>
                  </w:p>
                </w:tc>
              </w:sdtContent>
            </w:sdt>
          </w:tr>
        </w:tbl>
        <w:p w:rsidR="003046FA" w:rsidRDefault="00B45406">
          <w:pPr>
            <w:autoSpaceDE w:val="0"/>
            <w:autoSpaceDN w:val="0"/>
            <w:adjustRightInd w:val="0"/>
            <w:rPr>
              <w:szCs w:val="21"/>
            </w:rPr>
          </w:pPr>
        </w:p>
      </w:sdtContent>
    </w:sdt>
    <w:sdt>
      <w:sdtPr>
        <w:rPr>
          <w:rFonts w:hint="eastAsia"/>
          <w:szCs w:val="21"/>
        </w:rPr>
        <w:alias w:val="模块:应付职工薪酬说明"/>
        <w:tag w:val="_SEC_edbce81fdb28449ba35de2db232257b2"/>
        <w:id w:val="2107833199"/>
        <w:lock w:val="sdtLocked"/>
        <w:placeholder>
          <w:docPart w:val="GBC22222222222222222222222222222"/>
        </w:placeholder>
      </w:sdtPr>
      <w:sdtEndPr/>
      <w:sdtContent>
        <w:p w:rsidR="003046FA" w:rsidRDefault="001E266B">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079336361"/>
            <w:lock w:val="sdtContentLocked"/>
            <w:placeholder>
              <w:docPart w:val="GBC22222222222222222222222222222"/>
            </w:placeholder>
          </w:sdtPr>
          <w:sdtEndPr/>
          <w:sdtContent>
            <w:p w:rsidR="003046FA" w:rsidRDefault="001E266B" w:rsidP="003046FA">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619490099"/>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310599570"/>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应交税费"/>
              <w:tag w:val="_GBC_9fe49c1b8a984180ae11c305f9fe5484"/>
              <w:id w:val="426321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605948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3046FA" w:rsidTr="003046F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期初余额</w:t>
                </w:r>
              </w:p>
            </w:tc>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增值税</w:t>
                </w:r>
              </w:p>
            </w:tc>
            <w:sdt>
              <w:sdtPr>
                <w:rPr>
                  <w:szCs w:val="21"/>
                </w:rPr>
                <w:alias w:val="应交税金中的增值税"/>
                <w:tag w:val="_GBC_9b32b92d8a3c4603a9b0a77df07b7e28"/>
                <w:id w:val="1418129566"/>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szCs w:val="21"/>
                      </w:rPr>
                      <w:t>1,724,805.57</w:t>
                    </w:r>
                  </w:p>
                </w:tc>
              </w:sdtContent>
            </w:sdt>
            <w:sdt>
              <w:sdtPr>
                <w:rPr>
                  <w:szCs w:val="21"/>
                </w:rPr>
                <w:alias w:val="应交税金中的增值税"/>
                <w:tag w:val="_GBC_4978d8077b874ad3ac2c4d4bc079967b"/>
                <w:id w:val="141018972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szCs w:val="21"/>
                      </w:rPr>
                      <w:t>113,927.70</w:t>
                    </w:r>
                  </w:p>
                </w:tc>
              </w:sdtContent>
            </w:sdt>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消费税</w:t>
                </w:r>
              </w:p>
            </w:tc>
            <w:sdt>
              <w:sdtPr>
                <w:rPr>
                  <w:szCs w:val="21"/>
                </w:rPr>
                <w:alias w:val="应交税金中的消费税"/>
                <w:tag w:val="_GBC_75b9f47d442d43e0af30d5d8432be7f6"/>
                <w:id w:val="752474060"/>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5faecc59076d4d60999880b9aaa0e2d1"/>
                <w:id w:val="537781065"/>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rFonts w:hint="eastAsia"/>
                        <w:color w:val="333399"/>
                        <w:szCs w:val="21"/>
                      </w:rPr>
                      <w:t xml:space="preserve">　</w:t>
                    </w:r>
                  </w:p>
                </w:tc>
              </w:sdtContent>
            </w:sdt>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营业税</w:t>
                </w:r>
              </w:p>
            </w:tc>
            <w:sdt>
              <w:sdtPr>
                <w:rPr>
                  <w:szCs w:val="21"/>
                </w:rPr>
                <w:alias w:val="应交税金中的营业税"/>
                <w:tag w:val="_GBC_4059eb4731c241d58554742364737521"/>
                <w:id w:val="-1066104624"/>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szCs w:val="21"/>
                      </w:rPr>
                      <w:t xml:space="preserve">     </w:t>
                    </w:r>
                  </w:p>
                </w:tc>
              </w:sdtContent>
            </w:sdt>
            <w:sdt>
              <w:sdtPr>
                <w:rPr>
                  <w:szCs w:val="21"/>
                </w:rPr>
                <w:alias w:val="应交税金中的营业税"/>
                <w:tag w:val="_GBC_c492f3e5624742fbb696a81bf358846a"/>
                <w:id w:val="-21003510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szCs w:val="21"/>
                      </w:rPr>
                      <w:t>8,762,188.24</w:t>
                    </w:r>
                  </w:p>
                </w:tc>
              </w:sdtContent>
            </w:sdt>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企业所得税</w:t>
                </w:r>
              </w:p>
            </w:tc>
            <w:sdt>
              <w:sdtPr>
                <w:rPr>
                  <w:szCs w:val="21"/>
                </w:rPr>
                <w:alias w:val="应交税金中的所得税"/>
                <w:tag w:val="_GBC_54fe5d2e65444554b06984219b1bc45a"/>
                <w:id w:val="46994586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szCs w:val="21"/>
                      </w:rPr>
                      <w:t>49,764,223.90</w:t>
                    </w:r>
                  </w:p>
                </w:tc>
              </w:sdtContent>
            </w:sdt>
            <w:sdt>
              <w:sdtPr>
                <w:rPr>
                  <w:szCs w:val="21"/>
                </w:rPr>
                <w:alias w:val="应交税金中的所得税"/>
                <w:tag w:val="_GBC_df501dbe162b4921ae4c87b922874115"/>
                <w:id w:val="-1861268942"/>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szCs w:val="21"/>
                      </w:rPr>
                      <w:t>41,793,635.74</w:t>
                    </w:r>
                  </w:p>
                </w:tc>
              </w:sdtContent>
            </w:sdt>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个人所得税</w:t>
                </w:r>
              </w:p>
            </w:tc>
            <w:sdt>
              <w:sdtPr>
                <w:rPr>
                  <w:szCs w:val="21"/>
                </w:rPr>
                <w:alias w:val="应交税金中的个人所得税"/>
                <w:tag w:val="_GBC_0b91f499a1534af29c777c1e1d83c035"/>
                <w:id w:val="-1187988894"/>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szCs w:val="21"/>
                      </w:rPr>
                      <w:t>285,052.29</w:t>
                    </w:r>
                  </w:p>
                </w:tc>
              </w:sdtContent>
            </w:sdt>
            <w:sdt>
              <w:sdtPr>
                <w:rPr>
                  <w:szCs w:val="21"/>
                </w:rPr>
                <w:alias w:val="应交税金中的个人所得税"/>
                <w:tag w:val="_GBC_ce273e6d67f74e4f887ca2dd90933261"/>
                <w:id w:val="-165283237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szCs w:val="21"/>
                      </w:rPr>
                      <w:t>73,692.48</w:t>
                    </w:r>
                  </w:p>
                </w:tc>
              </w:sdtContent>
            </w:sdt>
          </w:tr>
          <w:tr w:rsidR="003046FA" w:rsidTr="003046F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105"/>
                  <w:rPr>
                    <w:szCs w:val="21"/>
                  </w:rPr>
                </w:pPr>
                <w:r>
                  <w:rPr>
                    <w:rFonts w:hint="eastAsia"/>
                    <w:szCs w:val="21"/>
                  </w:rPr>
                  <w:t>城市维护建设税</w:t>
                </w:r>
              </w:p>
            </w:tc>
            <w:sdt>
              <w:sdtPr>
                <w:rPr>
                  <w:szCs w:val="21"/>
                </w:rPr>
                <w:alias w:val="应交税金中的城建税"/>
                <w:tag w:val="_GBC_cec7d46be59b45f4a09929d3b33e47e4"/>
                <w:id w:val="-306626890"/>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ind w:right="73"/>
                      <w:jc w:val="right"/>
                      <w:rPr>
                        <w:color w:val="000000" w:themeColor="text1"/>
                        <w:szCs w:val="21"/>
                      </w:rPr>
                    </w:pPr>
                    <w:r>
                      <w:rPr>
                        <w:szCs w:val="21"/>
                      </w:rPr>
                      <w:t>244,987.00</w:t>
                    </w:r>
                  </w:p>
                </w:tc>
              </w:sdtContent>
            </w:sdt>
            <w:sdt>
              <w:sdtPr>
                <w:rPr>
                  <w:szCs w:val="21"/>
                </w:rPr>
                <w:alias w:val="应交税金中的城建税"/>
                <w:tag w:val="_GBC_8e2dac08fa664112be653ebef7c8ab15"/>
                <w:id w:val="75572013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rsidP="003046FA">
                    <w:pPr>
                      <w:jc w:val="right"/>
                      <w:rPr>
                        <w:color w:val="000000" w:themeColor="text1"/>
                        <w:szCs w:val="21"/>
                      </w:rPr>
                    </w:pPr>
                    <w:r>
                      <w:rPr>
                        <w:szCs w:val="21"/>
                      </w:rPr>
                      <w:t>458,851.87</w:t>
                    </w:r>
                  </w:p>
                </w:tc>
              </w:sdtContent>
            </w:sdt>
          </w:tr>
          <w:sdt>
            <w:sdtPr>
              <w:rPr>
                <w:rFonts w:hint="eastAsia"/>
                <w:szCs w:val="21"/>
              </w:rPr>
              <w:alias w:val="应交税金明细"/>
              <w:tag w:val="_TUP_36dc5b70803f4b0599ef63bb69424b3f"/>
              <w:id w:val="2057109220"/>
              <w:lock w:val="sdtLocked"/>
            </w:sdtPr>
            <w:sdtEndPr/>
            <w:sdtContent>
              <w:tr w:rsidR="003046FA" w:rsidTr="003046FA">
                <w:trPr>
                  <w:cantSplit/>
                </w:trPr>
                <w:sdt>
                  <w:sdtPr>
                    <w:rPr>
                      <w:rFonts w:hint="eastAsia"/>
                      <w:szCs w:val="21"/>
                    </w:rPr>
                    <w:alias w:val="应交税金种类"/>
                    <w:tag w:val="_GBC_8f33d44cb34f4574b04ce777cda4c7ec"/>
                    <w:id w:val="-9462844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代扣代缴营业税等</w:t>
                        </w:r>
                      </w:p>
                    </w:tc>
                  </w:sdtContent>
                </w:sdt>
                <w:sdt>
                  <w:sdtPr>
                    <w:rPr>
                      <w:szCs w:val="21"/>
                    </w:rPr>
                    <w:alias w:val="应交税金金额"/>
                    <w:tag w:val="_GBC_0b49295d823446fe8d9376caacfe3513"/>
                    <w:id w:val="-483847874"/>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 xml:space="preserve">     </w:t>
                        </w:r>
                      </w:p>
                    </w:tc>
                  </w:sdtContent>
                </w:sdt>
                <w:sdt>
                  <w:sdtPr>
                    <w:rPr>
                      <w:szCs w:val="21"/>
                    </w:rPr>
                    <w:alias w:val="应交税金金额"/>
                    <w:tag w:val="_GBC_4a1aaa8f59964fd1a430173687362a10"/>
                    <w:id w:val="-105593412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1,013,705.00</w:t>
                        </w:r>
                      </w:p>
                    </w:tc>
                  </w:sdtContent>
                </w:sdt>
              </w:tr>
            </w:sdtContent>
          </w:sdt>
          <w:sdt>
            <w:sdtPr>
              <w:rPr>
                <w:rFonts w:hint="eastAsia"/>
                <w:szCs w:val="21"/>
              </w:rPr>
              <w:alias w:val="应交税金明细"/>
              <w:tag w:val="_TUP_36dc5b70803f4b0599ef63bb69424b3f"/>
              <w:id w:val="-154694789"/>
              <w:lock w:val="sdtLocked"/>
            </w:sdtPr>
            <w:sdtEndPr/>
            <w:sdtContent>
              <w:tr w:rsidR="003046FA" w:rsidTr="003046FA">
                <w:trPr>
                  <w:cantSplit/>
                </w:trPr>
                <w:sdt>
                  <w:sdtPr>
                    <w:rPr>
                      <w:rFonts w:hint="eastAsia"/>
                      <w:szCs w:val="21"/>
                    </w:rPr>
                    <w:alias w:val="应交税金种类"/>
                    <w:tag w:val="_GBC_8f33d44cb34f4574b04ce777cda4c7ec"/>
                    <w:id w:val="-68890274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房产税</w:t>
                        </w:r>
                      </w:p>
                    </w:tc>
                  </w:sdtContent>
                </w:sdt>
                <w:sdt>
                  <w:sdtPr>
                    <w:rPr>
                      <w:szCs w:val="21"/>
                    </w:rPr>
                    <w:alias w:val="应交税金金额"/>
                    <w:tag w:val="_GBC_0b49295d823446fe8d9376caacfe3513"/>
                    <w:id w:val="-32913714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40,022,520.13</w:t>
                        </w:r>
                      </w:p>
                    </w:tc>
                  </w:sdtContent>
                </w:sdt>
                <w:sdt>
                  <w:sdtPr>
                    <w:rPr>
                      <w:szCs w:val="21"/>
                    </w:rPr>
                    <w:alias w:val="应交税金金额"/>
                    <w:tag w:val="_GBC_4a1aaa8f59964fd1a430173687362a10"/>
                    <w:id w:val="-57512935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29,515,651.59</w:t>
                        </w:r>
                      </w:p>
                    </w:tc>
                  </w:sdtContent>
                </w:sdt>
              </w:tr>
            </w:sdtContent>
          </w:sdt>
          <w:sdt>
            <w:sdtPr>
              <w:rPr>
                <w:rFonts w:hint="eastAsia"/>
                <w:szCs w:val="21"/>
              </w:rPr>
              <w:alias w:val="应交税金明细"/>
              <w:tag w:val="_TUP_36dc5b70803f4b0599ef63bb69424b3f"/>
              <w:id w:val="-294217238"/>
              <w:lock w:val="sdtLocked"/>
            </w:sdtPr>
            <w:sdtEndPr/>
            <w:sdtContent>
              <w:tr w:rsidR="003046FA" w:rsidTr="003046FA">
                <w:trPr>
                  <w:cantSplit/>
                </w:trPr>
                <w:sdt>
                  <w:sdtPr>
                    <w:rPr>
                      <w:rFonts w:hint="eastAsia"/>
                      <w:szCs w:val="21"/>
                    </w:rPr>
                    <w:alias w:val="应交税金种类"/>
                    <w:tag w:val="_GBC_8f33d44cb34f4574b04ce777cda4c7ec"/>
                    <w:id w:val="117068438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土地使用税</w:t>
                        </w:r>
                      </w:p>
                    </w:tc>
                  </w:sdtContent>
                </w:sdt>
                <w:sdt>
                  <w:sdtPr>
                    <w:rPr>
                      <w:szCs w:val="21"/>
                    </w:rPr>
                    <w:alias w:val="应交税金金额"/>
                    <w:tag w:val="_GBC_0b49295d823446fe8d9376caacfe3513"/>
                    <w:id w:val="-146450076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1,470.00</w:t>
                        </w:r>
                      </w:p>
                    </w:tc>
                  </w:sdtContent>
                </w:sdt>
                <w:sdt>
                  <w:sdtPr>
                    <w:rPr>
                      <w:szCs w:val="21"/>
                    </w:rPr>
                    <w:alias w:val="应交税金金额"/>
                    <w:tag w:val="_GBC_4a1aaa8f59964fd1a430173687362a10"/>
                    <w:id w:val="71053125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6,055,470.30</w:t>
                        </w:r>
                      </w:p>
                    </w:tc>
                  </w:sdtContent>
                </w:sdt>
              </w:tr>
            </w:sdtContent>
          </w:sdt>
          <w:sdt>
            <w:sdtPr>
              <w:rPr>
                <w:rFonts w:hint="eastAsia"/>
                <w:szCs w:val="21"/>
              </w:rPr>
              <w:alias w:val="应交税金明细"/>
              <w:tag w:val="_TUP_36dc5b70803f4b0599ef63bb69424b3f"/>
              <w:id w:val="-707183118"/>
              <w:lock w:val="sdtLocked"/>
            </w:sdtPr>
            <w:sdtEndPr/>
            <w:sdtContent>
              <w:tr w:rsidR="003046FA" w:rsidTr="003046FA">
                <w:trPr>
                  <w:cantSplit/>
                </w:trPr>
                <w:sdt>
                  <w:sdtPr>
                    <w:rPr>
                      <w:rFonts w:hint="eastAsia"/>
                      <w:szCs w:val="21"/>
                    </w:rPr>
                    <w:alias w:val="应交税金种类"/>
                    <w:tag w:val="_GBC_8f33d44cb34f4574b04ce777cda4c7ec"/>
                    <w:id w:val="4880783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教育费附加（地方教育附加）</w:t>
                        </w:r>
                      </w:p>
                    </w:tc>
                  </w:sdtContent>
                </w:sdt>
                <w:sdt>
                  <w:sdtPr>
                    <w:rPr>
                      <w:szCs w:val="21"/>
                    </w:rPr>
                    <w:alias w:val="应交税金金额"/>
                    <w:tag w:val="_GBC_0b49295d823446fe8d9376caacfe3513"/>
                    <w:id w:val="202513578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244,507.9</w:t>
                        </w:r>
                      </w:p>
                    </w:tc>
                  </w:sdtContent>
                </w:sdt>
                <w:sdt>
                  <w:sdtPr>
                    <w:rPr>
                      <w:szCs w:val="21"/>
                    </w:rPr>
                    <w:alias w:val="应交税金金额"/>
                    <w:tag w:val="_GBC_4a1aaa8f59964fd1a430173687362a10"/>
                    <w:id w:val="-23323843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431,077.43</w:t>
                        </w:r>
                      </w:p>
                    </w:tc>
                  </w:sdtContent>
                </w:sdt>
              </w:tr>
            </w:sdtContent>
          </w:sdt>
          <w:sdt>
            <w:sdtPr>
              <w:rPr>
                <w:rFonts w:hint="eastAsia"/>
                <w:szCs w:val="21"/>
              </w:rPr>
              <w:alias w:val="应交税金明细"/>
              <w:tag w:val="_TUP_36dc5b70803f4b0599ef63bb69424b3f"/>
              <w:id w:val="-1154833929"/>
              <w:lock w:val="sdtLocked"/>
            </w:sdtPr>
            <w:sdtEndPr/>
            <w:sdtContent>
              <w:tr w:rsidR="003046FA" w:rsidTr="003046FA">
                <w:trPr>
                  <w:cantSplit/>
                </w:trPr>
                <w:sdt>
                  <w:sdtPr>
                    <w:rPr>
                      <w:rFonts w:hint="eastAsia"/>
                      <w:szCs w:val="21"/>
                    </w:rPr>
                    <w:alias w:val="应交税金种类"/>
                    <w:tag w:val="_GBC_8f33d44cb34f4574b04ce777cda4c7ec"/>
                    <w:id w:val="-1039355957"/>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地方水利建设基金</w:t>
                        </w:r>
                      </w:p>
                    </w:tc>
                  </w:sdtContent>
                </w:sdt>
                <w:sdt>
                  <w:sdtPr>
                    <w:rPr>
                      <w:szCs w:val="21"/>
                    </w:rPr>
                    <w:alias w:val="应交税金金额"/>
                    <w:tag w:val="_GBC_0b49295d823446fe8d9376caacfe3513"/>
                    <w:id w:val="192230280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4,439.93</w:t>
                        </w:r>
                      </w:p>
                    </w:tc>
                  </w:sdtContent>
                </w:sdt>
                <w:sdt>
                  <w:sdtPr>
                    <w:rPr>
                      <w:szCs w:val="21"/>
                    </w:rPr>
                    <w:alias w:val="应交税金金额"/>
                    <w:tag w:val="_GBC_4a1aaa8f59964fd1a430173687362a10"/>
                    <w:id w:val="1078871659"/>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68,199.39</w:t>
                        </w:r>
                      </w:p>
                    </w:tc>
                  </w:sdtContent>
                </w:sdt>
              </w:tr>
            </w:sdtContent>
          </w:sdt>
          <w:sdt>
            <w:sdtPr>
              <w:rPr>
                <w:rFonts w:hint="eastAsia"/>
                <w:szCs w:val="21"/>
              </w:rPr>
              <w:alias w:val="应交税金明细"/>
              <w:tag w:val="_TUP_36dc5b70803f4b0599ef63bb69424b3f"/>
              <w:id w:val="83117568"/>
              <w:lock w:val="sdtLocked"/>
            </w:sdtPr>
            <w:sdtEndPr/>
            <w:sdtContent>
              <w:tr w:rsidR="003046FA" w:rsidTr="003046FA">
                <w:trPr>
                  <w:cantSplit/>
                </w:trPr>
                <w:sdt>
                  <w:sdtPr>
                    <w:rPr>
                      <w:rFonts w:hint="eastAsia"/>
                      <w:szCs w:val="21"/>
                    </w:rPr>
                    <w:alias w:val="应交税金种类"/>
                    <w:tag w:val="_GBC_8f33d44cb34f4574b04ce777cda4c7ec"/>
                    <w:id w:val="-453478717"/>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印花税</w:t>
                        </w:r>
                      </w:p>
                    </w:tc>
                  </w:sdtContent>
                </w:sdt>
                <w:sdt>
                  <w:sdtPr>
                    <w:rPr>
                      <w:szCs w:val="21"/>
                    </w:rPr>
                    <w:alias w:val="应交税金金额"/>
                    <w:tag w:val="_GBC_0b49295d823446fe8d9376caacfe3513"/>
                    <w:id w:val="177365918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773,149.63</w:t>
                        </w:r>
                      </w:p>
                    </w:tc>
                  </w:sdtContent>
                </w:sdt>
                <w:sdt>
                  <w:sdtPr>
                    <w:rPr>
                      <w:szCs w:val="21"/>
                    </w:rPr>
                    <w:alias w:val="应交税金金额"/>
                    <w:tag w:val="_GBC_4a1aaa8f59964fd1a430173687362a10"/>
                    <w:id w:val="199211340"/>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162,252.10</w:t>
                        </w:r>
                      </w:p>
                    </w:tc>
                  </w:sdtContent>
                </w:sdt>
              </w:tr>
            </w:sdtContent>
          </w:sdt>
          <w:tr w:rsidR="003046FA" w:rsidTr="003046F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105"/>
                  <w:jc w:val="center"/>
                  <w:rPr>
                    <w:szCs w:val="21"/>
                  </w:rPr>
                </w:pPr>
                <w:r>
                  <w:rPr>
                    <w:rFonts w:hint="eastAsia"/>
                    <w:szCs w:val="21"/>
                  </w:rPr>
                  <w:t>合计</w:t>
                </w:r>
              </w:p>
            </w:tc>
            <w:sdt>
              <w:sdtPr>
                <w:rPr>
                  <w:szCs w:val="21"/>
                </w:rPr>
                <w:alias w:val="应交税金"/>
                <w:tag w:val="_GBC_6838222c634d4640a0827265e4993f79"/>
                <w:id w:val="-102810151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93,065,156.35</w:t>
                    </w:r>
                  </w:p>
                </w:tc>
              </w:sdtContent>
            </w:sdt>
            <w:sdt>
              <w:sdtPr>
                <w:rPr>
                  <w:szCs w:val="21"/>
                </w:rPr>
                <w:alias w:val="应交税金"/>
                <w:tag w:val="_GBC_9f0207e165344685823f9ce8c707a576"/>
                <w:id w:val="-82959718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88,448,651.84</w:t>
                    </w:r>
                  </w:p>
                </w:tc>
              </w:sdtContent>
            </w:sdt>
          </w:tr>
        </w:tbl>
        <w:p w:rsidR="003046FA" w:rsidRDefault="001E266B">
          <w:pPr>
            <w:rPr>
              <w:szCs w:val="21"/>
            </w:rPr>
          </w:pPr>
          <w:r>
            <w:rPr>
              <w:rFonts w:hint="eastAsia"/>
              <w:szCs w:val="21"/>
            </w:rPr>
            <w:t>其他说明：</w:t>
          </w:r>
        </w:p>
        <w:sdt>
          <w:sdtPr>
            <w:rPr>
              <w:szCs w:val="21"/>
            </w:rPr>
            <w:alias w:val="应交税金的说明"/>
            <w:tag w:val="_GBC_e365cc8f407645ca84ccf91263d3cc28"/>
            <w:id w:val="-1477598038"/>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b w:val="0"/>
          <w:bCs w:val="0"/>
          <w:kern w:val="0"/>
          <w:szCs w:val="22"/>
        </w:rPr>
        <w:alias w:val="模块:应付利息"/>
        <w:tag w:val="_SEC_387989ce789d404fab98beb488dfa010"/>
        <w:id w:val="-159082830"/>
        <w:lock w:val="sdtLocked"/>
        <w:placeholder>
          <w:docPart w:val="GBC22222222222222222222222222222"/>
        </w:placeholder>
      </w:sdtPr>
      <w:sdtEndPr>
        <w:rPr>
          <w:szCs w:val="21"/>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2098774321"/>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48964070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pacing w:before="60" w:after="60"/>
            <w:rPr>
              <w:szCs w:val="21"/>
            </w:rPr>
          </w:pPr>
          <w:r>
            <w:rPr>
              <w:rFonts w:hint="eastAsia"/>
              <w:szCs w:val="21"/>
            </w:rPr>
            <w:t>其他说明：</w:t>
          </w:r>
        </w:p>
        <w:sdt>
          <w:sdtPr>
            <w:rPr>
              <w:szCs w:val="21"/>
            </w:rPr>
            <w:alias w:val="是否适用：应付利息说明[双击切换]"/>
            <w:tag w:val="_GBC_f2437a0f1cbb497bbac71bde3a55162d"/>
            <w:id w:val="-1987314802"/>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b w:val="0"/>
          <w:bCs w:val="0"/>
          <w:kern w:val="0"/>
          <w:szCs w:val="21"/>
        </w:rPr>
        <w:alias w:val="模块:应付股利"/>
        <w:tag w:val="_SEC_8fa7e393d06b440f9c82ae0d64899eaa"/>
        <w:id w:val="-451789093"/>
        <w:lock w:val="sdtLocked"/>
        <w:placeholder>
          <w:docPart w:val="GBC22222222222222222222222222222"/>
        </w:placeholder>
      </w:sdt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2123184610"/>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1005742142"/>
        <w:lock w:val="sdtLocked"/>
        <w:placeholder>
          <w:docPart w:val="GBC22222222222222222222222222222"/>
        </w:placeholder>
      </w:sdtPr>
      <w:sdtEndPr>
        <w:rPr>
          <w:rFonts w:hint="default"/>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其他应付款</w:t>
          </w:r>
        </w:p>
        <w:p w:rsidR="003046FA" w:rsidRDefault="001E266B" w:rsidP="001E266B">
          <w:pPr>
            <w:pStyle w:val="4"/>
            <w:numPr>
              <w:ilvl w:val="3"/>
              <w:numId w:val="81"/>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72474395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其他应付款情况"/>
              <w:tag w:val="_GBC_a6c4e704227646d6b87178ecadaa5fa8"/>
              <w:id w:val="717857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249859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3046FA" w:rsidTr="003046FA">
            <w:tc>
              <w:tcPr>
                <w:tcW w:w="1615" w:type="pct"/>
                <w:shd w:val="clear" w:color="auto" w:fill="auto"/>
              </w:tcPr>
              <w:p w:rsidR="003046FA" w:rsidRDefault="001E266B" w:rsidP="003046FA">
                <w:pPr>
                  <w:jc w:val="center"/>
                  <w:rPr>
                    <w:szCs w:val="21"/>
                  </w:rPr>
                </w:pPr>
                <w:r>
                  <w:rPr>
                    <w:rFonts w:hint="eastAsia"/>
                    <w:szCs w:val="21"/>
                  </w:rPr>
                  <w:t>项目</w:t>
                </w:r>
              </w:p>
            </w:tc>
            <w:tc>
              <w:tcPr>
                <w:tcW w:w="1657" w:type="pct"/>
                <w:shd w:val="clear" w:color="auto" w:fill="auto"/>
              </w:tcPr>
              <w:p w:rsidR="003046FA" w:rsidRDefault="001E266B" w:rsidP="003046FA">
                <w:pPr>
                  <w:jc w:val="center"/>
                  <w:rPr>
                    <w:szCs w:val="21"/>
                  </w:rPr>
                </w:pPr>
                <w:r>
                  <w:rPr>
                    <w:rFonts w:hint="eastAsia"/>
                    <w:szCs w:val="21"/>
                  </w:rPr>
                  <w:t>期末余额</w:t>
                </w:r>
              </w:p>
            </w:tc>
            <w:tc>
              <w:tcPr>
                <w:tcW w:w="1728" w:type="pct"/>
                <w:shd w:val="clear" w:color="auto" w:fill="auto"/>
              </w:tcPr>
              <w:p w:rsidR="003046FA" w:rsidRDefault="001E266B" w:rsidP="003046FA">
                <w:pPr>
                  <w:jc w:val="center"/>
                  <w:rPr>
                    <w:szCs w:val="21"/>
                  </w:rPr>
                </w:pPr>
                <w:r>
                  <w:rPr>
                    <w:rFonts w:hint="eastAsia"/>
                    <w:szCs w:val="21"/>
                  </w:rPr>
                  <w:t>期初余额</w:t>
                </w:r>
              </w:p>
            </w:tc>
          </w:tr>
          <w:sdt>
            <w:sdtPr>
              <w:rPr>
                <w:rFonts w:hint="eastAsia"/>
                <w:szCs w:val="21"/>
              </w:rPr>
              <w:alias w:val="其他应付款情况明细"/>
              <w:tag w:val="_TUP_c5fd807cf68b4815b97a33bdc075d5e4"/>
              <w:id w:val="521907042"/>
              <w:lock w:val="sdtLocked"/>
            </w:sdtPr>
            <w:sdtEndPr>
              <w:rPr>
                <w:rFonts w:hint="default"/>
              </w:rPr>
            </w:sdtEndPr>
            <w:sdtContent>
              <w:tr w:rsidR="003046FA" w:rsidTr="003046FA">
                <w:tc>
                  <w:tcPr>
                    <w:tcW w:w="1615" w:type="pct"/>
                    <w:shd w:val="clear" w:color="auto" w:fill="auto"/>
                  </w:tcPr>
                  <w:sdt>
                    <w:sdtPr>
                      <w:rPr>
                        <w:rFonts w:hint="eastAsia"/>
                        <w:szCs w:val="21"/>
                      </w:rPr>
                      <w:alias w:val="其他应付款情况明细-项目"/>
                      <w:tag w:val="_GBC_ebdfaa149ccf416ebec35f8f9eeca0cf"/>
                      <w:id w:val="1157503214"/>
                      <w:lock w:val="sdtLocked"/>
                    </w:sdtPr>
                    <w:sdtEndPr/>
                    <w:sdtContent>
                      <w:p w:rsidR="003046FA" w:rsidRDefault="001E266B" w:rsidP="003046FA">
                        <w:pPr>
                          <w:rPr>
                            <w:szCs w:val="21"/>
                          </w:rPr>
                        </w:pPr>
                        <w:r>
                          <w:rPr>
                            <w:rFonts w:hint="eastAsia"/>
                            <w:szCs w:val="21"/>
                          </w:rPr>
                          <w:t>押金保证金</w:t>
                        </w:r>
                      </w:p>
                    </w:sdtContent>
                  </w:sdt>
                </w:tc>
                <w:sdt>
                  <w:sdtPr>
                    <w:rPr>
                      <w:szCs w:val="21"/>
                    </w:rPr>
                    <w:alias w:val="其他应付款情况明细-金额"/>
                    <w:tag w:val="_GBC_cbb869f1b4b84586ab780d240026cbfd"/>
                    <w:id w:val="-1281180071"/>
                    <w:lock w:val="sdtLocked"/>
                  </w:sdtPr>
                  <w:sdtEndPr/>
                  <w:sdtContent>
                    <w:tc>
                      <w:tcPr>
                        <w:tcW w:w="1657" w:type="pct"/>
                        <w:shd w:val="clear" w:color="auto" w:fill="auto"/>
                      </w:tcPr>
                      <w:p w:rsidR="003046FA" w:rsidRDefault="001E266B" w:rsidP="003046FA">
                        <w:pPr>
                          <w:jc w:val="right"/>
                          <w:rPr>
                            <w:szCs w:val="21"/>
                          </w:rPr>
                        </w:pPr>
                        <w:r>
                          <w:rPr>
                            <w:szCs w:val="21"/>
                          </w:rPr>
                          <w:t>118,001,826.07</w:t>
                        </w:r>
                      </w:p>
                    </w:tc>
                  </w:sdtContent>
                </w:sdt>
                <w:sdt>
                  <w:sdtPr>
                    <w:rPr>
                      <w:szCs w:val="21"/>
                    </w:rPr>
                    <w:alias w:val="其他应付款情况明细-金额"/>
                    <w:tag w:val="_GBC_dccfd02ceee44c46b0a463a3c84dc7fa"/>
                    <w:id w:val="-1226289341"/>
                    <w:lock w:val="sdtLocked"/>
                  </w:sdtPr>
                  <w:sdtEndPr/>
                  <w:sdtContent>
                    <w:tc>
                      <w:tcPr>
                        <w:tcW w:w="1728" w:type="pct"/>
                        <w:shd w:val="clear" w:color="auto" w:fill="auto"/>
                      </w:tcPr>
                      <w:p w:rsidR="003046FA" w:rsidRDefault="001E266B" w:rsidP="003046FA">
                        <w:pPr>
                          <w:jc w:val="right"/>
                          <w:rPr>
                            <w:szCs w:val="21"/>
                          </w:rPr>
                        </w:pPr>
                        <w:r>
                          <w:rPr>
                            <w:szCs w:val="21"/>
                          </w:rPr>
                          <w:t>124,295,559.52</w:t>
                        </w:r>
                      </w:p>
                    </w:tc>
                  </w:sdtContent>
                </w:sdt>
              </w:tr>
            </w:sdtContent>
          </w:sdt>
          <w:sdt>
            <w:sdtPr>
              <w:rPr>
                <w:rFonts w:hint="eastAsia"/>
                <w:szCs w:val="21"/>
              </w:rPr>
              <w:alias w:val="其他应付款情况明细"/>
              <w:tag w:val="_TUP_c5fd807cf68b4815b97a33bdc075d5e4"/>
              <w:id w:val="-510762961"/>
              <w:lock w:val="sdtLocked"/>
            </w:sdtPr>
            <w:sdtEndPr>
              <w:rPr>
                <w:rFonts w:hint="default"/>
              </w:rPr>
            </w:sdtEndPr>
            <w:sdtContent>
              <w:tr w:rsidR="003046FA" w:rsidTr="003046FA">
                <w:tc>
                  <w:tcPr>
                    <w:tcW w:w="1615" w:type="pct"/>
                    <w:shd w:val="clear" w:color="auto" w:fill="auto"/>
                  </w:tcPr>
                  <w:sdt>
                    <w:sdtPr>
                      <w:rPr>
                        <w:rFonts w:hint="eastAsia"/>
                        <w:szCs w:val="21"/>
                      </w:rPr>
                      <w:alias w:val="其他应付款情况明细-项目"/>
                      <w:tag w:val="_GBC_ebdfaa149ccf416ebec35f8f9eeca0cf"/>
                      <w:id w:val="606084789"/>
                      <w:lock w:val="sdtLocked"/>
                    </w:sdtPr>
                    <w:sdtEndPr/>
                    <w:sdtContent>
                      <w:p w:rsidR="003046FA" w:rsidRDefault="001E266B" w:rsidP="003046FA">
                        <w:pPr>
                          <w:rPr>
                            <w:szCs w:val="21"/>
                          </w:rPr>
                        </w:pPr>
                        <w:r>
                          <w:rPr>
                            <w:rFonts w:hint="eastAsia"/>
                            <w:szCs w:val="21"/>
                          </w:rPr>
                          <w:t>应付暂收款</w:t>
                        </w:r>
                      </w:p>
                    </w:sdtContent>
                  </w:sdt>
                </w:tc>
                <w:sdt>
                  <w:sdtPr>
                    <w:rPr>
                      <w:szCs w:val="21"/>
                    </w:rPr>
                    <w:alias w:val="其他应付款情况明细-金额"/>
                    <w:tag w:val="_GBC_cbb869f1b4b84586ab780d240026cbfd"/>
                    <w:id w:val="1593278407"/>
                    <w:lock w:val="sdtLocked"/>
                  </w:sdtPr>
                  <w:sdtEndPr/>
                  <w:sdtContent>
                    <w:tc>
                      <w:tcPr>
                        <w:tcW w:w="1657" w:type="pct"/>
                        <w:shd w:val="clear" w:color="auto" w:fill="auto"/>
                      </w:tcPr>
                      <w:p w:rsidR="003046FA" w:rsidRDefault="001E266B" w:rsidP="003046FA">
                        <w:pPr>
                          <w:jc w:val="right"/>
                          <w:rPr>
                            <w:szCs w:val="21"/>
                          </w:rPr>
                        </w:pPr>
                        <w:r>
                          <w:rPr>
                            <w:szCs w:val="21"/>
                          </w:rPr>
                          <w:t>618,917.35</w:t>
                        </w:r>
                      </w:p>
                    </w:tc>
                  </w:sdtContent>
                </w:sdt>
                <w:sdt>
                  <w:sdtPr>
                    <w:rPr>
                      <w:szCs w:val="21"/>
                    </w:rPr>
                    <w:alias w:val="其他应付款情况明细-金额"/>
                    <w:tag w:val="_GBC_dccfd02ceee44c46b0a463a3c84dc7fa"/>
                    <w:id w:val="1398944399"/>
                    <w:lock w:val="sdtLocked"/>
                  </w:sdtPr>
                  <w:sdtEndPr/>
                  <w:sdtContent>
                    <w:tc>
                      <w:tcPr>
                        <w:tcW w:w="1728" w:type="pct"/>
                        <w:shd w:val="clear" w:color="auto" w:fill="auto"/>
                      </w:tcPr>
                      <w:p w:rsidR="003046FA" w:rsidRDefault="001E266B" w:rsidP="003046FA">
                        <w:pPr>
                          <w:jc w:val="right"/>
                          <w:rPr>
                            <w:szCs w:val="21"/>
                          </w:rPr>
                        </w:pPr>
                        <w:r>
                          <w:rPr>
                            <w:szCs w:val="21"/>
                          </w:rPr>
                          <w:t>708,209.35</w:t>
                        </w:r>
                      </w:p>
                    </w:tc>
                  </w:sdtContent>
                </w:sdt>
              </w:tr>
            </w:sdtContent>
          </w:sdt>
          <w:sdt>
            <w:sdtPr>
              <w:rPr>
                <w:rFonts w:hint="eastAsia"/>
                <w:szCs w:val="21"/>
              </w:rPr>
              <w:alias w:val="其他应付款情况明细"/>
              <w:tag w:val="_TUP_c5fd807cf68b4815b97a33bdc075d5e4"/>
              <w:id w:val="440265204"/>
              <w:lock w:val="sdtLocked"/>
            </w:sdtPr>
            <w:sdtEndPr>
              <w:rPr>
                <w:rFonts w:hint="default"/>
              </w:rPr>
            </w:sdtEndPr>
            <w:sdtContent>
              <w:tr w:rsidR="003046FA" w:rsidTr="003046FA">
                <w:tc>
                  <w:tcPr>
                    <w:tcW w:w="1615" w:type="pct"/>
                    <w:shd w:val="clear" w:color="auto" w:fill="auto"/>
                  </w:tcPr>
                  <w:sdt>
                    <w:sdtPr>
                      <w:rPr>
                        <w:rFonts w:hint="eastAsia"/>
                        <w:szCs w:val="21"/>
                      </w:rPr>
                      <w:alias w:val="其他应付款情况明细-项目"/>
                      <w:tag w:val="_GBC_ebdfaa149ccf416ebec35f8f9eeca0cf"/>
                      <w:id w:val="1292868484"/>
                      <w:lock w:val="sdtLocked"/>
                    </w:sdtPr>
                    <w:sdtEndPr/>
                    <w:sdtContent>
                      <w:p w:rsidR="003046FA" w:rsidRDefault="001E266B" w:rsidP="003046FA">
                        <w:pPr>
                          <w:rPr>
                            <w:szCs w:val="21"/>
                          </w:rPr>
                        </w:pPr>
                        <w:r>
                          <w:rPr>
                            <w:rFonts w:hint="eastAsia"/>
                            <w:szCs w:val="21"/>
                          </w:rPr>
                          <w:t>其他</w:t>
                        </w:r>
                      </w:p>
                    </w:sdtContent>
                  </w:sdt>
                </w:tc>
                <w:sdt>
                  <w:sdtPr>
                    <w:rPr>
                      <w:szCs w:val="21"/>
                    </w:rPr>
                    <w:alias w:val="其他应付款情况明细-金额"/>
                    <w:tag w:val="_GBC_cbb869f1b4b84586ab780d240026cbfd"/>
                    <w:id w:val="-2119743764"/>
                    <w:lock w:val="sdtLocked"/>
                  </w:sdtPr>
                  <w:sdtEndPr/>
                  <w:sdtContent>
                    <w:tc>
                      <w:tcPr>
                        <w:tcW w:w="1657" w:type="pct"/>
                        <w:shd w:val="clear" w:color="auto" w:fill="auto"/>
                      </w:tcPr>
                      <w:p w:rsidR="003046FA" w:rsidRDefault="001E266B" w:rsidP="003046FA">
                        <w:pPr>
                          <w:jc w:val="right"/>
                          <w:rPr>
                            <w:szCs w:val="21"/>
                          </w:rPr>
                        </w:pPr>
                        <w:r>
                          <w:rPr>
                            <w:szCs w:val="21"/>
                          </w:rPr>
                          <w:t>5,958,589.62</w:t>
                        </w:r>
                      </w:p>
                    </w:tc>
                  </w:sdtContent>
                </w:sdt>
                <w:sdt>
                  <w:sdtPr>
                    <w:rPr>
                      <w:szCs w:val="21"/>
                    </w:rPr>
                    <w:alias w:val="其他应付款情况明细-金额"/>
                    <w:tag w:val="_GBC_dccfd02ceee44c46b0a463a3c84dc7fa"/>
                    <w:id w:val="782006807"/>
                    <w:lock w:val="sdtLocked"/>
                  </w:sdtPr>
                  <w:sdtEndPr/>
                  <w:sdtContent>
                    <w:tc>
                      <w:tcPr>
                        <w:tcW w:w="1728" w:type="pct"/>
                        <w:shd w:val="clear" w:color="auto" w:fill="auto"/>
                      </w:tcPr>
                      <w:p w:rsidR="003046FA" w:rsidRDefault="001E266B" w:rsidP="003046FA">
                        <w:pPr>
                          <w:jc w:val="right"/>
                          <w:rPr>
                            <w:szCs w:val="21"/>
                          </w:rPr>
                        </w:pPr>
                        <w:r>
                          <w:rPr>
                            <w:szCs w:val="21"/>
                          </w:rPr>
                          <w:t>4,983,685.20</w:t>
                        </w:r>
                      </w:p>
                    </w:tc>
                  </w:sdtContent>
                </w:sdt>
              </w:tr>
            </w:sdtContent>
          </w:sdt>
          <w:tr w:rsidR="003046FA" w:rsidTr="003046FA">
            <w:tc>
              <w:tcPr>
                <w:tcW w:w="1615" w:type="pct"/>
                <w:shd w:val="clear" w:color="auto" w:fill="auto"/>
              </w:tcPr>
              <w:p w:rsidR="003046FA" w:rsidRDefault="001E266B" w:rsidP="003046FA">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1398512886"/>
                <w:lock w:val="sdtLocked"/>
              </w:sdtPr>
              <w:sdtEndPr/>
              <w:sdtContent>
                <w:tc>
                  <w:tcPr>
                    <w:tcW w:w="1657" w:type="pct"/>
                    <w:shd w:val="clear" w:color="auto" w:fill="auto"/>
                  </w:tcPr>
                  <w:p w:rsidR="003046FA" w:rsidRDefault="001E266B" w:rsidP="003046FA">
                    <w:pPr>
                      <w:jc w:val="right"/>
                      <w:rPr>
                        <w:szCs w:val="21"/>
                      </w:rPr>
                    </w:pPr>
                    <w:r>
                      <w:rPr>
                        <w:szCs w:val="21"/>
                      </w:rPr>
                      <w:t>124,579,333.04</w:t>
                    </w:r>
                  </w:p>
                </w:tc>
              </w:sdtContent>
            </w:sdt>
            <w:sdt>
              <w:sdtPr>
                <w:rPr>
                  <w:szCs w:val="21"/>
                </w:rPr>
                <w:alias w:val="其他应付款"/>
                <w:tag w:val="_GBC_74c934ee156848009d2f6e92af9e5bef"/>
                <w:id w:val="-612431783"/>
                <w:lock w:val="sdtLocked"/>
              </w:sdtPr>
              <w:sdtEndPr/>
              <w:sdtContent>
                <w:tc>
                  <w:tcPr>
                    <w:tcW w:w="1728" w:type="pct"/>
                    <w:shd w:val="clear" w:color="auto" w:fill="auto"/>
                  </w:tcPr>
                  <w:p w:rsidR="003046FA" w:rsidRDefault="001E266B" w:rsidP="003046FA">
                    <w:pPr>
                      <w:jc w:val="right"/>
                      <w:rPr>
                        <w:szCs w:val="21"/>
                      </w:rPr>
                    </w:pPr>
                    <w:r>
                      <w:rPr>
                        <w:szCs w:val="21"/>
                      </w:rPr>
                      <w:t>129,987,454.07</w:t>
                    </w:r>
                  </w:p>
                </w:tc>
              </w:sdtContent>
            </w:sdt>
          </w:tr>
        </w:tbl>
        <w:p w:rsidR="003046FA" w:rsidRDefault="003046FA"/>
        <w:p w:rsidR="003046FA" w:rsidRDefault="001E266B" w:rsidP="001E266B">
          <w:pPr>
            <w:pStyle w:val="4"/>
            <w:numPr>
              <w:ilvl w:val="3"/>
              <w:numId w:val="81"/>
            </w:numPr>
            <w:tabs>
              <w:tab w:val="left" w:pos="644"/>
              <w:tab w:val="left" w:pos="709"/>
            </w:tabs>
          </w:pPr>
          <w:r>
            <w:rPr>
              <w:rFonts w:hint="eastAsia"/>
            </w:rPr>
            <w:t>账龄超过</w:t>
          </w:r>
          <w:r>
            <w:t>1</w:t>
          </w:r>
          <w:r>
            <w:t>年的重要其他应付款</w:t>
          </w:r>
        </w:p>
        <w:p w:rsidR="003046FA" w:rsidRDefault="00B45406">
          <w:sdt>
            <w:sdtPr>
              <w:alias w:val="是否适用：账龄超过1年的重要其他应付款[双击切换]"/>
              <w:tag w:val="_GBC_8c91a7ba05384c71ab6bde19039096ff"/>
              <w:id w:val="-1745401536"/>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账龄超过1年的重要其他应付款"/>
              <w:tag w:val="_GBC_483467483bd848008ea19d2f579d4ad3"/>
              <w:id w:val="18411175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551997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3046FA" w:rsidTr="003046FA">
            <w:trPr>
              <w:trHeight w:val="269"/>
            </w:trPr>
            <w:tc>
              <w:tcPr>
                <w:tcW w:w="1607" w:type="pct"/>
                <w:shd w:val="clear" w:color="auto" w:fill="auto"/>
                <w:vAlign w:val="center"/>
              </w:tcPr>
              <w:p w:rsidR="003046FA" w:rsidRDefault="001E266B" w:rsidP="003046FA">
                <w:pPr>
                  <w:jc w:val="center"/>
                  <w:rPr>
                    <w:szCs w:val="21"/>
                  </w:rPr>
                </w:pPr>
                <w:bookmarkStart w:id="74" w:name="_Toc215903165"/>
                <w:r>
                  <w:rPr>
                    <w:rFonts w:hint="eastAsia"/>
                    <w:szCs w:val="21"/>
                  </w:rPr>
                  <w:t>项目</w:t>
                </w:r>
              </w:p>
            </w:tc>
            <w:tc>
              <w:tcPr>
                <w:tcW w:w="1673" w:type="pct"/>
                <w:shd w:val="clear" w:color="auto" w:fill="auto"/>
                <w:vAlign w:val="center"/>
              </w:tcPr>
              <w:p w:rsidR="003046FA" w:rsidRDefault="001E266B" w:rsidP="003046FA">
                <w:pPr>
                  <w:jc w:val="center"/>
                  <w:rPr>
                    <w:szCs w:val="21"/>
                  </w:rPr>
                </w:pPr>
                <w:r>
                  <w:rPr>
                    <w:rFonts w:hint="eastAsia"/>
                    <w:szCs w:val="21"/>
                  </w:rPr>
                  <w:t>期末余额</w:t>
                </w:r>
              </w:p>
            </w:tc>
            <w:tc>
              <w:tcPr>
                <w:tcW w:w="1720" w:type="pct"/>
                <w:shd w:val="clear" w:color="auto" w:fill="auto"/>
                <w:vAlign w:val="center"/>
              </w:tcPr>
              <w:p w:rsidR="003046FA" w:rsidRDefault="001E266B" w:rsidP="003046FA">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TUP_4ef01219c72943778183f374f1feaf27"/>
              <w:id w:val="237447180"/>
              <w:lock w:val="sdtLocked"/>
            </w:sdtPr>
            <w:sdtEndPr/>
            <w:sdtContent>
              <w:tr w:rsidR="003046FA" w:rsidTr="003046FA">
                <w:sdt>
                  <w:sdtPr>
                    <w:rPr>
                      <w:szCs w:val="21"/>
                    </w:rPr>
                    <w:alias w:val="重要的账龄超过1年的其他应付款明细-项目名称"/>
                    <w:tag w:val="_GBC_38605cd3abe34ad09cd228b64d864bed"/>
                    <w:id w:val="-803457940"/>
                    <w:lock w:val="sdtLocked"/>
                  </w:sdtPr>
                  <w:sdtEndPr/>
                  <w:sdtContent>
                    <w:tc>
                      <w:tcPr>
                        <w:tcW w:w="1607" w:type="pct"/>
                        <w:tcBorders>
                          <w:bottom w:val="single" w:sz="4" w:space="0" w:color="auto"/>
                        </w:tcBorders>
                        <w:shd w:val="clear" w:color="auto" w:fill="auto"/>
                      </w:tcPr>
                      <w:p w:rsidR="003046FA" w:rsidRDefault="001E266B" w:rsidP="003046FA">
                        <w:pPr>
                          <w:rPr>
                            <w:szCs w:val="21"/>
                          </w:rPr>
                        </w:pPr>
                        <w:r>
                          <w:rPr>
                            <w:szCs w:val="21"/>
                          </w:rPr>
                          <w:t xml:space="preserve">北联市场保证金 </w:t>
                        </w:r>
                      </w:p>
                    </w:tc>
                  </w:sdtContent>
                </w:sdt>
                <w:sdt>
                  <w:sdtPr>
                    <w:rPr>
                      <w:szCs w:val="21"/>
                    </w:rPr>
                    <w:alias w:val="重要的账龄超过1年的其他应付款明细-期末余额"/>
                    <w:tag w:val="_GBC_e6393265842e420096bd78766c53cd22"/>
                    <w:id w:val="1515735875"/>
                    <w:lock w:val="sdtLocked"/>
                  </w:sdtPr>
                  <w:sdtEndPr/>
                  <w:sdtContent>
                    <w:tc>
                      <w:tcPr>
                        <w:tcW w:w="1673" w:type="pct"/>
                        <w:shd w:val="clear" w:color="auto" w:fill="auto"/>
                      </w:tcPr>
                      <w:p w:rsidR="003046FA" w:rsidRDefault="001E266B" w:rsidP="003046FA">
                        <w:pPr>
                          <w:jc w:val="right"/>
                          <w:rPr>
                            <w:szCs w:val="21"/>
                          </w:rPr>
                        </w:pPr>
                        <w:r>
                          <w:rPr>
                            <w:szCs w:val="21"/>
                          </w:rPr>
                          <w:t>46,520,000.00</w:t>
                        </w:r>
                      </w:p>
                    </w:tc>
                  </w:sdtContent>
                </w:sdt>
                <w:sdt>
                  <w:sdtPr>
                    <w:rPr>
                      <w:szCs w:val="21"/>
                    </w:rPr>
                    <w:alias w:val="重要的账龄超过1年的其他应付款明细-未偿还或结转的原因"/>
                    <w:tag w:val="_GBC_4c4ff0381bd04bc68e3850d2c7db545c"/>
                    <w:id w:val="-1552609294"/>
                    <w:lock w:val="sdtLocked"/>
                  </w:sdtPr>
                  <w:sdtEndPr/>
                  <w:sdtContent>
                    <w:tc>
                      <w:tcPr>
                        <w:tcW w:w="1720" w:type="pct"/>
                        <w:shd w:val="clear" w:color="auto" w:fill="auto"/>
                      </w:tcPr>
                      <w:p w:rsidR="003046FA" w:rsidRDefault="001E266B" w:rsidP="003046FA">
                        <w:pPr>
                          <w:rPr>
                            <w:szCs w:val="21"/>
                          </w:rPr>
                        </w:pPr>
                        <w:r>
                          <w:rPr>
                            <w:szCs w:val="21"/>
                          </w:rPr>
                          <w:t>未到期</w:t>
                        </w:r>
                      </w:p>
                    </w:tc>
                  </w:sdtContent>
                </w:sdt>
              </w:tr>
            </w:sdtContent>
          </w:sdt>
          <w:sdt>
            <w:sdtPr>
              <w:rPr>
                <w:szCs w:val="21"/>
              </w:rPr>
              <w:alias w:val="重要的账龄超过1年的其他应付款明细"/>
              <w:tag w:val="_TUP_4ef01219c72943778183f374f1feaf27"/>
              <w:id w:val="1000921876"/>
              <w:lock w:val="sdtLocked"/>
            </w:sdtPr>
            <w:sdtEndPr/>
            <w:sdtContent>
              <w:tr w:rsidR="003046FA" w:rsidTr="003046FA">
                <w:sdt>
                  <w:sdtPr>
                    <w:rPr>
                      <w:szCs w:val="21"/>
                    </w:rPr>
                    <w:alias w:val="重要的账龄超过1年的其他应付款明细-项目名称"/>
                    <w:tag w:val="_GBC_38605cd3abe34ad09cd228b64d864bed"/>
                    <w:id w:val="-1690375724"/>
                    <w:lock w:val="sdtLocked"/>
                  </w:sdtPr>
                  <w:sdtEndPr/>
                  <w:sdtContent>
                    <w:tc>
                      <w:tcPr>
                        <w:tcW w:w="1607" w:type="pct"/>
                        <w:tcBorders>
                          <w:bottom w:val="single" w:sz="4" w:space="0" w:color="auto"/>
                        </w:tcBorders>
                        <w:shd w:val="clear" w:color="auto" w:fill="auto"/>
                      </w:tcPr>
                      <w:p w:rsidR="003046FA" w:rsidRDefault="001E266B" w:rsidP="003046FA">
                        <w:pPr>
                          <w:rPr>
                            <w:szCs w:val="21"/>
                          </w:rPr>
                        </w:pPr>
                        <w:r>
                          <w:rPr>
                            <w:szCs w:val="21"/>
                          </w:rPr>
                          <w:t xml:space="preserve">东升路市场保证金 </w:t>
                        </w:r>
                      </w:p>
                    </w:tc>
                  </w:sdtContent>
                </w:sdt>
                <w:sdt>
                  <w:sdtPr>
                    <w:rPr>
                      <w:szCs w:val="21"/>
                    </w:rPr>
                    <w:alias w:val="重要的账龄超过1年的其他应付款明细-期末余额"/>
                    <w:tag w:val="_GBC_e6393265842e420096bd78766c53cd22"/>
                    <w:id w:val="-533351898"/>
                    <w:lock w:val="sdtLocked"/>
                  </w:sdtPr>
                  <w:sdtEndPr/>
                  <w:sdtContent>
                    <w:tc>
                      <w:tcPr>
                        <w:tcW w:w="1673" w:type="pct"/>
                        <w:shd w:val="clear" w:color="auto" w:fill="auto"/>
                      </w:tcPr>
                      <w:p w:rsidR="003046FA" w:rsidRDefault="001E266B" w:rsidP="003046FA">
                        <w:pPr>
                          <w:jc w:val="right"/>
                          <w:rPr>
                            <w:szCs w:val="21"/>
                          </w:rPr>
                        </w:pPr>
                        <w:r>
                          <w:rPr>
                            <w:szCs w:val="21"/>
                          </w:rPr>
                          <w:t>23,480,000.00</w:t>
                        </w:r>
                      </w:p>
                    </w:tc>
                  </w:sdtContent>
                </w:sdt>
                <w:sdt>
                  <w:sdtPr>
                    <w:rPr>
                      <w:szCs w:val="21"/>
                    </w:rPr>
                    <w:alias w:val="重要的账龄超过1年的其他应付款明细-未偿还或结转的原因"/>
                    <w:tag w:val="_GBC_4c4ff0381bd04bc68e3850d2c7db545c"/>
                    <w:id w:val="-1270611822"/>
                    <w:lock w:val="sdtLocked"/>
                  </w:sdtPr>
                  <w:sdtEndPr/>
                  <w:sdtContent>
                    <w:tc>
                      <w:tcPr>
                        <w:tcW w:w="1720" w:type="pct"/>
                        <w:shd w:val="clear" w:color="auto" w:fill="auto"/>
                      </w:tcPr>
                      <w:p w:rsidR="003046FA" w:rsidRDefault="001E266B" w:rsidP="003046FA">
                        <w:pPr>
                          <w:rPr>
                            <w:szCs w:val="21"/>
                          </w:rPr>
                        </w:pPr>
                        <w:r>
                          <w:rPr>
                            <w:szCs w:val="21"/>
                          </w:rPr>
                          <w:t>未到期</w:t>
                        </w:r>
                      </w:p>
                    </w:tc>
                  </w:sdtContent>
                </w:sdt>
              </w:tr>
            </w:sdtContent>
          </w:sdt>
          <w:sdt>
            <w:sdtPr>
              <w:rPr>
                <w:szCs w:val="21"/>
              </w:rPr>
              <w:alias w:val="重要的账龄超过1年的其他应付款明细"/>
              <w:tag w:val="_TUP_4ef01219c72943778183f374f1feaf27"/>
              <w:id w:val="-204719556"/>
              <w:lock w:val="sdtLocked"/>
            </w:sdtPr>
            <w:sdtEndPr/>
            <w:sdtContent>
              <w:tr w:rsidR="003046FA" w:rsidTr="003046FA">
                <w:sdt>
                  <w:sdtPr>
                    <w:rPr>
                      <w:szCs w:val="21"/>
                    </w:rPr>
                    <w:alias w:val="重要的账龄超过1年的其他应付款明细-项目名称"/>
                    <w:tag w:val="_GBC_38605cd3abe34ad09cd228b64d864bed"/>
                    <w:id w:val="105786152"/>
                    <w:lock w:val="sdtLocked"/>
                  </w:sdtPr>
                  <w:sdtEndPr/>
                  <w:sdtContent>
                    <w:tc>
                      <w:tcPr>
                        <w:tcW w:w="1607" w:type="pct"/>
                        <w:tcBorders>
                          <w:bottom w:val="single" w:sz="4" w:space="0" w:color="auto"/>
                        </w:tcBorders>
                        <w:shd w:val="clear" w:color="auto" w:fill="auto"/>
                      </w:tcPr>
                      <w:p w:rsidR="003046FA" w:rsidRDefault="001E266B" w:rsidP="003046FA">
                        <w:pPr>
                          <w:rPr>
                            <w:szCs w:val="21"/>
                          </w:rPr>
                        </w:pPr>
                        <w:r>
                          <w:rPr>
                            <w:szCs w:val="21"/>
                          </w:rPr>
                          <w:t xml:space="preserve">北联市场水电费押金 </w:t>
                        </w:r>
                      </w:p>
                    </w:tc>
                  </w:sdtContent>
                </w:sdt>
                <w:sdt>
                  <w:sdtPr>
                    <w:rPr>
                      <w:szCs w:val="21"/>
                    </w:rPr>
                    <w:alias w:val="重要的账龄超过1年的其他应付款明细-期末余额"/>
                    <w:tag w:val="_GBC_e6393265842e420096bd78766c53cd22"/>
                    <w:id w:val="-484861964"/>
                    <w:lock w:val="sdtLocked"/>
                  </w:sdtPr>
                  <w:sdtEndPr/>
                  <w:sdtContent>
                    <w:tc>
                      <w:tcPr>
                        <w:tcW w:w="1673" w:type="pct"/>
                        <w:shd w:val="clear" w:color="auto" w:fill="auto"/>
                      </w:tcPr>
                      <w:p w:rsidR="003046FA" w:rsidRDefault="001E266B" w:rsidP="003046FA">
                        <w:pPr>
                          <w:jc w:val="right"/>
                          <w:rPr>
                            <w:szCs w:val="21"/>
                          </w:rPr>
                        </w:pPr>
                        <w:r>
                          <w:rPr>
                            <w:szCs w:val="21"/>
                          </w:rPr>
                          <w:t>4,642,000.00</w:t>
                        </w:r>
                      </w:p>
                    </w:tc>
                  </w:sdtContent>
                </w:sdt>
                <w:sdt>
                  <w:sdtPr>
                    <w:rPr>
                      <w:szCs w:val="21"/>
                    </w:rPr>
                    <w:alias w:val="重要的账龄超过1年的其他应付款明细-未偿还或结转的原因"/>
                    <w:tag w:val="_GBC_4c4ff0381bd04bc68e3850d2c7db545c"/>
                    <w:id w:val="-634945549"/>
                    <w:lock w:val="sdtLocked"/>
                  </w:sdtPr>
                  <w:sdtEndPr/>
                  <w:sdtContent>
                    <w:tc>
                      <w:tcPr>
                        <w:tcW w:w="1720" w:type="pct"/>
                        <w:shd w:val="clear" w:color="auto" w:fill="auto"/>
                      </w:tcPr>
                      <w:p w:rsidR="003046FA" w:rsidRDefault="001E266B" w:rsidP="003046FA">
                        <w:pPr>
                          <w:rPr>
                            <w:szCs w:val="21"/>
                          </w:rPr>
                        </w:pPr>
                        <w:r>
                          <w:rPr>
                            <w:szCs w:val="21"/>
                          </w:rPr>
                          <w:t>未到期</w:t>
                        </w:r>
                      </w:p>
                    </w:tc>
                  </w:sdtContent>
                </w:sdt>
              </w:tr>
            </w:sdtContent>
          </w:sdt>
          <w:sdt>
            <w:sdtPr>
              <w:rPr>
                <w:szCs w:val="21"/>
              </w:rPr>
              <w:alias w:val="重要的账龄超过1年的其他应付款明细"/>
              <w:tag w:val="_TUP_4ef01219c72943778183f374f1feaf27"/>
              <w:id w:val="2022734565"/>
              <w:lock w:val="sdtLocked"/>
            </w:sdtPr>
            <w:sdtEndPr/>
            <w:sdtContent>
              <w:tr w:rsidR="003046FA" w:rsidTr="003046FA">
                <w:sdt>
                  <w:sdtPr>
                    <w:rPr>
                      <w:szCs w:val="21"/>
                    </w:rPr>
                    <w:alias w:val="重要的账龄超过1年的其他应付款明细-项目名称"/>
                    <w:tag w:val="_GBC_38605cd3abe34ad09cd228b64d864bed"/>
                    <w:id w:val="1866483409"/>
                    <w:lock w:val="sdtLocked"/>
                  </w:sdtPr>
                  <w:sdtEndPr/>
                  <w:sdtContent>
                    <w:tc>
                      <w:tcPr>
                        <w:tcW w:w="1607" w:type="pct"/>
                        <w:tcBorders>
                          <w:bottom w:val="single" w:sz="4" w:space="0" w:color="auto"/>
                        </w:tcBorders>
                        <w:shd w:val="clear" w:color="auto" w:fill="auto"/>
                      </w:tcPr>
                      <w:p w:rsidR="003046FA" w:rsidRDefault="001E266B" w:rsidP="003046FA">
                        <w:pPr>
                          <w:rPr>
                            <w:szCs w:val="21"/>
                          </w:rPr>
                        </w:pPr>
                        <w:r>
                          <w:rPr>
                            <w:szCs w:val="21"/>
                          </w:rPr>
                          <w:t xml:space="preserve">服装市场工商保证金 </w:t>
                        </w:r>
                      </w:p>
                    </w:tc>
                  </w:sdtContent>
                </w:sdt>
                <w:sdt>
                  <w:sdtPr>
                    <w:rPr>
                      <w:szCs w:val="21"/>
                    </w:rPr>
                    <w:alias w:val="重要的账龄超过1年的其他应付款明细-期末余额"/>
                    <w:tag w:val="_GBC_e6393265842e420096bd78766c53cd22"/>
                    <w:id w:val="546191365"/>
                    <w:lock w:val="sdtLocked"/>
                  </w:sdtPr>
                  <w:sdtEndPr/>
                  <w:sdtContent>
                    <w:tc>
                      <w:tcPr>
                        <w:tcW w:w="1673" w:type="pct"/>
                        <w:shd w:val="clear" w:color="auto" w:fill="auto"/>
                      </w:tcPr>
                      <w:p w:rsidR="003046FA" w:rsidRDefault="001E266B" w:rsidP="003046FA">
                        <w:pPr>
                          <w:jc w:val="right"/>
                          <w:rPr>
                            <w:szCs w:val="21"/>
                          </w:rPr>
                        </w:pPr>
                        <w:r>
                          <w:rPr>
                            <w:szCs w:val="21"/>
                          </w:rPr>
                          <w:t>3,128,100.00</w:t>
                        </w:r>
                      </w:p>
                    </w:tc>
                  </w:sdtContent>
                </w:sdt>
                <w:sdt>
                  <w:sdtPr>
                    <w:rPr>
                      <w:szCs w:val="21"/>
                    </w:rPr>
                    <w:alias w:val="重要的账龄超过1年的其他应付款明细-未偿还或结转的原因"/>
                    <w:tag w:val="_GBC_4c4ff0381bd04bc68e3850d2c7db545c"/>
                    <w:id w:val="1712688724"/>
                    <w:lock w:val="sdtLocked"/>
                  </w:sdtPr>
                  <w:sdtEndPr/>
                  <w:sdtContent>
                    <w:tc>
                      <w:tcPr>
                        <w:tcW w:w="1720" w:type="pct"/>
                        <w:shd w:val="clear" w:color="auto" w:fill="auto"/>
                      </w:tcPr>
                      <w:p w:rsidR="003046FA" w:rsidRDefault="001E266B" w:rsidP="003046FA">
                        <w:pPr>
                          <w:rPr>
                            <w:szCs w:val="21"/>
                          </w:rPr>
                        </w:pPr>
                        <w:r>
                          <w:rPr>
                            <w:szCs w:val="21"/>
                          </w:rPr>
                          <w:t>未到期</w:t>
                        </w:r>
                      </w:p>
                    </w:tc>
                  </w:sdtContent>
                </w:sdt>
              </w:tr>
            </w:sdtContent>
          </w:sdt>
          <w:sdt>
            <w:sdtPr>
              <w:rPr>
                <w:szCs w:val="21"/>
              </w:rPr>
              <w:alias w:val="重要的账龄超过1年的其他应付款明细"/>
              <w:tag w:val="_TUP_4ef01219c72943778183f374f1feaf27"/>
              <w:id w:val="-456342860"/>
              <w:lock w:val="sdtLocked"/>
            </w:sdtPr>
            <w:sdtEndPr/>
            <w:sdtContent>
              <w:tr w:rsidR="003046FA" w:rsidTr="003046FA">
                <w:sdt>
                  <w:sdtPr>
                    <w:rPr>
                      <w:szCs w:val="21"/>
                    </w:rPr>
                    <w:alias w:val="重要的账龄超过1年的其他应付款明细-项目名称"/>
                    <w:tag w:val="_GBC_38605cd3abe34ad09cd228b64d864bed"/>
                    <w:id w:val="-17084014"/>
                    <w:lock w:val="sdtLocked"/>
                  </w:sdtPr>
                  <w:sdtEndPr/>
                  <w:sdtContent>
                    <w:tc>
                      <w:tcPr>
                        <w:tcW w:w="1607" w:type="pct"/>
                        <w:tcBorders>
                          <w:bottom w:val="single" w:sz="4" w:space="0" w:color="auto"/>
                        </w:tcBorders>
                        <w:shd w:val="clear" w:color="auto" w:fill="auto"/>
                      </w:tcPr>
                      <w:p w:rsidR="003046FA" w:rsidRDefault="001E266B" w:rsidP="003046FA">
                        <w:pPr>
                          <w:rPr>
                            <w:szCs w:val="21"/>
                          </w:rPr>
                        </w:pPr>
                        <w:r>
                          <w:rPr>
                            <w:szCs w:val="21"/>
                          </w:rPr>
                          <w:t>北市场空调押金</w:t>
                        </w:r>
                      </w:p>
                    </w:tc>
                  </w:sdtContent>
                </w:sdt>
                <w:sdt>
                  <w:sdtPr>
                    <w:rPr>
                      <w:szCs w:val="21"/>
                    </w:rPr>
                    <w:alias w:val="重要的账龄超过1年的其他应付款明细-期末余额"/>
                    <w:tag w:val="_GBC_e6393265842e420096bd78766c53cd22"/>
                    <w:id w:val="-1247494223"/>
                    <w:lock w:val="sdtLocked"/>
                  </w:sdtPr>
                  <w:sdtEndPr/>
                  <w:sdtContent>
                    <w:tc>
                      <w:tcPr>
                        <w:tcW w:w="1673" w:type="pct"/>
                        <w:shd w:val="clear" w:color="auto" w:fill="auto"/>
                      </w:tcPr>
                      <w:p w:rsidR="003046FA" w:rsidRDefault="001E266B" w:rsidP="003046FA">
                        <w:pPr>
                          <w:jc w:val="right"/>
                          <w:rPr>
                            <w:szCs w:val="21"/>
                          </w:rPr>
                        </w:pPr>
                        <w:r>
                          <w:rPr>
                            <w:szCs w:val="21"/>
                          </w:rPr>
                          <w:t>2,028,000.00</w:t>
                        </w:r>
                      </w:p>
                    </w:tc>
                  </w:sdtContent>
                </w:sdt>
                <w:sdt>
                  <w:sdtPr>
                    <w:rPr>
                      <w:szCs w:val="21"/>
                    </w:rPr>
                    <w:alias w:val="重要的账龄超过1年的其他应付款明细-未偿还或结转的原因"/>
                    <w:tag w:val="_GBC_4c4ff0381bd04bc68e3850d2c7db545c"/>
                    <w:id w:val="1510177802"/>
                    <w:lock w:val="sdtLocked"/>
                  </w:sdtPr>
                  <w:sdtEndPr/>
                  <w:sdtContent>
                    <w:tc>
                      <w:tcPr>
                        <w:tcW w:w="1720" w:type="pct"/>
                        <w:shd w:val="clear" w:color="auto" w:fill="auto"/>
                      </w:tcPr>
                      <w:p w:rsidR="003046FA" w:rsidRDefault="001E266B" w:rsidP="003046FA">
                        <w:pPr>
                          <w:rPr>
                            <w:szCs w:val="21"/>
                          </w:rPr>
                        </w:pPr>
                        <w:r>
                          <w:rPr>
                            <w:szCs w:val="21"/>
                          </w:rPr>
                          <w:t>未到期</w:t>
                        </w:r>
                      </w:p>
                    </w:tc>
                  </w:sdtContent>
                </w:sdt>
              </w:tr>
            </w:sdtContent>
          </w:sdt>
          <w:tr w:rsidR="003046FA" w:rsidTr="003046FA">
            <w:tc>
              <w:tcPr>
                <w:tcW w:w="1607" w:type="pct"/>
                <w:shd w:val="clear" w:color="auto" w:fill="auto"/>
                <w:vAlign w:val="center"/>
              </w:tcPr>
              <w:p w:rsidR="003046FA" w:rsidRDefault="001E266B" w:rsidP="003046FA">
                <w:pPr>
                  <w:jc w:val="center"/>
                  <w:rPr>
                    <w:szCs w:val="21"/>
                  </w:rPr>
                </w:pPr>
                <w:r>
                  <w:rPr>
                    <w:rFonts w:hint="eastAsia"/>
                    <w:szCs w:val="21"/>
                  </w:rPr>
                  <w:t>合计</w:t>
                </w:r>
              </w:p>
            </w:tc>
            <w:sdt>
              <w:sdtPr>
                <w:rPr>
                  <w:szCs w:val="21"/>
                </w:rPr>
                <w:alias w:val="重要的账龄超过1年的其他应付款金额合计"/>
                <w:tag w:val="_GBC_539adb5401934a6099e8a514742b61b8"/>
                <w:id w:val="-511842307"/>
                <w:lock w:val="sdtLocked"/>
              </w:sdtPr>
              <w:sdtEndPr/>
              <w:sdtContent>
                <w:tc>
                  <w:tcPr>
                    <w:tcW w:w="1673" w:type="pct"/>
                    <w:shd w:val="clear" w:color="auto" w:fill="auto"/>
                  </w:tcPr>
                  <w:p w:rsidR="003046FA" w:rsidRDefault="001E266B" w:rsidP="003046FA">
                    <w:pPr>
                      <w:jc w:val="right"/>
                      <w:rPr>
                        <w:szCs w:val="21"/>
                      </w:rPr>
                    </w:pPr>
                    <w:r>
                      <w:rPr>
                        <w:szCs w:val="21"/>
                      </w:rPr>
                      <w:t>79,798,100.00</w:t>
                    </w:r>
                  </w:p>
                </w:tc>
              </w:sdtContent>
            </w:sdt>
            <w:tc>
              <w:tcPr>
                <w:tcW w:w="1720" w:type="pct"/>
                <w:shd w:val="clear" w:color="auto" w:fill="auto"/>
              </w:tcPr>
              <w:p w:rsidR="003046FA" w:rsidRDefault="001E266B" w:rsidP="003046FA">
                <w:pPr>
                  <w:jc w:val="center"/>
                  <w:rPr>
                    <w:szCs w:val="21"/>
                  </w:rPr>
                </w:pPr>
                <w:r>
                  <w:rPr>
                    <w:rFonts w:hint="eastAsia"/>
                    <w:szCs w:val="21"/>
                  </w:rPr>
                  <w:t>/</w:t>
                </w:r>
              </w:p>
            </w:tc>
          </w:tr>
        </w:tbl>
        <w:p w:rsidR="003046FA" w:rsidRDefault="003046FA"/>
        <w:p w:rsidR="003046FA" w:rsidRDefault="001E266B">
          <w:r>
            <w:rPr>
              <w:rFonts w:hint="eastAsia"/>
            </w:rPr>
            <w:t>其他说明</w:t>
          </w:r>
          <w:bookmarkEnd w:id="74"/>
        </w:p>
        <w:sdt>
          <w:sdtPr>
            <w:alias w:val="是否适用：其他应付款的其他说明[双击切换]"/>
            <w:tag w:val="_GBC_0aed5652b81d438d96502aeef7e6dde5"/>
            <w:id w:val="1148091641"/>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划分为持有待售的负债"/>
        <w:tag w:val="_SEC_2c0a95e5ecb74946b3dc14c7a20e5997"/>
        <w:id w:val="307210672"/>
        <w:lock w:val="sdtLocked"/>
        <w:placeholder>
          <w:docPart w:val="GBC22222222222222222222222222222"/>
        </w:placeholder>
      </w:sdtPr>
      <w:sdtEndPr/>
      <w:sdtContent>
        <w:p w:rsidR="003046FA" w:rsidRDefault="001E266B" w:rsidP="001E266B">
          <w:pPr>
            <w:pStyle w:val="3"/>
            <w:numPr>
              <w:ilvl w:val="0"/>
              <w:numId w:val="59"/>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21701128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wordWrap w:val="0"/>
            <w:jc w:val="right"/>
          </w:pPr>
          <w:r>
            <w:rPr>
              <w:rFonts w:hint="eastAsia"/>
            </w:rPr>
            <w:t>单位：</w:t>
          </w:r>
          <w:sdt>
            <w:sdtPr>
              <w:alias w:val="单位：财务附注：划分为持有待售的负债"/>
              <w:tag w:val="_GBC_6c584aa1f19c41ce84bf7f9a75314cd8"/>
              <w:id w:val="18988586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划分为持有待售的负债"/>
              <w:tag w:val="_GBC_394364ad1c1d4d68a6cb88157aaa4d8b"/>
              <w:id w:val="1691034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30"/>
            <w:gridCol w:w="3038"/>
            <w:gridCol w:w="3025"/>
          </w:tblGrid>
          <w:tr w:rsidR="003046FA" w:rsidTr="000F2EC9">
            <w:tc>
              <w:tcPr>
                <w:tcW w:w="159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center"/>
                </w:pPr>
                <w:r>
                  <w:rPr>
                    <w:rFonts w:hint="eastAsia"/>
                  </w:rPr>
                  <w:t>项目</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center"/>
                </w:pPr>
                <w:r>
                  <w:rPr>
                    <w:rFonts w:hint="eastAsia"/>
                  </w:rPr>
                  <w:t>期末余额</w:t>
                </w:r>
              </w:p>
            </w:tc>
            <w:tc>
              <w:tcPr>
                <w:tcW w:w="170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center"/>
                </w:pPr>
                <w:r>
                  <w:rPr>
                    <w:rFonts w:hint="eastAsia"/>
                  </w:rPr>
                  <w:t>期初余额</w:t>
                </w:r>
              </w:p>
            </w:tc>
          </w:tr>
          <w:sdt>
            <w:sdtPr>
              <w:alias w:val="划分为持有待售的负债明细"/>
              <w:tag w:val="_TUP_bc13c68c097242efbcd07a60b6049c34"/>
              <w:id w:val="48272818"/>
              <w:lock w:val="sdtLocked"/>
            </w:sdtPr>
            <w:sdtEndPr/>
            <w:sdtContent>
              <w:tr w:rsidR="003046FA" w:rsidTr="000F2EC9">
                <w:sdt>
                  <w:sdtPr>
                    <w:alias w:val="划分为持有待售的负债明细-项目名称"/>
                    <w:tag w:val="_GBC_93ea0021439743689f0e62533087b5c8"/>
                    <w:id w:val="2103755509"/>
                    <w:lock w:val="sdtLocked"/>
                  </w:sdtPr>
                  <w:sdtEndPr/>
                  <w:sdtContent>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
                          <w:rPr>
                            <w:rFonts w:hint="eastAsia"/>
                          </w:rPr>
                          <w:t>股权转让款</w:t>
                        </w:r>
                      </w:p>
                    </w:tc>
                  </w:sdtContent>
                </w:sdt>
                <w:sdt>
                  <w:sdtPr>
                    <w:alias w:val="划分为持有待售的负债明细-余额"/>
                    <w:tag w:val="_GBC_c84b29b733e64629a09d48493a0c49b3"/>
                    <w:id w:val="-1609267241"/>
                    <w:lock w:val="sdtLocked"/>
                  </w:sdtPr>
                  <w:sdtEnd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1,000,000.00</w:t>
                        </w:r>
                      </w:p>
                    </w:tc>
                  </w:sdtContent>
                </w:sdt>
                <w:sdt>
                  <w:sdtPr>
                    <w:alias w:val="划分为持有待售的负债明细-余额"/>
                    <w:tag w:val="_GBC_859996cb073f48b192873eb8979511f9"/>
                    <w:id w:val="-1898971619"/>
                    <w:lock w:val="sdtLocked"/>
                  </w:sdtPr>
                  <w:sdtEnd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1,000,000.00</w:t>
                        </w:r>
                      </w:p>
                    </w:tc>
                  </w:sdtContent>
                </w:sdt>
              </w:tr>
            </w:sdtContent>
          </w:sdt>
          <w:tr w:rsidR="003046FA" w:rsidTr="000F2EC9">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pPr>
                <w:r>
                  <w:rPr>
                    <w:rFonts w:hint="eastAsia"/>
                  </w:rPr>
                  <w:t>合计</w:t>
                </w:r>
              </w:p>
            </w:tc>
            <w:sdt>
              <w:sdtPr>
                <w:rPr>
                  <w:rFonts w:hint="eastAsia"/>
                </w:rPr>
                <w:alias w:val="划分为持有待售的负债"/>
                <w:tag w:val="_GBC_26ee1df2ae724d068f6c89fd9aeb6424"/>
                <w:id w:val="480829"/>
                <w:lock w:val="sdtLocked"/>
              </w:sdtPr>
              <w:sdtEnd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1,000,000.00</w:t>
                    </w:r>
                  </w:p>
                </w:tc>
              </w:sdtContent>
            </w:sdt>
            <w:sdt>
              <w:sdtPr>
                <w:rPr>
                  <w:rFonts w:hint="eastAsia"/>
                </w:rPr>
                <w:alias w:val="划分为持有待售的负债"/>
                <w:tag w:val="_GBC_f8fba51661564e3cbd2d126950b3c827"/>
                <w:id w:val="-1233383320"/>
                <w:lock w:val="sdtLocked"/>
              </w:sdtPr>
              <w:sdtEnd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1,000,000.00</w:t>
                    </w:r>
                  </w:p>
                </w:tc>
              </w:sdtContent>
            </w:sdt>
          </w:tr>
        </w:tbl>
        <w:p w:rsidR="003046FA" w:rsidRDefault="001E266B">
          <w:pPr>
            <w:rPr>
              <w:szCs w:val="21"/>
            </w:rPr>
          </w:pPr>
          <w:r>
            <w:rPr>
              <w:rFonts w:hint="eastAsia"/>
              <w:szCs w:val="21"/>
            </w:rPr>
            <w:t>其他说明：</w:t>
          </w:r>
        </w:p>
        <w:sdt>
          <w:sdtPr>
            <w:rPr>
              <w:rFonts w:hint="eastAsia"/>
              <w:szCs w:val="21"/>
            </w:rPr>
            <w:alias w:val="划分为持有待售的负债的其他说明"/>
            <w:tag w:val="_GBC_156df2bb35004f07a550c34f8b201ecf"/>
            <w:id w:val="-1331059171"/>
            <w:lock w:val="sdtLocked"/>
            <w:placeholder>
              <w:docPart w:val="GBC22222222222222222222222222222"/>
            </w:placeholder>
          </w:sdtPr>
          <w:sdtEndPr/>
          <w:sdtContent>
            <w:p w:rsidR="003046FA" w:rsidRDefault="001E266B">
              <w:pPr>
                <w:rPr>
                  <w:szCs w:val="21"/>
                </w:rPr>
              </w:pPr>
              <w:r>
                <w:rPr>
                  <w:rFonts w:hint="eastAsia"/>
                  <w:szCs w:val="21"/>
                </w:rPr>
                <w:t>股权转让款情况详见本财务报表附注其他重要事项之说明。</w:t>
              </w:r>
            </w:p>
          </w:sdtContent>
        </w:sdt>
      </w:sdtContent>
    </w:sdt>
    <w:p w:rsidR="003046FA" w:rsidRDefault="003046FA">
      <w:pPr>
        <w:rPr>
          <w:szCs w:val="21"/>
        </w:rPr>
      </w:pPr>
    </w:p>
    <w:sdt>
      <w:sdtPr>
        <w:rPr>
          <w:rFonts w:ascii="宋体" w:hAnsi="宋体" w:cs="宋体" w:hint="eastAsia"/>
          <w:b w:val="0"/>
          <w:bCs w:val="0"/>
          <w:kern w:val="0"/>
          <w:szCs w:val="21"/>
        </w:rPr>
        <w:alias w:val="模块:1年内到期的非流动负债"/>
        <w:tag w:val="_SEC_7d69c48a60a34405b349ddceb0a418a8"/>
        <w:id w:val="-1340309067"/>
        <w:lock w:val="sdtLocked"/>
        <w:placeholder>
          <w:docPart w:val="GBC22222222222222222222222222222"/>
        </w:placeholder>
      </w:sdtPr>
      <w:sdtEndPr>
        <w:rPr>
          <w:rFonts w:hint="default"/>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850077682"/>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1991323196"/>
        <w:lock w:val="sdtLocked"/>
        <w:placeholder>
          <w:docPart w:val="GBC22222222222222222222222222222"/>
        </w:placeholder>
      </w:sdtPr>
      <w:sdtEndPr>
        <w:rPr>
          <w:rFonts w:hint="default"/>
          <w:color w:val="000000" w:themeColor="text1"/>
        </w:rPr>
      </w:sdtEndPr>
      <w:sdtContent>
        <w:p w:rsidR="003046FA" w:rsidRDefault="001E266B">
          <w:pPr>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358315472"/>
            <w:lock w:val="sdtContentLocked"/>
            <w:placeholder>
              <w:docPart w:val="GBC22222222222222222222222222222"/>
            </w:placeholder>
          </w:sdtPr>
          <w:sdtEndPr/>
          <w:sdtContent>
            <w:p w:rsidR="003046FA" w:rsidRDefault="001E266B">
              <w:pPr>
                <w:rPr>
                  <w:szCs w:val="21"/>
                </w:rPr>
              </w:pPr>
              <w:r>
                <w:rPr>
                  <w:szCs w:val="21"/>
                </w:rPr>
                <w:fldChar w:fldCharType="begin"/>
              </w:r>
              <w:r w:rsidR="00E056E4">
                <w:rPr>
                  <w:szCs w:val="21"/>
                </w:rPr>
                <w:instrText>MACROBUTTON  SnrToggleCheckbox √适用</w:instrText>
              </w:r>
              <w:r>
                <w:rPr>
                  <w:szCs w:val="21"/>
                </w:rPr>
                <w:fldChar w:fldCharType="end"/>
              </w:r>
              <w:r>
                <w:rPr>
                  <w:szCs w:val="21"/>
                </w:rPr>
                <w:fldChar w:fldCharType="begin"/>
              </w:r>
              <w:r w:rsidR="00E056E4">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其他流动负债"/>
              <w:tag w:val="_GBC_355fdbc4670e40a9a943609dcd43e774"/>
              <w:id w:val="14445735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135021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3046FA" w:rsidTr="000F2EC9">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3046FA" w:rsidRDefault="001E266B">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3046FA" w:rsidRDefault="001E266B">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3046FA" w:rsidRDefault="001E266B">
                <w:pPr>
                  <w:adjustRightInd w:val="0"/>
                  <w:snapToGrid w:val="0"/>
                  <w:jc w:val="center"/>
                  <w:rPr>
                    <w:szCs w:val="21"/>
                  </w:rPr>
                </w:pPr>
                <w:r>
                  <w:rPr>
                    <w:rFonts w:hint="eastAsia"/>
                    <w:szCs w:val="21"/>
                  </w:rPr>
                  <w:t>期初余额</w:t>
                </w:r>
              </w:p>
            </w:tc>
          </w:tr>
          <w:tr w:rsidR="003046FA" w:rsidTr="000F2EC9">
            <w:trPr>
              <w:jc w:val="center"/>
            </w:trPr>
            <w:tc>
              <w:tcPr>
                <w:tcW w:w="1548" w:type="pct"/>
                <w:tcBorders>
                  <w:top w:val="single" w:sz="4" w:space="0" w:color="auto"/>
                  <w:left w:val="single" w:sz="4" w:space="0" w:color="auto"/>
                  <w:bottom w:val="single" w:sz="4" w:space="0" w:color="auto"/>
                  <w:right w:val="single" w:sz="4" w:space="0" w:color="auto"/>
                </w:tcBorders>
              </w:tcPr>
              <w:p w:rsidR="003046FA" w:rsidRDefault="001E266B">
                <w:pPr>
                  <w:rPr>
                    <w:color w:val="000000" w:themeColor="text1"/>
                    <w:szCs w:val="21"/>
                  </w:rPr>
                </w:pPr>
                <w:r>
                  <w:rPr>
                    <w:rFonts w:hint="eastAsia"/>
                    <w:szCs w:val="21"/>
                  </w:rPr>
                  <w:t>短期应付债券</w:t>
                </w:r>
              </w:p>
            </w:tc>
            <w:sdt>
              <w:sdtPr>
                <w:rPr>
                  <w:szCs w:val="21"/>
                </w:rPr>
                <w:alias w:val="短期应付债券"/>
                <w:tag w:val="_GBC_54faaa5053cf47339206b827374e24b7"/>
                <w:id w:val="-1937517724"/>
                <w:lock w:val="sdtLocked"/>
                <w:showingPlcHdr/>
              </w:sdtPr>
              <w:sdtEndPr/>
              <w:sdtContent>
                <w:tc>
                  <w:tcPr>
                    <w:tcW w:w="172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rFonts w:hint="eastAsia"/>
                        <w:color w:val="0000FF"/>
                        <w:szCs w:val="21"/>
                      </w:rPr>
                      <w:t xml:space="preserve">　</w:t>
                    </w:r>
                  </w:p>
                </w:tc>
              </w:sdtContent>
            </w:sdt>
            <w:sdt>
              <w:sdtPr>
                <w:rPr>
                  <w:szCs w:val="21"/>
                </w:rPr>
                <w:alias w:val="短期应付债券"/>
                <w:tag w:val="_GBC_6dfc34acd7ba44719cdbe45a8484e50c"/>
                <w:id w:val="28312776"/>
                <w:lock w:val="sdtLocked"/>
                <w:showingPlcHdr/>
              </w:sdtPr>
              <w:sdtEndPr/>
              <w:sdtContent>
                <w:tc>
                  <w:tcPr>
                    <w:tcW w:w="1729"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rFonts w:hint="eastAsia"/>
                        <w:color w:val="0000FF"/>
                        <w:szCs w:val="21"/>
                      </w:rPr>
                      <w:t xml:space="preserve">　</w:t>
                    </w:r>
                  </w:p>
                </w:tc>
              </w:sdtContent>
            </w:sdt>
          </w:tr>
          <w:sdt>
            <w:sdtPr>
              <w:rPr>
                <w:rFonts w:hint="eastAsia"/>
                <w:szCs w:val="21"/>
              </w:rPr>
              <w:alias w:val="其他流动负债明细"/>
              <w:tag w:val="_TUP_df4d69db471743d388d67e15e93ba248"/>
              <w:id w:val="99459856"/>
              <w:lock w:val="sdtLocked"/>
            </w:sdtPr>
            <w:sdtEndPr/>
            <w:sdtContent>
              <w:tr w:rsidR="003046FA" w:rsidTr="000F2EC9">
                <w:trPr>
                  <w:jc w:val="center"/>
                </w:trPr>
                <w:sdt>
                  <w:sdtPr>
                    <w:rPr>
                      <w:rFonts w:hint="eastAsia"/>
                      <w:szCs w:val="21"/>
                    </w:rPr>
                    <w:alias w:val="其他流动负债明细-项目"/>
                    <w:tag w:val="_GBC_a74e1431db044c939e96c1e079c3ceaa"/>
                    <w:id w:val="-151945990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046FA" w:rsidRDefault="001E266B">
                        <w:pPr>
                          <w:rPr>
                            <w:color w:val="000000" w:themeColor="text1"/>
                            <w:szCs w:val="21"/>
                          </w:rPr>
                        </w:pPr>
                        <w:r>
                          <w:rPr>
                            <w:rFonts w:hint="eastAsia"/>
                            <w:szCs w:val="21"/>
                          </w:rPr>
                          <w:t>未到期责任准备金</w:t>
                        </w:r>
                      </w:p>
                    </w:tc>
                  </w:sdtContent>
                </w:sdt>
                <w:sdt>
                  <w:sdtPr>
                    <w:rPr>
                      <w:szCs w:val="21"/>
                    </w:rPr>
                    <w:alias w:val="其他流动负债明细-账面余额"/>
                    <w:tag w:val="_GBC_e267f3c0b8114319ae29178f77350e1f"/>
                    <w:id w:val="2129669197"/>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758,448.21</w:t>
                        </w:r>
                      </w:p>
                    </w:tc>
                  </w:sdtContent>
                </w:sdt>
                <w:sdt>
                  <w:sdtPr>
                    <w:rPr>
                      <w:szCs w:val="21"/>
                    </w:rPr>
                    <w:alias w:val="其他流动负债明细-账面余额"/>
                    <w:tag w:val="_GBC_df7b0a56124b4aeeaa05e9cc503ceb80"/>
                    <w:id w:val="-535434775"/>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402,045.85</w:t>
                        </w:r>
                      </w:p>
                    </w:tc>
                  </w:sdtContent>
                </w:sdt>
              </w:tr>
            </w:sdtContent>
          </w:sdt>
          <w:sdt>
            <w:sdtPr>
              <w:rPr>
                <w:rFonts w:hint="eastAsia"/>
                <w:szCs w:val="21"/>
              </w:rPr>
              <w:alias w:val="其他流动负债明细"/>
              <w:tag w:val="_TUP_df4d69db471743d388d67e15e93ba248"/>
              <w:id w:val="-1426955203"/>
              <w:lock w:val="sdtLocked"/>
            </w:sdtPr>
            <w:sdtEndPr/>
            <w:sdtContent>
              <w:tr w:rsidR="003046FA" w:rsidTr="000F2EC9">
                <w:trPr>
                  <w:jc w:val="center"/>
                </w:trPr>
                <w:sdt>
                  <w:sdtPr>
                    <w:rPr>
                      <w:rFonts w:hint="eastAsia"/>
                      <w:szCs w:val="21"/>
                    </w:rPr>
                    <w:alias w:val="其他流动负债明细-项目"/>
                    <w:tag w:val="_GBC_a74e1431db044c939e96c1e079c3ceaa"/>
                    <w:id w:val="-80990387"/>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3046FA" w:rsidRDefault="001E266B">
                        <w:pPr>
                          <w:rPr>
                            <w:color w:val="000000" w:themeColor="text1"/>
                            <w:szCs w:val="21"/>
                          </w:rPr>
                        </w:pPr>
                        <w:r>
                          <w:rPr>
                            <w:rFonts w:hint="eastAsia"/>
                            <w:szCs w:val="21"/>
                          </w:rPr>
                          <w:t>担保赔偿准备金</w:t>
                        </w:r>
                      </w:p>
                    </w:tc>
                  </w:sdtContent>
                </w:sdt>
                <w:sdt>
                  <w:sdtPr>
                    <w:rPr>
                      <w:szCs w:val="21"/>
                    </w:rPr>
                    <w:alias w:val="其他流动负债明细-账面余额"/>
                    <w:tag w:val="_GBC_e267f3c0b8114319ae29178f77350e1f"/>
                    <w:id w:val="-568106964"/>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25,389,800.00</w:t>
                        </w:r>
                      </w:p>
                    </w:tc>
                  </w:sdtContent>
                </w:sdt>
                <w:sdt>
                  <w:sdtPr>
                    <w:rPr>
                      <w:szCs w:val="21"/>
                    </w:rPr>
                    <w:alias w:val="其他流动负债明细-账面余额"/>
                    <w:tag w:val="_GBC_df7b0a56124b4aeeaa05e9cc503ceb80"/>
                    <w:id w:val="-675035766"/>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24,174,700.00</w:t>
                        </w:r>
                      </w:p>
                    </w:tc>
                  </w:sdtContent>
                </w:sdt>
              </w:tr>
            </w:sdtContent>
          </w:sdt>
          <w:tr w:rsidR="003046FA" w:rsidTr="000F2EC9">
            <w:trPr>
              <w:jc w:val="center"/>
            </w:trPr>
            <w:tc>
              <w:tcPr>
                <w:tcW w:w="1548"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合计</w:t>
                </w:r>
              </w:p>
            </w:tc>
            <w:sdt>
              <w:sdtPr>
                <w:rPr>
                  <w:szCs w:val="21"/>
                </w:rPr>
                <w:alias w:val="其他流动负债"/>
                <w:tag w:val="_GBC_c020aafe8d354e2ca7d26c4b5256727a"/>
                <w:id w:val="-74040520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26,148,248.21</w:t>
                    </w:r>
                  </w:p>
                </w:tc>
              </w:sdtContent>
            </w:sdt>
            <w:sdt>
              <w:sdtPr>
                <w:rPr>
                  <w:szCs w:val="21"/>
                </w:rPr>
                <w:alias w:val="其他流动负债"/>
                <w:tag w:val="_GBC_ab327370a9b841abba33875c94b9d99b"/>
                <w:id w:val="-1546913225"/>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24,576,745.85</w:t>
                    </w:r>
                  </w:p>
                </w:tc>
              </w:sdtContent>
            </w:sdt>
          </w:tr>
        </w:tbl>
      </w:sdtContent>
    </w:sdt>
    <w:p w:rsidR="003046FA" w:rsidRDefault="003046FA">
      <w:pPr>
        <w:rPr>
          <w:szCs w:val="21"/>
        </w:rPr>
      </w:pPr>
    </w:p>
    <w:sdt>
      <w:sdtPr>
        <w:rPr>
          <w:rFonts w:asciiTheme="minorHAnsi" w:eastAsiaTheme="minorEastAsia" w:hAnsiTheme="minorHAnsi" w:hint="eastAsia"/>
          <w:bCs/>
          <w:szCs w:val="22"/>
        </w:rPr>
        <w:alias w:val="模块:短期应付债券的增减变动"/>
        <w:tag w:val="_SEC_f5491fa163be4d50a9964567324132ed"/>
        <w:id w:val="1152647361"/>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3046FA" w:rsidRDefault="001E266B">
          <w:r>
            <w:rPr>
              <w:rFonts w:hint="eastAsia"/>
            </w:rPr>
            <w:t>短期</w:t>
          </w:r>
          <w:r>
            <w:t>应付债券的增减变动</w:t>
          </w:r>
          <w:r>
            <w:rPr>
              <w:rFonts w:hint="eastAsia"/>
            </w:rPr>
            <w:t>：</w:t>
          </w:r>
        </w:p>
        <w:sdt>
          <w:sdtPr>
            <w:alias w:val="是否适用：短期应付债券的增减变动[双击切换]"/>
            <w:tag w:val="_GBC_9702365af41547e6b7eeb62225fd79a4"/>
            <w:id w:val="-1241021334"/>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001788978"/>
        <w:lock w:val="sdtLocked"/>
        <w:placeholder>
          <w:docPart w:val="GBC22222222222222222222222222222"/>
        </w:placeholder>
      </w:sdtPr>
      <w:sdtEndPr>
        <w:rPr>
          <w:rFonts w:hint="default"/>
          <w:color w:val="000000" w:themeColor="text1"/>
        </w:rPr>
      </w:sdtEndPr>
      <w:sdtContent>
        <w:p w:rsidR="003046FA" w:rsidRDefault="001E266B">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31669387"/>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186412643"/>
        <w:lock w:val="sdtLocked"/>
        <w:placeholder>
          <w:docPart w:val="GBC22222222222222222222222222222"/>
        </w:placeholder>
      </w:sdtPr>
      <w:sdtEndPr>
        <w:rPr>
          <w:rFonts w:cstheme="minorBidi" w:hint="default"/>
          <w:color w:val="000000" w:themeColor="text1"/>
          <w:kern w:val="2"/>
          <w:szCs w:val="21"/>
        </w:rPr>
      </w:sdtEndPr>
      <w:sdtContent>
        <w:p w:rsidR="003046FA" w:rsidRDefault="001E266B" w:rsidP="001E266B">
          <w:pPr>
            <w:pStyle w:val="4"/>
            <w:numPr>
              <w:ilvl w:val="0"/>
              <w:numId w:val="8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884413114"/>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rPr>
              <w:rFonts w:cstheme="minorBidi"/>
              <w:color w:val="000000" w:themeColor="text1"/>
              <w:kern w:val="2"/>
              <w:szCs w:val="21"/>
            </w:rPr>
          </w:pPr>
        </w:p>
      </w:sdtContent>
    </w:sdt>
    <w:p w:rsidR="003046FA" w:rsidRDefault="003046FA">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227573858"/>
        <w:lock w:val="sdtLocked"/>
        <w:placeholder>
          <w:docPart w:val="GBC22222222222222222222222222222"/>
        </w:placeholder>
      </w:sdtPr>
      <w:sdtEndPr>
        <w:rPr>
          <w:rFonts w:hint="default"/>
          <w:color w:val="auto"/>
        </w:rPr>
      </w:sdtEndPr>
      <w:sdtContent>
        <w:p w:rsidR="003046FA" w:rsidRDefault="001E266B">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492070740"/>
            <w:lock w:val="sdtContentLocked"/>
            <w:placeholder>
              <w:docPart w:val="GBC22222222222222222222222222222"/>
            </w:placeholder>
          </w:sdtPr>
          <w:sdtEndPr/>
          <w:sdtContent>
            <w:p w:rsidR="003046FA" w:rsidRDefault="001E266B" w:rsidP="003046FA">
              <w:pPr>
                <w:snapToGrid w:val="0"/>
                <w:rPr>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403577999"/>
        <w:lock w:val="sdtLocked"/>
        <w:placeholder>
          <w:docPart w:val="GBC22222222222222222222222222222"/>
        </w:placeholder>
      </w:sdtPr>
      <w:sdtEndPr/>
      <w:sdtContent>
        <w:p w:rsidR="003046FA" w:rsidRDefault="001E266B" w:rsidP="001E266B">
          <w:pPr>
            <w:pStyle w:val="4"/>
            <w:numPr>
              <w:ilvl w:val="0"/>
              <w:numId w:val="8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143747302"/>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804696571"/>
        <w:lock w:val="sdtLocked"/>
        <w:placeholder>
          <w:docPart w:val="GBC22222222222222222222222222222"/>
        </w:placeholder>
      </w:sdtPr>
      <w:sdtEndPr>
        <w:rPr>
          <w:rFonts w:ascii="宋体" w:eastAsia="宋体" w:hAnsi="宋体" w:hint="eastAsia"/>
          <w:b/>
          <w:bCs/>
          <w:color w:val="000000" w:themeColor="text1"/>
          <w:szCs w:val="21"/>
        </w:rPr>
      </w:sdtEndPr>
      <w:sdtContent>
        <w:p w:rsidR="003046FA" w:rsidRDefault="001E266B" w:rsidP="001E266B">
          <w:pPr>
            <w:pStyle w:val="4"/>
            <w:numPr>
              <w:ilvl w:val="0"/>
              <w:numId w:val="8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369221473"/>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5" w:name="OLE_LINK16" w:displacedByCustomXml="prev"/>
    <w:bookmarkStart w:id="76"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722025529"/>
        <w:lock w:val="sdtLocked"/>
        <w:placeholder>
          <w:docPart w:val="GBC22222222222222222222222222222"/>
        </w:placeholder>
      </w:sdtPr>
      <w:sdtEndPr/>
      <w:sdtContent>
        <w:p w:rsidR="003046FA" w:rsidRDefault="001E266B" w:rsidP="001E266B">
          <w:pPr>
            <w:pStyle w:val="4"/>
            <w:numPr>
              <w:ilvl w:val="0"/>
              <w:numId w:val="83"/>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1724704439"/>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250509105"/>
        <w:lock w:val="sdtLocked"/>
        <w:placeholder>
          <w:docPart w:val="GBC22222222222222222222222222222"/>
        </w:placeholder>
      </w:sdtPr>
      <w:sdtEndPr>
        <w:rPr>
          <w:rFonts w:hint="default"/>
        </w:rPr>
      </w:sdtEndPr>
      <w:sdtContent>
        <w:bookmarkEnd w:id="75" w:displacedByCustomXml="prev"/>
        <w:bookmarkEnd w:id="76" w:displacedByCustomXml="prev"/>
        <w:p w:rsidR="003046FA" w:rsidRDefault="001E266B" w:rsidP="001E266B">
          <w:pPr>
            <w:pStyle w:val="4"/>
            <w:numPr>
              <w:ilvl w:val="0"/>
              <w:numId w:val="83"/>
            </w:numPr>
            <w:tabs>
              <w:tab w:val="left" w:pos="672"/>
            </w:tabs>
            <w:rPr>
              <w:szCs w:val="21"/>
            </w:rPr>
          </w:pPr>
          <w:r>
            <w:rPr>
              <w:rFonts w:hint="eastAsia"/>
              <w:szCs w:val="21"/>
            </w:rPr>
            <w:t>划分为金融负债的其他金融工具说明：</w:t>
          </w:r>
        </w:p>
        <w:p w:rsidR="003046FA" w:rsidRDefault="001E266B">
          <w:r>
            <w:rPr>
              <w:rFonts w:hint="eastAsia"/>
            </w:rPr>
            <w:t>期末发行在外的优先股、永续债等其他金融工具基本情况</w:t>
          </w:r>
        </w:p>
        <w:sdt>
          <w:sdtPr>
            <w:alias w:val="是否适用：划分为金融负债的其他金融工具说明[双击切换]"/>
            <w:tag w:val="_GBC_354a73ce52fe4fcaa9d974bff59ad9cc"/>
            <w:id w:val="-235005371"/>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p w:rsidR="003046FA" w:rsidRDefault="001E266B">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37212743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78138858"/>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hint="eastAsia"/>
          <w:szCs w:val="21"/>
        </w:rPr>
        <w:alias w:val="模块:应付债券其他说明"/>
        <w:tag w:val="_SEC_a77cb0c0ba82436b82a7d5bb3bde2ada"/>
        <w:id w:val="-1984922678"/>
        <w:lock w:val="sdtLocked"/>
        <w:placeholder>
          <w:docPart w:val="GBC22222222222222222222222222222"/>
        </w:placeholder>
      </w:sdtPr>
      <w:sdtEndPr/>
      <w:sdtContent>
        <w:p w:rsidR="003046FA" w:rsidRDefault="001E266B">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143580197"/>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39584074"/>
        <w:lock w:val="sdtLocked"/>
        <w:placeholder>
          <w:docPart w:val="GBC22222222222222222222222222222"/>
        </w:placeholder>
      </w:sdtPr>
      <w:sdtEndPr>
        <w:rPr>
          <w:rFonts w:ascii="宋体" w:eastAsia="宋体" w:hAnsi="宋体"/>
          <w:bCs w:val="0"/>
          <w:szCs w:val="21"/>
        </w:rPr>
      </w:sdtEndPr>
      <w:sdtContent>
        <w:p w:rsidR="003046FA" w:rsidRDefault="001E266B" w:rsidP="001E266B">
          <w:pPr>
            <w:pStyle w:val="a9"/>
            <w:numPr>
              <w:ilvl w:val="0"/>
              <w:numId w:val="84"/>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487746045"/>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rFonts w:cstheme="minorBidi"/>
              <w:szCs w:val="21"/>
            </w:rPr>
          </w:pPr>
        </w:p>
      </w:sdtContent>
    </w:sdt>
    <w:p w:rsidR="003046FA" w:rsidRDefault="001E266B" w:rsidP="001E266B">
      <w:pPr>
        <w:pStyle w:val="3"/>
        <w:numPr>
          <w:ilvl w:val="0"/>
          <w:numId w:val="59"/>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2139949567"/>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sdt>
      <w:sdtPr>
        <w:rPr>
          <w:rFonts w:ascii="宋体" w:hAnsi="宋体" w:cs="宋体" w:hint="eastAsia"/>
          <w:b w:val="0"/>
          <w:bCs w:val="0"/>
          <w:kern w:val="0"/>
          <w:szCs w:val="21"/>
        </w:rPr>
        <w:alias w:val="模块:专项应付款"/>
        <w:tag w:val="_SEC_0a84e0b09fc64975bf9a126557085875"/>
        <w:id w:val="-1989461213"/>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29607148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1624370194"/>
        <w:lock w:val="sdtLocked"/>
        <w:placeholder>
          <w:docPart w:val="GBC22222222222222222222222222222"/>
        </w:placeholder>
      </w:sdtPr>
      <w:sdtEndPr>
        <w:rPr>
          <w:rFonts w:cstheme="minorBidi" w:hint="default"/>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66568926"/>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autoSpaceDE w:val="0"/>
            <w:autoSpaceDN w:val="0"/>
            <w:adjustRightInd w:val="0"/>
            <w:rPr>
              <w:szCs w:val="21"/>
            </w:rPr>
          </w:pPr>
        </w:p>
      </w:sdtContent>
    </w:sd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726756843"/>
        <w:lock w:val="sdtLocked"/>
        <w:placeholder>
          <w:docPart w:val="GBC22222222222222222222222222222"/>
        </w:placeholder>
      </w:sdtPr>
      <w:sdtEndPr>
        <w:rPr>
          <w:rFonts w:hint="default"/>
        </w:rPr>
      </w:sdtEndPr>
      <w:sdtContent>
        <w:p w:rsidR="003046FA" w:rsidRDefault="001E266B">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677569092"/>
            <w:lock w:val="sdtContentLocked"/>
            <w:placeholder>
              <w:docPart w:val="GBC22222222222222222222222222222"/>
            </w:placeholder>
          </w:sdtPr>
          <w:sdtEndPr/>
          <w:sdtContent>
            <w:p w:rsidR="003046FA" w:rsidRDefault="001E266B">
              <w:pPr>
                <w:pStyle w:val="a9"/>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MACROBUTTON  SnrToggleCheckbox √适用</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3046FA" w:rsidRDefault="001E266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369062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047534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3046FA" w:rsidTr="00727F5C">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bookmarkStart w:id="77" w:name="OLE_LINK66"/>
                <w:bookmarkStart w:id="78" w:name="OLE_LINK67"/>
                <w:r>
                  <w:rPr>
                    <w:rFonts w:hint="eastAsia"/>
                    <w:szCs w:val="21"/>
                  </w:rPr>
                  <w:t>期末余额</w:t>
                </w:r>
                <w:bookmarkEnd w:id="77"/>
                <w:bookmarkEnd w:id="78"/>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形成原因</w:t>
                </w:r>
              </w:p>
            </w:tc>
          </w:tr>
          <w:tr w:rsidR="003046FA" w:rsidTr="00727F5C">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rPr>
                    <w:szCs w:val="21"/>
                  </w:rPr>
                </w:pPr>
                <w:r>
                  <w:rPr>
                    <w:rFonts w:hint="eastAsia"/>
                    <w:szCs w:val="21"/>
                  </w:rPr>
                  <w:t>政府补助</w:t>
                </w:r>
              </w:p>
            </w:tc>
            <w:sdt>
              <w:sdtPr>
                <w:rPr>
                  <w:szCs w:val="21"/>
                </w:rPr>
                <w:alias w:val="补贴收入金额"/>
                <w:tag w:val="_GBC_8e9f83e759d24e6aacb364c445ba82e6"/>
                <w:id w:val="2107303915"/>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79,009,955.07</w:t>
                    </w:r>
                  </w:p>
                </w:tc>
              </w:sdtContent>
            </w:sdt>
            <w:sdt>
              <w:sdtPr>
                <w:rPr>
                  <w:szCs w:val="21"/>
                </w:rPr>
                <w:alias w:val="政府补助本期增加"/>
                <w:tag w:val="_GBC_32276e231e424bf38ca8dad67767d4eb"/>
                <w:id w:val="-1611121509"/>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8,000,000.00</w:t>
                    </w:r>
                  </w:p>
                </w:tc>
              </w:sdtContent>
            </w:sdt>
            <w:sdt>
              <w:sdtPr>
                <w:rPr>
                  <w:szCs w:val="21"/>
                </w:rPr>
                <w:alias w:val="政府补助本期减少"/>
                <w:tag w:val="_GBC_807883b6027f41ea84766587b057d652"/>
                <w:id w:val="1296867524"/>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16,041,494.02</w:t>
                    </w:r>
                  </w:p>
                </w:tc>
              </w:sdtContent>
            </w:sdt>
            <w:sdt>
              <w:sdtPr>
                <w:rPr>
                  <w:szCs w:val="21"/>
                </w:rPr>
                <w:alias w:val="补贴收入金额"/>
                <w:tag w:val="_GBC_013547472c35412dba149fdc7056a90f"/>
                <w:id w:val="-696154530"/>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70,968,461.05</w:t>
                    </w:r>
                  </w:p>
                </w:tc>
              </w:sdtContent>
            </w:sdt>
            <w:sdt>
              <w:sdtPr>
                <w:rPr>
                  <w:szCs w:val="21"/>
                </w:rPr>
                <w:alias w:val="政府补助形成递延收益的原因"/>
                <w:tag w:val="_GBC_bd431af78f2749859ddb46819378d0dc"/>
                <w:id w:val="855312131"/>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rPr>
                        <w:szCs w:val="21"/>
                      </w:rPr>
                    </w:pPr>
                    <w:r>
                      <w:rPr>
                        <w:rFonts w:hint="eastAsia"/>
                        <w:szCs w:val="21"/>
                      </w:rPr>
                      <w:t>政府补助</w:t>
                    </w:r>
                  </w:p>
                </w:tc>
              </w:sdtContent>
            </w:sdt>
          </w:tr>
          <w:tr w:rsidR="003046FA" w:rsidTr="00727F5C">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jc w:val="center"/>
                  <w:rPr>
                    <w:szCs w:val="21"/>
                  </w:rPr>
                </w:pPr>
                <w:r>
                  <w:rPr>
                    <w:rFonts w:hint="eastAsia"/>
                    <w:szCs w:val="21"/>
                  </w:rPr>
                  <w:t>合计</w:t>
                </w:r>
              </w:p>
            </w:tc>
            <w:sdt>
              <w:sdtPr>
                <w:rPr>
                  <w:szCs w:val="21"/>
                </w:rPr>
                <w:alias w:val="递延收益"/>
                <w:tag w:val="_GBC_af2484e0b8d447328b3b8ae6c27f255c"/>
                <w:id w:val="140318295"/>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79,009,955.07</w:t>
                    </w:r>
                  </w:p>
                </w:tc>
              </w:sdtContent>
            </w:sdt>
            <w:sdt>
              <w:sdtPr>
                <w:rPr>
                  <w:szCs w:val="21"/>
                </w:rPr>
                <w:alias w:val="递延收益本期增加"/>
                <w:tag w:val="_GBC_aeb69cbbce794d949e1edc0190e36780"/>
                <w:id w:val="1298645903"/>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8,000,000.00</w:t>
                    </w:r>
                  </w:p>
                </w:tc>
              </w:sdtContent>
            </w:sdt>
            <w:sdt>
              <w:sdtPr>
                <w:rPr>
                  <w:szCs w:val="21"/>
                </w:rPr>
                <w:alias w:val="递延收益本期减少"/>
                <w:tag w:val="_GBC_9e717c9b6b7d43ca93a0a022d0ce1e43"/>
                <w:id w:val="-1419628202"/>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16,041,494.02</w:t>
                    </w:r>
                  </w:p>
                </w:tc>
              </w:sdtContent>
            </w:sdt>
            <w:sdt>
              <w:sdtPr>
                <w:rPr>
                  <w:szCs w:val="21"/>
                </w:rPr>
                <w:alias w:val="递延收益"/>
                <w:tag w:val="_GBC_2d1d7f7452dc49e88fc9e09216918515"/>
                <w:id w:val="37861173"/>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rPr>
                        <w:szCs w:val="21"/>
                      </w:rPr>
                    </w:pPr>
                    <w:r>
                      <w:rPr>
                        <w:szCs w:val="21"/>
                      </w:rPr>
                      <w:t>70,968,461.05</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center"/>
                  <w:rPr>
                    <w:szCs w:val="21"/>
                  </w:rPr>
                </w:pPr>
                <w:r>
                  <w:rPr>
                    <w:rFonts w:hint="eastAsia"/>
                    <w:szCs w:val="21"/>
                  </w:rPr>
                  <w:t>/</w:t>
                </w:r>
              </w:p>
            </w:tc>
          </w:tr>
        </w:tbl>
      </w:sdtContent>
    </w:sdt>
    <w:p w:rsidR="003046FA" w:rsidRDefault="003046FA">
      <w:pPr>
        <w:rPr>
          <w:szCs w:val="21"/>
        </w:rPr>
      </w:pPr>
    </w:p>
    <w:sdt>
      <w:sdtPr>
        <w:rPr>
          <w:rFonts w:hint="eastAsia"/>
          <w:szCs w:val="21"/>
        </w:rPr>
        <w:alias w:val="模块:涉及政府补助的负债项目"/>
        <w:tag w:val="_SEC_8d3befcc5cef4618a8781744946ac9ad"/>
        <w:id w:val="499089846"/>
        <w:lock w:val="sdtLocked"/>
        <w:placeholder>
          <w:docPart w:val="GBC22222222222222222222222222222"/>
        </w:placeholder>
      </w:sdtPr>
      <w:sdtEndPr>
        <w:rPr>
          <w:szCs w:val="24"/>
        </w:rPr>
      </w:sdtEndPr>
      <w:sdtContent>
        <w:p w:rsidR="003046FA" w:rsidRDefault="001E266B">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639876652"/>
            <w:lock w:val="sdtContentLocked"/>
            <w:placeholder>
              <w:docPart w:val="GBC22222222222222222222222222222"/>
            </w:placeholder>
          </w:sdtPr>
          <w:sdtEndPr/>
          <w:sdtContent>
            <w:p w:rsidR="003046FA" w:rsidRDefault="001E266B">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6921843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957764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382" w:type="pct"/>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70"/>
            <w:gridCol w:w="1277"/>
            <w:gridCol w:w="1275"/>
            <w:gridCol w:w="1277"/>
            <w:gridCol w:w="1005"/>
            <w:gridCol w:w="1230"/>
            <w:gridCol w:w="1438"/>
          </w:tblGrid>
          <w:tr w:rsidR="003046FA" w:rsidTr="003046FA">
            <w:trPr>
              <w:jc w:val="center"/>
            </w:trPr>
            <w:tc>
              <w:tcPr>
                <w:tcW w:w="1082"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负债项目</w:t>
                </w:r>
              </w:p>
            </w:tc>
            <w:tc>
              <w:tcPr>
                <w:tcW w:w="667"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期初余额</w:t>
                </w:r>
              </w:p>
            </w:tc>
            <w:tc>
              <w:tcPr>
                <w:tcW w:w="666"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本期新增补助金额</w:t>
                </w:r>
              </w:p>
            </w:tc>
            <w:tc>
              <w:tcPr>
                <w:tcW w:w="667"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本期计入营业外收入金额</w:t>
                </w:r>
              </w:p>
            </w:tc>
            <w:tc>
              <w:tcPr>
                <w:tcW w:w="525"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其他变动</w:t>
                </w:r>
              </w:p>
            </w:tc>
            <w:tc>
              <w:tcPr>
                <w:tcW w:w="642"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期末余额</w:t>
                </w:r>
              </w:p>
            </w:tc>
            <w:tc>
              <w:tcPr>
                <w:tcW w:w="751"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szCs w:val="21"/>
                  </w:rPr>
                  <w:t>与资产相关/与收益相关</w:t>
                </w:r>
              </w:p>
            </w:tc>
          </w:tr>
          <w:sdt>
            <w:sdtPr>
              <w:rPr>
                <w:sz w:val="18"/>
                <w:szCs w:val="18"/>
              </w:rPr>
              <w:alias w:val="涉及政府补助的负债项目明细"/>
              <w:tag w:val="_TUP_18b74354bae84fc8af0f06e77d03f295"/>
              <w:id w:val="153732810"/>
              <w:lock w:val="sdtLocked"/>
            </w:sdtPr>
            <w:sdtEndPr/>
            <w:sdtContent>
              <w:tr w:rsidR="003046FA" w:rsidTr="003046FA">
                <w:trPr>
                  <w:jc w:val="center"/>
                </w:trPr>
                <w:sdt>
                  <w:sdtPr>
                    <w:rPr>
                      <w:sz w:val="18"/>
                      <w:szCs w:val="18"/>
                    </w:rPr>
                    <w:alias w:val="涉及政府补助的负债项目名称"/>
                    <w:tag w:val="_GBC_bbe3f90896ed4e23843ca9eea523538b"/>
                    <w:id w:val="1966231222"/>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担保公司风险补偿资金</w:t>
                        </w:r>
                      </w:p>
                    </w:tc>
                  </w:sdtContent>
                </w:sdt>
                <w:sdt>
                  <w:sdtPr>
                    <w:rPr>
                      <w:sz w:val="18"/>
                      <w:szCs w:val="18"/>
                    </w:rPr>
                    <w:alias w:val="涉及政府补助的负债项目金额"/>
                    <w:tag w:val="_GBC_51978e259845458fa70cec1025bfc358"/>
                    <w:id w:val="-16447375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2,057,200.00</w:t>
                        </w:r>
                      </w:p>
                    </w:tc>
                  </w:sdtContent>
                </w:sdt>
                <w:sdt>
                  <w:sdtPr>
                    <w:rPr>
                      <w:sz w:val="18"/>
                      <w:szCs w:val="18"/>
                    </w:rPr>
                    <w:alias w:val="涉及政府补助的负债项目-本期新增补助金额"/>
                    <w:tag w:val="_GBC_144691a986a1485d994fb333cec7c3a7"/>
                    <w:id w:val="1344976116"/>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147756826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其他变动"/>
                    <w:tag w:val="_GBC_c8dc68f8ffea493da1c93e684fad2d12"/>
                    <w:id w:val="324710987"/>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116405322"/>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2,057,200.00</w:t>
                        </w:r>
                      </w:p>
                    </w:tc>
                  </w:sdtContent>
                </w:sdt>
                <w:sdt>
                  <w:sdtPr>
                    <w:rPr>
                      <w:sz w:val="18"/>
                      <w:szCs w:val="18"/>
                    </w:rPr>
                    <w:alias w:val="涉及政府补助的负债项目-与资产相关/与收益相关"/>
                    <w:tag w:val="_GBC_e4a53fb4919b4987929af7a7c0383cbd"/>
                    <w:id w:val="-649980104"/>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798837451"/>
              <w:lock w:val="sdtLocked"/>
            </w:sdtPr>
            <w:sdtEndPr/>
            <w:sdtContent>
              <w:tr w:rsidR="003046FA" w:rsidTr="003046FA">
                <w:trPr>
                  <w:jc w:val="center"/>
                </w:trPr>
                <w:sdt>
                  <w:sdtPr>
                    <w:rPr>
                      <w:sz w:val="18"/>
                      <w:szCs w:val="18"/>
                    </w:rPr>
                    <w:alias w:val="涉及政府补助的负债项目名称"/>
                    <w:tag w:val="_GBC_bbe3f90896ed4e23843ca9eea523538b"/>
                    <w:id w:val="-1635865317"/>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中小企业担保业务补助资金（专项用于代偿支出）</w:t>
                        </w:r>
                      </w:p>
                    </w:tc>
                  </w:sdtContent>
                </w:sdt>
                <w:sdt>
                  <w:sdtPr>
                    <w:rPr>
                      <w:sz w:val="18"/>
                      <w:szCs w:val="18"/>
                    </w:rPr>
                    <w:alias w:val="涉及政府补助的负债项目金额"/>
                    <w:tag w:val="_GBC_51978e259845458fa70cec1025bfc358"/>
                    <w:id w:val="99484371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14,050,000.00</w:t>
                        </w:r>
                      </w:p>
                    </w:tc>
                  </w:sdtContent>
                </w:sdt>
                <w:sdt>
                  <w:sdtPr>
                    <w:rPr>
                      <w:sz w:val="18"/>
                      <w:szCs w:val="18"/>
                    </w:rPr>
                    <w:alias w:val="涉及政府补助的负债项目-本期新增补助金额"/>
                    <w:tag w:val="_GBC_144691a986a1485d994fb333cec7c3a7"/>
                    <w:id w:val="-678194022"/>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68833793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其他变动"/>
                    <w:tag w:val="_GBC_c8dc68f8ffea493da1c93e684fad2d12"/>
                    <w:id w:val="-722052846"/>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294327182"/>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14,050,000.00</w:t>
                        </w:r>
                      </w:p>
                    </w:tc>
                  </w:sdtContent>
                </w:sdt>
                <w:sdt>
                  <w:sdtPr>
                    <w:rPr>
                      <w:sz w:val="18"/>
                      <w:szCs w:val="18"/>
                    </w:rPr>
                    <w:alias w:val="涉及政府补助的负债项目-与资产相关/与收益相关"/>
                    <w:tag w:val="_GBC_e4a53fb4919b4987929af7a7c0383cbd"/>
                    <w:id w:val="-205339793"/>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与收益相关</w:t>
                        </w:r>
                      </w:p>
                    </w:tc>
                  </w:sdtContent>
                </w:sdt>
              </w:tr>
            </w:sdtContent>
          </w:sdt>
          <w:sdt>
            <w:sdtPr>
              <w:rPr>
                <w:sz w:val="18"/>
                <w:szCs w:val="18"/>
              </w:rPr>
              <w:alias w:val="涉及政府补助的负债项目明细"/>
              <w:tag w:val="_TUP_18b74354bae84fc8af0f06e77d03f295"/>
              <w:id w:val="-1111819890"/>
              <w:lock w:val="sdtLocked"/>
            </w:sdtPr>
            <w:sdtEndPr/>
            <w:sdtContent>
              <w:tr w:rsidR="003046FA" w:rsidTr="003046FA">
                <w:trPr>
                  <w:jc w:val="center"/>
                </w:trPr>
                <w:sdt>
                  <w:sdtPr>
                    <w:rPr>
                      <w:sz w:val="18"/>
                      <w:szCs w:val="18"/>
                    </w:rPr>
                    <w:alias w:val="涉及政府补助的负债项目名称"/>
                    <w:tag w:val="_GBC_bbe3f90896ed4e23843ca9eea523538b"/>
                    <w:id w:val="662667614"/>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2009年商品交易市场建设专项资金</w:t>
                        </w:r>
                      </w:p>
                    </w:tc>
                  </w:sdtContent>
                </w:sdt>
                <w:sdt>
                  <w:sdtPr>
                    <w:rPr>
                      <w:sz w:val="18"/>
                      <w:szCs w:val="18"/>
                    </w:rPr>
                    <w:alias w:val="涉及政府补助的负债项目金额"/>
                    <w:tag w:val="_GBC_51978e259845458fa70cec1025bfc358"/>
                    <w:id w:val="143331993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1,006,739.66</w:t>
                        </w:r>
                      </w:p>
                    </w:tc>
                  </w:sdtContent>
                </w:sdt>
                <w:sdt>
                  <w:sdtPr>
                    <w:rPr>
                      <w:sz w:val="18"/>
                      <w:szCs w:val="18"/>
                    </w:rPr>
                    <w:alias w:val="涉及政府补助的负债项目-本期新增补助金额"/>
                    <w:tag w:val="_GBC_144691a986a1485d994fb333cec7c3a7"/>
                    <w:id w:val="-160264195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175866753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48,447.24</w:t>
                        </w:r>
                      </w:p>
                    </w:tc>
                  </w:sdtContent>
                </w:sdt>
                <w:sdt>
                  <w:sdtPr>
                    <w:rPr>
                      <w:sz w:val="18"/>
                      <w:szCs w:val="18"/>
                    </w:rPr>
                    <w:alias w:val="涉及政府补助的负债项目-其他变动"/>
                    <w:tag w:val="_GBC_c8dc68f8ffea493da1c93e684fad2d12"/>
                    <w:id w:val="1542170441"/>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35879211"/>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958,292.42</w:t>
                        </w:r>
                      </w:p>
                    </w:tc>
                  </w:sdtContent>
                </w:sdt>
                <w:sdt>
                  <w:sdtPr>
                    <w:rPr>
                      <w:sz w:val="18"/>
                      <w:szCs w:val="18"/>
                    </w:rPr>
                    <w:alias w:val="涉及政府补助的负债项目-与资产相关/与收益相关"/>
                    <w:tag w:val="_GBC_e4a53fb4919b4987929af7a7c0383cbd"/>
                    <w:id w:val="757488713"/>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1214783281"/>
              <w:lock w:val="sdtLocked"/>
            </w:sdtPr>
            <w:sdtEndPr/>
            <w:sdtContent>
              <w:tr w:rsidR="003046FA" w:rsidTr="003046FA">
                <w:trPr>
                  <w:jc w:val="center"/>
                </w:trPr>
                <w:sdt>
                  <w:sdtPr>
                    <w:rPr>
                      <w:sz w:val="18"/>
                      <w:szCs w:val="18"/>
                    </w:rPr>
                    <w:alias w:val="涉及政府补助的负债项目名称"/>
                    <w:tag w:val="_GBC_bbe3f90896ed4e23843ca9eea523538b"/>
                    <w:id w:val="560607546"/>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市场建设专项资金</w:t>
                        </w:r>
                      </w:p>
                    </w:tc>
                  </w:sdtContent>
                </w:sdt>
                <w:sdt>
                  <w:sdtPr>
                    <w:rPr>
                      <w:sz w:val="18"/>
                      <w:szCs w:val="18"/>
                    </w:rPr>
                    <w:alias w:val="涉及政府补助的负债项目金额"/>
                    <w:tag w:val="_GBC_51978e259845458fa70cec1025bfc358"/>
                    <w:id w:val="-54638307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750,750.97</w:t>
                        </w:r>
                      </w:p>
                    </w:tc>
                  </w:sdtContent>
                </w:sdt>
                <w:sdt>
                  <w:sdtPr>
                    <w:rPr>
                      <w:sz w:val="18"/>
                      <w:szCs w:val="18"/>
                    </w:rPr>
                    <w:alias w:val="涉及政府补助的负债项目-本期新增补助金额"/>
                    <w:tag w:val="_GBC_144691a986a1485d994fb333cec7c3a7"/>
                    <w:id w:val="44412298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534572107"/>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36,036.00</w:t>
                        </w:r>
                      </w:p>
                    </w:tc>
                  </w:sdtContent>
                </w:sdt>
                <w:sdt>
                  <w:sdtPr>
                    <w:rPr>
                      <w:sz w:val="18"/>
                      <w:szCs w:val="18"/>
                    </w:rPr>
                    <w:alias w:val="涉及政府补助的负债项目-其他变动"/>
                    <w:tag w:val="_GBC_c8dc68f8ffea493da1c93e684fad2d12"/>
                    <w:id w:val="1323851603"/>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483119242"/>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714,714.97</w:t>
                        </w:r>
                      </w:p>
                    </w:tc>
                  </w:sdtContent>
                </w:sdt>
                <w:sdt>
                  <w:sdtPr>
                    <w:rPr>
                      <w:sz w:val="18"/>
                      <w:szCs w:val="18"/>
                    </w:rPr>
                    <w:alias w:val="涉及政府补助的负债项目-与资产相关/与收益相关"/>
                    <w:tag w:val="_GBC_e4a53fb4919b4987929af7a7c0383cbd"/>
                    <w:id w:val="326568824"/>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781337870"/>
              <w:lock w:val="sdtLocked"/>
            </w:sdtPr>
            <w:sdtEndPr/>
            <w:sdtContent>
              <w:tr w:rsidR="003046FA" w:rsidTr="003046FA">
                <w:trPr>
                  <w:jc w:val="center"/>
                </w:trPr>
                <w:sdt>
                  <w:sdtPr>
                    <w:rPr>
                      <w:sz w:val="18"/>
                      <w:szCs w:val="18"/>
                    </w:rPr>
                    <w:alias w:val="涉及政府补助的负债项目名称"/>
                    <w:tag w:val="_GBC_bbe3f90896ed4e23843ca9eea523538b"/>
                    <w:id w:val="-477683010"/>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2010年商品交易市场建设专项资金</w:t>
                        </w:r>
                      </w:p>
                    </w:tc>
                  </w:sdtContent>
                </w:sdt>
                <w:sdt>
                  <w:sdtPr>
                    <w:rPr>
                      <w:sz w:val="18"/>
                      <w:szCs w:val="18"/>
                    </w:rPr>
                    <w:alias w:val="涉及政府补助的负债项目金额"/>
                    <w:tag w:val="_GBC_51978e259845458fa70cec1025bfc358"/>
                    <w:id w:val="50301617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388,541.61</w:t>
                        </w:r>
                      </w:p>
                    </w:tc>
                  </w:sdtContent>
                </w:sdt>
                <w:sdt>
                  <w:sdtPr>
                    <w:rPr>
                      <w:sz w:val="18"/>
                      <w:szCs w:val="18"/>
                    </w:rPr>
                    <w:alias w:val="涉及政府补助的负债项目-本期新增补助金额"/>
                    <w:tag w:val="_GBC_144691a986a1485d994fb333cec7c3a7"/>
                    <w:id w:val="131761245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185930331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80,000.04</w:t>
                        </w:r>
                      </w:p>
                    </w:tc>
                  </w:sdtContent>
                </w:sdt>
                <w:sdt>
                  <w:sdtPr>
                    <w:rPr>
                      <w:sz w:val="18"/>
                      <w:szCs w:val="18"/>
                    </w:rPr>
                    <w:alias w:val="涉及政府补助的负债项目-其他变动"/>
                    <w:tag w:val="_GBC_c8dc68f8ffea493da1c93e684fad2d12"/>
                    <w:id w:val="260651118"/>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947509693"/>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308,541.57</w:t>
                        </w:r>
                      </w:p>
                    </w:tc>
                  </w:sdtContent>
                </w:sdt>
                <w:sdt>
                  <w:sdtPr>
                    <w:rPr>
                      <w:sz w:val="18"/>
                      <w:szCs w:val="18"/>
                    </w:rPr>
                    <w:alias w:val="涉及政府补助的负债项目-与资产相关/与收益相关"/>
                    <w:tag w:val="_GBC_e4a53fb4919b4987929af7a7c0383cbd"/>
                    <w:id w:val="-1563477087"/>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2096082327"/>
              <w:lock w:val="sdtLocked"/>
            </w:sdtPr>
            <w:sdtEndPr/>
            <w:sdtContent>
              <w:tr w:rsidR="003046FA" w:rsidTr="003046FA">
                <w:trPr>
                  <w:jc w:val="center"/>
                </w:trPr>
                <w:sdt>
                  <w:sdtPr>
                    <w:rPr>
                      <w:sz w:val="18"/>
                      <w:szCs w:val="18"/>
                    </w:rPr>
                    <w:alias w:val="涉及政府补助的负债项目名称"/>
                    <w:tag w:val="_GBC_bbe3f90896ed4e23843ca9eea523538b"/>
                    <w:id w:val="992764290"/>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2011年商品交易市场建设专项资金</w:t>
                        </w:r>
                      </w:p>
                    </w:tc>
                  </w:sdtContent>
                </w:sdt>
                <w:sdt>
                  <w:sdtPr>
                    <w:rPr>
                      <w:sz w:val="18"/>
                      <w:szCs w:val="18"/>
                    </w:rPr>
                    <w:alias w:val="涉及政府补助的负债项目金额"/>
                    <w:tag w:val="_GBC_51978e259845458fa70cec1025bfc358"/>
                    <w:id w:val="10355051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634,732.00</w:t>
                        </w:r>
                      </w:p>
                    </w:tc>
                  </w:sdtContent>
                </w:sdt>
                <w:sdt>
                  <w:sdtPr>
                    <w:rPr>
                      <w:sz w:val="18"/>
                      <w:szCs w:val="18"/>
                    </w:rPr>
                    <w:alias w:val="涉及政府补助的负债项目-本期新增补助金额"/>
                    <w:tag w:val="_GBC_144691a986a1485d994fb333cec7c3a7"/>
                    <w:id w:val="-153773134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94361029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19,580.40</w:t>
                        </w:r>
                      </w:p>
                    </w:tc>
                  </w:sdtContent>
                </w:sdt>
                <w:sdt>
                  <w:sdtPr>
                    <w:rPr>
                      <w:sz w:val="18"/>
                      <w:szCs w:val="18"/>
                    </w:rPr>
                    <w:alias w:val="涉及政府补助的负债项目-其他变动"/>
                    <w:tag w:val="_GBC_c8dc68f8ffea493da1c93e684fad2d12"/>
                    <w:id w:val="1896468301"/>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471103624"/>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615,151.60</w:t>
                        </w:r>
                      </w:p>
                    </w:tc>
                  </w:sdtContent>
                </w:sdt>
                <w:sdt>
                  <w:sdtPr>
                    <w:rPr>
                      <w:sz w:val="18"/>
                      <w:szCs w:val="18"/>
                    </w:rPr>
                    <w:alias w:val="涉及政府补助的负债项目-与资产相关/与收益相关"/>
                    <w:tag w:val="_GBC_e4a53fb4919b4987929af7a7c0383cbd"/>
                    <w:id w:val="1704900249"/>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67623816"/>
              <w:lock w:val="sdtLocked"/>
            </w:sdtPr>
            <w:sdtEndPr/>
            <w:sdtContent>
              <w:tr w:rsidR="003046FA" w:rsidTr="003046FA">
                <w:trPr>
                  <w:jc w:val="center"/>
                </w:trPr>
                <w:sdt>
                  <w:sdtPr>
                    <w:rPr>
                      <w:sz w:val="18"/>
                      <w:szCs w:val="18"/>
                    </w:rPr>
                    <w:alias w:val="涉及政府补助的负债项目名称"/>
                    <w:tag w:val="_GBC_bbe3f90896ed4e23843ca9eea523538b"/>
                    <w:id w:val="-605805625"/>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重点市场建设贴息</w:t>
                        </w:r>
                      </w:p>
                    </w:tc>
                  </w:sdtContent>
                </w:sdt>
                <w:sdt>
                  <w:sdtPr>
                    <w:rPr>
                      <w:sz w:val="18"/>
                      <w:szCs w:val="18"/>
                    </w:rPr>
                    <w:alias w:val="涉及政府补助的负债项目金额"/>
                    <w:tag w:val="_GBC_51978e259845458fa70cec1025bfc358"/>
                    <w:id w:val="-37278075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375,375.48</w:t>
                        </w:r>
                      </w:p>
                    </w:tc>
                  </w:sdtContent>
                </w:sdt>
                <w:sdt>
                  <w:sdtPr>
                    <w:rPr>
                      <w:sz w:val="18"/>
                      <w:szCs w:val="18"/>
                    </w:rPr>
                    <w:alias w:val="涉及政府补助的负债项目-本期新增补助金额"/>
                    <w:tag w:val="_GBC_144691a986a1485d994fb333cec7c3a7"/>
                    <w:id w:val="113915706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176402384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18,018.00</w:t>
                        </w:r>
                      </w:p>
                    </w:tc>
                  </w:sdtContent>
                </w:sdt>
                <w:sdt>
                  <w:sdtPr>
                    <w:rPr>
                      <w:sz w:val="18"/>
                      <w:szCs w:val="18"/>
                    </w:rPr>
                    <w:alias w:val="涉及政府补助的负债项目-其他变动"/>
                    <w:tag w:val="_GBC_c8dc68f8ffea493da1c93e684fad2d12"/>
                    <w:id w:val="-626384073"/>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242139764"/>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357,357.48</w:t>
                        </w:r>
                      </w:p>
                    </w:tc>
                  </w:sdtContent>
                </w:sdt>
                <w:sdt>
                  <w:sdtPr>
                    <w:rPr>
                      <w:sz w:val="18"/>
                      <w:szCs w:val="18"/>
                    </w:rPr>
                    <w:alias w:val="涉及政府补助的负债项目-与资产相关/与收益相关"/>
                    <w:tag w:val="_GBC_e4a53fb4919b4987929af7a7c0383cbd"/>
                    <w:id w:val="-1881159146"/>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444115355"/>
              <w:lock w:val="sdtLocked"/>
            </w:sdtPr>
            <w:sdtEndPr/>
            <w:sdtContent>
              <w:tr w:rsidR="003046FA" w:rsidTr="003046FA">
                <w:trPr>
                  <w:jc w:val="center"/>
                </w:trPr>
                <w:sdt>
                  <w:sdtPr>
                    <w:rPr>
                      <w:sz w:val="18"/>
                      <w:szCs w:val="18"/>
                    </w:rPr>
                    <w:alias w:val="涉及政府补助的负债项目名称"/>
                    <w:tag w:val="_GBC_bbe3f90896ed4e23843ca9eea523538b"/>
                    <w:id w:val="1324626708"/>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2012年商品交易市场建设专项资金</w:t>
                        </w:r>
                      </w:p>
                    </w:tc>
                  </w:sdtContent>
                </w:sdt>
                <w:sdt>
                  <w:sdtPr>
                    <w:rPr>
                      <w:sz w:val="18"/>
                      <w:szCs w:val="18"/>
                    </w:rPr>
                    <w:alias w:val="涉及政府补助的负债项目金额"/>
                    <w:tag w:val="_GBC_51978e259845458fa70cec1025bfc358"/>
                    <w:id w:val="-84832581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333,333.40</w:t>
                        </w:r>
                      </w:p>
                    </w:tc>
                  </w:sdtContent>
                </w:sdt>
                <w:sdt>
                  <w:sdtPr>
                    <w:rPr>
                      <w:sz w:val="18"/>
                      <w:szCs w:val="18"/>
                    </w:rPr>
                    <w:alias w:val="涉及政府补助的负债项目-本期新增补助金额"/>
                    <w:tag w:val="_GBC_144691a986a1485d994fb333cec7c3a7"/>
                    <w:id w:val="53501117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42550282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49,999.92</w:t>
                        </w:r>
                      </w:p>
                    </w:tc>
                  </w:sdtContent>
                </w:sdt>
                <w:sdt>
                  <w:sdtPr>
                    <w:rPr>
                      <w:sz w:val="18"/>
                      <w:szCs w:val="18"/>
                    </w:rPr>
                    <w:alias w:val="涉及政府补助的负债项目-其他变动"/>
                    <w:tag w:val="_GBC_c8dc68f8ffea493da1c93e684fad2d12"/>
                    <w:id w:val="-1998253692"/>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135150062"/>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283,333.48</w:t>
                        </w:r>
                      </w:p>
                    </w:tc>
                  </w:sdtContent>
                </w:sdt>
                <w:sdt>
                  <w:sdtPr>
                    <w:rPr>
                      <w:sz w:val="18"/>
                      <w:szCs w:val="18"/>
                    </w:rPr>
                    <w:alias w:val="涉及政府补助的负债项目-与资产相关/与收益相关"/>
                    <w:tag w:val="_GBC_e4a53fb4919b4987929af7a7c0383cbd"/>
                    <w:id w:val="-85544354"/>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2020505494"/>
              <w:lock w:val="sdtLocked"/>
            </w:sdtPr>
            <w:sdtEndPr/>
            <w:sdtContent>
              <w:tr w:rsidR="003046FA" w:rsidTr="003046FA">
                <w:trPr>
                  <w:jc w:val="center"/>
                </w:trPr>
                <w:sdt>
                  <w:sdtPr>
                    <w:rPr>
                      <w:sz w:val="18"/>
                      <w:szCs w:val="18"/>
                    </w:rPr>
                    <w:alias w:val="涉及政府补助的负债项目名称"/>
                    <w:tag w:val="_GBC_bbe3f90896ed4e23843ca9eea523538b"/>
                    <w:id w:val="270901497"/>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仓储物流项目扶持资金</w:t>
                        </w:r>
                      </w:p>
                    </w:tc>
                  </w:sdtContent>
                </w:sdt>
                <w:sdt>
                  <w:sdtPr>
                    <w:rPr>
                      <w:sz w:val="18"/>
                      <w:szCs w:val="18"/>
                    </w:rPr>
                    <w:alias w:val="涉及政府补助的负债项目金额"/>
                    <w:tag w:val="_GBC_51978e259845458fa70cec1025bfc358"/>
                    <w:id w:val="-87900625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41,246,615.32</w:t>
                        </w:r>
                      </w:p>
                    </w:tc>
                  </w:sdtContent>
                </w:sdt>
                <w:sdt>
                  <w:sdtPr>
                    <w:rPr>
                      <w:sz w:val="18"/>
                      <w:szCs w:val="18"/>
                    </w:rPr>
                    <w:alias w:val="涉及政府补助的负债项目-本期新增补助金额"/>
                    <w:tag w:val="_GBC_144691a986a1485d994fb333cec7c3a7"/>
                    <w:id w:val="-47283060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122552403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13,748,871.84</w:t>
                        </w:r>
                      </w:p>
                    </w:tc>
                  </w:sdtContent>
                </w:sdt>
                <w:sdt>
                  <w:sdtPr>
                    <w:rPr>
                      <w:sz w:val="18"/>
                      <w:szCs w:val="18"/>
                    </w:rPr>
                    <w:alias w:val="涉及政府补助的负债项目-其他变动"/>
                    <w:tag w:val="_GBC_c8dc68f8ffea493da1c93e684fad2d12"/>
                    <w:id w:val="312987874"/>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587917992"/>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27,497,743.48</w:t>
                        </w:r>
                      </w:p>
                    </w:tc>
                  </w:sdtContent>
                </w:sdt>
                <w:sdt>
                  <w:sdtPr>
                    <w:rPr>
                      <w:sz w:val="18"/>
                      <w:szCs w:val="18"/>
                    </w:rPr>
                    <w:alias w:val="涉及政府补助的负债项目-与资产相关/与收益相关"/>
                    <w:tag w:val="_GBC_e4a53fb4919b4987929af7a7c0383cbd"/>
                    <w:id w:val="298646458"/>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与收益相关</w:t>
                        </w:r>
                      </w:p>
                    </w:tc>
                  </w:sdtContent>
                </w:sdt>
              </w:tr>
            </w:sdtContent>
          </w:sdt>
          <w:sdt>
            <w:sdtPr>
              <w:rPr>
                <w:sz w:val="18"/>
                <w:szCs w:val="18"/>
              </w:rPr>
              <w:alias w:val="涉及政府补助的负债项目明细"/>
              <w:tag w:val="_TUP_18b74354bae84fc8af0f06e77d03f295"/>
              <w:id w:val="-415707688"/>
              <w:lock w:val="sdtLocked"/>
            </w:sdtPr>
            <w:sdtEndPr/>
            <w:sdtContent>
              <w:tr w:rsidR="003046FA" w:rsidTr="003046FA">
                <w:trPr>
                  <w:jc w:val="center"/>
                </w:trPr>
                <w:sdt>
                  <w:sdtPr>
                    <w:rPr>
                      <w:sz w:val="18"/>
                      <w:szCs w:val="18"/>
                    </w:rPr>
                    <w:alias w:val="涉及政府补助的负债项目名称"/>
                    <w:tag w:val="_GBC_bbe3f90896ed4e23843ca9eea523538b"/>
                    <w:id w:val="455766125"/>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交通运输重点项目资金</w:t>
                        </w:r>
                      </w:p>
                    </w:tc>
                  </w:sdtContent>
                </w:sdt>
                <w:sdt>
                  <w:sdtPr>
                    <w:rPr>
                      <w:sz w:val="18"/>
                      <w:szCs w:val="18"/>
                    </w:rPr>
                    <w:alias w:val="涉及政府补助的负债项目金额"/>
                    <w:tag w:val="_GBC_51978e259845458fa70cec1025bfc358"/>
                    <w:id w:val="187811939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18,166,666.63</w:t>
                        </w:r>
                      </w:p>
                    </w:tc>
                  </w:sdtContent>
                </w:sdt>
                <w:sdt>
                  <w:sdtPr>
                    <w:rPr>
                      <w:sz w:val="18"/>
                      <w:szCs w:val="18"/>
                    </w:rPr>
                    <w:alias w:val="涉及政府补助的负债项目-本期新增补助金额"/>
                    <w:tag w:val="_GBC_144691a986a1485d994fb333cec7c3a7"/>
                    <w:id w:val="-160133073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计入营业外收入金额"/>
                    <w:tag w:val="_GBC_9b09b27f59c6427fb010b844e3af0eac"/>
                    <w:id w:val="-203858219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2,000,000.04</w:t>
                        </w:r>
                      </w:p>
                    </w:tc>
                  </w:sdtContent>
                </w:sdt>
                <w:sdt>
                  <w:sdtPr>
                    <w:rPr>
                      <w:sz w:val="18"/>
                      <w:szCs w:val="18"/>
                    </w:rPr>
                    <w:alias w:val="涉及政府补助的负债项目-其他变动"/>
                    <w:tag w:val="_GBC_c8dc68f8ffea493da1c93e684fad2d12"/>
                    <w:id w:val="-403377584"/>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689177961"/>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16,166,666.59</w:t>
                        </w:r>
                      </w:p>
                    </w:tc>
                  </w:sdtContent>
                </w:sdt>
                <w:sdt>
                  <w:sdtPr>
                    <w:rPr>
                      <w:sz w:val="18"/>
                      <w:szCs w:val="18"/>
                    </w:rPr>
                    <w:alias w:val="涉及政府补助的负债项目-与资产相关/与收益相关"/>
                    <w:tag w:val="_GBC_e4a53fb4919b4987929af7a7c0383cbd"/>
                    <w:id w:val="1558054583"/>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与资产相关</w:t>
                        </w:r>
                      </w:p>
                    </w:tc>
                  </w:sdtContent>
                </w:sdt>
              </w:tr>
            </w:sdtContent>
          </w:sdt>
          <w:sdt>
            <w:sdtPr>
              <w:rPr>
                <w:sz w:val="18"/>
                <w:szCs w:val="18"/>
              </w:rPr>
              <w:alias w:val="涉及政府补助的负债项目明细"/>
              <w:tag w:val="_TUP_18b74354bae84fc8af0f06e77d03f295"/>
              <w:id w:val="-1831661551"/>
              <w:lock w:val="sdtLocked"/>
            </w:sdtPr>
            <w:sdtEndPr/>
            <w:sdtContent>
              <w:tr w:rsidR="003046FA" w:rsidTr="003046FA">
                <w:trPr>
                  <w:jc w:val="center"/>
                </w:trPr>
                <w:sdt>
                  <w:sdtPr>
                    <w:rPr>
                      <w:sz w:val="18"/>
                      <w:szCs w:val="18"/>
                    </w:rPr>
                    <w:alias w:val="涉及政府补助的负债项目名称"/>
                    <w:tag w:val="_GBC_bbe3f90896ed4e23843ca9eea523538b"/>
                    <w:id w:val="1241604448"/>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2016年省发展和改革专项资金</w:t>
                        </w:r>
                      </w:p>
                    </w:tc>
                  </w:sdtContent>
                </w:sdt>
                <w:sdt>
                  <w:sdtPr>
                    <w:rPr>
                      <w:sz w:val="18"/>
                      <w:szCs w:val="18"/>
                    </w:rPr>
                    <w:alias w:val="涉及政府补助的负债项目金额"/>
                    <w:tag w:val="_GBC_51978e259845458fa70cec1025bfc358"/>
                    <w:id w:val="-202166137"/>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增补助金额"/>
                    <w:tag w:val="_GBC_144691a986a1485d994fb333cec7c3a7"/>
                    <w:id w:val="43954167"/>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6,000,000.00</w:t>
                        </w:r>
                      </w:p>
                    </w:tc>
                  </w:sdtContent>
                </w:sdt>
                <w:sdt>
                  <w:sdtPr>
                    <w:rPr>
                      <w:sz w:val="18"/>
                      <w:szCs w:val="18"/>
                    </w:rPr>
                    <w:alias w:val="涉及政府补助的负债项目-本期新计入营业外收入金额"/>
                    <w:tag w:val="_GBC_9b09b27f59c6427fb010b844e3af0eac"/>
                    <w:id w:val="463722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40,540.54</w:t>
                        </w:r>
                      </w:p>
                    </w:tc>
                  </w:sdtContent>
                </w:sdt>
                <w:sdt>
                  <w:sdtPr>
                    <w:rPr>
                      <w:sz w:val="18"/>
                      <w:szCs w:val="18"/>
                    </w:rPr>
                    <w:alias w:val="涉及政府补助的负债项目-其他变动"/>
                    <w:tag w:val="_GBC_c8dc68f8ffea493da1c93e684fad2d12"/>
                    <w:id w:val="259802989"/>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675290483"/>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5,959,459.46</w:t>
                        </w:r>
                      </w:p>
                    </w:tc>
                  </w:sdtContent>
                </w:sdt>
                <w:sdt>
                  <w:sdtPr>
                    <w:rPr>
                      <w:sz w:val="18"/>
                      <w:szCs w:val="18"/>
                    </w:rPr>
                    <w:alias w:val="涉及政府补助的负债项目-与资产相关/与收益相关"/>
                    <w:tag w:val="_GBC_e4a53fb4919b4987929af7a7c0383cbd"/>
                    <w:id w:val="1591897742"/>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 与资产相关</w:t>
                        </w:r>
                      </w:p>
                    </w:tc>
                  </w:sdtContent>
                </w:sdt>
              </w:tr>
            </w:sdtContent>
          </w:sdt>
          <w:sdt>
            <w:sdtPr>
              <w:rPr>
                <w:sz w:val="18"/>
                <w:szCs w:val="18"/>
              </w:rPr>
              <w:alias w:val="涉及政府补助的负债项目明细"/>
              <w:tag w:val="_TUP_18b74354bae84fc8af0f06e77d03f295"/>
              <w:id w:val="-507982433"/>
              <w:lock w:val="sdtLocked"/>
            </w:sdtPr>
            <w:sdtEndPr/>
            <w:sdtContent>
              <w:tr w:rsidR="003046FA" w:rsidTr="003046FA">
                <w:trPr>
                  <w:jc w:val="center"/>
                </w:trPr>
                <w:sdt>
                  <w:sdtPr>
                    <w:rPr>
                      <w:sz w:val="18"/>
                      <w:szCs w:val="18"/>
                    </w:rPr>
                    <w:alias w:val="涉及政府补助的负债项目名称"/>
                    <w:tag w:val="_GBC_bbe3f90896ed4e23843ca9eea523538b"/>
                    <w:id w:val="-1455712243"/>
                    <w:lock w:val="sdtLocked"/>
                  </w:sdtPr>
                  <w:sdtEndPr/>
                  <w:sdtContent>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交通运输局政策补助资金</w:t>
                        </w:r>
                      </w:p>
                    </w:tc>
                  </w:sdtContent>
                </w:sdt>
                <w:sdt>
                  <w:sdtPr>
                    <w:rPr>
                      <w:sz w:val="18"/>
                      <w:szCs w:val="18"/>
                    </w:rPr>
                    <w:alias w:val="涉及政府补助的负债项目金额"/>
                    <w:tag w:val="_GBC_51978e259845458fa70cec1025bfc358"/>
                    <w:id w:val="-164773504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本期新增补助金额"/>
                    <w:tag w:val="_GBC_144691a986a1485d994fb333cec7c3a7"/>
                    <w:id w:val="-82674516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2,000,000.00</w:t>
                        </w:r>
                      </w:p>
                    </w:tc>
                  </w:sdtContent>
                </w:sdt>
                <w:sdt>
                  <w:sdtPr>
                    <w:rPr>
                      <w:sz w:val="18"/>
                      <w:szCs w:val="18"/>
                    </w:rPr>
                    <w:alias w:val="涉及政府补助的负债项目-本期新计入营业外收入金额"/>
                    <w:tag w:val="_GBC_9b09b27f59c6427fb010b844e3af0eac"/>
                    <w:id w:val="-150943993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其他变动"/>
                    <w:tag w:val="_GBC_c8dc68f8ffea493da1c93e684fad2d12"/>
                    <w:id w:val="2100985094"/>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金额"/>
                    <w:tag w:val="_GBC_5feab620abc64a66ab4ed41523620af9"/>
                    <w:id w:val="-1184818474"/>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2,000,000.00</w:t>
                        </w:r>
                      </w:p>
                    </w:tc>
                  </w:sdtContent>
                </w:sdt>
                <w:sdt>
                  <w:sdtPr>
                    <w:rPr>
                      <w:sz w:val="18"/>
                      <w:szCs w:val="18"/>
                    </w:rPr>
                    <w:alias w:val="涉及政府补助的负债项目-与资产相关/与收益相关"/>
                    <w:tag w:val="_GBC_e4a53fb4919b4987929af7a7c0383cbd"/>
                    <w:id w:val="-1084220827"/>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rPr>
                            <w:sz w:val="18"/>
                            <w:szCs w:val="18"/>
                          </w:rPr>
                        </w:pPr>
                        <w:r w:rsidRPr="002440B7">
                          <w:rPr>
                            <w:sz w:val="18"/>
                            <w:szCs w:val="18"/>
                          </w:rPr>
                          <w:t> 与资产相关</w:t>
                        </w:r>
                      </w:p>
                    </w:tc>
                  </w:sdtContent>
                </w:sdt>
              </w:tr>
            </w:sdtContent>
          </w:sdt>
          <w:tr w:rsidR="003046FA" w:rsidRPr="002440B7" w:rsidTr="003046FA">
            <w:trPr>
              <w:trHeight w:val="280"/>
              <w:jc w:val="center"/>
            </w:trPr>
            <w:tc>
              <w:tcPr>
                <w:tcW w:w="1082" w:type="pct"/>
                <w:tcBorders>
                  <w:top w:val="single" w:sz="4" w:space="0" w:color="auto"/>
                  <w:left w:val="single" w:sz="4" w:space="0" w:color="auto"/>
                  <w:bottom w:val="single" w:sz="4" w:space="0" w:color="auto"/>
                  <w:right w:val="single" w:sz="4" w:space="0" w:color="auto"/>
                </w:tcBorders>
                <w:vAlign w:val="center"/>
              </w:tcPr>
              <w:p w:rsidR="003046FA" w:rsidRPr="002440B7" w:rsidRDefault="001E266B" w:rsidP="003046FA">
                <w:pPr>
                  <w:rPr>
                    <w:sz w:val="18"/>
                    <w:szCs w:val="18"/>
                  </w:rPr>
                </w:pPr>
                <w:r w:rsidRPr="002440B7">
                  <w:rPr>
                    <w:sz w:val="18"/>
                    <w:szCs w:val="18"/>
                  </w:rPr>
                  <w:t>合计</w:t>
                </w:r>
              </w:p>
            </w:tc>
            <w:sdt>
              <w:sdtPr>
                <w:rPr>
                  <w:sz w:val="18"/>
                  <w:szCs w:val="18"/>
                </w:rPr>
                <w:alias w:val="涉及政府补助的负债项目余额合计"/>
                <w:tag w:val="_GBC_a90d5d51c4bd42d38d0c245a7432f7b1"/>
                <w:id w:val="-120849278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79,009,955.07</w:t>
                    </w:r>
                  </w:p>
                </w:tc>
              </w:sdtContent>
            </w:sdt>
            <w:sdt>
              <w:sdtPr>
                <w:rPr>
                  <w:sz w:val="18"/>
                  <w:szCs w:val="18"/>
                </w:rPr>
                <w:alias w:val="涉及政府补助的负债项目本期新增补助金额合计"/>
                <w:tag w:val="_GBC_ccfc115b619d4b3ba9389aabe9da8d18"/>
                <w:id w:val="194941880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8,000,000.00</w:t>
                    </w:r>
                  </w:p>
                </w:tc>
              </w:sdtContent>
            </w:sdt>
            <w:sdt>
              <w:sdtPr>
                <w:rPr>
                  <w:sz w:val="18"/>
                  <w:szCs w:val="18"/>
                </w:rPr>
                <w:alias w:val="涉及政府补助的负债项目本期计入营业外收入金额合计"/>
                <w:tag w:val="_GBC_19d5eecf2db34cc9b165e3c9035ffa39"/>
                <w:id w:val="-190898834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16,041,494.02</w:t>
                    </w:r>
                  </w:p>
                </w:tc>
              </w:sdtContent>
            </w:sdt>
            <w:sdt>
              <w:sdtPr>
                <w:rPr>
                  <w:sz w:val="18"/>
                  <w:szCs w:val="18"/>
                </w:rPr>
                <w:alias w:val="涉及政府补助的负债项目其他变动合计"/>
                <w:tag w:val="_GBC_b82bbf92483a45c1981c48c4a0e859a6"/>
                <w:id w:val="-567190496"/>
                <w:lock w:val="sdtLocked"/>
              </w:sdtPr>
              <w:sdtEndPr/>
              <w:sdtContent>
                <w:tc>
                  <w:tcPr>
                    <w:tcW w:w="525" w:type="pct"/>
                    <w:tcBorders>
                      <w:top w:val="single" w:sz="4" w:space="0" w:color="auto"/>
                      <w:left w:val="single" w:sz="4" w:space="0" w:color="auto"/>
                      <w:bottom w:val="single" w:sz="4" w:space="0" w:color="auto"/>
                      <w:right w:val="single" w:sz="4" w:space="0" w:color="auto"/>
                    </w:tcBorders>
                  </w:tcPr>
                  <w:p w:rsidR="003046FA" w:rsidRPr="002440B7" w:rsidRDefault="003046FA" w:rsidP="003046FA">
                    <w:pPr>
                      <w:jc w:val="right"/>
                      <w:rPr>
                        <w:sz w:val="18"/>
                        <w:szCs w:val="18"/>
                      </w:rPr>
                    </w:pPr>
                  </w:p>
                </w:tc>
              </w:sdtContent>
            </w:sdt>
            <w:sdt>
              <w:sdtPr>
                <w:rPr>
                  <w:sz w:val="18"/>
                  <w:szCs w:val="18"/>
                </w:rPr>
                <w:alias w:val="涉及政府补助的负债项目余额合计"/>
                <w:tag w:val="_GBC_3eca135090f24131be19d9bf4dad58ed"/>
                <w:id w:val="-1919166429"/>
                <w:lock w:val="sdtLocked"/>
              </w:sdtPr>
              <w:sdtEndPr/>
              <w:sdtContent>
                <w:tc>
                  <w:tcPr>
                    <w:tcW w:w="642"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right"/>
                      <w:rPr>
                        <w:sz w:val="18"/>
                        <w:szCs w:val="18"/>
                      </w:rPr>
                    </w:pPr>
                    <w:r w:rsidRPr="002440B7">
                      <w:rPr>
                        <w:sz w:val="18"/>
                        <w:szCs w:val="18"/>
                      </w:rPr>
                      <w:t>70,968,461.05</w:t>
                    </w:r>
                  </w:p>
                </w:tc>
              </w:sdtContent>
            </w:sdt>
            <w:tc>
              <w:tcPr>
                <w:tcW w:w="751" w:type="pct"/>
                <w:tcBorders>
                  <w:top w:val="single" w:sz="4" w:space="0" w:color="auto"/>
                  <w:left w:val="single" w:sz="4" w:space="0" w:color="auto"/>
                  <w:bottom w:val="single" w:sz="4" w:space="0" w:color="auto"/>
                  <w:right w:val="single" w:sz="4" w:space="0" w:color="auto"/>
                </w:tcBorders>
              </w:tcPr>
              <w:p w:rsidR="003046FA" w:rsidRPr="002440B7" w:rsidRDefault="001E266B" w:rsidP="003046FA">
                <w:pPr>
                  <w:jc w:val="center"/>
                  <w:rPr>
                    <w:sz w:val="18"/>
                    <w:szCs w:val="18"/>
                  </w:rPr>
                </w:pPr>
                <w:r w:rsidRPr="002440B7">
                  <w:rPr>
                    <w:rFonts w:hint="eastAsia"/>
                    <w:sz w:val="18"/>
                    <w:szCs w:val="18"/>
                  </w:rPr>
                  <w:t>/</w:t>
                </w:r>
              </w:p>
            </w:tc>
          </w:tr>
        </w:tbl>
        <w:p w:rsidR="003046FA" w:rsidRPr="002440B7" w:rsidRDefault="00B45406" w:rsidP="003046FA"/>
      </w:sdtContent>
    </w:sdt>
    <w:p w:rsidR="003046FA" w:rsidRDefault="003046FA">
      <w:pPr>
        <w:pStyle w:val="a9"/>
        <w:ind w:left="704" w:firstLineChars="0" w:firstLine="0"/>
        <w:rPr>
          <w:rFonts w:ascii="宋体" w:hAnsi="宋体"/>
          <w:szCs w:val="21"/>
        </w:rPr>
      </w:pPr>
    </w:p>
    <w:bookmarkStart w:id="79" w:name="OLE_LINK85" w:displacedByCustomXml="next"/>
    <w:bookmarkStart w:id="80" w:name="OLE_LINK84" w:displacedByCustomXml="next"/>
    <w:sdt>
      <w:sdtPr>
        <w:rPr>
          <w:rFonts w:hint="eastAsia"/>
          <w:szCs w:val="21"/>
        </w:rPr>
        <w:alias w:val="模块:递延收益其他说明"/>
        <w:tag w:val="_SEC_7cd38d14438443479401d71c7f066fdf"/>
        <w:id w:val="-1943523344"/>
        <w:lock w:val="sdtLocked"/>
        <w:placeholder>
          <w:docPart w:val="GBC22222222222222222222222222222"/>
        </w:placeholder>
      </w:sdtPr>
      <w:sdtEndPr>
        <w:rPr>
          <w:rFonts w:hint="default"/>
        </w:rPr>
      </w:sdtEndPr>
      <w:sdtContent>
        <w:p w:rsidR="003046FA" w:rsidRDefault="001E266B">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945915150"/>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9" w:displacedByCustomXml="prev"/>
    <w:bookmarkEnd w:id="80" w:displacedByCustomXml="prev"/>
    <w:p w:rsidR="003046FA" w:rsidRDefault="003046FA">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1129315883"/>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637301808"/>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其他非流动负债"/>
              <w:tag w:val="_GBC_86545f0f09e74627914db275f59c75c8"/>
              <w:id w:val="3116926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393167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3046FA" w:rsidTr="00DE1C41">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3046FA" w:rsidRDefault="001E266B">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期初余额</w:t>
                </w:r>
              </w:p>
            </w:tc>
          </w:tr>
          <w:sdt>
            <w:sdtPr>
              <w:rPr>
                <w:rFonts w:hint="eastAsia"/>
                <w:szCs w:val="21"/>
              </w:rPr>
              <w:alias w:val="其他非流动负债明细"/>
              <w:tag w:val="_TUP_0452f97143fa41d6b2266eb424c6e8fe"/>
              <w:id w:val="-1634554221"/>
              <w:lock w:val="sdtLocked"/>
            </w:sdtPr>
            <w:sdtEndPr/>
            <w:sdtContent>
              <w:tr w:rsidR="003046FA" w:rsidTr="00DE1C41">
                <w:trPr>
                  <w:jc w:val="center"/>
                </w:trPr>
                <w:sdt>
                  <w:sdtPr>
                    <w:rPr>
                      <w:rFonts w:hint="eastAsia"/>
                      <w:szCs w:val="21"/>
                    </w:rPr>
                    <w:alias w:val="其他非流动负债明细-项目"/>
                    <w:tag w:val="_GBC_9c8c2e4e10774ac697d627346808844c"/>
                    <w:id w:val="-1457175265"/>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3046FA" w:rsidRDefault="001E266B">
                        <w:pPr>
                          <w:ind w:right="105"/>
                          <w:rPr>
                            <w:color w:val="000000" w:themeColor="text1"/>
                            <w:szCs w:val="21"/>
                          </w:rPr>
                        </w:pPr>
                        <w:r>
                          <w:rPr>
                            <w:rFonts w:hint="eastAsia"/>
                            <w:szCs w:val="21"/>
                          </w:rPr>
                          <w:t>国家下拨特种储备物资</w:t>
                        </w:r>
                      </w:p>
                    </w:tc>
                  </w:sdtContent>
                </w:sdt>
                <w:sdt>
                  <w:sdtPr>
                    <w:rPr>
                      <w:szCs w:val="21"/>
                    </w:rPr>
                    <w:alias w:val="其他非流动负债明细-账面余额"/>
                    <w:tag w:val="_GBC_2b41950d344b420bb0b0b1874377e648"/>
                    <w:id w:val="-87244803"/>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ind w:right="73"/>
                          <w:jc w:val="right"/>
                          <w:rPr>
                            <w:color w:val="000000" w:themeColor="text1"/>
                            <w:szCs w:val="21"/>
                          </w:rPr>
                        </w:pPr>
                        <w:r>
                          <w:rPr>
                            <w:szCs w:val="21"/>
                          </w:rPr>
                          <w:t>490,000.00</w:t>
                        </w:r>
                      </w:p>
                    </w:tc>
                  </w:sdtContent>
                </w:sdt>
                <w:sdt>
                  <w:sdtPr>
                    <w:rPr>
                      <w:szCs w:val="21"/>
                    </w:rPr>
                    <w:alias w:val="其他非流动负债明细-账面余额"/>
                    <w:tag w:val="_GBC_735c5d71fffd49b6a1656c60fd87a50d"/>
                    <w:id w:val="-987935793"/>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490,000.00</w:t>
                        </w:r>
                      </w:p>
                    </w:tc>
                  </w:sdtContent>
                </w:sdt>
              </w:tr>
            </w:sdtContent>
          </w:sdt>
          <w:tr w:rsidR="003046FA" w:rsidTr="00DE1C41">
            <w:trPr>
              <w:jc w:val="center"/>
            </w:trPr>
            <w:tc>
              <w:tcPr>
                <w:tcW w:w="1799" w:type="pct"/>
                <w:tcBorders>
                  <w:top w:val="single" w:sz="4" w:space="0" w:color="auto"/>
                  <w:left w:val="single" w:sz="4" w:space="0" w:color="auto"/>
                  <w:bottom w:val="single" w:sz="4" w:space="0" w:color="auto"/>
                  <w:right w:val="single" w:sz="4" w:space="0" w:color="auto"/>
                </w:tcBorders>
              </w:tcPr>
              <w:p w:rsidR="003046FA" w:rsidRDefault="001E266B">
                <w:pPr>
                  <w:jc w:val="center"/>
                  <w:rPr>
                    <w:color w:val="000000" w:themeColor="text1"/>
                    <w:szCs w:val="21"/>
                  </w:rPr>
                </w:pPr>
                <w:r>
                  <w:rPr>
                    <w:rFonts w:hint="eastAsia"/>
                    <w:color w:val="000000" w:themeColor="text1"/>
                    <w:szCs w:val="21"/>
                  </w:rPr>
                  <w:t>合计</w:t>
                </w:r>
              </w:p>
            </w:tc>
            <w:sdt>
              <w:sdtPr>
                <w:rPr>
                  <w:szCs w:val="21"/>
                </w:rPr>
                <w:alias w:val="其他长期负债"/>
                <w:tag w:val="_GBC_106e56312d6940cf81eb02f296fe81b0"/>
                <w:id w:val="169857905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490,000.00</w:t>
                    </w:r>
                  </w:p>
                </w:tc>
              </w:sdtContent>
            </w:sdt>
            <w:sdt>
              <w:sdtPr>
                <w:rPr>
                  <w:szCs w:val="21"/>
                </w:rPr>
                <w:alias w:val="其他长期负债"/>
                <w:tag w:val="_GBC_23530a2ec4f742f8b53c2866fb51e50c"/>
                <w:id w:val="-1910762250"/>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490,000.00</w:t>
                    </w:r>
                  </w:p>
                </w:tc>
              </w:sdtContent>
            </w:sdt>
          </w:tr>
        </w:tbl>
        <w:p w:rsidR="003046FA" w:rsidRDefault="001E266B">
          <w:pPr>
            <w:spacing w:before="60" w:after="60"/>
            <w:rPr>
              <w:szCs w:val="21"/>
            </w:rPr>
          </w:pPr>
          <w:r>
            <w:rPr>
              <w:rFonts w:hint="eastAsia"/>
              <w:szCs w:val="21"/>
            </w:rPr>
            <w:t>其他说明：</w:t>
          </w:r>
        </w:p>
        <w:sdt>
          <w:sdtPr>
            <w:rPr>
              <w:szCs w:val="21"/>
            </w:rPr>
            <w:alias w:val="其他非流动负债说明"/>
            <w:tag w:val="_GBC_4686d44ffe664a59bb3950cd69e64f86"/>
            <w:id w:val="1877432503"/>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1"/>
        </w:rPr>
        <w:alias w:val="模块:股本"/>
        <w:tag w:val="_SEC_8a6ae55fcdf4458585bca7ece234d93f"/>
        <w:id w:val="1575315643"/>
        <w:lock w:val="sdtLocked"/>
        <w:placeholder>
          <w:docPart w:val="GBC22222222222222222222222222222"/>
        </w:placeholder>
      </w:sdtPr>
      <w:sdtEndPr>
        <w:rPr>
          <w:rFonts w:cstheme="minorBidi" w:hint="default"/>
          <w:color w:val="000000" w:themeColor="text1"/>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67382631"/>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股本"/>
              <w:tag w:val="_GBC_e2cacf7f2d9f4ad78dce53a3e345569e"/>
              <w:id w:val="1309105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993519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1581"/>
            <w:gridCol w:w="919"/>
            <w:gridCol w:w="919"/>
            <w:gridCol w:w="990"/>
            <w:gridCol w:w="1005"/>
            <w:gridCol w:w="978"/>
            <w:gridCol w:w="1581"/>
          </w:tblGrid>
          <w:tr w:rsidR="003046FA"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3046FA" w:rsidRDefault="003046FA">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期末余额</w:t>
                </w:r>
              </w:p>
            </w:tc>
          </w:tr>
          <w:tr w:rsidR="003046FA"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3046FA" w:rsidRDefault="003046FA">
                <w:pPr>
                  <w:rPr>
                    <w:szCs w:val="21"/>
                  </w:rPr>
                </w:pPr>
              </w:p>
            </w:tc>
            <w:tc>
              <w:tcPr>
                <w:tcW w:w="727" w:type="pct"/>
                <w:vMerge/>
                <w:tcBorders>
                  <w:left w:val="single" w:sz="4" w:space="0" w:color="auto"/>
                  <w:bottom w:val="single" w:sz="4" w:space="0" w:color="auto"/>
                  <w:right w:val="single" w:sz="4" w:space="0" w:color="auto"/>
                </w:tcBorders>
              </w:tcPr>
              <w:p w:rsidR="003046FA" w:rsidRDefault="003046FA">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发行</w:t>
                </w:r>
              </w:p>
              <w:p w:rsidR="003046FA" w:rsidRDefault="001E266B">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公积金</w:t>
                </w:r>
              </w:p>
              <w:p w:rsidR="003046FA" w:rsidRDefault="001E266B">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3046FA" w:rsidRDefault="003046FA">
                <w:pPr>
                  <w:rPr>
                    <w:szCs w:val="21"/>
                  </w:rPr>
                </w:pPr>
              </w:p>
            </w:tc>
          </w:tr>
          <w:tr w:rsidR="003046FA" w:rsidTr="00DE1C41">
            <w:trPr>
              <w:cantSplit/>
            </w:trPr>
            <w:tc>
              <w:tcPr>
                <w:tcW w:w="640"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股份总数</w:t>
                </w:r>
              </w:p>
            </w:tc>
            <w:sdt>
              <w:sdtPr>
                <w:rPr>
                  <w:szCs w:val="21"/>
                </w:rPr>
                <w:alias w:val="财务附注股份总数"/>
                <w:tag w:val="_GBC_982a40c560f3404eb8a93d4842f43e81"/>
                <w:id w:val="1106545747"/>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1,046,993,520</w:t>
                    </w:r>
                  </w:p>
                </w:tc>
              </w:sdtContent>
            </w:sdt>
            <w:sdt>
              <w:sdtPr>
                <w:rPr>
                  <w:szCs w:val="21"/>
                </w:rPr>
                <w:alias w:val="财务附注股份总数发行新股变动增减"/>
                <w:tag w:val="_GBC_81cf58cebcff4e3daa668cbdf7af1573"/>
                <w:id w:val="-1154914129"/>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 xml:space="preserve">     </w:t>
                    </w:r>
                  </w:p>
                </w:tc>
              </w:sdtContent>
            </w:sdt>
            <w:sdt>
              <w:sdtPr>
                <w:rPr>
                  <w:szCs w:val="21"/>
                </w:rPr>
                <w:alias w:val="财务附注股份总数送股变动增减"/>
                <w:tag w:val="_GBC_6c416bbd8a0e468e965dc0d9207e5540"/>
                <w:id w:val="1767651951"/>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 xml:space="preserve">     </w:t>
                    </w:r>
                  </w:p>
                </w:tc>
              </w:sdtContent>
            </w:sdt>
            <w:sdt>
              <w:sdtPr>
                <w:rPr>
                  <w:szCs w:val="21"/>
                </w:rPr>
                <w:alias w:val="财务附注股份总数公积金转股变动增减"/>
                <w:tag w:val="_GBC_b8da3843ceb74106be99b9f7306b15c8"/>
                <w:id w:val="-4514128"/>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 xml:space="preserve">     </w:t>
                    </w:r>
                  </w:p>
                </w:tc>
              </w:sdtContent>
            </w:sdt>
            <w:sdt>
              <w:sdtPr>
                <w:rPr>
                  <w:szCs w:val="21"/>
                </w:rPr>
                <w:alias w:val="财务附注股份总数其他变动增减"/>
                <w:tag w:val="_GBC_5eaaf44b689b4b8bb7cdadda09ea180d"/>
                <w:id w:val="-1870601449"/>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 xml:space="preserve">     </w:t>
                    </w:r>
                  </w:p>
                </w:tc>
              </w:sdtContent>
            </w:sdt>
            <w:sdt>
              <w:sdtPr>
                <w:rPr>
                  <w:szCs w:val="21"/>
                </w:rPr>
                <w:alias w:val="财务附注股份总数变动增减小计"/>
                <w:tag w:val="_GBC_714ebb543b2c4a34b9c82c24aceeaa8a"/>
                <w:id w:val="1409815783"/>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 xml:space="preserve">     </w:t>
                    </w:r>
                  </w:p>
                </w:tc>
              </w:sdtContent>
            </w:sdt>
            <w:sdt>
              <w:sdtPr>
                <w:rPr>
                  <w:szCs w:val="21"/>
                </w:rPr>
                <w:alias w:val="财务附注股份总数"/>
                <w:tag w:val="_GBC_1aa7f937a046405c857005237b2c706f"/>
                <w:id w:val="892389405"/>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3046FA" w:rsidRDefault="001E266B">
                    <w:pPr>
                      <w:jc w:val="right"/>
                      <w:rPr>
                        <w:color w:val="000000" w:themeColor="text1"/>
                        <w:szCs w:val="21"/>
                      </w:rPr>
                    </w:pPr>
                    <w:r>
                      <w:rPr>
                        <w:szCs w:val="21"/>
                      </w:rPr>
                      <w:t>1,046,993,520</w:t>
                    </w:r>
                  </w:p>
                </w:tc>
              </w:sdtContent>
            </w:sdt>
          </w:tr>
        </w:tbl>
        <w:p w:rsidR="003046FA" w:rsidRDefault="001E266B">
          <w:pPr>
            <w:spacing w:before="60" w:after="60"/>
            <w:rPr>
              <w:szCs w:val="21"/>
            </w:rPr>
          </w:pPr>
          <w:r>
            <w:rPr>
              <w:rFonts w:hint="eastAsia"/>
              <w:szCs w:val="21"/>
            </w:rPr>
            <w:t>其他说明：</w:t>
          </w:r>
        </w:p>
        <w:sdt>
          <w:sdtPr>
            <w:rPr>
              <w:szCs w:val="21"/>
            </w:rPr>
            <w:alias w:val="股本变动情况说明"/>
            <w:tag w:val="_GBC_6600e13aac194caa9cb58963beb3073e"/>
            <w:id w:val="1912892601"/>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2105932"/>
        <w:lock w:val="sdtLocked"/>
        <w:placeholder>
          <w:docPart w:val="GBC22222222222222222222222222222"/>
        </w:placeholder>
      </w:sdtPr>
      <w:sdtEndPr>
        <w:rPr>
          <w:szCs w:val="21"/>
        </w:rPr>
      </w:sdtEndPr>
      <w:sdtContent>
        <w:p w:rsidR="003046FA" w:rsidRDefault="001E266B" w:rsidP="001E266B">
          <w:pPr>
            <w:pStyle w:val="4"/>
            <w:numPr>
              <w:ilvl w:val="0"/>
              <w:numId w:val="8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863712749"/>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 w:rsidR="003046FA" w:rsidRDefault="001E266B" w:rsidP="001E266B">
          <w:pPr>
            <w:pStyle w:val="4"/>
            <w:numPr>
              <w:ilvl w:val="0"/>
              <w:numId w:val="8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614786171"/>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rPr>
              <w:szCs w:val="21"/>
            </w:rPr>
          </w:pPr>
          <w:r>
            <w:rPr>
              <w:rFonts w:hint="eastAsia"/>
              <w:szCs w:val="21"/>
            </w:rPr>
            <w:lastRenderedPageBreak/>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24826596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3046FA">
          <w:pPr>
            <w:rPr>
              <w:szCs w:val="21"/>
            </w:rPr>
          </w:pPr>
        </w:p>
        <w:p w:rsidR="003046FA" w:rsidRDefault="001E266B">
          <w:pPr>
            <w:rPr>
              <w:szCs w:val="21"/>
            </w:rPr>
          </w:pPr>
          <w:r>
            <w:rPr>
              <w:rFonts w:hint="eastAsia"/>
              <w:szCs w:val="21"/>
            </w:rPr>
            <w:t>其他说明:</w:t>
          </w:r>
        </w:p>
        <w:sdt>
          <w:sdtPr>
            <w:rPr>
              <w:szCs w:val="21"/>
            </w:rPr>
            <w:alias w:val="是否适用：其他权益工具的其他说明[双击切换]"/>
            <w:tag w:val="_GBC_af2e32ae9c704175a99ebad592dec5f2"/>
            <w:id w:val="1967574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宋体" w:hAnsi="宋体" w:cs="宋体" w:hint="eastAsia"/>
          <w:b w:val="0"/>
          <w:bCs w:val="0"/>
          <w:kern w:val="0"/>
          <w:szCs w:val="21"/>
        </w:rPr>
        <w:alias w:val="模块:资本公积"/>
        <w:tag w:val="_SEC_39b8590a9e5d496db1d2cf229fd840e9"/>
        <w:id w:val="-1416467406"/>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343670019"/>
            <w:lock w:val="sdtContentLocked"/>
            <w:placeholder>
              <w:docPart w:val="GBC22222222222222222222222222222"/>
            </w:placeholder>
          </w:sdtPr>
          <w:sdtEndPr/>
          <w:sdtContent>
            <w:p w:rsidR="003046FA" w:rsidRDefault="001E266B">
              <w:r>
                <w:fldChar w:fldCharType="begin"/>
              </w:r>
              <w:r w:rsidR="00727F5C">
                <w:instrText xml:space="preserve"> MACROBUTTON  SnrToggleCheckbox √适用 </w:instrText>
              </w:r>
              <w:r>
                <w:fldChar w:fldCharType="end"/>
              </w:r>
              <w:r>
                <w:fldChar w:fldCharType="begin"/>
              </w:r>
              <w:r w:rsidR="00727F5C">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资本公积"/>
              <w:tag w:val="_GBC_1b11e7474fd44870ad976b16c25b20f4"/>
              <w:id w:val="-6049677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907798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3046FA" w:rsidTr="00DE1C41">
            <w:tc>
              <w:tcPr>
                <w:tcW w:w="942"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期末余额</w:t>
                </w:r>
              </w:p>
            </w:tc>
          </w:tr>
          <w:tr w:rsidR="003046FA"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15509358"/>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1,369,500,512.24</w:t>
                    </w:r>
                  </w:p>
                </w:tc>
              </w:sdtContent>
            </w:sdt>
            <w:sdt>
              <w:sdtPr>
                <w:rPr>
                  <w:szCs w:val="21"/>
                </w:rPr>
                <w:alias w:val="股本溢价增加数"/>
                <w:tag w:val="_GBC_b641acef42b442beb154bd0efbb559fd"/>
                <w:id w:val="-2098084746"/>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减少数"/>
                <w:tag w:val="_GBC_c38d254321d24c638b767f622ea18b06"/>
                <w:id w:val="1463233350"/>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1,017,398.68</w:t>
                    </w:r>
                  </w:p>
                </w:tc>
              </w:sdtContent>
            </w:sdt>
            <w:sdt>
              <w:sdtPr>
                <w:rPr>
                  <w:szCs w:val="21"/>
                </w:rPr>
                <w:alias w:val="股本溢价合计"/>
                <w:tag w:val="_GBC_606b633078954922962001a77546bada"/>
                <w:id w:val="152752329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1,368,483,113.56</w:t>
                    </w:r>
                  </w:p>
                </w:tc>
              </w:sdtContent>
            </w:sdt>
          </w:tr>
          <w:tr w:rsidR="003046FA"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447276221"/>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104,784,100.88</w:t>
                    </w:r>
                  </w:p>
                </w:tc>
              </w:sdtContent>
            </w:sdt>
            <w:sdt>
              <w:sdtPr>
                <w:rPr>
                  <w:szCs w:val="21"/>
                </w:rPr>
                <w:alias w:val="其他资本公积增加数"/>
                <w:tag w:val="_GBC_1a9b9a8554384a189c69529ddbbc3852"/>
                <w:id w:val="-2136410452"/>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190,268,235.32</w:t>
                    </w:r>
                  </w:p>
                </w:tc>
              </w:sdtContent>
            </w:sdt>
            <w:sdt>
              <w:sdtPr>
                <w:rPr>
                  <w:szCs w:val="21"/>
                </w:rPr>
                <w:alias w:val="其他资本公积减少数"/>
                <w:tag w:val="_GBC_11b655f96dfa4347ae6e085cd7f9d0fd"/>
                <w:id w:val="-1696524873"/>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ae1dbd8f59b2433eaaf4bfe26f8ee3b6"/>
                <w:id w:val="138799454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jc w:val="right"/>
                      <w:rPr>
                        <w:color w:val="000000" w:themeColor="text1"/>
                        <w:szCs w:val="21"/>
                      </w:rPr>
                    </w:pPr>
                    <w:r>
                      <w:rPr>
                        <w:szCs w:val="21"/>
                      </w:rPr>
                      <w:t>295,052,336.2</w:t>
                    </w:r>
                  </w:p>
                </w:tc>
              </w:sdtContent>
            </w:sdt>
          </w:tr>
          <w:tr w:rsidR="003046FA" w:rsidTr="00DE1C41">
            <w:tc>
              <w:tcPr>
                <w:tcW w:w="942"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580589039"/>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right"/>
                      <w:rPr>
                        <w:color w:val="000000" w:themeColor="text1"/>
                        <w:szCs w:val="21"/>
                      </w:rPr>
                    </w:pPr>
                    <w:r>
                      <w:rPr>
                        <w:szCs w:val="21"/>
                      </w:rPr>
                      <w:t>1,474,284,613.12</w:t>
                    </w:r>
                  </w:p>
                </w:tc>
              </w:sdtContent>
            </w:sdt>
            <w:sdt>
              <w:sdtPr>
                <w:rPr>
                  <w:szCs w:val="21"/>
                </w:rPr>
                <w:alias w:val="资本公积增加"/>
                <w:tag w:val="_GBC_af737a18a8ef4696a474d01648895aa0"/>
                <w:id w:val="1860158251"/>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right"/>
                      <w:rPr>
                        <w:color w:val="000000" w:themeColor="text1"/>
                        <w:szCs w:val="21"/>
                      </w:rPr>
                    </w:pPr>
                    <w:r>
                      <w:rPr>
                        <w:szCs w:val="21"/>
                      </w:rPr>
                      <w:t>190,268,235.32</w:t>
                    </w:r>
                  </w:p>
                </w:tc>
              </w:sdtContent>
            </w:sdt>
            <w:sdt>
              <w:sdtPr>
                <w:rPr>
                  <w:szCs w:val="21"/>
                </w:rPr>
                <w:alias w:val="资本公积减少"/>
                <w:tag w:val="_GBC_ec6f8039992c4ef69a6b59a118f36166"/>
                <w:id w:val="-1599555137"/>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right"/>
                      <w:rPr>
                        <w:color w:val="000000" w:themeColor="text1"/>
                        <w:szCs w:val="21"/>
                      </w:rPr>
                    </w:pPr>
                    <w:r>
                      <w:rPr>
                        <w:szCs w:val="21"/>
                      </w:rPr>
                      <w:t>1,017,398.68</w:t>
                    </w:r>
                  </w:p>
                </w:tc>
              </w:sdtContent>
            </w:sdt>
            <w:sdt>
              <w:sdtPr>
                <w:rPr>
                  <w:szCs w:val="21"/>
                </w:rPr>
                <w:alias w:val="资本公积"/>
                <w:tag w:val="_GBC_c2d904a4effd4a69ab097dcb87d5db05"/>
                <w:id w:val="689105112"/>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right"/>
                      <w:rPr>
                        <w:color w:val="000000" w:themeColor="text1"/>
                        <w:szCs w:val="21"/>
                      </w:rPr>
                    </w:pPr>
                    <w:r>
                      <w:rPr>
                        <w:szCs w:val="21"/>
                      </w:rPr>
                      <w:t>1,663,535,449.76</w:t>
                    </w:r>
                  </w:p>
                </w:tc>
              </w:sdtContent>
            </w:sdt>
          </w:tr>
        </w:tbl>
        <w:sdt>
          <w:sdtPr>
            <w:rPr>
              <w:szCs w:val="21"/>
            </w:rPr>
            <w:alias w:val="资本公积说明"/>
            <w:tag w:val="_GBC_bd957b69783b49af88b2c285825bd0fc"/>
            <w:id w:val="328791137"/>
            <w:lock w:val="sdtLocked"/>
            <w:placeholder>
              <w:docPart w:val="GBC22222222222222222222222222222"/>
            </w:placeholder>
          </w:sdtPr>
          <w:sdtEndPr/>
          <w:sdtContent>
            <w:p w:rsidR="00E2793E" w:rsidRDefault="00E2793E" w:rsidP="00E2793E">
              <w:pPr>
                <w:rPr>
                  <w:szCs w:val="21"/>
                </w:rPr>
              </w:pPr>
              <w:r>
                <w:rPr>
                  <w:rFonts w:hint="eastAsia"/>
                  <w:szCs w:val="21"/>
                </w:rPr>
                <w:t>其他说明，包括本期增减变动情况、变动原因说明：</w:t>
              </w:r>
            </w:p>
            <w:p w:rsidR="00E2793E" w:rsidRDefault="00E2793E" w:rsidP="00E2793E">
              <w:pPr>
                <w:tabs>
                  <w:tab w:val="right" w:pos="7740"/>
                </w:tabs>
                <w:ind w:firstLineChars="200" w:firstLine="420"/>
              </w:pPr>
              <w:r>
                <w:rPr>
                  <w:rFonts w:hint="eastAsia"/>
                </w:rPr>
                <w:t>（1）本期资本公积（股本溢价）减少系公司对子公司增资引起的少数股东权益变动相应的调整资本公积（股本溢价）。</w:t>
              </w:r>
            </w:p>
            <w:p w:rsidR="003046FA" w:rsidRDefault="00E2793E" w:rsidP="00E2793E">
              <w:pPr>
                <w:ind w:firstLineChars="200" w:firstLine="420"/>
              </w:pPr>
              <w:r>
                <w:rPr>
                  <w:rFonts w:hint="eastAsia"/>
                </w:rPr>
                <w:t>（2）本期资本公积（其他资本公积）增加，系因权益法核算下的会</w:t>
              </w:r>
              <w:proofErr w:type="gramStart"/>
              <w:r>
                <w:rPr>
                  <w:rFonts w:hint="eastAsia"/>
                </w:rPr>
                <w:t>稽</w:t>
              </w:r>
              <w:proofErr w:type="gramEnd"/>
              <w:r>
                <w:rPr>
                  <w:rFonts w:hint="eastAsia"/>
                </w:rPr>
                <w:t>山绍兴酒股份有限公司定向发行股票引起的所有者权益变动及本公司的持股比例变动，本公司按新股权比例计算应享有的份额，调整长期股权投资的账面价值，同时计入资本公积（其他资本公积）。</w:t>
              </w:r>
            </w:p>
          </w:sdtContent>
        </w:sdt>
        <w:p w:rsidR="003046FA" w:rsidRDefault="00B45406">
          <w:pPr>
            <w:rPr>
              <w:szCs w:val="21"/>
            </w:rPr>
          </w:pPr>
        </w:p>
      </w:sdtContent>
    </w:sdt>
    <w:p w:rsidR="003046FA" w:rsidRDefault="003046FA">
      <w:pPr>
        <w:rPr>
          <w:szCs w:val="21"/>
        </w:rPr>
      </w:pPr>
    </w:p>
    <w:sdt>
      <w:sdtPr>
        <w:rPr>
          <w:rFonts w:ascii="宋体" w:hAnsi="宋体" w:cs="宋体" w:hint="eastAsia"/>
          <w:b w:val="0"/>
          <w:bCs w:val="0"/>
          <w:kern w:val="0"/>
          <w:szCs w:val="21"/>
        </w:rPr>
        <w:alias w:val="模块:库存股"/>
        <w:tag w:val="_SEC_ac3bac3dee6b41e2a9bd601e8215a41b"/>
        <w:id w:val="-470278800"/>
        <w:lock w:val="sdtLocked"/>
        <w:placeholder>
          <w:docPart w:val="GBC22222222222222222222222222222"/>
        </w:placeholder>
      </w:sdtPr>
      <w:sdtEndPr>
        <w:rPr>
          <w:rFonts w:cstheme="minorBidi" w:hint="default"/>
          <w:color w:val="000000" w:themeColor="text1"/>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6359697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b/>
              <w:szCs w:val="21"/>
            </w:rPr>
          </w:pPr>
        </w:p>
      </w:sdtContent>
    </w:sdt>
    <w:p w:rsidR="003046FA" w:rsidRDefault="003046FA">
      <w:pPr>
        <w:rPr>
          <w:szCs w:val="21"/>
        </w:rPr>
      </w:pPr>
    </w:p>
    <w:sdt>
      <w:sdtPr>
        <w:rPr>
          <w:rFonts w:ascii="宋体" w:hAnsi="宋体" w:cs="宋体" w:hint="eastAsia"/>
          <w:b w:val="0"/>
          <w:bCs w:val="0"/>
          <w:kern w:val="0"/>
          <w:szCs w:val="21"/>
        </w:rPr>
        <w:alias w:val="模块:其他综合收益"/>
        <w:tag w:val="_SEC_da177c29d65749eea00babf80ad8cb14"/>
        <w:id w:val="-791679891"/>
        <w:lock w:val="sdtLocked"/>
        <w:placeholder>
          <w:docPart w:val="GBC22222222222222222222222222222"/>
        </w:placeholder>
      </w:sdt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1441594304"/>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其他综合收益情况"/>
              <w:tag w:val="_GBC_2365e9a0f4c64d5980c077bc29f3673e"/>
              <w:id w:val="13275633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457147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3"/>
            <w:gridCol w:w="1191"/>
            <w:gridCol w:w="1266"/>
            <w:gridCol w:w="661"/>
            <w:gridCol w:w="1267"/>
            <w:gridCol w:w="1267"/>
            <w:gridCol w:w="548"/>
            <w:gridCol w:w="1266"/>
          </w:tblGrid>
          <w:tr w:rsidR="003046FA" w:rsidTr="0027427C">
            <w:trPr>
              <w:trHeight w:val="215"/>
              <w:jc w:val="center"/>
            </w:trPr>
            <w:tc>
              <w:tcPr>
                <w:tcW w:w="875" w:type="pct"/>
                <w:vMerge w:val="restart"/>
                <w:shd w:val="clear" w:color="auto" w:fill="auto"/>
                <w:vAlign w:val="center"/>
              </w:tcPr>
              <w:p w:rsidR="003046FA" w:rsidRDefault="001E266B">
                <w:pPr>
                  <w:jc w:val="center"/>
                  <w:rPr>
                    <w:szCs w:val="21"/>
                  </w:rPr>
                </w:pPr>
                <w:r>
                  <w:rPr>
                    <w:rFonts w:hint="eastAsia"/>
                    <w:szCs w:val="21"/>
                  </w:rPr>
                  <w:t>项目</w:t>
                </w:r>
              </w:p>
            </w:tc>
            <w:tc>
              <w:tcPr>
                <w:tcW w:w="658" w:type="pct"/>
                <w:vMerge w:val="restart"/>
                <w:shd w:val="clear" w:color="auto" w:fill="auto"/>
                <w:vAlign w:val="center"/>
              </w:tcPr>
              <w:p w:rsidR="003046FA" w:rsidRDefault="001E266B">
                <w:pPr>
                  <w:jc w:val="center"/>
                  <w:rPr>
                    <w:szCs w:val="21"/>
                  </w:rPr>
                </w:pPr>
                <w:r>
                  <w:rPr>
                    <w:rFonts w:hint="eastAsia"/>
                    <w:szCs w:val="21"/>
                  </w:rPr>
                  <w:t>期初</w:t>
                </w:r>
              </w:p>
              <w:p w:rsidR="003046FA" w:rsidRDefault="001E266B">
                <w:pPr>
                  <w:jc w:val="center"/>
                  <w:rPr>
                    <w:szCs w:val="21"/>
                  </w:rPr>
                </w:pPr>
                <w:r>
                  <w:rPr>
                    <w:rFonts w:hint="eastAsia"/>
                    <w:szCs w:val="21"/>
                  </w:rPr>
                  <w:t>余额</w:t>
                </w:r>
              </w:p>
            </w:tc>
            <w:tc>
              <w:tcPr>
                <w:tcW w:w="2767" w:type="pct"/>
                <w:gridSpan w:val="5"/>
                <w:shd w:val="clear" w:color="auto" w:fill="auto"/>
                <w:vAlign w:val="center"/>
              </w:tcPr>
              <w:p w:rsidR="003046FA" w:rsidRDefault="001E266B">
                <w:pPr>
                  <w:jc w:val="center"/>
                  <w:rPr>
                    <w:szCs w:val="21"/>
                  </w:rPr>
                </w:pPr>
                <w:r>
                  <w:rPr>
                    <w:rFonts w:hint="eastAsia"/>
                    <w:szCs w:val="21"/>
                  </w:rPr>
                  <w:t>本期发生金额</w:t>
                </w:r>
              </w:p>
            </w:tc>
            <w:tc>
              <w:tcPr>
                <w:tcW w:w="700" w:type="pct"/>
                <w:vMerge w:val="restart"/>
                <w:shd w:val="clear" w:color="auto" w:fill="auto"/>
                <w:vAlign w:val="center"/>
              </w:tcPr>
              <w:p w:rsidR="003046FA" w:rsidRDefault="001E266B">
                <w:pPr>
                  <w:jc w:val="center"/>
                  <w:rPr>
                    <w:szCs w:val="21"/>
                  </w:rPr>
                </w:pPr>
                <w:r>
                  <w:rPr>
                    <w:rFonts w:hint="eastAsia"/>
                    <w:szCs w:val="21"/>
                  </w:rPr>
                  <w:t>期末</w:t>
                </w:r>
              </w:p>
              <w:p w:rsidR="003046FA" w:rsidRDefault="001E266B">
                <w:pPr>
                  <w:jc w:val="center"/>
                  <w:rPr>
                    <w:szCs w:val="21"/>
                  </w:rPr>
                </w:pPr>
                <w:r>
                  <w:rPr>
                    <w:rFonts w:hint="eastAsia"/>
                    <w:szCs w:val="21"/>
                  </w:rPr>
                  <w:t>余额</w:t>
                </w:r>
              </w:p>
            </w:tc>
          </w:tr>
          <w:tr w:rsidR="003046FA" w:rsidTr="0027427C">
            <w:trPr>
              <w:jc w:val="center"/>
            </w:trPr>
            <w:tc>
              <w:tcPr>
                <w:tcW w:w="875" w:type="pct"/>
                <w:vMerge/>
                <w:shd w:val="clear" w:color="auto" w:fill="auto"/>
              </w:tcPr>
              <w:p w:rsidR="003046FA" w:rsidRDefault="003046FA">
                <w:pPr>
                  <w:jc w:val="center"/>
                  <w:rPr>
                    <w:szCs w:val="21"/>
                  </w:rPr>
                </w:pPr>
              </w:p>
            </w:tc>
            <w:tc>
              <w:tcPr>
                <w:tcW w:w="658" w:type="pct"/>
                <w:vMerge/>
                <w:shd w:val="clear" w:color="auto" w:fill="auto"/>
              </w:tcPr>
              <w:p w:rsidR="003046FA" w:rsidRDefault="003046FA">
                <w:pPr>
                  <w:jc w:val="center"/>
                  <w:rPr>
                    <w:szCs w:val="21"/>
                  </w:rPr>
                </w:pPr>
              </w:p>
            </w:tc>
            <w:tc>
              <w:tcPr>
                <w:tcW w:w="700" w:type="pct"/>
                <w:shd w:val="clear" w:color="auto" w:fill="auto"/>
                <w:vAlign w:val="center"/>
              </w:tcPr>
              <w:p w:rsidR="003046FA" w:rsidRDefault="001E266B">
                <w:pPr>
                  <w:jc w:val="center"/>
                  <w:rPr>
                    <w:szCs w:val="21"/>
                  </w:rPr>
                </w:pPr>
                <w:r>
                  <w:rPr>
                    <w:rFonts w:hint="eastAsia"/>
                    <w:szCs w:val="21"/>
                  </w:rPr>
                  <w:t>本期所得税前发生额</w:t>
                </w:r>
              </w:p>
            </w:tc>
            <w:tc>
              <w:tcPr>
                <w:tcW w:w="365" w:type="pct"/>
                <w:shd w:val="clear" w:color="auto" w:fill="auto"/>
                <w:vAlign w:val="center"/>
              </w:tcPr>
              <w:p w:rsidR="003046FA" w:rsidRDefault="001E266B">
                <w:pPr>
                  <w:jc w:val="center"/>
                  <w:rPr>
                    <w:szCs w:val="21"/>
                  </w:rPr>
                </w:pPr>
                <w:r>
                  <w:rPr>
                    <w:rFonts w:hint="eastAsia"/>
                    <w:szCs w:val="21"/>
                  </w:rPr>
                  <w:t>减：前期计入其他综合收益当期转入损益</w:t>
                </w:r>
              </w:p>
            </w:tc>
            <w:tc>
              <w:tcPr>
                <w:tcW w:w="700" w:type="pct"/>
                <w:shd w:val="clear" w:color="auto" w:fill="auto"/>
                <w:vAlign w:val="center"/>
              </w:tcPr>
              <w:p w:rsidR="003046FA" w:rsidRDefault="001E266B">
                <w:pPr>
                  <w:jc w:val="center"/>
                  <w:rPr>
                    <w:szCs w:val="21"/>
                  </w:rPr>
                </w:pPr>
                <w:r>
                  <w:rPr>
                    <w:rFonts w:hint="eastAsia"/>
                    <w:szCs w:val="21"/>
                  </w:rPr>
                  <w:t>减：所得税费用</w:t>
                </w:r>
              </w:p>
            </w:tc>
            <w:tc>
              <w:tcPr>
                <w:tcW w:w="700" w:type="pct"/>
                <w:shd w:val="clear" w:color="auto" w:fill="auto"/>
                <w:vAlign w:val="center"/>
              </w:tcPr>
              <w:p w:rsidR="003046FA" w:rsidRDefault="001E266B">
                <w:pPr>
                  <w:jc w:val="center"/>
                  <w:rPr>
                    <w:szCs w:val="21"/>
                  </w:rPr>
                </w:pPr>
                <w:r>
                  <w:rPr>
                    <w:rFonts w:hint="eastAsia"/>
                    <w:szCs w:val="21"/>
                  </w:rPr>
                  <w:t>税后归属于母公司</w:t>
                </w:r>
              </w:p>
            </w:tc>
            <w:tc>
              <w:tcPr>
                <w:tcW w:w="303" w:type="pct"/>
                <w:shd w:val="clear" w:color="auto" w:fill="auto"/>
                <w:vAlign w:val="center"/>
              </w:tcPr>
              <w:p w:rsidR="003046FA" w:rsidRDefault="001E266B">
                <w:pPr>
                  <w:jc w:val="center"/>
                  <w:rPr>
                    <w:szCs w:val="21"/>
                  </w:rPr>
                </w:pPr>
                <w:r>
                  <w:rPr>
                    <w:rFonts w:hint="eastAsia"/>
                    <w:szCs w:val="21"/>
                  </w:rPr>
                  <w:t>税后归属于少数股东</w:t>
                </w:r>
              </w:p>
            </w:tc>
            <w:tc>
              <w:tcPr>
                <w:tcW w:w="700" w:type="pct"/>
                <w:vMerge/>
                <w:shd w:val="clear" w:color="auto" w:fill="auto"/>
              </w:tcPr>
              <w:p w:rsidR="003046FA" w:rsidRDefault="003046FA">
                <w:pPr>
                  <w:jc w:val="center"/>
                  <w:rPr>
                    <w:szCs w:val="21"/>
                  </w:rPr>
                </w:pPr>
              </w:p>
            </w:tc>
          </w:tr>
          <w:tr w:rsidR="003046FA" w:rsidRPr="001B35B0" w:rsidTr="0027427C">
            <w:trPr>
              <w:jc w:val="center"/>
            </w:trPr>
            <w:tc>
              <w:tcPr>
                <w:tcW w:w="875" w:type="pct"/>
                <w:shd w:val="clear" w:color="auto" w:fill="auto"/>
                <w:vAlign w:val="center"/>
              </w:tcPr>
              <w:p w:rsidR="003046FA" w:rsidRPr="001B35B0" w:rsidRDefault="001E266B">
                <w:pPr>
                  <w:rPr>
                    <w:sz w:val="15"/>
                    <w:szCs w:val="15"/>
                  </w:rPr>
                </w:pPr>
                <w:r w:rsidRPr="001B35B0">
                  <w:rPr>
                    <w:rFonts w:hint="eastAsia"/>
                    <w:sz w:val="15"/>
                    <w:szCs w:val="15"/>
                  </w:rPr>
                  <w:t>一、以后不能重分类进损益的其他综合收益</w:t>
                </w:r>
              </w:p>
            </w:tc>
            <w:sdt>
              <w:sdtPr>
                <w:rPr>
                  <w:sz w:val="15"/>
                  <w:szCs w:val="15"/>
                </w:rPr>
                <w:alias w:val="以后不能重分类进损益的其他综合收益（资产负债表项目）"/>
                <w:tag w:val="_GBC_363407b14f104e76a9c71e73a7e6496f"/>
                <w:id w:val="1029377608"/>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以后不能重分类进损益的其他综合收益本期所得税前发生额"/>
                <w:tag w:val="_GBC_355eb7632e104a67b10ce2a53d934000"/>
                <w:id w:val="480890715"/>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以后不能重分类进损益的其他综合收益-其中：前期计入其他综合收益当期转入损益"/>
                    <w:tag w:val="_GBC_62b7892ce7924954a96fd61c0e50c2d5"/>
                    <w:id w:val="787082428"/>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以后不能重分类进损益的其他综合收益的所得税"/>
                <w:tag w:val="_GBC_7b5be08aaa45422bb5904b1d36230b7f"/>
                <w:id w:val="1174224171"/>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以后不能重分类进损益的其他综合收益的税后归属于母公司"/>
                <w:tag w:val="_GBC_c6d1781e1500426d8e6c716fe4cdf1c3"/>
                <w:id w:val="-493111933"/>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以后不能重分类进损益的其他综合收益的税后归属于少数股东"/>
                <w:tag w:val="_GBC_c19f8840f54644debc1570b146b2612d"/>
                <w:id w:val="-1134787419"/>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以后不能重分类进损益的其他综合收益（资产负债表项目）"/>
                <w:tag w:val="_GBC_6c5570da112c46939276c025c9e79172"/>
                <w:id w:val="234060389"/>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vAlign w:val="center"/>
              </w:tcPr>
              <w:p w:rsidR="003046FA" w:rsidRPr="001B35B0" w:rsidRDefault="001E266B">
                <w:pPr>
                  <w:rPr>
                    <w:sz w:val="15"/>
                    <w:szCs w:val="15"/>
                  </w:rPr>
                </w:pPr>
                <w:r w:rsidRPr="001B35B0">
                  <w:rPr>
                    <w:rFonts w:hint="eastAsia"/>
                    <w:sz w:val="15"/>
                    <w:szCs w:val="15"/>
                  </w:rPr>
                  <w:t>其中：重新计算设定受益计划净负债和净资产的变动</w:t>
                </w:r>
              </w:p>
            </w:tc>
            <w:sdt>
              <w:sdtPr>
                <w:rPr>
                  <w:sz w:val="15"/>
                  <w:szCs w:val="15"/>
                </w:rPr>
                <w:alias w:val="重新计算设定受益计划净负债和净资产的变动（资产负债表项目） "/>
                <w:tag w:val="_GBC_5cae32de411f4de58802c7392d4e62a0"/>
                <w:id w:val="-617064734"/>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重新计算设定受益计划净负债和净资产的变动本期所得税前发生额"/>
                <w:tag w:val="_GBC_69879c22b6f641a3b71126c80edf024e"/>
                <w:id w:val="1712154851"/>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重新计算设定受益计划净负债和净资产的变动-其中：前期计入其他综合收益当期转入损益"/>
                    <w:tag w:val="_GBC_bcddbc63defe4a91b7b5858526654e8d"/>
                    <w:id w:val="809602185"/>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重新计算设定受益计划净负债和净资产的变动的所得税"/>
                <w:tag w:val="_GBC_aaf613704d154ee792859a114147bca1"/>
                <w:id w:val="-1296447594"/>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重新计算设定受益计划净负债和净资产的变动的税后归属于母公司"/>
                <w:tag w:val="_GBC_83be6b6f7cde4f9cb6f939214d5384b4"/>
                <w:id w:val="802268412"/>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重新计算设定受益计划净负债和净资产的变动的税后归属于少数股东"/>
                <w:tag w:val="_GBC_d11fe90f780648bc8a23422ff7d4bb8d"/>
                <w:id w:val="-987712019"/>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重新计算设定受益计划净负债和净资产的变动（资产负债表项目） "/>
                <w:tag w:val="_GBC_c165d5652d384370ba0d0ac320b2f4b7"/>
                <w:id w:val="-1548064807"/>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vAlign w:val="center"/>
              </w:tcPr>
              <w:p w:rsidR="003046FA" w:rsidRPr="001B35B0" w:rsidRDefault="001E266B">
                <w:pPr>
                  <w:rPr>
                    <w:sz w:val="15"/>
                    <w:szCs w:val="15"/>
                  </w:rPr>
                </w:pPr>
                <w:r w:rsidRPr="001B35B0">
                  <w:rPr>
                    <w:rFonts w:hint="eastAsia"/>
                    <w:sz w:val="15"/>
                    <w:szCs w:val="15"/>
                  </w:rPr>
                  <w:t xml:space="preserve">  权益法下在被投资单位不能重分类进损益的其他综合收益中享有的份额</w:t>
                </w:r>
              </w:p>
            </w:tc>
            <w:sdt>
              <w:sdtPr>
                <w:rPr>
                  <w:sz w:val="15"/>
                  <w:szCs w:val="15"/>
                </w:rPr>
                <w:alias w:val="权益法下在被投资单位不能重分类进损益的其他综合收益中享有的份额（资产负债表项目）"/>
                <w:tag w:val="_GBC_fba1be524c1d4528b55c2148a1f83206"/>
                <w:id w:val="1474096797"/>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不能重分类进损益的其他综合收益中享有的份额本期所得税前发生额"/>
                <w:tag w:val="_GBC_e0fd2d5f0a584e6cb5bea2ce51f3ff81"/>
                <w:id w:val="1880120932"/>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权益法下在被投资单位不能重分类进损益的其他综合收益中享有的份额-其中：前期计入其他综合收益当期转入损益"/>
                    <w:tag w:val="_GBC_509b140e605a45fab072289a8234e03e"/>
                    <w:id w:val="-402530649"/>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权益法下在被投资单位不能重分类进损益的其他综合收益中享有的份额的所得税"/>
                <w:tag w:val="_GBC_ca0b16a9364d4809bc287ebeaf42ba0c"/>
                <w:id w:val="656191257"/>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母公司"/>
                <w:tag w:val="_GBC_46fd43d63fe34ce7ac65a1008e0d88de"/>
                <w:id w:val="-1568419974"/>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不能重分类进损益的其他综合收益中享有的份额的税后归属于少数股东"/>
                <w:tag w:val="_GBC_157ff130e0614f2faa43cb19ecaac103"/>
                <w:id w:val="-721669175"/>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不能重分类进损益的其他综合收益中享有的份额（资产负债表项目）"/>
                <w:tag w:val="_GBC_567156fa3647408fb0666bc230f6004d"/>
                <w:id w:val="92220861"/>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t>二、以后将重分类进损益的其他综合收益</w:t>
                </w:r>
              </w:p>
            </w:tc>
            <w:sdt>
              <w:sdtPr>
                <w:rPr>
                  <w:sz w:val="15"/>
                  <w:szCs w:val="15"/>
                </w:rPr>
                <w:alias w:val="以后将重分类进损益的其他综合收益（资产负债表项目）"/>
                <w:tag w:val="_GBC_2ed15d1e067046999487f8c3e8627752"/>
                <w:id w:val="-380714878"/>
                <w:lock w:val="sdtLocked"/>
              </w:sdtPr>
              <w:sdtEndPr/>
              <w:sdtContent>
                <w:tc>
                  <w:tcPr>
                    <w:tcW w:w="658" w:type="pct"/>
                    <w:shd w:val="clear" w:color="auto" w:fill="auto"/>
                  </w:tcPr>
                  <w:p w:rsidR="003046FA" w:rsidRPr="001B35B0" w:rsidRDefault="001E266B">
                    <w:pPr>
                      <w:jc w:val="right"/>
                      <w:rPr>
                        <w:sz w:val="15"/>
                        <w:szCs w:val="15"/>
                      </w:rPr>
                    </w:pPr>
                    <w:r w:rsidRPr="001B35B0">
                      <w:rPr>
                        <w:sz w:val="15"/>
                        <w:szCs w:val="15"/>
                      </w:rPr>
                      <w:t>82,853,446.57</w:t>
                    </w:r>
                  </w:p>
                </w:tc>
              </w:sdtContent>
            </w:sdt>
            <w:sdt>
              <w:sdtPr>
                <w:rPr>
                  <w:sz w:val="15"/>
                  <w:szCs w:val="15"/>
                </w:rPr>
                <w:alias w:val="以后将重分类进损益的其他综合收益本期所得税前发生额"/>
                <w:tag w:val="_GBC_5e96f638ea7d4197a103bd2c575517a6"/>
                <w:id w:val="-1311403267"/>
                <w:lock w:val="sdtLocked"/>
              </w:sdtPr>
              <w:sdtEndPr/>
              <w:sdtContent>
                <w:tc>
                  <w:tcPr>
                    <w:tcW w:w="700" w:type="pct"/>
                    <w:shd w:val="clear" w:color="auto" w:fill="auto"/>
                  </w:tcPr>
                  <w:p w:rsidR="003046FA" w:rsidRPr="001B35B0" w:rsidRDefault="001E266B">
                    <w:pPr>
                      <w:jc w:val="right"/>
                      <w:rPr>
                        <w:sz w:val="15"/>
                        <w:szCs w:val="15"/>
                      </w:rPr>
                    </w:pPr>
                    <w:r w:rsidRPr="001B35B0">
                      <w:rPr>
                        <w:sz w:val="15"/>
                        <w:szCs w:val="15"/>
                      </w:rPr>
                      <w:t>782,047,500.14</w:t>
                    </w:r>
                  </w:p>
                </w:tc>
              </w:sdtContent>
            </w:sdt>
            <w:tc>
              <w:tcPr>
                <w:tcW w:w="365" w:type="pct"/>
                <w:shd w:val="clear" w:color="auto" w:fill="auto"/>
              </w:tcPr>
              <w:p w:rsidR="003046FA" w:rsidRPr="001B35B0" w:rsidRDefault="00B45406">
                <w:pPr>
                  <w:jc w:val="right"/>
                  <w:rPr>
                    <w:sz w:val="15"/>
                    <w:szCs w:val="15"/>
                  </w:rPr>
                </w:pPr>
                <w:sdt>
                  <w:sdtPr>
                    <w:rPr>
                      <w:sz w:val="15"/>
                      <w:szCs w:val="15"/>
                    </w:rPr>
                    <w:alias w:val="以后将重分类进损益的其他综合收益-其中：前期计入其他综合收益当期转入损益"/>
                    <w:tag w:val="_GBC_deef47616a064197bf6422b2f99b5014"/>
                    <w:id w:val="1491597971"/>
                    <w:lock w:val="sdtLocked"/>
                    <w:showingPlcHdr/>
                  </w:sdtPr>
                  <w:sdtEndPr/>
                  <w:sdtContent>
                    <w:r w:rsidR="001E266B" w:rsidRPr="001B35B0">
                      <w:rPr>
                        <w:sz w:val="15"/>
                        <w:szCs w:val="15"/>
                      </w:rPr>
                      <w:t xml:space="preserve">     </w:t>
                    </w:r>
                  </w:sdtContent>
                </w:sdt>
              </w:p>
            </w:tc>
            <w:sdt>
              <w:sdtPr>
                <w:rPr>
                  <w:sz w:val="15"/>
                  <w:szCs w:val="15"/>
                </w:rPr>
                <w:alias w:val="以后将重分类进损益的其他综合收益的所得税"/>
                <w:tag w:val="_GBC_b9f2366e90924fe58777e621e1264c38"/>
                <w:id w:val="1407801954"/>
                <w:lock w:val="sdtLocked"/>
              </w:sdtPr>
              <w:sdtEndPr/>
              <w:sdtContent>
                <w:tc>
                  <w:tcPr>
                    <w:tcW w:w="700" w:type="pct"/>
                    <w:shd w:val="clear" w:color="auto" w:fill="auto"/>
                  </w:tcPr>
                  <w:p w:rsidR="003046FA" w:rsidRPr="001B35B0" w:rsidRDefault="001E266B">
                    <w:pPr>
                      <w:jc w:val="right"/>
                      <w:rPr>
                        <w:sz w:val="15"/>
                        <w:szCs w:val="15"/>
                      </w:rPr>
                    </w:pPr>
                    <w:r w:rsidRPr="001B35B0">
                      <w:rPr>
                        <w:sz w:val="15"/>
                        <w:szCs w:val="15"/>
                      </w:rPr>
                      <w:t>195,511,875.05</w:t>
                    </w:r>
                  </w:p>
                </w:tc>
              </w:sdtContent>
            </w:sdt>
            <w:sdt>
              <w:sdtPr>
                <w:rPr>
                  <w:sz w:val="15"/>
                  <w:szCs w:val="15"/>
                </w:rPr>
                <w:alias w:val="以后将重分类进损益的其他综合收益的税后归属于母公司"/>
                <w:tag w:val="_GBC_81384acba3f547ddb98a93c1f66cfeda"/>
                <w:id w:val="-1262137990"/>
                <w:lock w:val="sdtLocked"/>
              </w:sdtPr>
              <w:sdtEndPr/>
              <w:sdtContent>
                <w:tc>
                  <w:tcPr>
                    <w:tcW w:w="700" w:type="pct"/>
                    <w:shd w:val="clear" w:color="auto" w:fill="auto"/>
                  </w:tcPr>
                  <w:p w:rsidR="003046FA" w:rsidRPr="001B35B0" w:rsidRDefault="001E266B">
                    <w:pPr>
                      <w:jc w:val="right"/>
                      <w:rPr>
                        <w:sz w:val="15"/>
                        <w:szCs w:val="15"/>
                      </w:rPr>
                    </w:pPr>
                    <w:r w:rsidRPr="001B35B0">
                      <w:rPr>
                        <w:sz w:val="15"/>
                        <w:szCs w:val="15"/>
                      </w:rPr>
                      <w:t>586,535,625.09</w:t>
                    </w:r>
                  </w:p>
                </w:tc>
              </w:sdtContent>
            </w:sdt>
            <w:sdt>
              <w:sdtPr>
                <w:rPr>
                  <w:sz w:val="15"/>
                  <w:szCs w:val="15"/>
                </w:rPr>
                <w:alias w:val="以后将重分类进损益的其他综合收益的税后归属于少数股东"/>
                <w:tag w:val="_GBC_6ed88659e1354728b1702277beda05ec"/>
                <w:id w:val="-1465350037"/>
                <w:lock w:val="sdtLocked"/>
                <w:showingPlcHdr/>
              </w:sdtPr>
              <w:sdtEndPr/>
              <w:sdtContent>
                <w:tc>
                  <w:tcPr>
                    <w:tcW w:w="303" w:type="pct"/>
                    <w:shd w:val="clear" w:color="auto" w:fill="auto"/>
                  </w:tcPr>
                  <w:p w:rsidR="003046FA" w:rsidRPr="001B35B0" w:rsidRDefault="001E266B">
                    <w:pPr>
                      <w:jc w:val="right"/>
                      <w:rPr>
                        <w:sz w:val="15"/>
                        <w:szCs w:val="15"/>
                      </w:rPr>
                    </w:pPr>
                    <w:r w:rsidRPr="001B35B0">
                      <w:rPr>
                        <w:sz w:val="15"/>
                        <w:szCs w:val="15"/>
                      </w:rPr>
                      <w:t xml:space="preserve">     </w:t>
                    </w:r>
                  </w:p>
                </w:tc>
              </w:sdtContent>
            </w:sdt>
            <w:sdt>
              <w:sdtPr>
                <w:rPr>
                  <w:sz w:val="15"/>
                  <w:szCs w:val="15"/>
                </w:rPr>
                <w:alias w:val="以后将重分类进损益的其他综合收益（资产负债表项目）"/>
                <w:tag w:val="_GBC_89a497f29d674141990c20942af0bff7"/>
                <w:id w:val="-712958063"/>
                <w:lock w:val="sdtLocked"/>
              </w:sdtPr>
              <w:sdtEndPr/>
              <w:sdtContent>
                <w:tc>
                  <w:tcPr>
                    <w:tcW w:w="700" w:type="pct"/>
                    <w:shd w:val="clear" w:color="auto" w:fill="auto"/>
                  </w:tcPr>
                  <w:p w:rsidR="003046FA" w:rsidRPr="001B35B0" w:rsidRDefault="001E266B">
                    <w:pPr>
                      <w:jc w:val="right"/>
                      <w:rPr>
                        <w:sz w:val="15"/>
                        <w:szCs w:val="15"/>
                      </w:rPr>
                    </w:pPr>
                    <w:r w:rsidRPr="001B35B0">
                      <w:rPr>
                        <w:sz w:val="15"/>
                        <w:szCs w:val="15"/>
                      </w:rPr>
                      <w:t>669,389,071.66</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t>其中：权益法下在被投资单位以后将重分</w:t>
                </w:r>
                <w:r w:rsidRPr="001B35B0">
                  <w:rPr>
                    <w:rFonts w:hint="eastAsia"/>
                    <w:sz w:val="15"/>
                    <w:szCs w:val="15"/>
                  </w:rPr>
                  <w:lastRenderedPageBreak/>
                  <w:t>类进损益的其他综合收益中享有的份额</w:t>
                </w:r>
              </w:p>
            </w:tc>
            <w:sdt>
              <w:sdtPr>
                <w:rPr>
                  <w:sz w:val="15"/>
                  <w:szCs w:val="15"/>
                </w:rPr>
                <w:alias w:val="权益法下在被投资单位以后将重分类进损益的其他综合收益中享有的份额（资产负债表项目）"/>
                <w:tag w:val="_GBC_167a687d50244dd487964bfdcaeb37a0"/>
                <w:id w:val="1575238281"/>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以后将重分类进损益的其他综合收益中享有的份额本期所得税前发生额"/>
                <w:tag w:val="_GBC_f06fe19bc3ee4247bf5f078eddaf7f0f"/>
                <w:id w:val="-631712906"/>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权益法下在被投资单位以后将重分类进损益的其他综合收益中享有的份额-其中：前期计入其他综合收益当期转入损益"/>
                    <w:tag w:val="_GBC_fa7cf4beff084f538f2de54c221719be"/>
                    <w:id w:val="-1039196191"/>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权益法下在被投资单位以后将重分类进损益的其他综合收益中享有的份额的所得税"/>
                <w:tag w:val="_GBC_6486bf9e70a94e71b7c2ec2786b46937"/>
                <w:id w:val="1266191868"/>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母公司"/>
                <w:tag w:val="_GBC_cc668804551549c69388518ed4699d0a"/>
                <w:id w:val="1363244848"/>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少数股东"/>
                <w:tag w:val="_GBC_909cba4a83ce4104b48ed52dfe753f01"/>
                <w:id w:val="-1219661719"/>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权益法下在被投资单位以后将重分类进损益的其他综合收益中享有的份额（资产负债表项目）"/>
                <w:tag w:val="_GBC_400a38cf0d894578bcdaa55be7ae0996"/>
                <w:id w:val="-825820550"/>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lastRenderedPageBreak/>
                  <w:t xml:space="preserve">  可供出售金融资产公允价值变动损益</w:t>
                </w:r>
              </w:p>
            </w:tc>
            <w:sdt>
              <w:sdtPr>
                <w:rPr>
                  <w:sz w:val="15"/>
                  <w:szCs w:val="15"/>
                </w:rPr>
                <w:alias w:val="可供出售金融资产公允价值变动损益（资产负债表项目）"/>
                <w:tag w:val="_GBC_e8c3a596d32645cb808537a93de8c91f"/>
                <w:id w:val="2067219573"/>
                <w:lock w:val="sdtLocked"/>
              </w:sdtPr>
              <w:sdtEndPr/>
              <w:sdtContent>
                <w:tc>
                  <w:tcPr>
                    <w:tcW w:w="658" w:type="pct"/>
                    <w:shd w:val="clear" w:color="auto" w:fill="auto"/>
                  </w:tcPr>
                  <w:p w:rsidR="003046FA" w:rsidRPr="001B35B0" w:rsidRDefault="001E266B">
                    <w:pPr>
                      <w:jc w:val="right"/>
                      <w:rPr>
                        <w:sz w:val="15"/>
                        <w:szCs w:val="15"/>
                      </w:rPr>
                    </w:pPr>
                    <w:r>
                      <w:rPr>
                        <w:sz w:val="15"/>
                        <w:szCs w:val="15"/>
                      </w:rPr>
                      <w:t>82,853,446.57</w:t>
                    </w:r>
                  </w:p>
                </w:tc>
              </w:sdtContent>
            </w:sdt>
            <w:sdt>
              <w:sdtPr>
                <w:rPr>
                  <w:sz w:val="15"/>
                  <w:szCs w:val="15"/>
                </w:rPr>
                <w:alias w:val="可供出售金融资产公允价值变动损益本期所得税前发生额"/>
                <w:tag w:val="_GBC_28fdb09ce68442c59219b7eddee61b37"/>
                <w:id w:val="-2085138751"/>
                <w:lock w:val="sdtLocked"/>
              </w:sdtPr>
              <w:sdtEndPr/>
              <w:sdtContent>
                <w:tc>
                  <w:tcPr>
                    <w:tcW w:w="700" w:type="pct"/>
                    <w:shd w:val="clear" w:color="auto" w:fill="auto"/>
                  </w:tcPr>
                  <w:p w:rsidR="003046FA" w:rsidRPr="001B35B0" w:rsidRDefault="001E266B">
                    <w:pPr>
                      <w:jc w:val="right"/>
                      <w:rPr>
                        <w:sz w:val="15"/>
                        <w:szCs w:val="15"/>
                      </w:rPr>
                    </w:pPr>
                    <w:r>
                      <w:rPr>
                        <w:sz w:val="15"/>
                        <w:szCs w:val="15"/>
                      </w:rPr>
                      <w:t>782,047,500.14</w:t>
                    </w:r>
                  </w:p>
                </w:tc>
              </w:sdtContent>
            </w:sdt>
            <w:tc>
              <w:tcPr>
                <w:tcW w:w="365" w:type="pct"/>
                <w:shd w:val="clear" w:color="auto" w:fill="auto"/>
              </w:tcPr>
              <w:p w:rsidR="003046FA" w:rsidRPr="001B35B0" w:rsidRDefault="00B45406">
                <w:pPr>
                  <w:jc w:val="right"/>
                  <w:rPr>
                    <w:sz w:val="15"/>
                    <w:szCs w:val="15"/>
                  </w:rPr>
                </w:pPr>
                <w:sdt>
                  <w:sdtPr>
                    <w:rPr>
                      <w:sz w:val="15"/>
                      <w:szCs w:val="15"/>
                    </w:rPr>
                    <w:alias w:val="可供出售金融资产公允价值变动损益-其中：前期计入其他综合收益当期转入损益"/>
                    <w:tag w:val="_GBC_49e9b7d2263c40ff928c3bcb03d56f9f"/>
                    <w:id w:val="-1850948637"/>
                    <w:lock w:val="sdtLocked"/>
                    <w:showingPlcHdr/>
                  </w:sdtPr>
                  <w:sdtEndPr/>
                  <w:sdtContent>
                    <w:r w:rsidR="001E266B">
                      <w:rPr>
                        <w:sz w:val="15"/>
                        <w:szCs w:val="15"/>
                      </w:rPr>
                      <w:t xml:space="preserve">     </w:t>
                    </w:r>
                  </w:sdtContent>
                </w:sdt>
              </w:p>
            </w:tc>
            <w:sdt>
              <w:sdtPr>
                <w:rPr>
                  <w:sz w:val="15"/>
                  <w:szCs w:val="15"/>
                </w:rPr>
                <w:alias w:val="可供出售金融资产公允价值变动损益的所得税"/>
                <w:tag w:val="_GBC_bee8a5b1ebd7425683c844ddad04dc53"/>
                <w:id w:val="1247766902"/>
                <w:lock w:val="sdtLocked"/>
              </w:sdtPr>
              <w:sdtEndPr/>
              <w:sdtContent>
                <w:tc>
                  <w:tcPr>
                    <w:tcW w:w="700" w:type="pct"/>
                    <w:shd w:val="clear" w:color="auto" w:fill="auto"/>
                  </w:tcPr>
                  <w:p w:rsidR="003046FA" w:rsidRPr="001B35B0" w:rsidRDefault="001E266B">
                    <w:pPr>
                      <w:jc w:val="right"/>
                      <w:rPr>
                        <w:sz w:val="15"/>
                        <w:szCs w:val="15"/>
                      </w:rPr>
                    </w:pPr>
                    <w:r>
                      <w:rPr>
                        <w:sz w:val="15"/>
                        <w:szCs w:val="15"/>
                      </w:rPr>
                      <w:t>195,511,875.05</w:t>
                    </w:r>
                  </w:p>
                </w:tc>
              </w:sdtContent>
            </w:sdt>
            <w:sdt>
              <w:sdtPr>
                <w:rPr>
                  <w:sz w:val="15"/>
                  <w:szCs w:val="15"/>
                </w:rPr>
                <w:alias w:val="可供出售金融资产公允价值变动损益的税后归属于母公司"/>
                <w:tag w:val="_GBC_f47ac0bd604d4017824e5ee57145a725"/>
                <w:id w:val="884067621"/>
                <w:lock w:val="sdtLocked"/>
              </w:sdtPr>
              <w:sdtEndPr/>
              <w:sdtContent>
                <w:tc>
                  <w:tcPr>
                    <w:tcW w:w="700" w:type="pct"/>
                    <w:shd w:val="clear" w:color="auto" w:fill="auto"/>
                  </w:tcPr>
                  <w:p w:rsidR="003046FA" w:rsidRPr="001B35B0" w:rsidRDefault="001E266B">
                    <w:pPr>
                      <w:jc w:val="right"/>
                      <w:rPr>
                        <w:sz w:val="15"/>
                        <w:szCs w:val="15"/>
                      </w:rPr>
                    </w:pPr>
                    <w:r>
                      <w:rPr>
                        <w:sz w:val="15"/>
                        <w:szCs w:val="15"/>
                      </w:rPr>
                      <w:t>586,535,625.09</w:t>
                    </w:r>
                  </w:p>
                </w:tc>
              </w:sdtContent>
            </w:sdt>
            <w:sdt>
              <w:sdtPr>
                <w:rPr>
                  <w:sz w:val="15"/>
                  <w:szCs w:val="15"/>
                </w:rPr>
                <w:alias w:val="可供出售金融资产公允价值变动损益的税后归属于少数股东"/>
                <w:tag w:val="_GBC_8e05fcdce39e4a4eba6651e5b3099925"/>
                <w:id w:val="2109616418"/>
                <w:lock w:val="sdtLocked"/>
                <w:showingPlcHdr/>
              </w:sdtPr>
              <w:sdtEndPr/>
              <w:sdtContent>
                <w:tc>
                  <w:tcPr>
                    <w:tcW w:w="303" w:type="pct"/>
                    <w:shd w:val="clear" w:color="auto" w:fill="auto"/>
                  </w:tcPr>
                  <w:p w:rsidR="003046FA" w:rsidRPr="001B35B0" w:rsidRDefault="001E266B">
                    <w:pPr>
                      <w:jc w:val="right"/>
                      <w:rPr>
                        <w:sz w:val="15"/>
                        <w:szCs w:val="15"/>
                      </w:rPr>
                    </w:pPr>
                    <w:r>
                      <w:rPr>
                        <w:sz w:val="15"/>
                        <w:szCs w:val="15"/>
                      </w:rPr>
                      <w:t xml:space="preserve">     </w:t>
                    </w:r>
                  </w:p>
                </w:tc>
              </w:sdtContent>
            </w:sdt>
            <w:sdt>
              <w:sdtPr>
                <w:rPr>
                  <w:sz w:val="15"/>
                  <w:szCs w:val="15"/>
                </w:rPr>
                <w:alias w:val="可供出售金融资产公允可供出售金融资产公允价值变动损益（资产负债表项目）"/>
                <w:tag w:val="_GBC_c4edd68632a34a1581ac03cc5c2ee5ff"/>
                <w:id w:val="1138310042"/>
                <w:lock w:val="sdtLocked"/>
              </w:sdtPr>
              <w:sdtEndPr/>
              <w:sdtContent>
                <w:tc>
                  <w:tcPr>
                    <w:tcW w:w="700" w:type="pct"/>
                    <w:shd w:val="clear" w:color="auto" w:fill="auto"/>
                  </w:tcPr>
                  <w:p w:rsidR="003046FA" w:rsidRPr="001B35B0" w:rsidRDefault="001E266B">
                    <w:pPr>
                      <w:jc w:val="right"/>
                      <w:rPr>
                        <w:sz w:val="15"/>
                        <w:szCs w:val="15"/>
                      </w:rPr>
                    </w:pPr>
                    <w:r>
                      <w:rPr>
                        <w:sz w:val="15"/>
                        <w:szCs w:val="15"/>
                      </w:rPr>
                      <w:t>669,389,071.66</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t xml:space="preserve">  持有至到期</w:t>
                </w:r>
                <w:proofErr w:type="gramStart"/>
                <w:r w:rsidRPr="001B35B0">
                  <w:rPr>
                    <w:rFonts w:hint="eastAsia"/>
                    <w:sz w:val="15"/>
                    <w:szCs w:val="15"/>
                  </w:rPr>
                  <w:t>投资重</w:t>
                </w:r>
                <w:proofErr w:type="gramEnd"/>
                <w:r w:rsidRPr="001B35B0">
                  <w:rPr>
                    <w:rFonts w:hint="eastAsia"/>
                    <w:sz w:val="15"/>
                    <w:szCs w:val="15"/>
                  </w:rPr>
                  <w:t>分类为可供出售金融资产损益</w:t>
                </w:r>
              </w:p>
            </w:tc>
            <w:sdt>
              <w:sdtPr>
                <w:rPr>
                  <w:sz w:val="15"/>
                  <w:szCs w:val="15"/>
                </w:rPr>
                <w:alias w:val="持有至到期投资重分类为可供出售金融资产损益（资产负债表项目）"/>
                <w:tag w:val="_GBC_4b8aa5def16c4499a422e21e2e0c85b7"/>
                <w:id w:val="-814881259"/>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持有至到期投资重分类为可供出售金融资产损益本期所得税前发生额"/>
                <w:tag w:val="_GBC_faa14f1fbc40493aa26f1e24556ce4a5"/>
                <w:id w:val="576710445"/>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持有至到期投资重分类为可供出售金融资产损益-其中：前期计入其他综合收益当期转入损益"/>
                    <w:tag w:val="_GBC_71f5fa33bd904b838e3db6432ae6ddf0"/>
                    <w:id w:val="643543403"/>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持有至到期投资重分类为可供出售金融资产损益的所得税"/>
                <w:tag w:val="_GBC_d0a825777c1b4be68210a45dad61923f"/>
                <w:id w:val="-1465734590"/>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持有至到期投资重分类为可供出售金融资产损益的税后归属于母公司"/>
                <w:tag w:val="_GBC_84e2062ee41147fab10b571dc1082b4e"/>
                <w:id w:val="-171723378"/>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持有至到期投资重分类为可供出售金融资产损益的税后归属于少数股东"/>
                <w:tag w:val="_GBC_266ded17388c41419591d03b8ede3b61"/>
                <w:id w:val="1646702264"/>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持有至到期投资重分类为可供出售金融资产损益（资产负债表项目）"/>
                <w:tag w:val="_GBC_bbb3bc94da404970baa3fa853ab6de99"/>
                <w:id w:val="705752558"/>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t xml:space="preserve">  现金流量套期损益的有效部分</w:t>
                </w:r>
              </w:p>
            </w:tc>
            <w:sdt>
              <w:sdtPr>
                <w:rPr>
                  <w:sz w:val="15"/>
                  <w:szCs w:val="15"/>
                </w:rPr>
                <w:alias w:val="现金流量套期损益的有效部分（资产负债表项目）"/>
                <w:tag w:val="_GBC_bbf719a3f51e4546bf3327d0b094943f"/>
                <w:id w:val="515507257"/>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现金流量套期损益的有效部分本期所得税前发生额"/>
                <w:tag w:val="_GBC_b85882ac45eb4821b140ca320f0a2204"/>
                <w:id w:val="1028923723"/>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现金流量套期损益的有效部分-其中：前期计入其他综合收益当期转入损益"/>
                    <w:tag w:val="_GBC_2bcae0e48bc849ad9b94e0b38fea0efa"/>
                    <w:id w:val="-2014365715"/>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现金流量套期损益的有效部分的所得税"/>
                <w:tag w:val="_GBC_4a66e43b0da644f68617ce661213ca0f"/>
                <w:id w:val="-961333104"/>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现金流量套期损益的有效部分的税后归属于母公司"/>
                <w:tag w:val="_GBC_4bd4d29401614213b00910020c54d8ae"/>
                <w:id w:val="1106855526"/>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现金流量套期损益的有效部分的税后归属于少数股东"/>
                <w:tag w:val="_GBC_3105d7fa818b4dcca8fef8e8e93813bb"/>
                <w:id w:val="225805774"/>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现金流量套期损益的有效部分（资产负债表项目）"/>
                <w:tag w:val="_GBC_0fb869e6a47a4c5db8b485d255863b8b"/>
                <w:id w:val="-1727829085"/>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tcPr>
              <w:p w:rsidR="003046FA" w:rsidRPr="001B35B0" w:rsidRDefault="001E266B">
                <w:pPr>
                  <w:rPr>
                    <w:sz w:val="15"/>
                    <w:szCs w:val="15"/>
                  </w:rPr>
                </w:pPr>
                <w:r w:rsidRPr="001B35B0">
                  <w:rPr>
                    <w:rFonts w:hint="eastAsia"/>
                    <w:sz w:val="15"/>
                    <w:szCs w:val="15"/>
                  </w:rPr>
                  <w:t xml:space="preserve">  外币财务报表折算差额</w:t>
                </w:r>
              </w:p>
            </w:tc>
            <w:sdt>
              <w:sdtPr>
                <w:rPr>
                  <w:sz w:val="15"/>
                  <w:szCs w:val="15"/>
                </w:rPr>
                <w:alias w:val="外币报表折算差额"/>
                <w:tag w:val="_GBC_6f5c6ab5cb28453eb4a1733c7a8d84f8"/>
                <w:id w:val="-1277012644"/>
                <w:lock w:val="sdtLocked"/>
                <w:showingPlcHdr/>
              </w:sdtPr>
              <w:sdtEndPr/>
              <w:sdtContent>
                <w:tc>
                  <w:tcPr>
                    <w:tcW w:w="658"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外币财务报表折算差额本期所得税前发生额"/>
                <w:tag w:val="_GBC_67c6aa5f8d0b400db462a75f09a0da6f"/>
                <w:id w:val="-235484769"/>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c>
              <w:tcPr>
                <w:tcW w:w="365" w:type="pct"/>
                <w:shd w:val="clear" w:color="auto" w:fill="auto"/>
              </w:tcPr>
              <w:p w:rsidR="003046FA" w:rsidRPr="001B35B0" w:rsidRDefault="00B45406">
                <w:pPr>
                  <w:jc w:val="right"/>
                  <w:rPr>
                    <w:sz w:val="15"/>
                    <w:szCs w:val="15"/>
                  </w:rPr>
                </w:pPr>
                <w:sdt>
                  <w:sdtPr>
                    <w:rPr>
                      <w:sz w:val="15"/>
                      <w:szCs w:val="15"/>
                    </w:rPr>
                    <w:alias w:val="外币财务报表折算差额-其中：前期计入其他综合收益当期转入损益"/>
                    <w:tag w:val="_GBC_797b412c4071420b8147f6be201b9914"/>
                    <w:id w:val="912971433"/>
                    <w:lock w:val="sdtLocked"/>
                    <w:showingPlcHdr/>
                  </w:sdtPr>
                  <w:sdtEndPr/>
                  <w:sdtContent>
                    <w:r w:rsidR="001E266B" w:rsidRPr="001B35B0">
                      <w:rPr>
                        <w:rFonts w:hint="eastAsia"/>
                        <w:color w:val="333399"/>
                        <w:sz w:val="15"/>
                        <w:szCs w:val="15"/>
                      </w:rPr>
                      <w:t xml:space="preserve">　</w:t>
                    </w:r>
                  </w:sdtContent>
                </w:sdt>
              </w:p>
            </w:tc>
            <w:sdt>
              <w:sdtPr>
                <w:rPr>
                  <w:sz w:val="15"/>
                  <w:szCs w:val="15"/>
                </w:rPr>
                <w:alias w:val="外币财务报表折算差额的所得税"/>
                <w:tag w:val="_GBC_0c5f25570bca47d5bd8e30c41ed315f5"/>
                <w:id w:val="1895237946"/>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外币财务报表折算差额的税后归属于母公司"/>
                <w:tag w:val="_GBC_deae39230c8141e59a13e3aefc57a2df"/>
                <w:id w:val="836044617"/>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外币财务报表折算差额的税后归属于少数股东"/>
                <w:tag w:val="_GBC_fe0e7e42adac4ed4994db9cd82edc921"/>
                <w:id w:val="-740637118"/>
                <w:lock w:val="sdtLocked"/>
                <w:showingPlcHdr/>
              </w:sdtPr>
              <w:sdtEndPr/>
              <w:sdtContent>
                <w:tc>
                  <w:tcPr>
                    <w:tcW w:w="303"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sdt>
              <w:sdtPr>
                <w:rPr>
                  <w:sz w:val="15"/>
                  <w:szCs w:val="15"/>
                </w:rPr>
                <w:alias w:val="外币报表折算差额"/>
                <w:tag w:val="_GBC_aeebfea9321d4b8e811985b24768f5a7"/>
                <w:id w:val="644631354"/>
                <w:lock w:val="sdtLocked"/>
                <w:showingPlcHdr/>
              </w:sdtPr>
              <w:sdtEndPr/>
              <w:sdtContent>
                <w:tc>
                  <w:tcPr>
                    <w:tcW w:w="700" w:type="pct"/>
                    <w:shd w:val="clear" w:color="auto" w:fill="auto"/>
                  </w:tcPr>
                  <w:p w:rsidR="003046FA" w:rsidRPr="001B35B0" w:rsidRDefault="001E266B">
                    <w:pPr>
                      <w:jc w:val="right"/>
                      <w:rPr>
                        <w:sz w:val="15"/>
                        <w:szCs w:val="15"/>
                      </w:rPr>
                    </w:pPr>
                    <w:r w:rsidRPr="001B35B0">
                      <w:rPr>
                        <w:rFonts w:hint="eastAsia"/>
                        <w:color w:val="0000FF"/>
                        <w:sz w:val="15"/>
                        <w:szCs w:val="15"/>
                      </w:rPr>
                      <w:t xml:space="preserve">　</w:t>
                    </w:r>
                  </w:p>
                </w:tc>
              </w:sdtContent>
            </w:sdt>
          </w:tr>
          <w:tr w:rsidR="003046FA" w:rsidRPr="001B35B0" w:rsidTr="0027427C">
            <w:trPr>
              <w:jc w:val="center"/>
            </w:trPr>
            <w:tc>
              <w:tcPr>
                <w:tcW w:w="875" w:type="pct"/>
                <w:shd w:val="clear" w:color="auto" w:fill="auto"/>
                <w:vAlign w:val="center"/>
              </w:tcPr>
              <w:p w:rsidR="003046FA" w:rsidRPr="001B35B0" w:rsidRDefault="001E266B">
                <w:pPr>
                  <w:rPr>
                    <w:sz w:val="15"/>
                    <w:szCs w:val="15"/>
                  </w:rPr>
                </w:pPr>
                <w:r w:rsidRPr="001B35B0">
                  <w:rPr>
                    <w:rFonts w:hint="eastAsia"/>
                    <w:sz w:val="15"/>
                    <w:szCs w:val="15"/>
                  </w:rPr>
                  <w:t>其他综合收益合计</w:t>
                </w:r>
              </w:p>
            </w:tc>
            <w:sdt>
              <w:sdtPr>
                <w:rPr>
                  <w:sz w:val="15"/>
                  <w:szCs w:val="15"/>
                </w:rPr>
                <w:alias w:val="其他综合收益（资产负债表项目）"/>
                <w:tag w:val="_GBC_2fe2465935814ba2b9b49db7cdfe1330"/>
                <w:id w:val="2134280779"/>
                <w:lock w:val="sdtLocked"/>
              </w:sdtPr>
              <w:sdtEndPr/>
              <w:sdtContent>
                <w:tc>
                  <w:tcPr>
                    <w:tcW w:w="658" w:type="pct"/>
                    <w:shd w:val="clear" w:color="auto" w:fill="auto"/>
                  </w:tcPr>
                  <w:p w:rsidR="003046FA" w:rsidRPr="001B35B0" w:rsidRDefault="001E266B">
                    <w:pPr>
                      <w:jc w:val="right"/>
                      <w:rPr>
                        <w:sz w:val="15"/>
                        <w:szCs w:val="15"/>
                      </w:rPr>
                    </w:pPr>
                    <w:r>
                      <w:rPr>
                        <w:sz w:val="15"/>
                        <w:szCs w:val="15"/>
                      </w:rPr>
                      <w:t>82,853,446.57</w:t>
                    </w:r>
                  </w:p>
                </w:tc>
              </w:sdtContent>
            </w:sdt>
            <w:sdt>
              <w:sdtPr>
                <w:rPr>
                  <w:sz w:val="15"/>
                  <w:szCs w:val="15"/>
                </w:rPr>
                <w:alias w:val="其他综合收益本期所得税前发生额"/>
                <w:tag w:val="_GBC_846bcc9f9375432eb28a541820356e6a"/>
                <w:id w:val="-1161154069"/>
                <w:lock w:val="sdtLocked"/>
              </w:sdtPr>
              <w:sdtEndPr/>
              <w:sdtContent>
                <w:tc>
                  <w:tcPr>
                    <w:tcW w:w="700" w:type="pct"/>
                    <w:shd w:val="clear" w:color="auto" w:fill="auto"/>
                  </w:tcPr>
                  <w:p w:rsidR="003046FA" w:rsidRPr="001B35B0" w:rsidRDefault="001E266B">
                    <w:pPr>
                      <w:jc w:val="right"/>
                      <w:rPr>
                        <w:sz w:val="15"/>
                        <w:szCs w:val="15"/>
                      </w:rPr>
                    </w:pPr>
                    <w:r>
                      <w:rPr>
                        <w:sz w:val="15"/>
                        <w:szCs w:val="15"/>
                      </w:rPr>
                      <w:t>782,047,500.14</w:t>
                    </w:r>
                  </w:p>
                </w:tc>
              </w:sdtContent>
            </w:sdt>
            <w:tc>
              <w:tcPr>
                <w:tcW w:w="365" w:type="pct"/>
                <w:shd w:val="clear" w:color="auto" w:fill="auto"/>
              </w:tcPr>
              <w:p w:rsidR="003046FA" w:rsidRPr="001B35B0" w:rsidRDefault="00B45406">
                <w:pPr>
                  <w:jc w:val="right"/>
                  <w:rPr>
                    <w:sz w:val="15"/>
                    <w:szCs w:val="15"/>
                  </w:rPr>
                </w:pPr>
                <w:sdt>
                  <w:sdtPr>
                    <w:rPr>
                      <w:sz w:val="15"/>
                      <w:szCs w:val="15"/>
                    </w:rPr>
                    <w:alias w:val="其他综合收益-其中：前期计入其他综合收益当期转入损益"/>
                    <w:tag w:val="_GBC_99ab2b0072394c5084a8727d36b13968"/>
                    <w:id w:val="1413121627"/>
                    <w:lock w:val="sdtLocked"/>
                    <w:showingPlcHdr/>
                  </w:sdtPr>
                  <w:sdtEndPr/>
                  <w:sdtContent>
                    <w:r w:rsidR="001E266B">
                      <w:rPr>
                        <w:sz w:val="15"/>
                        <w:szCs w:val="15"/>
                      </w:rPr>
                      <w:t xml:space="preserve">     </w:t>
                    </w:r>
                  </w:sdtContent>
                </w:sdt>
              </w:p>
            </w:tc>
            <w:sdt>
              <w:sdtPr>
                <w:rPr>
                  <w:sz w:val="15"/>
                  <w:szCs w:val="15"/>
                </w:rPr>
                <w:alias w:val="其他综合收益产生的所得税影响"/>
                <w:tag w:val="_GBC_927c9b1b9aa142d8aaaa29063f6801b5"/>
                <w:id w:val="-1534718737"/>
                <w:lock w:val="sdtLocked"/>
              </w:sdtPr>
              <w:sdtEndPr/>
              <w:sdtContent>
                <w:tc>
                  <w:tcPr>
                    <w:tcW w:w="700" w:type="pct"/>
                    <w:shd w:val="clear" w:color="auto" w:fill="auto"/>
                  </w:tcPr>
                  <w:p w:rsidR="003046FA" w:rsidRPr="001B35B0" w:rsidRDefault="001E266B">
                    <w:pPr>
                      <w:jc w:val="right"/>
                      <w:rPr>
                        <w:sz w:val="15"/>
                        <w:szCs w:val="15"/>
                      </w:rPr>
                    </w:pPr>
                    <w:r>
                      <w:rPr>
                        <w:sz w:val="15"/>
                        <w:szCs w:val="15"/>
                      </w:rPr>
                      <w:t>195,511,875.05</w:t>
                    </w:r>
                  </w:p>
                </w:tc>
              </w:sdtContent>
            </w:sdt>
            <w:sdt>
              <w:sdtPr>
                <w:rPr>
                  <w:sz w:val="15"/>
                  <w:szCs w:val="15"/>
                </w:rPr>
                <w:alias w:val="其他综合收益税后归属于母公司"/>
                <w:tag w:val="_GBC_1361be0c39d947a0aacc485f839e8268"/>
                <w:id w:val="2041005972"/>
                <w:lock w:val="sdtLocked"/>
              </w:sdtPr>
              <w:sdtEndPr/>
              <w:sdtContent>
                <w:tc>
                  <w:tcPr>
                    <w:tcW w:w="700" w:type="pct"/>
                    <w:shd w:val="clear" w:color="auto" w:fill="auto"/>
                  </w:tcPr>
                  <w:p w:rsidR="003046FA" w:rsidRPr="001B35B0" w:rsidRDefault="001E266B">
                    <w:pPr>
                      <w:jc w:val="right"/>
                      <w:rPr>
                        <w:sz w:val="15"/>
                        <w:szCs w:val="15"/>
                      </w:rPr>
                    </w:pPr>
                    <w:r>
                      <w:rPr>
                        <w:sz w:val="15"/>
                        <w:szCs w:val="15"/>
                      </w:rPr>
                      <w:t>586,535,625.09</w:t>
                    </w:r>
                  </w:p>
                </w:tc>
              </w:sdtContent>
            </w:sdt>
            <w:sdt>
              <w:sdtPr>
                <w:rPr>
                  <w:sz w:val="15"/>
                  <w:szCs w:val="15"/>
                </w:rPr>
                <w:alias w:val="其他综合收益税后归属于少数股东"/>
                <w:tag w:val="_GBC_52e9f191e4ec486a98821572eb0706cc"/>
                <w:id w:val="1207063306"/>
                <w:lock w:val="sdtLocked"/>
                <w:showingPlcHdr/>
              </w:sdtPr>
              <w:sdtEndPr/>
              <w:sdtContent>
                <w:tc>
                  <w:tcPr>
                    <w:tcW w:w="303" w:type="pct"/>
                    <w:shd w:val="clear" w:color="auto" w:fill="auto"/>
                  </w:tcPr>
                  <w:p w:rsidR="003046FA" w:rsidRPr="001B35B0" w:rsidRDefault="001E266B">
                    <w:pPr>
                      <w:jc w:val="right"/>
                      <w:rPr>
                        <w:sz w:val="15"/>
                        <w:szCs w:val="15"/>
                      </w:rPr>
                    </w:pPr>
                    <w:r>
                      <w:rPr>
                        <w:sz w:val="15"/>
                        <w:szCs w:val="15"/>
                      </w:rPr>
                      <w:t xml:space="preserve">     </w:t>
                    </w:r>
                  </w:p>
                </w:tc>
              </w:sdtContent>
            </w:sdt>
            <w:sdt>
              <w:sdtPr>
                <w:rPr>
                  <w:sz w:val="15"/>
                  <w:szCs w:val="15"/>
                </w:rPr>
                <w:alias w:val="其他综合收益（资产负债表项目）"/>
                <w:tag w:val="_GBC_2cc326e1dcd74a149e3ad10c1ff8dd3c"/>
                <w:id w:val="-298927186"/>
                <w:lock w:val="sdtLocked"/>
              </w:sdtPr>
              <w:sdtEndPr/>
              <w:sdtContent>
                <w:tc>
                  <w:tcPr>
                    <w:tcW w:w="700" w:type="pct"/>
                    <w:shd w:val="clear" w:color="auto" w:fill="auto"/>
                  </w:tcPr>
                  <w:p w:rsidR="003046FA" w:rsidRPr="001B35B0" w:rsidRDefault="001E266B">
                    <w:pPr>
                      <w:jc w:val="right"/>
                      <w:rPr>
                        <w:sz w:val="15"/>
                        <w:szCs w:val="15"/>
                      </w:rPr>
                    </w:pPr>
                    <w:r>
                      <w:rPr>
                        <w:sz w:val="15"/>
                        <w:szCs w:val="15"/>
                      </w:rPr>
                      <w:t>669,389,071.66</w:t>
                    </w:r>
                  </w:p>
                </w:tc>
              </w:sdtContent>
            </w:sdt>
          </w:tr>
        </w:tbl>
        <w:p w:rsidR="003046FA" w:rsidRDefault="001E266B">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a08b15003fd7428189a4b4281725e310"/>
            <w:id w:val="1750529089"/>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1"/>
        </w:rPr>
        <w:alias w:val="模块:专项储备"/>
        <w:tag w:val="_SEC_84ba198e06284c06a5fcfe80ab43de2c"/>
        <w:id w:val="-820961575"/>
        <w:lock w:val="sdtLocked"/>
        <w:placeholder>
          <w:docPart w:val="GBC22222222222222222222222222222"/>
        </w:placeholder>
      </w:sdtPr>
      <w:sdtEndPr>
        <w:rPr>
          <w:rFonts w:cstheme="minorBidi" w:hint="default"/>
          <w:color w:val="000000" w:themeColor="text1"/>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2069869495"/>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3046FA">
      <w:pPr>
        <w:rPr>
          <w:szCs w:val="21"/>
        </w:rPr>
      </w:pPr>
    </w:p>
    <w:sdt>
      <w:sdtPr>
        <w:rPr>
          <w:rFonts w:ascii="宋体" w:hAnsi="宋体" w:cs="宋体" w:hint="eastAsia"/>
          <w:b w:val="0"/>
          <w:bCs w:val="0"/>
          <w:kern w:val="0"/>
          <w:szCs w:val="21"/>
        </w:rPr>
        <w:alias w:val="模块:盈余公积"/>
        <w:tag w:val="_SEC_e4999705883d4533b90d93a828deecc9"/>
        <w:id w:val="1613857820"/>
        <w:lock w:val="sdtLocked"/>
        <w:placeholder>
          <w:docPart w:val="GBC22222222222222222222222222222"/>
        </w:placeholder>
      </w:sdtPr>
      <w:sdtEndPr>
        <w:rPr>
          <w:rFonts w:cstheme="minorBidi" w:hint="default"/>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89713072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盈余公积"/>
              <w:tag w:val="_GBC_8ca7c8f8d04e47ff92c33109bbf55576"/>
              <w:id w:val="-2176665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493962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3046FA" w:rsidTr="00DE1C41">
            <w:tc>
              <w:tcPr>
                <w:tcW w:w="940"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期末余额</w:t>
                </w:r>
              </w:p>
            </w:tc>
          </w:tr>
          <w:tr w:rsidR="003046F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150981719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szCs w:val="21"/>
                      </w:rPr>
                      <w:t>216,981,367.51</w:t>
                    </w:r>
                  </w:p>
                </w:tc>
              </w:sdtContent>
            </w:sdt>
            <w:sdt>
              <w:sdtPr>
                <w:rPr>
                  <w:szCs w:val="21"/>
                </w:rPr>
                <w:alias w:val="法定盈余公积增加数"/>
                <w:tag w:val="_GBC_2123a42ce33b4209a33ca1b47c5a294c"/>
                <w:id w:val="-158251818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szCs w:val="21"/>
                      </w:rPr>
                      <w:t>35,332,011.68</w:t>
                    </w:r>
                  </w:p>
                </w:tc>
              </w:sdtContent>
            </w:sdt>
            <w:sdt>
              <w:sdtPr>
                <w:rPr>
                  <w:szCs w:val="21"/>
                </w:rPr>
                <w:alias w:val="法定盈余公积减少数"/>
                <w:tag w:val="_GBC_88ee9145de044690b008c94117c64941"/>
                <w:id w:val="50895872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95c50d38a0124704a3efde23f9887137"/>
                <w:id w:val="214221852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szCs w:val="21"/>
                      </w:rPr>
                      <w:t>252,313,379.19</w:t>
                    </w:r>
                  </w:p>
                </w:tc>
              </w:sdtContent>
            </w:sdt>
          </w:tr>
          <w:tr w:rsidR="003046F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139508889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765149277"/>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33207484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188432283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3046F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11132739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8144109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28018744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34771837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3046F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145711644"/>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76827607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41813086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61056093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3046FA"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1279063969"/>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10877419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203368472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55967668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3046FA" w:rsidTr="00DE1C41">
            <w:tc>
              <w:tcPr>
                <w:tcW w:w="940"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390923632"/>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ind w:right="180"/>
                      <w:jc w:val="right"/>
                      <w:rPr>
                        <w:color w:val="000000" w:themeColor="text1"/>
                        <w:szCs w:val="21"/>
                      </w:rPr>
                    </w:pPr>
                    <w:r>
                      <w:rPr>
                        <w:szCs w:val="21"/>
                      </w:rPr>
                      <w:t>216,981,367.51</w:t>
                    </w:r>
                  </w:p>
                </w:tc>
              </w:sdtContent>
            </w:sdt>
            <w:sdt>
              <w:sdtPr>
                <w:rPr>
                  <w:szCs w:val="21"/>
                </w:rPr>
                <w:alias w:val="盈余公积增加"/>
                <w:tag w:val="_GBC_1c486497804e4c7dababc92c1f0cf01c"/>
                <w:id w:val="1588501251"/>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ind w:right="180"/>
                      <w:jc w:val="right"/>
                      <w:rPr>
                        <w:color w:val="000000" w:themeColor="text1"/>
                        <w:szCs w:val="21"/>
                      </w:rPr>
                    </w:pPr>
                    <w:r>
                      <w:rPr>
                        <w:szCs w:val="21"/>
                      </w:rPr>
                      <w:t>35,332,011.68</w:t>
                    </w:r>
                  </w:p>
                </w:tc>
              </w:sdtContent>
            </w:sdt>
            <w:sdt>
              <w:sdtPr>
                <w:rPr>
                  <w:szCs w:val="21"/>
                </w:rPr>
                <w:alias w:val="盈余公积减少"/>
                <w:tag w:val="_GBC_0718312e2eec44bebbb9917ebeb2fced"/>
                <w:id w:val="42979310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5ecd72257d854d86981e5824ac8e4ef6"/>
                <w:id w:val="51103285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ind w:right="180"/>
                      <w:jc w:val="right"/>
                      <w:rPr>
                        <w:color w:val="000000" w:themeColor="text1"/>
                        <w:szCs w:val="21"/>
                      </w:rPr>
                    </w:pPr>
                    <w:r>
                      <w:rPr>
                        <w:szCs w:val="21"/>
                      </w:rPr>
                      <w:t>252,313,379.19</w:t>
                    </w:r>
                  </w:p>
                </w:tc>
              </w:sdtContent>
            </w:sdt>
          </w:tr>
        </w:tbl>
        <w:p w:rsidR="003046FA" w:rsidRDefault="001E266B">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416376880"/>
            <w:lock w:val="sdtLocked"/>
            <w:placeholder>
              <w:docPart w:val="GBC22222222222222222222222222222"/>
            </w:placeholder>
          </w:sdtPr>
          <w:sdtEndPr/>
          <w:sdtContent>
            <w:p w:rsidR="003046FA" w:rsidRDefault="006E60C5" w:rsidP="006E60C5">
              <w:pPr>
                <w:tabs>
                  <w:tab w:val="right" w:pos="7740"/>
                </w:tabs>
                <w:spacing w:line="360" w:lineRule="auto"/>
                <w:ind w:firstLineChars="200" w:firstLine="420"/>
                <w:rPr>
                  <w:color w:val="000000" w:themeColor="text1"/>
                  <w:szCs w:val="21"/>
                </w:rPr>
              </w:pPr>
              <w:r>
                <w:rPr>
                  <w:rFonts w:hint="eastAsia"/>
                </w:rPr>
                <w:t>本期增加系根据《公司章程》规定按母公司2016年度净利润的10%计提法定盈余公积。</w:t>
              </w:r>
            </w:p>
          </w:sdtContent>
        </w:sdt>
      </w:sdtContent>
    </w:sd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未分配利润</w:t>
      </w:r>
    </w:p>
    <w:p w:rsidR="003046FA" w:rsidRDefault="00B45406">
      <w:sdt>
        <w:sdtPr>
          <w:alias w:val="是否适用：未分配利润[双击切换]"/>
          <w:tag w:val="_GBC_0ccb002da9b649db91afd1ca2a9330f8"/>
          <w:id w:val="2001766913"/>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
      <w:sdtPr>
        <w:rPr>
          <w:rFonts w:hint="eastAsia"/>
          <w:b/>
          <w:bCs/>
          <w:szCs w:val="21"/>
        </w:rPr>
        <w:alias w:val="模块:未分配利润;"/>
        <w:tag w:val="_SEC_099bae2e74dd4c638d827dd234536518"/>
        <w:id w:val="1417591095"/>
        <w:lock w:val="sdtLocked"/>
        <w:placeholder>
          <w:docPart w:val="GBC22222222222222222222222222222"/>
        </w:placeholder>
      </w:sdtPr>
      <w:sdtEndPr>
        <w:rPr>
          <w:b w:val="0"/>
          <w:bCs w:val="0"/>
        </w:rPr>
      </w:sdtEndPr>
      <w:sdtContent>
        <w:p w:rsidR="003046FA" w:rsidRDefault="001E266B">
          <w:pPr>
            <w:jc w:val="right"/>
            <w:rPr>
              <w:szCs w:val="21"/>
            </w:rPr>
          </w:pPr>
          <w:r>
            <w:rPr>
              <w:rFonts w:hint="eastAsia"/>
              <w:szCs w:val="21"/>
            </w:rPr>
            <w:t>单位：</w:t>
          </w:r>
          <w:sdt>
            <w:sdtPr>
              <w:rPr>
                <w:rFonts w:hint="eastAsia"/>
                <w:szCs w:val="21"/>
              </w:rPr>
              <w:alias w:val="单位：财务附注：未分配利润"/>
              <w:tag w:val="_GBC_fc12fabcd66949d39f6f74b747284465"/>
              <w:id w:val="-16046405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97653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3046FA" w:rsidTr="00DE1C4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3046FA" w:rsidRDefault="001E266B">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3046FA" w:rsidRDefault="001E266B">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3046FA" w:rsidRDefault="001E266B">
                <w:pPr>
                  <w:jc w:val="center"/>
                  <w:rPr>
                    <w:szCs w:val="21"/>
                  </w:rPr>
                </w:pPr>
                <w:r>
                  <w:rPr>
                    <w:rFonts w:hint="eastAsia"/>
                    <w:szCs w:val="21"/>
                  </w:rPr>
                  <w:t>上期</w:t>
                </w:r>
              </w:p>
            </w:tc>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rPr>
                    <w:szCs w:val="21"/>
                  </w:rPr>
                </w:pPr>
                <w:r>
                  <w:rPr>
                    <w:rFonts w:hint="eastAsia"/>
                    <w:szCs w:val="21"/>
                  </w:rPr>
                  <w:t>调整前上期末未分配利润</w:t>
                </w:r>
              </w:p>
            </w:tc>
            <w:sdt>
              <w:sdtPr>
                <w:rPr>
                  <w:color w:val="000000" w:themeColor="text1"/>
                  <w:szCs w:val="21"/>
                </w:rPr>
                <w:alias w:val="未分配利润"/>
                <w:tag w:val="_GBC_40b9755045ed4325be530fd5d06690ab"/>
                <w:id w:val="-169775811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color w:val="000000" w:themeColor="text1"/>
                        <w:szCs w:val="21"/>
                      </w:rPr>
                      <w:t>884,505,073.71</w:t>
                    </w:r>
                  </w:p>
                </w:tc>
              </w:sdtContent>
            </w:sdt>
            <w:sdt>
              <w:sdtPr>
                <w:rPr>
                  <w:szCs w:val="21"/>
                </w:rPr>
                <w:alias w:val="未分配利润"/>
                <w:tag w:val="_GBC_d50a1644650b4858bb2c437603caca23"/>
                <w:id w:val="-122544006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szCs w:val="21"/>
                      </w:rPr>
                      <w:t>618,131,325.87</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d9fae7cb3324480fa2b6db6ff739b36f"/>
                <w:id w:val="1488975928"/>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3095b9bb4b8945199cae664e3192dc26"/>
                <w:id w:val="-211196678"/>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rFonts w:hint="eastAsia"/>
                        <w:color w:val="0000FF"/>
                        <w:szCs w:val="21"/>
                      </w:rPr>
                      <w:t xml:space="preserve">　</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rPr>
                    <w:szCs w:val="21"/>
                  </w:rPr>
                </w:pPr>
                <w:r>
                  <w:rPr>
                    <w:rFonts w:hint="eastAsia"/>
                    <w:szCs w:val="21"/>
                  </w:rPr>
                  <w:t>调整后期初未分配利润</w:t>
                </w:r>
              </w:p>
            </w:tc>
            <w:sdt>
              <w:sdtPr>
                <w:rPr>
                  <w:color w:val="000000" w:themeColor="text1"/>
                  <w:szCs w:val="21"/>
                </w:rPr>
                <w:alias w:val="未分配利润"/>
                <w:tag w:val="_GBC_a9d9918460ce4eb5a83a82ff969f5384"/>
                <w:id w:val="64624718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color w:val="000000" w:themeColor="text1"/>
                        <w:szCs w:val="21"/>
                      </w:rPr>
                      <w:t>884,505,073.71</w:t>
                    </w:r>
                  </w:p>
                </w:tc>
              </w:sdtContent>
            </w:sdt>
            <w:sdt>
              <w:sdtPr>
                <w:rPr>
                  <w:szCs w:val="21"/>
                </w:rPr>
                <w:alias w:val="未分配利润"/>
                <w:tag w:val="_GBC_443a28955cca4c9a97a753b9a58c6a31"/>
                <w:id w:val="-189241142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szCs w:val="21"/>
                      </w:rPr>
                      <w:t>618,131,325.87</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386e5d29c2a84f1882cc9d69b4df8d02"/>
                <w:id w:val="-176236659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color w:val="000000" w:themeColor="text1"/>
                        <w:szCs w:val="21"/>
                      </w:rPr>
                      <w:t>354,745,661.87</w:t>
                    </w:r>
                  </w:p>
                </w:tc>
              </w:sdtContent>
            </w:sdt>
            <w:sdt>
              <w:sdtPr>
                <w:rPr>
                  <w:szCs w:val="21"/>
                </w:rPr>
                <w:alias w:val="归属于母公司所有者的净利润"/>
                <w:tag w:val="_GBC_eba50a2519b14a1699757d9b34374193"/>
                <w:id w:val="-122582936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szCs w:val="21"/>
                      </w:rPr>
                      <w:t>295,498,862.87</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128986027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color w:val="000000" w:themeColor="text1"/>
                        <w:szCs w:val="21"/>
                      </w:rPr>
                      <w:t>35,332,011.68</w:t>
                    </w:r>
                  </w:p>
                </w:tc>
              </w:sdtContent>
            </w:sdt>
            <w:sdt>
              <w:sdtPr>
                <w:rPr>
                  <w:szCs w:val="21"/>
                </w:rPr>
                <w:alias w:val="提取法定盈余公积"/>
                <w:tag w:val="_GBC_2392ba064d9b4ddea23945d8e1b9f731"/>
                <w:id w:val="1261575854"/>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szCs w:val="21"/>
                      </w:rPr>
                      <w:t>29,125,115.03</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950673051"/>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2041473823"/>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rFonts w:hint="eastAsia"/>
                        <w:color w:val="0000FF"/>
                        <w:szCs w:val="21"/>
                      </w:rPr>
                      <w:t xml:space="preserve">　</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880011102"/>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205365647"/>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rFonts w:hint="eastAsia"/>
                        <w:color w:val="0000FF"/>
                        <w:szCs w:val="21"/>
                      </w:rPr>
                      <w:t xml:space="preserve">　</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1437978428"/>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color w:val="000000" w:themeColor="text1"/>
                        <w:szCs w:val="21"/>
                      </w:rPr>
                      <w:t>104,699,352.00</w:t>
                    </w:r>
                  </w:p>
                </w:tc>
              </w:sdtContent>
            </w:sdt>
            <w:sdt>
              <w:sdtPr>
                <w:rPr>
                  <w:szCs w:val="21"/>
                </w:rPr>
                <w:alias w:val="应付普通股股利"/>
                <w:tag w:val="_GBC_c995ec7d0db0459d84b31be8d2130d63"/>
                <w:id w:val="62504635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szCs w:val="21"/>
                      </w:rPr>
                      <w:t xml:space="preserve">     </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1770424709"/>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356861915"/>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rFonts w:hint="eastAsia"/>
                        <w:color w:val="0000FF"/>
                        <w:szCs w:val="21"/>
                      </w:rPr>
                      <w:t xml:space="preserve">　</w:t>
                    </w:r>
                  </w:p>
                </w:tc>
              </w:sdtContent>
            </w:sdt>
          </w:tr>
          <w:tr w:rsidR="003046FA" w:rsidTr="00DE1C41">
            <w:trPr>
              <w:cantSplit/>
            </w:trPr>
            <w:tc>
              <w:tcPr>
                <w:tcW w:w="192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79926595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3046FA" w:rsidRDefault="001E266B">
                    <w:pPr>
                      <w:jc w:val="right"/>
                      <w:rPr>
                        <w:color w:val="000000" w:themeColor="text1"/>
                        <w:szCs w:val="21"/>
                      </w:rPr>
                    </w:pPr>
                    <w:r>
                      <w:rPr>
                        <w:color w:val="000000" w:themeColor="text1"/>
                        <w:szCs w:val="21"/>
                      </w:rPr>
                      <w:t>1,099,219,371.90</w:t>
                    </w:r>
                  </w:p>
                </w:tc>
              </w:sdtContent>
            </w:sdt>
            <w:sdt>
              <w:sdtPr>
                <w:rPr>
                  <w:szCs w:val="21"/>
                </w:rPr>
                <w:alias w:val="未分配利润"/>
                <w:tag w:val="_GBC_13b4d8ab28ed4f769fdede4aa62d9824"/>
                <w:id w:val="533550075"/>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color w:val="000000" w:themeColor="text1"/>
                        <w:szCs w:val="21"/>
                      </w:rPr>
                    </w:pPr>
                    <w:r>
                      <w:rPr>
                        <w:szCs w:val="21"/>
                      </w:rPr>
                      <w:t>884,505,073.71</w:t>
                    </w:r>
                  </w:p>
                </w:tc>
              </w:sdtContent>
            </w:sdt>
          </w:tr>
        </w:tbl>
        <w:p w:rsidR="003046FA" w:rsidRDefault="001E266B">
          <w:pPr>
            <w:spacing w:before="60" w:after="60"/>
            <w:rPr>
              <w:color w:val="000000" w:themeColor="text1"/>
              <w:szCs w:val="21"/>
            </w:rPr>
          </w:pPr>
          <w:r>
            <w:rPr>
              <w:rFonts w:hint="eastAsia"/>
              <w:color w:val="000000" w:themeColor="text1"/>
              <w:szCs w:val="21"/>
            </w:rPr>
            <w:t>调整期初未分配利润明细：</w:t>
          </w:r>
        </w:p>
        <w:p w:rsidR="003046FA" w:rsidRDefault="001E266B">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487987267"/>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3046FA" w:rsidRDefault="001E266B">
          <w:pPr>
            <w:rPr>
              <w:szCs w:val="21"/>
            </w:rPr>
          </w:pPr>
          <w:r>
            <w:rPr>
              <w:rFonts w:hint="eastAsia"/>
              <w:szCs w:val="21"/>
            </w:rPr>
            <w:lastRenderedPageBreak/>
            <w:t>2、由于会计政策变更，影响期初未分配利润</w:t>
          </w:r>
          <w:sdt>
            <w:sdtPr>
              <w:rPr>
                <w:rFonts w:hint="eastAsia"/>
                <w:szCs w:val="21"/>
              </w:rPr>
              <w:alias w:val="由于会计政策变更影响年初未分配利润"/>
              <w:tag w:val="_GBC_0f2691a265a44dd08d91157d1df0cf3f"/>
              <w:id w:val="28376023"/>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3046FA" w:rsidRDefault="001E266B">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757289598"/>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3046FA" w:rsidRDefault="001E266B">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418631429"/>
              <w:lock w:val="sdtLocked"/>
              <w:placeholder>
                <w:docPart w:val="GBC22222222222222222222222222222"/>
              </w:placeholder>
            </w:sdtPr>
            <w:sdtEndPr/>
            <w:sdtContent>
              <w:r>
                <w:rPr>
                  <w:rFonts w:hint="eastAsia"/>
                  <w:szCs w:val="21"/>
                </w:rPr>
                <w:t>0</w:t>
              </w:r>
            </w:sdtContent>
          </w:sdt>
          <w:r>
            <w:rPr>
              <w:rFonts w:hint="eastAsia"/>
              <w:szCs w:val="21"/>
            </w:rPr>
            <w:t xml:space="preserve"> 元。</w:t>
          </w:r>
        </w:p>
        <w:p w:rsidR="003046FA" w:rsidRDefault="001E266B">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22495721"/>
              <w:lock w:val="sdtLocked"/>
              <w:placeholder>
                <w:docPart w:val="GBC22222222222222222222222222222"/>
              </w:placeholder>
            </w:sdtPr>
            <w:sdtEndPr/>
            <w:sdtContent>
              <w:r>
                <w:rPr>
                  <w:rFonts w:hint="eastAsia"/>
                  <w:szCs w:val="21"/>
                </w:rPr>
                <w:t>0</w:t>
              </w:r>
            </w:sdtContent>
          </w:sdt>
          <w:r>
            <w:rPr>
              <w:rFonts w:hint="eastAsia"/>
              <w:szCs w:val="21"/>
            </w:rPr>
            <w:t xml:space="preserve"> 元。</w:t>
          </w:r>
        </w:p>
      </w:sdtContent>
    </w:sdt>
    <w:p w:rsidR="003046FA" w:rsidRDefault="003046FA">
      <w:pPr>
        <w:rPr>
          <w:szCs w:val="21"/>
        </w:rPr>
      </w:pPr>
    </w:p>
    <w:sdt>
      <w:sdtPr>
        <w:rPr>
          <w:rFonts w:ascii="宋体" w:hAnsi="宋体" w:cs="宋体" w:hint="eastAsia"/>
          <w:b w:val="0"/>
          <w:bCs w:val="0"/>
          <w:kern w:val="0"/>
          <w:szCs w:val="21"/>
        </w:rPr>
        <w:alias w:val="模块:营业收入和营业成本"/>
        <w:tag w:val="_SEC_4f278fa30cb04e56a01c1330e71747dc"/>
        <w:id w:val="-1170707012"/>
        <w:lock w:val="sdtLocked"/>
        <w:placeholder>
          <w:docPart w:val="GBC22222222222222222222222222222"/>
        </w:placeholder>
      </w:sdtPr>
      <w:sdtEndPr>
        <w:rPr>
          <w:rFonts w:hint="default"/>
          <w:szCs w:val="24"/>
        </w:rPr>
      </w:sdtEndPr>
      <w:sdtContent>
        <w:p w:rsidR="003046FA" w:rsidRDefault="001E266B" w:rsidP="001E266B">
          <w:pPr>
            <w:pStyle w:val="3"/>
            <w:numPr>
              <w:ilvl w:val="0"/>
              <w:numId w:val="59"/>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778632560"/>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bCs/>
              <w:szCs w:val="21"/>
            </w:rPr>
            <w:t>单位：</w:t>
          </w:r>
          <w:sdt>
            <w:sdtPr>
              <w:rPr>
                <w:rFonts w:hint="eastAsia"/>
                <w:bCs/>
                <w:szCs w:val="21"/>
              </w:rPr>
              <w:alias w:val="单位：财务附注：营业收入"/>
              <w:tag w:val="_GBC_65cadde8ae1e4b178e7f2737b89bb434"/>
              <w:id w:val="-1856113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885839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5"/>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3046FA" w:rsidTr="003046FA">
            <w:tc>
              <w:tcPr>
                <w:tcW w:w="80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上期发生额</w:t>
                </w:r>
              </w:p>
            </w:tc>
          </w:tr>
          <w:tr w:rsidR="003046FA" w:rsidTr="003046FA">
            <w:tc>
              <w:tcPr>
                <w:tcW w:w="80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成本</w:t>
                </w:r>
              </w:p>
            </w:tc>
          </w:tr>
          <w:tr w:rsidR="003046FA" w:rsidTr="003046FA">
            <w:tc>
              <w:tcPr>
                <w:tcW w:w="80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szCs w:val="21"/>
                  </w:rPr>
                </w:pPr>
                <w:r>
                  <w:rPr>
                    <w:rFonts w:hint="eastAsia"/>
                    <w:szCs w:val="21"/>
                  </w:rPr>
                  <w:t>主营业务</w:t>
                </w:r>
              </w:p>
            </w:tc>
            <w:sdt>
              <w:sdtPr>
                <w:rPr>
                  <w:szCs w:val="21"/>
                </w:rPr>
                <w:alias w:val="主营业务收入"/>
                <w:tag w:val="_GBC_bbcfbe375beb4d23aa71369a75b3fc11"/>
                <w:id w:val="-14050227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725,582,586.56</w:t>
                    </w:r>
                  </w:p>
                </w:tc>
              </w:sdtContent>
            </w:sdt>
            <w:sdt>
              <w:sdtPr>
                <w:rPr>
                  <w:szCs w:val="21"/>
                </w:rPr>
                <w:alias w:val="主营业务成本"/>
                <w:tag w:val="_GBC_7457e009d56c47729a678bcaa7a43149"/>
                <w:id w:val="118408633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246,812,594.79</w:t>
                    </w:r>
                  </w:p>
                </w:tc>
              </w:sdtContent>
            </w:sdt>
            <w:sdt>
              <w:sdtPr>
                <w:rPr>
                  <w:szCs w:val="21"/>
                </w:rPr>
                <w:alias w:val="主营业务收入"/>
                <w:tag w:val="_GBC_fc3c198f2d92420f9f9a563ce4ce8351"/>
                <w:id w:val="188891565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694,353,161.96</w:t>
                    </w:r>
                  </w:p>
                </w:tc>
              </w:sdtContent>
            </w:sdt>
            <w:sdt>
              <w:sdtPr>
                <w:rPr>
                  <w:szCs w:val="21"/>
                </w:rPr>
                <w:alias w:val="主营业务成本"/>
                <w:tag w:val="_GBC_d30a23809067425492735bd50ad3dccc"/>
                <w:id w:val="-165414244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237,794,800.77</w:t>
                    </w:r>
                  </w:p>
                </w:tc>
              </w:sdtContent>
            </w:sdt>
          </w:tr>
          <w:tr w:rsidR="003046FA" w:rsidTr="003046FA">
            <w:tc>
              <w:tcPr>
                <w:tcW w:w="80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szCs w:val="21"/>
                  </w:rPr>
                </w:pPr>
                <w:r>
                  <w:rPr>
                    <w:rFonts w:hint="eastAsia"/>
                    <w:szCs w:val="21"/>
                  </w:rPr>
                  <w:t>其他业务</w:t>
                </w:r>
              </w:p>
            </w:tc>
            <w:sdt>
              <w:sdtPr>
                <w:rPr>
                  <w:szCs w:val="21"/>
                </w:rPr>
                <w:alias w:val="其他业务收入"/>
                <w:tag w:val="_GBC_5280f8e4c2df4c1ebe241dfb2c9abf39"/>
                <w:id w:val="53076406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86,484,863.53</w:t>
                    </w:r>
                  </w:p>
                </w:tc>
              </w:sdtContent>
            </w:sdt>
            <w:sdt>
              <w:sdtPr>
                <w:rPr>
                  <w:szCs w:val="21"/>
                </w:rPr>
                <w:alias w:val="其他业务成本"/>
                <w:tag w:val="_GBC_de81a227029149ad8e4a14dbd351707d"/>
                <w:id w:val="-1796676186"/>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53,622,587.13</w:t>
                    </w:r>
                  </w:p>
                </w:tc>
              </w:sdtContent>
            </w:sdt>
            <w:sdt>
              <w:sdtPr>
                <w:rPr>
                  <w:szCs w:val="21"/>
                </w:rPr>
                <w:alias w:val="其他业务收入"/>
                <w:tag w:val="_GBC_51048373da2448e682f7f38b2d1ed155"/>
                <w:id w:val="194858255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96,360,859.81</w:t>
                    </w:r>
                  </w:p>
                </w:tc>
              </w:sdtContent>
            </w:sdt>
            <w:sdt>
              <w:sdtPr>
                <w:rPr>
                  <w:szCs w:val="21"/>
                </w:rPr>
                <w:alias w:val="其他业务成本"/>
                <w:tag w:val="_GBC_af8ff6a5163d4064a3e61399cfbe1e5a"/>
                <w:id w:val="-127038853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64,747,551.93</w:t>
                    </w:r>
                  </w:p>
                </w:tc>
              </w:sdtContent>
            </w:sdt>
          </w:tr>
          <w:tr w:rsidR="003046FA" w:rsidTr="003046FA">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合计</w:t>
                </w:r>
              </w:p>
            </w:tc>
            <w:sdt>
              <w:sdtPr>
                <w:rPr>
                  <w:szCs w:val="21"/>
                </w:rPr>
                <w:alias w:val="营业收入"/>
                <w:tag w:val="_GBC_61b64437f11c4ed3be03366efde0b127"/>
                <w:id w:val="-159169153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812,067,450.09</w:t>
                    </w:r>
                  </w:p>
                </w:tc>
              </w:sdtContent>
            </w:sdt>
            <w:sdt>
              <w:sdtPr>
                <w:rPr>
                  <w:szCs w:val="21"/>
                </w:rPr>
                <w:alias w:val="营业成本"/>
                <w:tag w:val="_GBC_8cf593b81d734f19a24910529b3ea258"/>
                <w:id w:val="124136415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300,435,181.92</w:t>
                    </w:r>
                  </w:p>
                </w:tc>
              </w:sdtContent>
            </w:sdt>
            <w:sdt>
              <w:sdtPr>
                <w:rPr>
                  <w:szCs w:val="21"/>
                </w:rPr>
                <w:alias w:val="营业收入"/>
                <w:tag w:val="_GBC_f58e335a3af7438d865e73d13bafae23"/>
                <w:id w:val="2083023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790,714,021.77</w:t>
                    </w:r>
                  </w:p>
                </w:tc>
              </w:sdtContent>
            </w:sdt>
            <w:sdt>
              <w:sdtPr>
                <w:rPr>
                  <w:szCs w:val="21"/>
                </w:rPr>
                <w:alias w:val="营业成本"/>
                <w:tag w:val="_GBC_7aa71e016d384fda9cbe6e1fe328f2b4"/>
                <w:id w:val="187942454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302,542,352.70</w:t>
                    </w:r>
                  </w:p>
                </w:tc>
              </w:sdtContent>
            </w:sdt>
          </w:tr>
        </w:tbl>
        <w:p w:rsidR="003046FA" w:rsidRDefault="003046FA"/>
        <w:p w:rsidR="003046FA" w:rsidRDefault="00B45406"/>
      </w:sdtContent>
    </w:sdt>
    <w:sdt>
      <w:sdtPr>
        <w:rPr>
          <w:rFonts w:ascii="宋体" w:hAnsi="宋体" w:cs="宋体" w:hint="eastAsia"/>
          <w:b w:val="0"/>
          <w:bCs w:val="0"/>
          <w:kern w:val="0"/>
          <w:szCs w:val="21"/>
        </w:rPr>
        <w:alias w:val="模块:税金及附加"/>
        <w:tag w:val="_SEC_f69e6c0ae3f44fea9945d377a149f8ef"/>
        <w:id w:val="1717543031"/>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2910400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b/>
              <w:szCs w:val="21"/>
            </w:rPr>
          </w:pPr>
          <w:r>
            <w:rPr>
              <w:rFonts w:hint="eastAsia"/>
              <w:szCs w:val="21"/>
            </w:rPr>
            <w:t>单位：</w:t>
          </w:r>
          <w:sdt>
            <w:sdtPr>
              <w:rPr>
                <w:rFonts w:hint="eastAsia"/>
                <w:szCs w:val="21"/>
              </w:rPr>
              <w:alias w:val="单位：财务附注：税金及附加"/>
              <w:tag w:val="_GBC_6e5742d697d44a7dabc4411d4cd3c055"/>
              <w:id w:val="-20405718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557317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3046FA" w:rsidRDefault="001E266B">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3046FA" w:rsidRDefault="001E266B">
                <w:pPr>
                  <w:jc w:val="center"/>
                  <w:rPr>
                    <w:szCs w:val="21"/>
                  </w:rPr>
                </w:pPr>
                <w:r>
                  <w:rPr>
                    <w:rFonts w:hint="eastAsia"/>
                    <w:szCs w:val="21"/>
                  </w:rPr>
                  <w:t>上期发生额</w:t>
                </w:r>
              </w:p>
            </w:tc>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430044725"/>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消费税"/>
                <w:tag w:val="_GBC_b5f908c8b0e44c618762ed5220cf018e"/>
                <w:id w:val="-258447276"/>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rFonts w:hint="eastAsia"/>
                        <w:color w:val="0000FF"/>
                        <w:szCs w:val="21"/>
                      </w:rPr>
                      <w:t xml:space="preserve">　</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134300764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32,966,471.09</w:t>
                    </w:r>
                  </w:p>
                </w:tc>
              </w:sdtContent>
            </w:sdt>
            <w:sdt>
              <w:sdtPr>
                <w:rPr>
                  <w:szCs w:val="21"/>
                </w:rPr>
                <w:alias w:val="税金及附加中的营业税"/>
                <w:tag w:val="_GBC_f872d634f2224bae8d945c5c91c3c24b"/>
                <w:id w:val="2137605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36,020,696.56</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22014607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2,565,523.95</w:t>
                    </w:r>
                  </w:p>
                </w:tc>
              </w:sdtContent>
            </w:sdt>
            <w:sdt>
              <w:sdtPr>
                <w:rPr>
                  <w:szCs w:val="21"/>
                </w:rPr>
                <w:alias w:val="税金及附加中的城建税"/>
                <w:tag w:val="_GBC_2405051243724a2b9bb3d34109601cbb"/>
                <w:id w:val="48119980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1,816,138.95</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212047928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2,541,754.78</w:t>
                    </w:r>
                  </w:p>
                </w:tc>
              </w:sdtContent>
            </w:sdt>
            <w:sdt>
              <w:sdtPr>
                <w:rPr>
                  <w:szCs w:val="21"/>
                </w:rPr>
                <w:alias w:val="税金及附加中的教育费附加"/>
                <w:tag w:val="_GBC_c3f5184a4e1f451699d6995b5572d0ae"/>
                <w:id w:val="201549852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1,794,611.77</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8d375edd7aad46d78fcf174650bcc669"/>
                <w:id w:val="-57189000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资源税"/>
                <w:tag w:val="_GBC_b5048130ea3b49668d0171bdabf71934"/>
                <w:id w:val="40033526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rFonts w:hint="eastAsia"/>
                        <w:color w:val="0000FF"/>
                        <w:szCs w:val="21"/>
                      </w:rPr>
                      <w:t xml:space="preserve">　</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178071717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77,797,733.39</w:t>
                    </w:r>
                  </w:p>
                </w:tc>
              </w:sdtContent>
            </w:sdt>
            <w:sdt>
              <w:sdtPr>
                <w:rPr>
                  <w:szCs w:val="21"/>
                </w:rPr>
                <w:alias w:val="税金及附加中的房产税"/>
                <w:tag w:val="_GBC_b17e78ad58914485a31498ffc85b6162"/>
                <w:id w:val="-202802030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72,765,834.21</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167892112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5,883,073.69</w:t>
                    </w:r>
                  </w:p>
                </w:tc>
              </w:sdtContent>
            </w:sdt>
            <w:sdt>
              <w:sdtPr>
                <w:rPr>
                  <w:szCs w:val="21"/>
                </w:rPr>
                <w:alias w:val="税金及附加中的土地使用税"/>
                <w:tag w:val="_GBC_8eb693b80d3540f1b0012cc11992de48"/>
                <w:id w:val="-127346945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4,773,195.48</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10650994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车船使用税"/>
                <w:tag w:val="_GBC_1d7a49e8ca364493851804a4c58c163d"/>
                <w:id w:val="1425769781"/>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rFonts w:hint="eastAsia"/>
                        <w:color w:val="333399"/>
                      </w:rPr>
                      <w:t xml:space="preserve">　</w:t>
                    </w:r>
                  </w:p>
                </w:tc>
              </w:sdtContent>
            </w:sdt>
          </w:tr>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193411920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724,858.36</w:t>
                    </w:r>
                  </w:p>
                </w:tc>
              </w:sdtContent>
            </w:sdt>
            <w:sdt>
              <w:sdtPr>
                <w:rPr>
                  <w:szCs w:val="21"/>
                </w:rPr>
                <w:alias w:val="税金及附加中的印花税"/>
                <w:tag w:val="_GBC_7188bc3433d44954946759ed44184d33"/>
                <w:id w:val="-122290752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 xml:space="preserve">     </w:t>
                    </w:r>
                  </w:p>
                </w:tc>
              </w:sdtContent>
            </w:sdt>
          </w:tr>
          <w:sdt>
            <w:sdtPr>
              <w:rPr>
                <w:szCs w:val="21"/>
              </w:rPr>
              <w:alias w:val="税金及附加明细"/>
              <w:tag w:val="_TUP_3842ae6256b947afbc8e60731c4db63e"/>
              <w:id w:val="-837772578"/>
              <w:lock w:val="sdtLocked"/>
            </w:sdtPr>
            <w:sdtEndPr/>
            <w:sdtContent>
              <w:tr w:rsidR="003046FA" w:rsidTr="003B2CAD">
                <w:sdt>
                  <w:sdtPr>
                    <w:rPr>
                      <w:szCs w:val="21"/>
                    </w:rPr>
                    <w:alias w:val="税金及附加项目"/>
                    <w:tag w:val="_GBC_cda8237956a44714a14ce6a238b82a94"/>
                    <w:id w:val="-354115129"/>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rPr>
                            <w:szCs w:val="21"/>
                          </w:rPr>
                        </w:pPr>
                        <w:r>
                          <w:rPr>
                            <w:rFonts w:hint="eastAsia"/>
                            <w:szCs w:val="21"/>
                          </w:rPr>
                          <w:t>土地增值税</w:t>
                        </w:r>
                      </w:p>
                    </w:tc>
                  </w:sdtContent>
                </w:sdt>
                <w:sdt>
                  <w:sdtPr>
                    <w:rPr>
                      <w:szCs w:val="21"/>
                    </w:rPr>
                    <w:alias w:val="税金及附加金额"/>
                    <w:tag w:val="_GBC_9939d43dae35406e87341e3338d5a66a"/>
                    <w:id w:val="-141154096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365,323.17</w:t>
                        </w:r>
                      </w:p>
                    </w:tc>
                  </w:sdtContent>
                </w:sdt>
                <w:sdt>
                  <w:sdtPr>
                    <w:rPr>
                      <w:szCs w:val="21"/>
                    </w:rPr>
                    <w:alias w:val="税金及附加金额"/>
                    <w:tag w:val="_GBC_9fb81b7fd29747159c8d32ef9d180246"/>
                    <w:id w:val="9668536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365,323.17</w:t>
                        </w:r>
                      </w:p>
                    </w:tc>
                  </w:sdtContent>
                </w:sdt>
              </w:tr>
            </w:sdtContent>
          </w:sdt>
          <w:tr w:rsidR="003046FA" w:rsidTr="003B2CAD">
            <w:tc>
              <w:tcPr>
                <w:tcW w:w="1606" w:type="pct"/>
                <w:tcBorders>
                  <w:top w:val="single" w:sz="6" w:space="0" w:color="auto"/>
                  <w:left w:val="single" w:sz="6" w:space="0" w:color="auto"/>
                  <w:bottom w:val="single" w:sz="6" w:space="0" w:color="auto"/>
                  <w:right w:val="single" w:sz="6" w:space="0" w:color="auto"/>
                </w:tcBorders>
                <w:vAlign w:val="center"/>
              </w:tcPr>
              <w:p w:rsidR="003046FA" w:rsidRDefault="001E266B">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151702709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spacing w:line="240" w:lineRule="atLeast"/>
                      <w:jc w:val="right"/>
                      <w:rPr>
                        <w:szCs w:val="21"/>
                      </w:rPr>
                    </w:pPr>
                    <w:r>
                      <w:rPr>
                        <w:szCs w:val="21"/>
                      </w:rPr>
                      <w:t>122,844,738.43</w:t>
                    </w:r>
                  </w:p>
                </w:tc>
              </w:sdtContent>
            </w:sdt>
            <w:sdt>
              <w:sdtPr>
                <w:rPr>
                  <w:szCs w:val="21"/>
                </w:rPr>
                <w:alias w:val="税金及附加"/>
                <w:tag w:val="_GBC_23eae73d810d47bd8176f54e844137f2"/>
                <w:id w:val="-96558096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117,535,800.14</w:t>
                    </w:r>
                  </w:p>
                </w:tc>
              </w:sdtContent>
            </w:sdt>
          </w:tr>
        </w:tbl>
        <w:p w:rsidR="003046FA" w:rsidRDefault="001E266B">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13072150"/>
            <w:lock w:val="sdtLocked"/>
            <w:placeholder>
              <w:docPart w:val="GBC22222222222222222222222222222"/>
            </w:placeholder>
          </w:sdtPr>
          <w:sdtEndPr/>
          <w:sdtContent>
            <w:p w:rsidR="003046FA" w:rsidRPr="008841D7" w:rsidRDefault="001E266B" w:rsidP="006E60C5">
              <w:pPr>
                <w:ind w:firstLineChars="170" w:firstLine="357"/>
                <w:rPr>
                  <w:rFonts w:ascii="新宋体" w:eastAsia="新宋体" w:hAnsi="新宋体"/>
                  <w:szCs w:val="21"/>
                </w:rPr>
              </w:pPr>
              <w:r w:rsidRPr="008841D7">
                <w:rPr>
                  <w:rFonts w:ascii="新宋体" w:eastAsia="新宋体" w:hAnsi="新宋体"/>
                  <w:szCs w:val="21"/>
                </w:rPr>
                <w:t>根据财政部《增值税会计处理规定》（财会〔2016〕22号）以及《关于&lt;增值税会计处理规定&gt;有关问题的解读》，本公司将2016年5-12月印花税、房产税、土地使用税和车船税的</w:t>
              </w:r>
              <w:proofErr w:type="gramStart"/>
              <w:r w:rsidRPr="008841D7">
                <w:rPr>
                  <w:rFonts w:ascii="新宋体" w:eastAsia="新宋体" w:hAnsi="新宋体"/>
                  <w:szCs w:val="21"/>
                </w:rPr>
                <w:t>发生额列报</w:t>
              </w:r>
              <w:proofErr w:type="gramEnd"/>
              <w:r w:rsidRPr="008841D7">
                <w:rPr>
                  <w:rFonts w:ascii="新宋体" w:eastAsia="新宋体" w:hAnsi="新宋体"/>
                  <w:szCs w:val="21"/>
                </w:rPr>
                <w:t>于“税金及附加”项目，2016年5月之前的发生额仍列报于“管理费用”项目。</w:t>
              </w:r>
            </w:p>
            <w:p w:rsidR="003046FA" w:rsidRDefault="00B45406">
              <w:pPr>
                <w:rPr>
                  <w:szCs w:val="21"/>
                </w:rPr>
              </w:pPr>
            </w:p>
          </w:sdtContent>
        </w:sdt>
      </w:sdtContent>
    </w:sdt>
    <w:p w:rsidR="003046FA" w:rsidRDefault="003046FA">
      <w:pPr>
        <w:rPr>
          <w:szCs w:val="21"/>
        </w:rPr>
      </w:pPr>
    </w:p>
    <w:sdt>
      <w:sdtPr>
        <w:rPr>
          <w:rFonts w:ascii="宋体" w:hAnsi="宋体" w:cs="宋体" w:hint="eastAsia"/>
          <w:b w:val="0"/>
          <w:bCs w:val="0"/>
          <w:kern w:val="0"/>
          <w:szCs w:val="21"/>
        </w:rPr>
        <w:alias w:val="模块:成本费用"/>
        <w:tag w:val="_SEC_5d1ca8a31f664ab6b4c2e40e3350a771"/>
        <w:id w:val="935023168"/>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5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55627131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8449088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55227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3046FA" w:rsidTr="003046F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上期发生额</w:t>
                </w:r>
              </w:p>
            </w:tc>
          </w:tr>
          <w:sdt>
            <w:sdtPr>
              <w:rPr>
                <w:szCs w:val="21"/>
              </w:rPr>
              <w:alias w:val="销售费用明细"/>
              <w:tag w:val="_TUP_db10d8762ce542a4962ce4cb14ddabbc"/>
              <w:id w:val="1913430854"/>
              <w:lock w:val="sdtLocked"/>
            </w:sdtPr>
            <w:sdtEndPr/>
            <w:sdtContent>
              <w:tr w:rsidR="003046FA" w:rsidTr="003046FA">
                <w:sdt>
                  <w:sdtPr>
                    <w:rPr>
                      <w:szCs w:val="21"/>
                    </w:rPr>
                    <w:alias w:val="销售费用明细-项目"/>
                    <w:tag w:val="_GBC_948cfa4c442148e9873d34d4cfd52c1b"/>
                    <w:id w:val="-109785651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rPr>
                            <w:szCs w:val="21"/>
                          </w:rPr>
                        </w:pPr>
                        <w:r>
                          <w:rPr>
                            <w:szCs w:val="21"/>
                          </w:rPr>
                          <w:t>职工薪酬</w:t>
                        </w:r>
                      </w:p>
                    </w:tc>
                  </w:sdtContent>
                </w:sdt>
                <w:sdt>
                  <w:sdtPr>
                    <w:rPr>
                      <w:szCs w:val="21"/>
                    </w:rPr>
                    <w:alias w:val="销售费用明细-发生额"/>
                    <w:tag w:val="_GBC_2522bb49cacc41f8be5b7376c2c5cfab"/>
                    <w:id w:val="-32019156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7,897,638.68</w:t>
                        </w:r>
                      </w:p>
                    </w:tc>
                  </w:sdtContent>
                </w:sdt>
                <w:sdt>
                  <w:sdtPr>
                    <w:rPr>
                      <w:szCs w:val="21"/>
                    </w:rPr>
                    <w:alias w:val="销售费用明细-发生额"/>
                    <w:tag w:val="_GBC_bda5588c103b4634bc56a37e7aaecdbb"/>
                    <w:id w:val="-152655812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2,552,333.12</w:t>
                        </w:r>
                      </w:p>
                    </w:tc>
                  </w:sdtContent>
                </w:sdt>
              </w:tr>
            </w:sdtContent>
          </w:sdt>
          <w:sdt>
            <w:sdtPr>
              <w:rPr>
                <w:szCs w:val="21"/>
              </w:rPr>
              <w:alias w:val="销售费用明细"/>
              <w:tag w:val="_TUP_db10d8762ce542a4962ce4cb14ddabbc"/>
              <w:id w:val="1076251189"/>
              <w:lock w:val="sdtLocked"/>
            </w:sdtPr>
            <w:sdtEndPr/>
            <w:sdtContent>
              <w:tr w:rsidR="003046FA" w:rsidTr="003046FA">
                <w:sdt>
                  <w:sdtPr>
                    <w:rPr>
                      <w:szCs w:val="21"/>
                    </w:rPr>
                    <w:alias w:val="销售费用明细-项目"/>
                    <w:tag w:val="_GBC_948cfa4c442148e9873d34d4cfd52c1b"/>
                    <w:id w:val="11287562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rPr>
                            <w:szCs w:val="21"/>
                          </w:rPr>
                        </w:pPr>
                        <w:r>
                          <w:rPr>
                            <w:szCs w:val="21"/>
                          </w:rPr>
                          <w:t>广告及业务宣传费</w:t>
                        </w:r>
                      </w:p>
                    </w:tc>
                  </w:sdtContent>
                </w:sdt>
                <w:sdt>
                  <w:sdtPr>
                    <w:rPr>
                      <w:szCs w:val="21"/>
                    </w:rPr>
                    <w:alias w:val="销售费用明细-发生额"/>
                    <w:tag w:val="_GBC_2522bb49cacc41f8be5b7376c2c5cfab"/>
                    <w:id w:val="160322589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3,546,593.95</w:t>
                        </w:r>
                      </w:p>
                    </w:tc>
                  </w:sdtContent>
                </w:sdt>
                <w:sdt>
                  <w:sdtPr>
                    <w:rPr>
                      <w:szCs w:val="21"/>
                    </w:rPr>
                    <w:alias w:val="销售费用明细-发生额"/>
                    <w:tag w:val="_GBC_bda5588c103b4634bc56a37e7aaecdbb"/>
                    <w:id w:val="-3889815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6,090,739.21</w:t>
                        </w:r>
                      </w:p>
                    </w:tc>
                  </w:sdtContent>
                </w:sdt>
              </w:tr>
            </w:sdtContent>
          </w:sdt>
          <w:sdt>
            <w:sdtPr>
              <w:rPr>
                <w:szCs w:val="21"/>
              </w:rPr>
              <w:alias w:val="销售费用明细"/>
              <w:tag w:val="_TUP_db10d8762ce542a4962ce4cb14ddabbc"/>
              <w:id w:val="1242909976"/>
              <w:lock w:val="sdtLocked"/>
            </w:sdtPr>
            <w:sdtEndPr/>
            <w:sdtContent>
              <w:tr w:rsidR="003046FA" w:rsidTr="003046FA">
                <w:sdt>
                  <w:sdtPr>
                    <w:rPr>
                      <w:szCs w:val="21"/>
                    </w:rPr>
                    <w:alias w:val="销售费用明细-项目"/>
                    <w:tag w:val="_GBC_948cfa4c442148e9873d34d4cfd52c1b"/>
                    <w:id w:val="39655170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rPr>
                            <w:szCs w:val="21"/>
                          </w:rPr>
                        </w:pPr>
                        <w:r>
                          <w:rPr>
                            <w:szCs w:val="21"/>
                          </w:rPr>
                          <w:t>担保赔偿准备金及未到期责任准备金</w:t>
                        </w:r>
                      </w:p>
                    </w:tc>
                  </w:sdtContent>
                </w:sdt>
                <w:sdt>
                  <w:sdtPr>
                    <w:rPr>
                      <w:szCs w:val="21"/>
                    </w:rPr>
                    <w:alias w:val="销售费用明细-发生额"/>
                    <w:tag w:val="_GBC_2522bb49cacc41f8be5b7376c2c5cfab"/>
                    <w:id w:val="96308418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1,571,502.36</w:t>
                        </w:r>
                      </w:p>
                    </w:tc>
                  </w:sdtContent>
                </w:sdt>
                <w:sdt>
                  <w:sdtPr>
                    <w:rPr>
                      <w:szCs w:val="21"/>
                    </w:rPr>
                    <w:alias w:val="销售费用明细-发生额"/>
                    <w:tag w:val="_GBC_bda5588c103b4634bc56a37e7aaecdbb"/>
                    <w:id w:val="-160849642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-3,058,684.46</w:t>
                        </w:r>
                      </w:p>
                    </w:tc>
                  </w:sdtContent>
                </w:sdt>
              </w:tr>
            </w:sdtContent>
          </w:sdt>
          <w:sdt>
            <w:sdtPr>
              <w:rPr>
                <w:szCs w:val="21"/>
              </w:rPr>
              <w:alias w:val="销售费用明细"/>
              <w:tag w:val="_TUP_db10d8762ce542a4962ce4cb14ddabbc"/>
              <w:id w:val="1725097235"/>
              <w:lock w:val="sdtLocked"/>
            </w:sdtPr>
            <w:sdtEndPr/>
            <w:sdtContent>
              <w:tr w:rsidR="003046FA" w:rsidTr="003046FA">
                <w:sdt>
                  <w:sdtPr>
                    <w:rPr>
                      <w:szCs w:val="21"/>
                    </w:rPr>
                    <w:alias w:val="销售费用明细-项目"/>
                    <w:tag w:val="_GBC_948cfa4c442148e9873d34d4cfd52c1b"/>
                    <w:id w:val="-20564065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rPr>
                            <w:szCs w:val="21"/>
                          </w:rPr>
                        </w:pPr>
                        <w:r>
                          <w:rPr>
                            <w:szCs w:val="21"/>
                          </w:rPr>
                          <w:t>其他</w:t>
                        </w:r>
                      </w:p>
                    </w:tc>
                  </w:sdtContent>
                </w:sdt>
                <w:sdt>
                  <w:sdtPr>
                    <w:rPr>
                      <w:szCs w:val="21"/>
                    </w:rPr>
                    <w:alias w:val="销售费用明细-发生额"/>
                    <w:tag w:val="_GBC_2522bb49cacc41f8be5b7376c2c5cfab"/>
                    <w:id w:val="152699317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1,220,951.22</w:t>
                        </w:r>
                      </w:p>
                    </w:tc>
                  </w:sdtContent>
                </w:sdt>
                <w:sdt>
                  <w:sdtPr>
                    <w:rPr>
                      <w:szCs w:val="21"/>
                    </w:rPr>
                    <w:alias w:val="销售费用明细-发生额"/>
                    <w:tag w:val="_GBC_bda5588c103b4634bc56a37e7aaecdbb"/>
                    <w:id w:val="52121387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right"/>
                          <w:rPr>
                            <w:szCs w:val="21"/>
                          </w:rPr>
                        </w:pPr>
                        <w:r>
                          <w:rPr>
                            <w:szCs w:val="21"/>
                          </w:rPr>
                          <w:t>441,767.59</w:t>
                        </w:r>
                      </w:p>
                    </w:tc>
                  </w:sdtContent>
                </w:sdt>
              </w:tr>
            </w:sdtContent>
          </w:sdt>
          <w:tr w:rsidR="003046FA" w:rsidTr="003046F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合计</w:t>
                </w:r>
              </w:p>
            </w:tc>
            <w:sdt>
              <w:sdtPr>
                <w:rPr>
                  <w:szCs w:val="21"/>
                </w:rPr>
                <w:alias w:val="销售费用"/>
                <w:tag w:val="_GBC_dfbd0fdaac0147498a00589a135eb4ae"/>
                <w:id w:val="183610712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14,236,686.21</w:t>
                    </w:r>
                  </w:p>
                </w:tc>
              </w:sdtContent>
            </w:sdt>
            <w:sdt>
              <w:sdtPr>
                <w:rPr>
                  <w:szCs w:val="21"/>
                </w:rPr>
                <w:alias w:val="销售费用"/>
                <w:tag w:val="_GBC_8d456fcec6254abc8f6f7a858e4c09ad"/>
                <w:id w:val="44766369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6,026,155.46</w:t>
                    </w:r>
                  </w:p>
                </w:tc>
              </w:sdtContent>
            </w:sdt>
          </w:tr>
        </w:tbl>
        <w:p w:rsidR="003046FA" w:rsidRDefault="001E266B">
          <w:pPr>
            <w:spacing w:before="60" w:after="60"/>
            <w:rPr>
              <w:szCs w:val="21"/>
            </w:rPr>
          </w:pPr>
          <w:r>
            <w:rPr>
              <w:rFonts w:hint="eastAsia"/>
              <w:szCs w:val="21"/>
            </w:rPr>
            <w:t>其他说明：</w:t>
          </w:r>
        </w:p>
        <w:sdt>
          <w:sdtPr>
            <w:rPr>
              <w:szCs w:val="21"/>
            </w:rPr>
            <w:alias w:val="销售费用的其他说明事项"/>
            <w:tag w:val="_GBC_da5acaab2dfe4976b479907a904edb4f"/>
            <w:id w:val="-1804306490"/>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1"/>
        </w:rPr>
        <w:alias w:val="模块:管理费用"/>
        <w:tag w:val="_SEC_7f6cbd459a55483f8da09e1ad1378e98"/>
        <w:id w:val="-1723211281"/>
        <w:lock w:val="sdtLocked"/>
        <w:placeholder>
          <w:docPart w:val="GBC22222222222222222222222222222"/>
        </w:placeholder>
      </w:sdtPr>
      <w:sdtEndPr/>
      <w:sdtContent>
        <w:p w:rsidR="003046FA" w:rsidRDefault="001E266B" w:rsidP="001E266B">
          <w:pPr>
            <w:pStyle w:val="3"/>
            <w:numPr>
              <w:ilvl w:val="0"/>
              <w:numId w:val="59"/>
            </w:numPr>
            <w:tabs>
              <w:tab w:val="left" w:pos="504"/>
            </w:tabs>
            <w:rPr>
              <w:szCs w:val="21"/>
            </w:rPr>
          </w:pPr>
          <w:r>
            <w:rPr>
              <w:rFonts w:hint="eastAsia"/>
              <w:szCs w:val="21"/>
            </w:rPr>
            <w:t>管理费用</w:t>
          </w:r>
        </w:p>
        <w:sdt>
          <w:sdtPr>
            <w:alias w:val="是否适用：管理费用[双击切换]"/>
            <w:tag w:val="_GBC_b376fd9abaac4f3b8e5956b8dcd72faf"/>
            <w:id w:val="-138678892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管理费用"/>
              <w:tag w:val="_GBC_73606f31bd404afb8bfe5aabe1a68278"/>
              <w:id w:val="-9218738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887553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3046FA" w:rsidTr="003046FA">
            <w:tc>
              <w:tcPr>
                <w:tcW w:w="2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上期发生额</w:t>
                </w:r>
              </w:p>
            </w:tc>
          </w:tr>
          <w:sdt>
            <w:sdtPr>
              <w:rPr>
                <w:rFonts w:hint="eastAsia"/>
              </w:rPr>
              <w:alias w:val="管理费用明细"/>
              <w:tag w:val="_TUP_722eb986b9ca44cea4b28d9c73b66176"/>
              <w:id w:val="1449745014"/>
              <w:lock w:val="sdtLocked"/>
            </w:sdtPr>
            <w:sdtEndPr/>
            <w:sdtContent>
              <w:tr w:rsidR="003046FA" w:rsidTr="003046FA">
                <w:sdt>
                  <w:sdtPr>
                    <w:rPr>
                      <w:rFonts w:hint="eastAsia"/>
                    </w:rPr>
                    <w:alias w:val="管理费用明细-项目"/>
                    <w:tag w:val="_GBC_ea3ab2b9663448a1a7f98c9f99ff6c52"/>
                    <w:id w:val="200894717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职工薪酬</w:t>
                        </w:r>
                      </w:p>
                    </w:tc>
                  </w:sdtContent>
                </w:sdt>
                <w:sdt>
                  <w:sdtPr>
                    <w:rPr>
                      <w:rFonts w:hint="eastAsia"/>
                    </w:rPr>
                    <w:alias w:val="管理费用明细-发生额"/>
                    <w:tag w:val="_GBC_579bee950e6242a0bb13c4c8d8a6109f"/>
                    <w:id w:val="-109122880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28,041,717.05</w:t>
                        </w:r>
                      </w:p>
                    </w:tc>
                  </w:sdtContent>
                </w:sdt>
                <w:sdt>
                  <w:sdtPr>
                    <w:rPr>
                      <w:rFonts w:hint="eastAsia"/>
                    </w:rPr>
                    <w:alias w:val="管理费用明细-发生额"/>
                    <w:tag w:val="_GBC_66a78046c5b246afb2f5eeeba909da8b"/>
                    <w:id w:val="-49927380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26,234,514.60</w:t>
                        </w:r>
                      </w:p>
                    </w:tc>
                  </w:sdtContent>
                </w:sdt>
              </w:tr>
            </w:sdtContent>
          </w:sdt>
          <w:sdt>
            <w:sdtPr>
              <w:rPr>
                <w:rFonts w:hint="eastAsia"/>
              </w:rPr>
              <w:alias w:val="管理费用明细"/>
              <w:tag w:val="_TUP_722eb986b9ca44cea4b28d9c73b66176"/>
              <w:id w:val="1411883627"/>
              <w:lock w:val="sdtLocked"/>
            </w:sdtPr>
            <w:sdtEndPr/>
            <w:sdtContent>
              <w:tr w:rsidR="003046FA" w:rsidTr="003046FA">
                <w:sdt>
                  <w:sdtPr>
                    <w:rPr>
                      <w:rFonts w:hint="eastAsia"/>
                    </w:rPr>
                    <w:alias w:val="管理费用明细-项目"/>
                    <w:tag w:val="_GBC_ea3ab2b9663448a1a7f98c9f99ff6c52"/>
                    <w:id w:val="-107882779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办公费、邮电通讯费及会务费、中介机构费用等</w:t>
                        </w:r>
                      </w:p>
                    </w:tc>
                  </w:sdtContent>
                </w:sdt>
                <w:sdt>
                  <w:sdtPr>
                    <w:rPr>
                      <w:rFonts w:hint="eastAsia"/>
                    </w:rPr>
                    <w:alias w:val="管理费用明细-发生额"/>
                    <w:tag w:val="_GBC_579bee950e6242a0bb13c4c8d8a6109f"/>
                    <w:id w:val="-163009087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6,417,105.34</w:t>
                        </w:r>
                      </w:p>
                    </w:tc>
                  </w:sdtContent>
                </w:sdt>
                <w:sdt>
                  <w:sdtPr>
                    <w:rPr>
                      <w:rFonts w:hint="eastAsia"/>
                    </w:rPr>
                    <w:alias w:val="管理费用明细-发生额"/>
                    <w:tag w:val="_GBC_66a78046c5b246afb2f5eeeba909da8b"/>
                    <w:id w:val="29657938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8,290,779.65</w:t>
                        </w:r>
                      </w:p>
                    </w:tc>
                  </w:sdtContent>
                </w:sdt>
              </w:tr>
            </w:sdtContent>
          </w:sdt>
          <w:sdt>
            <w:sdtPr>
              <w:rPr>
                <w:rFonts w:hint="eastAsia"/>
              </w:rPr>
              <w:alias w:val="管理费用明细"/>
              <w:tag w:val="_TUP_722eb986b9ca44cea4b28d9c73b66176"/>
              <w:id w:val="1133141968"/>
              <w:lock w:val="sdtLocked"/>
            </w:sdtPr>
            <w:sdtEndPr/>
            <w:sdtContent>
              <w:tr w:rsidR="003046FA" w:rsidTr="003046FA">
                <w:sdt>
                  <w:sdtPr>
                    <w:rPr>
                      <w:rFonts w:hint="eastAsia"/>
                    </w:rPr>
                    <w:alias w:val="管理费用明细-项目"/>
                    <w:tag w:val="_GBC_ea3ab2b9663448a1a7f98c9f99ff6c52"/>
                    <w:id w:val="99645717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差旅费、业务招待费等</w:t>
                        </w:r>
                      </w:p>
                    </w:tc>
                  </w:sdtContent>
                </w:sdt>
                <w:sdt>
                  <w:sdtPr>
                    <w:rPr>
                      <w:rFonts w:hint="eastAsia"/>
                    </w:rPr>
                    <w:alias w:val="管理费用明细-发生额"/>
                    <w:tag w:val="_GBC_579bee950e6242a0bb13c4c8d8a6109f"/>
                    <w:id w:val="118610303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259,896.35</w:t>
                        </w:r>
                      </w:p>
                    </w:tc>
                  </w:sdtContent>
                </w:sdt>
                <w:sdt>
                  <w:sdtPr>
                    <w:rPr>
                      <w:rFonts w:hint="eastAsia"/>
                    </w:rPr>
                    <w:alias w:val="管理费用明细-发生额"/>
                    <w:tag w:val="_GBC_66a78046c5b246afb2f5eeeba909da8b"/>
                    <w:id w:val="-136227512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749,406.49</w:t>
                        </w:r>
                      </w:p>
                    </w:tc>
                  </w:sdtContent>
                </w:sdt>
              </w:tr>
            </w:sdtContent>
          </w:sdt>
          <w:sdt>
            <w:sdtPr>
              <w:rPr>
                <w:rFonts w:hint="eastAsia"/>
              </w:rPr>
              <w:alias w:val="管理费用明细"/>
              <w:tag w:val="_TUP_722eb986b9ca44cea4b28d9c73b66176"/>
              <w:id w:val="547723388"/>
              <w:lock w:val="sdtLocked"/>
            </w:sdtPr>
            <w:sdtEndPr/>
            <w:sdtContent>
              <w:tr w:rsidR="003046FA" w:rsidTr="003046FA">
                <w:sdt>
                  <w:sdtPr>
                    <w:rPr>
                      <w:rFonts w:hint="eastAsia"/>
                    </w:rPr>
                    <w:alias w:val="管理费用明细-项目"/>
                    <w:tag w:val="_GBC_ea3ab2b9663448a1a7f98c9f99ff6c52"/>
                    <w:id w:val="3712813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办公装修费、维修费、汽车费用及财产保险费等</w:t>
                        </w:r>
                      </w:p>
                    </w:tc>
                  </w:sdtContent>
                </w:sdt>
                <w:sdt>
                  <w:sdtPr>
                    <w:rPr>
                      <w:rFonts w:hint="eastAsia"/>
                    </w:rPr>
                    <w:alias w:val="管理费用明细-发生额"/>
                    <w:tag w:val="_GBC_579bee950e6242a0bb13c4c8d8a6109f"/>
                    <w:id w:val="155565511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2,358,614.05</w:t>
                        </w:r>
                      </w:p>
                    </w:tc>
                  </w:sdtContent>
                </w:sdt>
                <w:sdt>
                  <w:sdtPr>
                    <w:rPr>
                      <w:rFonts w:hint="eastAsia"/>
                    </w:rPr>
                    <w:alias w:val="管理费用明细-发生额"/>
                    <w:tag w:val="_GBC_66a78046c5b246afb2f5eeeba909da8b"/>
                    <w:id w:val="136217683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3,449,480.11</w:t>
                        </w:r>
                      </w:p>
                    </w:tc>
                  </w:sdtContent>
                </w:sdt>
              </w:tr>
            </w:sdtContent>
          </w:sdt>
          <w:sdt>
            <w:sdtPr>
              <w:rPr>
                <w:rFonts w:hint="eastAsia"/>
              </w:rPr>
              <w:alias w:val="管理费用明细"/>
              <w:tag w:val="_TUP_722eb986b9ca44cea4b28d9c73b66176"/>
              <w:id w:val="926533048"/>
              <w:lock w:val="sdtLocked"/>
            </w:sdtPr>
            <w:sdtEndPr/>
            <w:sdtContent>
              <w:tr w:rsidR="003046FA" w:rsidTr="003046FA">
                <w:sdt>
                  <w:sdtPr>
                    <w:rPr>
                      <w:rFonts w:hint="eastAsia"/>
                    </w:rPr>
                    <w:alias w:val="管理费用明细-项目"/>
                    <w:tag w:val="_GBC_ea3ab2b9663448a1a7f98c9f99ff6c52"/>
                    <w:id w:val="10387836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资产折旧费、摊销</w:t>
                        </w:r>
                      </w:p>
                    </w:tc>
                  </w:sdtContent>
                </w:sdt>
                <w:sdt>
                  <w:sdtPr>
                    <w:rPr>
                      <w:rFonts w:hint="eastAsia"/>
                    </w:rPr>
                    <w:alias w:val="管理费用明细-发生额"/>
                    <w:tag w:val="_GBC_579bee950e6242a0bb13c4c8d8a6109f"/>
                    <w:id w:val="-73554479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19,644,284.28</w:t>
                        </w:r>
                      </w:p>
                    </w:tc>
                  </w:sdtContent>
                </w:sdt>
                <w:sdt>
                  <w:sdtPr>
                    <w:rPr>
                      <w:rFonts w:hint="eastAsia"/>
                    </w:rPr>
                    <w:alias w:val="管理费用明细-发生额"/>
                    <w:tag w:val="_GBC_66a78046c5b246afb2f5eeeba909da8b"/>
                    <w:id w:val="-28264570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13,622,280.47</w:t>
                        </w:r>
                      </w:p>
                    </w:tc>
                  </w:sdtContent>
                </w:sdt>
              </w:tr>
            </w:sdtContent>
          </w:sdt>
          <w:sdt>
            <w:sdtPr>
              <w:rPr>
                <w:rFonts w:hint="eastAsia"/>
              </w:rPr>
              <w:alias w:val="管理费用明细"/>
              <w:tag w:val="_TUP_722eb986b9ca44cea4b28d9c73b66176"/>
              <w:id w:val="-2094235783"/>
              <w:lock w:val="sdtLocked"/>
            </w:sdtPr>
            <w:sdtEndPr/>
            <w:sdtContent>
              <w:tr w:rsidR="003046FA" w:rsidTr="003046FA">
                <w:sdt>
                  <w:sdtPr>
                    <w:rPr>
                      <w:rFonts w:hint="eastAsia"/>
                    </w:rPr>
                    <w:alias w:val="管理费用明细-项目"/>
                    <w:tag w:val="_GBC_ea3ab2b9663448a1a7f98c9f99ff6c52"/>
                    <w:id w:val="206968257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印花税、房产税及土地使用税等</w:t>
                        </w:r>
                      </w:p>
                    </w:tc>
                  </w:sdtContent>
                </w:sdt>
                <w:sdt>
                  <w:sdtPr>
                    <w:rPr>
                      <w:rFonts w:hint="eastAsia"/>
                    </w:rPr>
                    <w:alias w:val="管理费用明细-发生额"/>
                    <w:tag w:val="_GBC_579bee950e6242a0bb13c4c8d8a6109f"/>
                    <w:id w:val="6908964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1,532,625.70</w:t>
                        </w:r>
                      </w:p>
                    </w:tc>
                  </w:sdtContent>
                </w:sdt>
                <w:sdt>
                  <w:sdtPr>
                    <w:rPr>
                      <w:rFonts w:hint="eastAsia"/>
                    </w:rPr>
                    <w:alias w:val="管理费用明细-发生额"/>
                    <w:tag w:val="_GBC_66a78046c5b246afb2f5eeeba909da8b"/>
                    <w:id w:val="-42434351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5,126,364.74</w:t>
                        </w:r>
                      </w:p>
                    </w:tc>
                  </w:sdtContent>
                </w:sdt>
              </w:tr>
            </w:sdtContent>
          </w:sdt>
          <w:sdt>
            <w:sdtPr>
              <w:rPr>
                <w:rFonts w:hint="eastAsia"/>
              </w:rPr>
              <w:alias w:val="管理费用明细"/>
              <w:tag w:val="_TUP_722eb986b9ca44cea4b28d9c73b66176"/>
              <w:id w:val="1853688673"/>
              <w:lock w:val="sdtLocked"/>
            </w:sdtPr>
            <w:sdtEndPr/>
            <w:sdtContent>
              <w:tr w:rsidR="003046FA" w:rsidTr="003046FA">
                <w:sdt>
                  <w:sdtPr>
                    <w:rPr>
                      <w:rFonts w:hint="eastAsia"/>
                    </w:rPr>
                    <w:alias w:val="管理费用明细-项目"/>
                    <w:tag w:val="_GBC_ea3ab2b9663448a1a7f98c9f99ff6c52"/>
                    <w:id w:val="-180468800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技术开发费</w:t>
                        </w:r>
                      </w:p>
                    </w:tc>
                  </w:sdtContent>
                </w:sdt>
                <w:sdt>
                  <w:sdtPr>
                    <w:rPr>
                      <w:rFonts w:hint="eastAsia"/>
                    </w:rPr>
                    <w:alias w:val="管理费用明细-发生额"/>
                    <w:tag w:val="_GBC_579bee950e6242a0bb13c4c8d8a6109f"/>
                    <w:id w:val="74508267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5,168,611.44</w:t>
                        </w:r>
                      </w:p>
                    </w:tc>
                  </w:sdtContent>
                </w:sdt>
                <w:sdt>
                  <w:sdtPr>
                    <w:rPr>
                      <w:rFonts w:hint="eastAsia"/>
                    </w:rPr>
                    <w:alias w:val="管理费用明细-发生额"/>
                    <w:tag w:val="_GBC_66a78046c5b246afb2f5eeeba909da8b"/>
                    <w:id w:val="-29451765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2,860,806.35</w:t>
                        </w:r>
                      </w:p>
                    </w:tc>
                  </w:sdtContent>
                </w:sdt>
              </w:tr>
            </w:sdtContent>
          </w:sdt>
          <w:sdt>
            <w:sdtPr>
              <w:rPr>
                <w:rFonts w:hint="eastAsia"/>
              </w:rPr>
              <w:alias w:val="管理费用明细"/>
              <w:tag w:val="_TUP_722eb986b9ca44cea4b28d9c73b66176"/>
              <w:id w:val="-360205322"/>
              <w:lock w:val="sdtLocked"/>
            </w:sdtPr>
            <w:sdtEndPr/>
            <w:sdtContent>
              <w:tr w:rsidR="003046FA" w:rsidTr="003046FA">
                <w:sdt>
                  <w:sdtPr>
                    <w:rPr>
                      <w:rFonts w:hint="eastAsia"/>
                    </w:rPr>
                    <w:alias w:val="管理费用明细-项目"/>
                    <w:tag w:val="_GBC_ea3ab2b9663448a1a7f98c9f99ff6c52"/>
                    <w:id w:val="-61128462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其他</w:t>
                        </w:r>
                      </w:p>
                    </w:tc>
                  </w:sdtContent>
                </w:sdt>
                <w:sdt>
                  <w:sdtPr>
                    <w:rPr>
                      <w:rFonts w:hint="eastAsia"/>
                    </w:rPr>
                    <w:alias w:val="管理费用明细-发生额"/>
                    <w:tag w:val="_GBC_579bee950e6242a0bb13c4c8d8a6109f"/>
                    <w:id w:val="176880522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1,981,925.00</w:t>
                        </w:r>
                      </w:p>
                    </w:tc>
                  </w:sdtContent>
                </w:sdt>
                <w:sdt>
                  <w:sdtPr>
                    <w:rPr>
                      <w:rFonts w:hint="eastAsia"/>
                    </w:rPr>
                    <w:alias w:val="管理费用明细-发生额"/>
                    <w:tag w:val="_GBC_66a78046c5b246afb2f5eeeba909da8b"/>
                    <w:id w:val="15668380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2,027,780.36</w:t>
                        </w:r>
                      </w:p>
                    </w:tc>
                  </w:sdtContent>
                </w:sdt>
              </w:tr>
            </w:sdtContent>
          </w:sdt>
          <w:tr w:rsidR="003046FA" w:rsidTr="003046FA">
            <w:tc>
              <w:tcPr>
                <w:tcW w:w="2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合计</w:t>
                </w:r>
              </w:p>
            </w:tc>
            <w:sdt>
              <w:sdtPr>
                <w:rPr>
                  <w:rFonts w:hint="eastAsia"/>
                </w:rPr>
                <w:alias w:val="管理费用"/>
                <w:tag w:val="_GBC_06db0a7f93c7440aac8cbe7a5f4729b2"/>
                <w:id w:val="115719517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65,404,779.21</w:t>
                    </w:r>
                  </w:p>
                </w:tc>
              </w:sdtContent>
            </w:sdt>
            <w:sdt>
              <w:sdtPr>
                <w:rPr>
                  <w:rFonts w:hint="eastAsia"/>
                </w:rPr>
                <w:alias w:val="管理费用"/>
                <w:tag w:val="_GBC_2b2555168c6d4fa08a31e4dfdab15b19"/>
                <w:id w:val="-20871469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62,361,412.77</w:t>
                    </w:r>
                  </w:p>
                </w:tc>
              </w:sdtContent>
            </w:sdt>
          </w:tr>
        </w:tbl>
        <w:p w:rsidR="003046FA" w:rsidRDefault="003046FA"/>
        <w:p w:rsidR="003046FA" w:rsidRDefault="001E266B">
          <w:pPr>
            <w:rPr>
              <w:szCs w:val="21"/>
            </w:rPr>
          </w:pPr>
          <w:r>
            <w:rPr>
              <w:rFonts w:hint="eastAsia"/>
              <w:szCs w:val="21"/>
            </w:rPr>
            <w:t>其他说明：</w:t>
          </w:r>
        </w:p>
        <w:sdt>
          <w:sdtPr>
            <w:rPr>
              <w:szCs w:val="21"/>
            </w:rPr>
            <w:alias w:val="管理费用的其他说明事项"/>
            <w:tag w:val="_GBC_9b151103b3714e6c9261d3362f24bd0a"/>
            <w:id w:val="-1990620518"/>
            <w:lock w:val="sdtLocked"/>
            <w:placeholder>
              <w:docPart w:val="GBC22222222222222222222222222222"/>
            </w:placeholder>
          </w:sdtPr>
          <w:sdtEndPr/>
          <w:sdtContent>
            <w:p w:rsidR="003046FA" w:rsidRDefault="001E266B">
              <w:pPr>
                <w:rPr>
                  <w:szCs w:val="21"/>
                </w:rPr>
              </w:pPr>
              <w:r>
                <w:rPr>
                  <w:rFonts w:hint="eastAsia"/>
                  <w:color w:val="000000"/>
                  <w:szCs w:val="21"/>
                </w:rPr>
                <w:t>详见本财务报表附注税金及附加之说明。</w:t>
              </w:r>
            </w:p>
          </w:sdtContent>
        </w:sdt>
      </w:sdtContent>
    </w:sdt>
    <w:p w:rsidR="003046FA" w:rsidRDefault="003046FA">
      <w:pPr>
        <w:rPr>
          <w:szCs w:val="21"/>
        </w:rPr>
      </w:pPr>
    </w:p>
    <w:sdt>
      <w:sdtPr>
        <w:rPr>
          <w:rFonts w:ascii="宋体" w:hAnsi="宋体" w:cs="宋体" w:hint="eastAsia"/>
          <w:b w:val="0"/>
          <w:bCs w:val="0"/>
          <w:kern w:val="0"/>
          <w:szCs w:val="21"/>
        </w:rPr>
        <w:alias w:val="模块:财务费用"/>
        <w:tag w:val="_SEC_e64e0ff353b940238889b35d13a33128"/>
        <w:id w:val="794333241"/>
        <w:lock w:val="sdtLocked"/>
        <w:placeholder>
          <w:docPart w:val="GBC22222222222222222222222222222"/>
        </w:placeholder>
      </w:sdtPr>
      <w:sdtEndPr/>
      <w:sdtContent>
        <w:p w:rsidR="003046FA" w:rsidRDefault="001E266B" w:rsidP="001E266B">
          <w:pPr>
            <w:pStyle w:val="3"/>
            <w:numPr>
              <w:ilvl w:val="0"/>
              <w:numId w:val="59"/>
            </w:numPr>
            <w:tabs>
              <w:tab w:val="left" w:pos="504"/>
            </w:tabs>
            <w:rPr>
              <w:szCs w:val="21"/>
            </w:rPr>
          </w:pPr>
          <w:r>
            <w:rPr>
              <w:rFonts w:hint="eastAsia"/>
              <w:szCs w:val="21"/>
            </w:rPr>
            <w:t>财务费用</w:t>
          </w:r>
        </w:p>
        <w:sdt>
          <w:sdtPr>
            <w:alias w:val="是否适用：财务费用[双击切换]"/>
            <w:tag w:val="_GBC_7e467c6faebc402ab141f588df31680d"/>
            <w:id w:val="11843246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费用"/>
              <w:tag w:val="_GBC_adcf988d29cd43aba011ce1310eac264"/>
              <w:id w:val="-3554230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358747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3046FA" w:rsidTr="003046FA">
            <w:tc>
              <w:tcPr>
                <w:tcW w:w="2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pPr>
                <w:r>
                  <w:rPr>
                    <w:rFonts w:hint="eastAsia"/>
                  </w:rPr>
                  <w:t>上期发生额</w:t>
                </w:r>
              </w:p>
            </w:tc>
          </w:tr>
          <w:sdt>
            <w:sdtPr>
              <w:rPr>
                <w:rFonts w:hint="eastAsia"/>
              </w:rPr>
              <w:alias w:val="财务费用明细"/>
              <w:tag w:val="_TUP_532e2d560b3e474f82bbcbba74b0e810"/>
              <w:id w:val="13884235"/>
              <w:lock w:val="sdtLocked"/>
            </w:sdtPr>
            <w:sdtEndPr/>
            <w:sdtContent>
              <w:tr w:rsidR="003046FA" w:rsidTr="003046FA">
                <w:sdt>
                  <w:sdtPr>
                    <w:rPr>
                      <w:rFonts w:hint="eastAsia"/>
                    </w:rPr>
                    <w:alias w:val="财务费用明细-项目"/>
                    <w:tag w:val="_GBC_69e9b19e09cc479e9da51a5113c851b7"/>
                    <w:id w:val="-88703617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利息支出</w:t>
                        </w:r>
                      </w:p>
                    </w:tc>
                  </w:sdtContent>
                </w:sdt>
                <w:sdt>
                  <w:sdtPr>
                    <w:rPr>
                      <w:rFonts w:hint="eastAsia"/>
                    </w:rPr>
                    <w:alias w:val="财务费用明细-发生额"/>
                    <w:tag w:val="_GBC_c0379963881244b8aaac4f9c7a01db68"/>
                    <w:id w:val="-96434246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2,689,750.00</w:t>
                        </w:r>
                      </w:p>
                    </w:tc>
                  </w:sdtContent>
                </w:sdt>
                <w:sdt>
                  <w:sdtPr>
                    <w:rPr>
                      <w:rFonts w:hint="eastAsia"/>
                    </w:rPr>
                    <w:alias w:val="财务费用明细-发生额"/>
                    <w:tag w:val="_GBC_34674f7a2b704f82b5a5f16cff41969b"/>
                    <w:id w:val="-198515494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6,033,966.14</w:t>
                        </w:r>
                      </w:p>
                    </w:tc>
                  </w:sdtContent>
                </w:sdt>
              </w:tr>
            </w:sdtContent>
          </w:sdt>
          <w:sdt>
            <w:sdtPr>
              <w:rPr>
                <w:rFonts w:hint="eastAsia"/>
              </w:rPr>
              <w:alias w:val="财务费用明细"/>
              <w:tag w:val="_TUP_532e2d560b3e474f82bbcbba74b0e810"/>
              <w:id w:val="707912557"/>
              <w:lock w:val="sdtLocked"/>
            </w:sdtPr>
            <w:sdtEndPr/>
            <w:sdtContent>
              <w:tr w:rsidR="003046FA" w:rsidTr="003046FA">
                <w:sdt>
                  <w:sdtPr>
                    <w:rPr>
                      <w:rFonts w:hint="eastAsia"/>
                    </w:rPr>
                    <w:alias w:val="财务费用明细-项目"/>
                    <w:tag w:val="_GBC_69e9b19e09cc479e9da51a5113c851b7"/>
                    <w:id w:val="120437100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利息收入</w:t>
                        </w:r>
                      </w:p>
                    </w:tc>
                  </w:sdtContent>
                </w:sdt>
                <w:sdt>
                  <w:sdtPr>
                    <w:rPr>
                      <w:rFonts w:hint="eastAsia"/>
                    </w:rPr>
                    <w:alias w:val="财务费用明细-发生额"/>
                    <w:tag w:val="_GBC_c0379963881244b8aaac4f9c7a01db68"/>
                    <w:id w:val="200330131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-3,475,602.59</w:t>
                        </w:r>
                      </w:p>
                    </w:tc>
                  </w:sdtContent>
                </w:sdt>
                <w:sdt>
                  <w:sdtPr>
                    <w:rPr>
                      <w:rFonts w:hint="eastAsia"/>
                    </w:rPr>
                    <w:alias w:val="财务费用明细-发生额"/>
                    <w:tag w:val="_GBC_34674f7a2b704f82b5a5f16cff41969b"/>
                    <w:id w:val="62320428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-4,038,099.60</w:t>
                        </w:r>
                      </w:p>
                    </w:tc>
                  </w:sdtContent>
                </w:sdt>
              </w:tr>
            </w:sdtContent>
          </w:sdt>
          <w:sdt>
            <w:sdtPr>
              <w:rPr>
                <w:rFonts w:hint="eastAsia"/>
              </w:rPr>
              <w:alias w:val="财务费用明细"/>
              <w:tag w:val="_TUP_532e2d560b3e474f82bbcbba74b0e810"/>
              <w:id w:val="1820307040"/>
              <w:lock w:val="sdtLocked"/>
            </w:sdtPr>
            <w:sdtEndPr/>
            <w:sdtContent>
              <w:tr w:rsidR="003046FA" w:rsidTr="003046FA">
                <w:sdt>
                  <w:sdtPr>
                    <w:rPr>
                      <w:rFonts w:hint="eastAsia"/>
                    </w:rPr>
                    <w:alias w:val="财务费用明细-项目"/>
                    <w:tag w:val="_GBC_69e9b19e09cc479e9da51a5113c851b7"/>
                    <w:id w:val="75902603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r>
                          <w:rPr>
                            <w:rFonts w:hint="eastAsia"/>
                          </w:rPr>
                          <w:t>其他</w:t>
                        </w:r>
                      </w:p>
                    </w:tc>
                  </w:sdtContent>
                </w:sdt>
                <w:sdt>
                  <w:sdtPr>
                    <w:rPr>
                      <w:rFonts w:hint="eastAsia"/>
                    </w:rPr>
                    <w:alias w:val="财务费用明细-发生额"/>
                    <w:tag w:val="_GBC_c0379963881244b8aaac4f9c7a01db68"/>
                    <w:id w:val="-75421037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252,941.93</w:t>
                        </w:r>
                      </w:p>
                    </w:tc>
                  </w:sdtContent>
                </w:sdt>
                <w:sdt>
                  <w:sdtPr>
                    <w:rPr>
                      <w:rFonts w:hint="eastAsia"/>
                    </w:rPr>
                    <w:alias w:val="财务费用明细-发生额"/>
                    <w:tag w:val="_GBC_34674f7a2b704f82b5a5f16cff41969b"/>
                    <w:id w:val="135978137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98,711.97</w:t>
                        </w:r>
                      </w:p>
                    </w:tc>
                  </w:sdtContent>
                </w:sdt>
              </w:tr>
            </w:sdtContent>
          </w:sdt>
          <w:tr w:rsidR="003046FA" w:rsidTr="003046FA">
            <w:tc>
              <w:tcPr>
                <w:tcW w:w="2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合计</w:t>
                </w:r>
              </w:p>
            </w:tc>
            <w:sdt>
              <w:sdtPr>
                <w:rPr>
                  <w:rFonts w:hint="eastAsia"/>
                </w:rPr>
                <w:alias w:val="财务费用"/>
                <w:tag w:val="_GBC_f4586ffb71e941dc933890a57c9bfe79"/>
                <w:id w:val="3669953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-532,910.66</w:t>
                    </w:r>
                  </w:p>
                </w:tc>
              </w:sdtContent>
            </w:sdt>
            <w:sdt>
              <w:sdtPr>
                <w:rPr>
                  <w:rFonts w:hint="eastAsia"/>
                </w:rPr>
                <w:alias w:val="财务费用"/>
                <w:tag w:val="_GBC_7e8c8501e93c48c4ad1decc548db161c"/>
                <w:id w:val="19250329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pPr>
                    <w:r>
                      <w:rPr>
                        <w:rFonts w:hint="eastAsia"/>
                      </w:rPr>
                      <w:t>2,094,578.51</w:t>
                    </w:r>
                  </w:p>
                </w:tc>
              </w:sdtContent>
            </w:sdt>
          </w:tr>
        </w:tbl>
        <w:p w:rsidR="003046FA" w:rsidRDefault="003046FA"/>
        <w:p w:rsidR="003046FA" w:rsidRDefault="001E266B">
          <w:pPr>
            <w:rPr>
              <w:szCs w:val="21"/>
            </w:rPr>
          </w:pPr>
          <w:r>
            <w:rPr>
              <w:rFonts w:hint="eastAsia"/>
              <w:szCs w:val="21"/>
            </w:rPr>
            <w:t>其他说明：</w:t>
          </w:r>
        </w:p>
        <w:sdt>
          <w:sdtPr>
            <w:rPr>
              <w:szCs w:val="21"/>
            </w:rPr>
            <w:alias w:val="财务费用的其他说明事项"/>
            <w:tag w:val="_GBC_ac6200ee95c7483d9ee9565f49369f9a"/>
            <w:id w:val="670770115"/>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1"/>
        </w:rPr>
        <w:alias w:val="模块:资产减值损失"/>
        <w:tag w:val="_SEC_0711b4002bfe46319954a4204926581c"/>
        <w:id w:val="443345392"/>
        <w:lock w:val="sdtLocked"/>
        <w:placeholder>
          <w:docPart w:val="GBC22222222222222222222222222222"/>
        </w:placeholder>
      </w:sdtPr>
      <w:sdtEndPr>
        <w:rPr>
          <w:rFonts w:asciiTheme="minorHAnsi" w:eastAsiaTheme="minorEastAsia" w:hAnsiTheme="minorHAnsi" w:hint="default"/>
          <w:szCs w:val="2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90195234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资产减值损失"/>
              <w:tag w:val="_GBC_fe85f36c54dd476ea970b9d8ae08135d"/>
              <w:id w:val="-5944021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13320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3046FA" w:rsidTr="00DE1C41">
            <w:tc>
              <w:tcPr>
                <w:tcW w:w="1878"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上期发生额</w:t>
                </w:r>
              </w:p>
            </w:tc>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rFonts w:hint="eastAsia"/>
                      <w:szCs w:val="21"/>
                    </w:rPr>
                    <w:alias w:val="坏账损失"/>
                    <w:tag w:val="_GBC_60f114e447c446c2b9f8d08a0d8a2d13"/>
                    <w:id w:val="-588857866"/>
                    <w:lock w:val="sdtLocked"/>
                  </w:sdtPr>
                  <w:sdtEndPr/>
                  <w:sdtContent>
                    <w:r w:rsidR="001E266B">
                      <w:rPr>
                        <w:szCs w:val="21"/>
                      </w:rPr>
                      <w:t>-638,665.84</w:t>
                    </w:r>
                  </w:sdtContent>
                </w:sdt>
              </w:p>
            </w:tc>
            <w:sdt>
              <w:sdtPr>
                <w:rPr>
                  <w:szCs w:val="21"/>
                </w:rPr>
                <w:alias w:val="坏账损失"/>
                <w:tag w:val="_GBC_65c0bc49c0564852a6fa4523c79c2c40"/>
                <w:id w:val="-40448921"/>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30,388.63</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2001406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存货跌价损失"/>
                <w:tag w:val="_GBC_4bba6e2e588745a5b8983820a8362a3e"/>
                <w:id w:val="-158938943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10041695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30509303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168118918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55258352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212259896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34429075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68269756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58458255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7027676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固定资产减值损失"/>
                <w:tag w:val="_GBC_3a0fd24bd2fe4d5fb03c04c520d87697"/>
                <w:id w:val="55766968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0401302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工程物资减值损失"/>
                <w:tag w:val="_GBC_763bc0f12bd04f46ae377cff66b9e2fc"/>
                <w:id w:val="175200395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09593864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101391797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91265453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116682360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57443462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28223141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lastRenderedPageBreak/>
                  <w:t>十二、无形资产减值损失</w:t>
                </w:r>
              </w:p>
            </w:tc>
            <w:sdt>
              <w:sdtPr>
                <w:rPr>
                  <w:szCs w:val="21"/>
                </w:rPr>
                <w:alias w:val="无形资产减值损失"/>
                <w:tag w:val="_GBC_4d20ecb35814431ebc6ac1859980a9f7"/>
                <w:id w:val="-174509836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126846718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9457037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106622494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191466283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79282698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0000FF"/>
                        <w:szCs w:val="21"/>
                      </w:rPr>
                      <w:t xml:space="preserve">　</w:t>
                    </w:r>
                  </w:p>
                </w:tc>
              </w:sdtContent>
            </w:sdt>
          </w:tr>
          <w:tr w:rsidR="003046FA" w:rsidTr="00DE1C41">
            <w:tc>
              <w:tcPr>
                <w:tcW w:w="187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rFonts w:hint="eastAsia"/>
                      <w:szCs w:val="21"/>
                    </w:rPr>
                    <w:alias w:val="资产减值损失"/>
                    <w:tag w:val="_GBC_271a0af4d400476bb299269ad3bb9ad4"/>
                    <w:id w:val="1438717851"/>
                    <w:lock w:val="sdtLocked"/>
                  </w:sdtPr>
                  <w:sdtEndPr/>
                  <w:sdtContent>
                    <w:r w:rsidR="001E266B">
                      <w:rPr>
                        <w:szCs w:val="21"/>
                      </w:rPr>
                      <w:t>-638,665.84</w:t>
                    </w:r>
                  </w:sdtContent>
                </w:sdt>
              </w:p>
            </w:tc>
            <w:tc>
              <w:tcPr>
                <w:tcW w:w="1700"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rFonts w:hint="eastAsia"/>
                      <w:szCs w:val="21"/>
                    </w:rPr>
                    <w:alias w:val="资产减值损失"/>
                    <w:tag w:val="_GBC_9fc9fc5545d149e6b9f8dba73c47340d"/>
                    <w:id w:val="-211813362"/>
                    <w:lock w:val="sdtLocked"/>
                  </w:sdtPr>
                  <w:sdtEndPr/>
                  <w:sdtContent>
                    <w:r w:rsidR="001E266B">
                      <w:rPr>
                        <w:szCs w:val="21"/>
                      </w:rPr>
                      <w:t>30,388.63</w:t>
                    </w:r>
                  </w:sdtContent>
                </w:sdt>
              </w:p>
            </w:tc>
          </w:tr>
        </w:tbl>
        <w:p w:rsidR="003046FA" w:rsidRDefault="001E266B">
          <w:pPr>
            <w:spacing w:before="60" w:after="60"/>
            <w:rPr>
              <w:szCs w:val="21"/>
            </w:rPr>
          </w:pPr>
          <w:r>
            <w:rPr>
              <w:rFonts w:hint="eastAsia"/>
              <w:szCs w:val="21"/>
            </w:rPr>
            <w:t>其他说明：</w:t>
          </w:r>
        </w:p>
        <w:sdt>
          <w:sdtPr>
            <w:alias w:val="资产减值损失的说明"/>
            <w:tag w:val="_GBC_1e9b73a63ce74456883b0a5fd2597461"/>
            <w:id w:val="382685162"/>
            <w:lock w:val="sdtLocked"/>
            <w:placeholder>
              <w:docPart w:val="GBC22222222222222222222222222222"/>
            </w:placeholder>
          </w:sdtPr>
          <w:sdtEndPr/>
          <w:sdtContent>
            <w:p w:rsidR="003046FA" w:rsidRDefault="001E266B">
              <w:r>
                <w:rPr>
                  <w:rFonts w:hint="eastAsia"/>
                </w:rPr>
                <w:t>无</w:t>
              </w:r>
            </w:p>
          </w:sdtContent>
        </w:sdt>
      </w:sdtContent>
    </w:sdt>
    <w:p w:rsidR="003046FA" w:rsidRDefault="003046FA"/>
    <w:sdt>
      <w:sdtPr>
        <w:rPr>
          <w:rFonts w:ascii="宋体" w:hAnsi="宋体" w:cs="宋体" w:hint="eastAsia"/>
          <w:b w:val="0"/>
          <w:bCs w:val="0"/>
          <w:kern w:val="0"/>
          <w:szCs w:val="21"/>
        </w:rPr>
        <w:alias w:val="模块:公允价值变动收益"/>
        <w:tag w:val="_SEC_59438245cbe649a8a2f89e01596add48"/>
        <w:id w:val="1547258029"/>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33072096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公允价值变动收益"/>
              <w:tag w:val="_GBC_2bdc708cfe6d4b60bec879b6626e8fc9"/>
              <w:id w:val="-451424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93948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3046FA" w:rsidTr="0091107D">
            <w:tc>
              <w:tcPr>
                <w:tcW w:w="1878"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上期发生额</w:t>
                </w:r>
              </w:p>
            </w:tc>
          </w:tr>
          <w:tr w:rsidR="003046FA" w:rsidTr="0091107D">
            <w:tc>
              <w:tcPr>
                <w:tcW w:w="1878"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567036032"/>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-3,572.00</w:t>
                    </w:r>
                  </w:p>
                </w:tc>
              </w:sdtContent>
            </w:sdt>
            <w:sdt>
              <w:sdtPr>
                <w:rPr>
                  <w:szCs w:val="21"/>
                </w:rPr>
                <w:alias w:val="以公允价值计量的且其变动计入当期损益的金融资产产生的公允价值变动损益"/>
                <w:tag w:val="_GBC_caced694b6a54cb7a6122d765b9f66d9"/>
                <w:id w:val="-19478548"/>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-185,380.81</w:t>
                    </w:r>
                  </w:p>
                </w:tc>
              </w:sdtContent>
            </w:sdt>
          </w:tr>
          <w:tr w:rsidR="003046FA" w:rsidTr="0091107D">
            <w:tc>
              <w:tcPr>
                <w:tcW w:w="1878"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443809420"/>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1583911338"/>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tr>
          <w:tr w:rsidR="003046FA" w:rsidTr="0091107D">
            <w:tc>
              <w:tcPr>
                <w:tcW w:w="1878"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063527795"/>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eabbf8ead930425b88f284ecc220a825"/>
                <w:id w:val="163063732"/>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tr>
          <w:tr w:rsidR="003046FA" w:rsidTr="0091107D">
            <w:tc>
              <w:tcPr>
                <w:tcW w:w="1878"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1676150778"/>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1459767991"/>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0000FF"/>
                        <w:szCs w:val="21"/>
                      </w:rPr>
                      <w:t xml:space="preserve">　</w:t>
                    </w:r>
                  </w:p>
                </w:tc>
              </w:sdtContent>
            </w:sdt>
          </w:tr>
          <w:tr w:rsidR="003046FA" w:rsidTr="0091107D">
            <w:tc>
              <w:tcPr>
                <w:tcW w:w="1878"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178163353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-3,572.00</w:t>
                    </w:r>
                  </w:p>
                </w:tc>
              </w:sdtContent>
            </w:sdt>
            <w:sdt>
              <w:sdtPr>
                <w:rPr>
                  <w:szCs w:val="21"/>
                </w:rPr>
                <w:alias w:val="公允价值变动收益"/>
                <w:tag w:val="_GBC_c796ace641ba4d2db0a1ad4c62af0ed7"/>
                <w:id w:val="-1940825980"/>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-185,380.81</w:t>
                    </w:r>
                  </w:p>
                </w:tc>
              </w:sdtContent>
            </w:sdt>
          </w:tr>
        </w:tbl>
        <w:p w:rsidR="003046FA" w:rsidRDefault="001E266B">
          <w:pPr>
            <w:spacing w:before="60" w:after="60"/>
            <w:rPr>
              <w:szCs w:val="21"/>
            </w:rPr>
          </w:pPr>
          <w:r>
            <w:rPr>
              <w:rFonts w:hint="eastAsia"/>
              <w:szCs w:val="21"/>
            </w:rPr>
            <w:t>其他说明：</w:t>
          </w:r>
        </w:p>
        <w:sdt>
          <w:sdtPr>
            <w:rPr>
              <w:rFonts w:hint="eastAsia"/>
              <w:szCs w:val="21"/>
            </w:rPr>
            <w:alias w:val="公允价值变动收益的说明"/>
            <w:tag w:val="_GBC_bfce3b42eac04b4ab4474890e945a556"/>
            <w:id w:val="97613520"/>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199745376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szCs w:val="21"/>
        </w:rPr>
        <w:alias w:val="模块:投资收益"/>
        <w:tag w:val="_SEC_e7407157ef4d445d8f28cfbe12012c34"/>
        <w:id w:val="1011186073"/>
        <w:lock w:val="sdtLocked"/>
        <w:placeholder>
          <w:docPart w:val="GBC22222222222222222222222222222"/>
        </w:placeholder>
      </w:sdtPr>
      <w:sdtEndPr/>
      <w:sdtContent>
        <w:p w:rsidR="003046FA" w:rsidRDefault="001E266B">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9126515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1384443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3046FA" w:rsidTr="003046FA">
            <w:tc>
              <w:tcPr>
                <w:tcW w:w="1878" w:type="pct"/>
                <w:vAlign w:val="center"/>
              </w:tcPr>
              <w:p w:rsidR="003046FA" w:rsidRDefault="001E266B" w:rsidP="003046FA">
                <w:pPr>
                  <w:ind w:left="420" w:hanging="420"/>
                  <w:jc w:val="center"/>
                  <w:rPr>
                    <w:szCs w:val="21"/>
                  </w:rPr>
                </w:pPr>
                <w:r>
                  <w:rPr>
                    <w:rFonts w:hint="eastAsia"/>
                    <w:szCs w:val="21"/>
                  </w:rPr>
                  <w:t>项目</w:t>
                </w:r>
              </w:p>
            </w:tc>
            <w:tc>
              <w:tcPr>
                <w:tcW w:w="1422" w:type="pct"/>
                <w:vAlign w:val="center"/>
              </w:tcPr>
              <w:p w:rsidR="003046FA" w:rsidRDefault="001E266B" w:rsidP="003046FA">
                <w:pPr>
                  <w:jc w:val="center"/>
                  <w:rPr>
                    <w:szCs w:val="21"/>
                  </w:rPr>
                </w:pPr>
                <w:r>
                  <w:rPr>
                    <w:rFonts w:hint="eastAsia"/>
                    <w:szCs w:val="21"/>
                  </w:rPr>
                  <w:t>本期发生额</w:t>
                </w:r>
              </w:p>
            </w:tc>
            <w:tc>
              <w:tcPr>
                <w:tcW w:w="1700" w:type="pct"/>
                <w:vAlign w:val="center"/>
              </w:tcPr>
              <w:p w:rsidR="003046FA" w:rsidRDefault="001E266B" w:rsidP="003046FA">
                <w:pPr>
                  <w:jc w:val="center"/>
                  <w:rPr>
                    <w:szCs w:val="21"/>
                  </w:rPr>
                </w:pPr>
                <w:r>
                  <w:rPr>
                    <w:rFonts w:hint="eastAsia"/>
                    <w:szCs w:val="21"/>
                  </w:rPr>
                  <w:t>上期发生额</w:t>
                </w:r>
              </w:p>
            </w:tc>
          </w:tr>
          <w:tr w:rsidR="003046FA" w:rsidTr="003046FA">
            <w:tc>
              <w:tcPr>
                <w:tcW w:w="1878" w:type="pct"/>
              </w:tcPr>
              <w:p w:rsidR="003046FA" w:rsidRDefault="001E266B" w:rsidP="003046FA">
                <w:pPr>
                  <w:rPr>
                    <w:szCs w:val="21"/>
                  </w:rPr>
                </w:pPr>
                <w:r>
                  <w:rPr>
                    <w:rFonts w:hint="eastAsia"/>
                    <w:szCs w:val="21"/>
                  </w:rPr>
                  <w:t>权益法核算的长期股权投资收益</w:t>
                </w:r>
              </w:p>
            </w:tc>
            <w:sdt>
              <w:sdtPr>
                <w:rPr>
                  <w:szCs w:val="21"/>
                </w:rPr>
                <w:alias w:val="长期投资权益法合计"/>
                <w:tag w:val="_GBC_ccadb99b7c3847bd903d5fb855d075bb"/>
                <w:id w:val="-1760354232"/>
                <w:lock w:val="sdtLocked"/>
              </w:sdtPr>
              <w:sdtEndPr/>
              <w:sdtContent>
                <w:tc>
                  <w:tcPr>
                    <w:tcW w:w="1422" w:type="pct"/>
                  </w:tcPr>
                  <w:p w:rsidR="003046FA" w:rsidRDefault="001E266B" w:rsidP="003046FA">
                    <w:pPr>
                      <w:jc w:val="right"/>
                      <w:rPr>
                        <w:szCs w:val="21"/>
                      </w:rPr>
                    </w:pPr>
                    <w:r>
                      <w:rPr>
                        <w:szCs w:val="21"/>
                      </w:rPr>
                      <w:t>31,327,482.24</w:t>
                    </w:r>
                  </w:p>
                </w:tc>
              </w:sdtContent>
            </w:sdt>
            <w:sdt>
              <w:sdtPr>
                <w:rPr>
                  <w:szCs w:val="21"/>
                </w:rPr>
                <w:alias w:val="长期投资权益法合计"/>
                <w:tag w:val="_GBC_8583fe272cf743e59883d1c57833c03a"/>
                <w:id w:val="-993029910"/>
                <w:lock w:val="sdtLocked"/>
              </w:sdtPr>
              <w:sdtEndPr/>
              <w:sdtContent>
                <w:tc>
                  <w:tcPr>
                    <w:tcW w:w="1700" w:type="pct"/>
                  </w:tcPr>
                  <w:p w:rsidR="003046FA" w:rsidRDefault="001E266B" w:rsidP="003046FA">
                    <w:pPr>
                      <w:jc w:val="right"/>
                      <w:rPr>
                        <w:szCs w:val="21"/>
                      </w:rPr>
                    </w:pPr>
                    <w:r>
                      <w:rPr>
                        <w:szCs w:val="21"/>
                      </w:rPr>
                      <w:t>32,524,662.05</w:t>
                    </w:r>
                  </w:p>
                </w:tc>
              </w:sdtContent>
            </w:sdt>
          </w:tr>
          <w:tr w:rsidR="003046FA" w:rsidTr="003046FA">
            <w:tc>
              <w:tcPr>
                <w:tcW w:w="1878" w:type="pct"/>
              </w:tcPr>
              <w:p w:rsidR="003046FA" w:rsidRDefault="001E266B" w:rsidP="003046FA">
                <w:pPr>
                  <w:rPr>
                    <w:szCs w:val="21"/>
                  </w:rPr>
                </w:pPr>
                <w:r>
                  <w:rPr>
                    <w:rFonts w:hint="eastAsia"/>
                    <w:szCs w:val="21"/>
                  </w:rPr>
                  <w:t>处置长期股权投资产生的投资收益</w:t>
                </w:r>
              </w:p>
            </w:tc>
            <w:tc>
              <w:tcPr>
                <w:tcW w:w="1422" w:type="pct"/>
              </w:tcPr>
              <w:p w:rsidR="003046FA" w:rsidRDefault="00B45406" w:rsidP="003046FA">
                <w:pPr>
                  <w:jc w:val="right"/>
                  <w:rPr>
                    <w:szCs w:val="21"/>
                  </w:rPr>
                </w:pPr>
                <w:sdt>
                  <w:sdtPr>
                    <w:rPr>
                      <w:rFonts w:hint="eastAsia"/>
                      <w:szCs w:val="21"/>
                    </w:rPr>
                    <w:alias w:val="处置长期股权投资产生的投资收益"/>
                    <w:tag w:val="_GBC_e2078b835563443598837cbf2c8341b3"/>
                    <w:id w:val="-1228687465"/>
                    <w:lock w:val="sdtLocked"/>
                    <w:showingPlcHdr/>
                  </w:sdtPr>
                  <w:sdtEndPr/>
                  <w:sdtContent>
                    <w:r w:rsidR="001E266B">
                      <w:rPr>
                        <w:rFonts w:hint="eastAsia"/>
                        <w:color w:val="0000FF"/>
                        <w:szCs w:val="21"/>
                      </w:rPr>
                      <w:t xml:space="preserve">　</w:t>
                    </w:r>
                  </w:sdtContent>
                </w:sdt>
              </w:p>
            </w:tc>
            <w:tc>
              <w:tcPr>
                <w:tcW w:w="1700" w:type="pct"/>
              </w:tcPr>
              <w:p w:rsidR="003046FA" w:rsidRDefault="00B45406" w:rsidP="003046FA">
                <w:pPr>
                  <w:jc w:val="right"/>
                  <w:rPr>
                    <w:szCs w:val="21"/>
                  </w:rPr>
                </w:pPr>
                <w:sdt>
                  <w:sdtPr>
                    <w:rPr>
                      <w:rFonts w:hint="eastAsia"/>
                      <w:szCs w:val="21"/>
                    </w:rPr>
                    <w:alias w:val="处置长期股权投资产生的投资收益"/>
                    <w:tag w:val="_GBC_c14fc10090b74d9f998cf5ea101948e0"/>
                    <w:id w:val="-2072495548"/>
                    <w:lock w:val="sdtLocked"/>
                    <w:showingPlcHdr/>
                  </w:sdtPr>
                  <w:sdtEndPr/>
                  <w:sdtContent>
                    <w:r w:rsidR="001E266B">
                      <w:rPr>
                        <w:rFonts w:hint="eastAsia"/>
                        <w:color w:val="0000FF"/>
                        <w:szCs w:val="21"/>
                      </w:rPr>
                      <w:t xml:space="preserve">　</w:t>
                    </w:r>
                  </w:sdtContent>
                </w:sdt>
              </w:p>
            </w:tc>
          </w:tr>
          <w:tr w:rsidR="003046FA" w:rsidTr="003046FA">
            <w:tc>
              <w:tcPr>
                <w:tcW w:w="1878" w:type="pct"/>
              </w:tcPr>
              <w:p w:rsidR="003046FA" w:rsidRDefault="001E266B" w:rsidP="003046FA">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1814633155"/>
                <w:lock w:val="sdtLocked"/>
                <w:showingPlcHdr/>
              </w:sdtPr>
              <w:sdtEndPr/>
              <w:sdtContent>
                <w:tc>
                  <w:tcPr>
                    <w:tcW w:w="1422" w:type="pct"/>
                  </w:tcPr>
                  <w:p w:rsidR="003046FA" w:rsidRDefault="001E266B" w:rsidP="003046FA">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902602878"/>
                <w:lock w:val="sdtLocked"/>
                <w:showingPlcHdr/>
              </w:sdtPr>
              <w:sdtEndPr/>
              <w:sdtContent>
                <w:tc>
                  <w:tcPr>
                    <w:tcW w:w="1700" w:type="pct"/>
                  </w:tcPr>
                  <w:p w:rsidR="003046FA" w:rsidRDefault="001E266B" w:rsidP="003046FA">
                    <w:pPr>
                      <w:jc w:val="right"/>
                      <w:rPr>
                        <w:szCs w:val="21"/>
                      </w:rPr>
                    </w:pPr>
                    <w:r>
                      <w:rPr>
                        <w:rFonts w:hint="eastAsia"/>
                        <w:color w:val="0000FF"/>
                        <w:szCs w:val="21"/>
                      </w:rPr>
                      <w:t xml:space="preserve">　</w:t>
                    </w:r>
                  </w:p>
                </w:tc>
              </w:sdtContent>
            </w:sdt>
          </w:tr>
          <w:tr w:rsidR="003046FA" w:rsidTr="003046FA">
            <w:tc>
              <w:tcPr>
                <w:tcW w:w="1878" w:type="pct"/>
              </w:tcPr>
              <w:p w:rsidR="003046FA" w:rsidRDefault="001E266B" w:rsidP="003046FA">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1309056685"/>
                <w:lock w:val="sdtLocked"/>
              </w:sdtPr>
              <w:sdtEndPr/>
              <w:sdtContent>
                <w:tc>
                  <w:tcPr>
                    <w:tcW w:w="1422" w:type="pct"/>
                  </w:tcPr>
                  <w:p w:rsidR="003046FA" w:rsidRDefault="001E266B" w:rsidP="003046FA">
                    <w:pPr>
                      <w:jc w:val="right"/>
                      <w:rPr>
                        <w:szCs w:val="21"/>
                      </w:rPr>
                    </w:pPr>
                    <w:r>
                      <w:rPr>
                        <w:szCs w:val="21"/>
                      </w:rPr>
                      <w:t>69,139.78</w:t>
                    </w:r>
                  </w:p>
                </w:tc>
              </w:sdtContent>
            </w:sdt>
            <w:sdt>
              <w:sdtPr>
                <w:rPr>
                  <w:szCs w:val="21"/>
                </w:rPr>
                <w:alias w:val="处置以公允价值计量且其变动计入当期损益的金融资产取得的投资收益"/>
                <w:tag w:val="_GBC_ede55d4162d04b559d31f7dc4192a2d6"/>
                <w:id w:val="-1108507154"/>
                <w:lock w:val="sdtLocked"/>
              </w:sdtPr>
              <w:sdtEndPr/>
              <w:sdtContent>
                <w:tc>
                  <w:tcPr>
                    <w:tcW w:w="1700" w:type="pct"/>
                  </w:tcPr>
                  <w:p w:rsidR="003046FA" w:rsidRDefault="001E266B" w:rsidP="003046FA">
                    <w:pPr>
                      <w:jc w:val="right"/>
                      <w:rPr>
                        <w:szCs w:val="21"/>
                      </w:rPr>
                    </w:pPr>
                    <w:r>
                      <w:rPr>
                        <w:szCs w:val="21"/>
                      </w:rPr>
                      <w:t>776,361.04</w:t>
                    </w:r>
                  </w:p>
                </w:tc>
              </w:sdtContent>
            </w:sdt>
          </w:tr>
          <w:tr w:rsidR="003046FA" w:rsidTr="003046FA">
            <w:tc>
              <w:tcPr>
                <w:tcW w:w="1878" w:type="pct"/>
              </w:tcPr>
              <w:p w:rsidR="003046FA" w:rsidRDefault="001E266B" w:rsidP="003046FA">
                <w:pPr>
                  <w:rPr>
                    <w:szCs w:val="21"/>
                  </w:rPr>
                </w:pPr>
                <w:r>
                  <w:rPr>
                    <w:rFonts w:hint="eastAsia"/>
                    <w:szCs w:val="21"/>
                  </w:rPr>
                  <w:t>持有至到期投资在持有期间的投资收益</w:t>
                </w:r>
              </w:p>
            </w:tc>
            <w:tc>
              <w:tcPr>
                <w:tcW w:w="1422" w:type="pct"/>
              </w:tcPr>
              <w:p w:rsidR="003046FA" w:rsidRDefault="00B45406" w:rsidP="003046FA">
                <w:pPr>
                  <w:jc w:val="right"/>
                  <w:rPr>
                    <w:szCs w:val="21"/>
                  </w:rPr>
                </w:pPr>
                <w:sdt>
                  <w:sdtPr>
                    <w:rPr>
                      <w:rFonts w:hint="eastAsia"/>
                      <w:szCs w:val="21"/>
                    </w:rPr>
                    <w:alias w:val="持有至到期投资取得的投资收益期间取得的投资收益"/>
                    <w:tag w:val="_GBC_a331efa3d1d944008e1d864fef4925f9"/>
                    <w:id w:val="1452292057"/>
                    <w:lock w:val="sdtLocked"/>
                    <w:showingPlcHdr/>
                  </w:sdtPr>
                  <w:sdtEndPr/>
                  <w:sdtContent>
                    <w:r w:rsidR="001E266B">
                      <w:rPr>
                        <w:rFonts w:hint="eastAsia"/>
                        <w:color w:val="0000FF"/>
                        <w:szCs w:val="21"/>
                      </w:rPr>
                      <w:t xml:space="preserve">　</w:t>
                    </w:r>
                  </w:sdtContent>
                </w:sdt>
              </w:p>
            </w:tc>
            <w:tc>
              <w:tcPr>
                <w:tcW w:w="1700" w:type="pct"/>
              </w:tcPr>
              <w:p w:rsidR="003046FA" w:rsidRDefault="00B45406" w:rsidP="003046FA">
                <w:pPr>
                  <w:jc w:val="right"/>
                  <w:rPr>
                    <w:szCs w:val="21"/>
                  </w:rPr>
                </w:pPr>
                <w:sdt>
                  <w:sdtPr>
                    <w:rPr>
                      <w:rFonts w:hint="eastAsia"/>
                      <w:szCs w:val="21"/>
                    </w:rPr>
                    <w:alias w:val="持有至到期投资取得的投资收益期间取得的投资收益"/>
                    <w:tag w:val="_GBC_7f0343f02d804b52b850ad560c433274"/>
                    <w:id w:val="-461420858"/>
                    <w:lock w:val="sdtLocked"/>
                    <w:showingPlcHdr/>
                  </w:sdtPr>
                  <w:sdtEndPr/>
                  <w:sdtContent>
                    <w:r w:rsidR="001E266B">
                      <w:rPr>
                        <w:rFonts w:hint="eastAsia"/>
                        <w:color w:val="0000FF"/>
                        <w:szCs w:val="21"/>
                      </w:rPr>
                      <w:t xml:space="preserve">　</w:t>
                    </w:r>
                  </w:sdtContent>
                </w:sdt>
              </w:p>
            </w:tc>
          </w:tr>
          <w:tr w:rsidR="003046FA" w:rsidTr="003046FA">
            <w:tc>
              <w:tcPr>
                <w:tcW w:w="1878" w:type="pct"/>
              </w:tcPr>
              <w:p w:rsidR="003046FA" w:rsidRDefault="001E266B" w:rsidP="003046FA">
                <w:pPr>
                  <w:rPr>
                    <w:szCs w:val="21"/>
                  </w:rPr>
                </w:pPr>
                <w:r>
                  <w:rPr>
                    <w:rFonts w:hint="eastAsia"/>
                    <w:szCs w:val="21"/>
                  </w:rPr>
                  <w:t>可供出售金融资产等取得的投资收益</w:t>
                </w:r>
              </w:p>
            </w:tc>
            <w:tc>
              <w:tcPr>
                <w:tcW w:w="1422" w:type="pct"/>
              </w:tcPr>
              <w:p w:rsidR="003046FA" w:rsidRDefault="00B45406" w:rsidP="003046FA">
                <w:pPr>
                  <w:jc w:val="right"/>
                  <w:rPr>
                    <w:szCs w:val="21"/>
                  </w:rPr>
                </w:pPr>
                <w:sdt>
                  <w:sdtPr>
                    <w:rPr>
                      <w:rFonts w:hint="eastAsia"/>
                      <w:szCs w:val="21"/>
                    </w:rPr>
                    <w:alias w:val="可供出售金融资产等取得的投资收益"/>
                    <w:tag w:val="_GBC_c5ea308f877b4b3f9dacc727d05d212e"/>
                    <w:id w:val="2145839625"/>
                    <w:lock w:val="sdtLocked"/>
                  </w:sdtPr>
                  <w:sdtEndPr/>
                  <w:sdtContent>
                    <w:r w:rsidR="001E266B">
                      <w:rPr>
                        <w:szCs w:val="21"/>
                      </w:rPr>
                      <w:t>62,684,267.62</w:t>
                    </w:r>
                  </w:sdtContent>
                </w:sdt>
              </w:p>
            </w:tc>
            <w:tc>
              <w:tcPr>
                <w:tcW w:w="1700" w:type="pct"/>
              </w:tcPr>
              <w:p w:rsidR="003046FA" w:rsidRDefault="00B45406" w:rsidP="003046FA">
                <w:pPr>
                  <w:jc w:val="right"/>
                  <w:rPr>
                    <w:szCs w:val="21"/>
                  </w:rPr>
                </w:pPr>
                <w:sdt>
                  <w:sdtPr>
                    <w:rPr>
                      <w:rFonts w:hint="eastAsia"/>
                      <w:szCs w:val="21"/>
                    </w:rPr>
                    <w:alias w:val="可供出售金融资产等取得的投资收益"/>
                    <w:tag w:val="_GBC_96d35962954d43f2908b3fb63c5090cc"/>
                    <w:id w:val="-1059789990"/>
                    <w:lock w:val="sdtLocked"/>
                  </w:sdtPr>
                  <w:sdtEndPr/>
                  <w:sdtContent>
                    <w:r w:rsidR="001E266B">
                      <w:rPr>
                        <w:szCs w:val="21"/>
                      </w:rPr>
                      <w:t>4,656,761.20</w:t>
                    </w:r>
                  </w:sdtContent>
                </w:sdt>
              </w:p>
            </w:tc>
          </w:tr>
          <w:tr w:rsidR="003046FA" w:rsidTr="003046FA">
            <w:tc>
              <w:tcPr>
                <w:tcW w:w="1878" w:type="pct"/>
              </w:tcPr>
              <w:p w:rsidR="003046FA" w:rsidRDefault="001E266B" w:rsidP="003046FA">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1537165345"/>
                <w:lock w:val="sdtLocked"/>
              </w:sdtPr>
              <w:sdtEndPr/>
              <w:sdtContent>
                <w:tc>
                  <w:tcPr>
                    <w:tcW w:w="1422" w:type="pct"/>
                  </w:tcPr>
                  <w:p w:rsidR="003046FA" w:rsidRDefault="001E266B" w:rsidP="003046FA">
                    <w:pPr>
                      <w:jc w:val="right"/>
                      <w:rPr>
                        <w:szCs w:val="21"/>
                      </w:rPr>
                    </w:pPr>
                    <w:r>
                      <w:rPr>
                        <w:szCs w:val="21"/>
                      </w:rPr>
                      <w:t>3,272,232.00</w:t>
                    </w:r>
                  </w:p>
                </w:tc>
              </w:sdtContent>
            </w:sdt>
            <w:sdt>
              <w:sdtPr>
                <w:rPr>
                  <w:rFonts w:hint="eastAsia"/>
                  <w:szCs w:val="21"/>
                </w:rPr>
                <w:alias w:val="处置可供出售金融资产取得的投资收益"/>
                <w:tag w:val="_GBC_def4723b5c6d414088ce8d3bd50f2a1c"/>
                <w:id w:val="-2128231436"/>
                <w:lock w:val="sdtLocked"/>
              </w:sdtPr>
              <w:sdtEndPr/>
              <w:sdtContent>
                <w:tc>
                  <w:tcPr>
                    <w:tcW w:w="1700" w:type="pct"/>
                  </w:tcPr>
                  <w:p w:rsidR="003046FA" w:rsidRDefault="001E266B" w:rsidP="003046FA">
                    <w:pPr>
                      <w:jc w:val="right"/>
                      <w:rPr>
                        <w:szCs w:val="21"/>
                      </w:rPr>
                    </w:pPr>
                    <w:r>
                      <w:rPr>
                        <w:szCs w:val="21"/>
                      </w:rPr>
                      <w:t>2,061,693.10</w:t>
                    </w:r>
                  </w:p>
                </w:tc>
              </w:sdtContent>
            </w:sdt>
          </w:tr>
          <w:tr w:rsidR="003046FA" w:rsidTr="003046FA">
            <w:tc>
              <w:tcPr>
                <w:tcW w:w="1878" w:type="pct"/>
              </w:tcPr>
              <w:p w:rsidR="003046FA" w:rsidRDefault="001E266B" w:rsidP="003046FA">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848330667"/>
                <w:lock w:val="sdtLocked"/>
                <w:showingPlcHdr/>
              </w:sdtPr>
              <w:sdtEndPr/>
              <w:sdtContent>
                <w:tc>
                  <w:tcPr>
                    <w:tcW w:w="1422" w:type="pct"/>
                  </w:tcPr>
                  <w:p w:rsidR="003046FA" w:rsidRDefault="001E266B" w:rsidP="003046FA">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1922791023"/>
                <w:lock w:val="sdtLocked"/>
                <w:showingPlcHdr/>
              </w:sdtPr>
              <w:sdtEndPr/>
              <w:sdtContent>
                <w:tc>
                  <w:tcPr>
                    <w:tcW w:w="1700" w:type="pct"/>
                  </w:tcPr>
                  <w:p w:rsidR="003046FA" w:rsidRDefault="001E266B" w:rsidP="003046FA">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1563368332"/>
              <w:lock w:val="sdtLocked"/>
            </w:sdtPr>
            <w:sdtEndPr>
              <w:rPr>
                <w:rFonts w:hint="default"/>
              </w:rPr>
            </w:sdtEndPr>
            <w:sdtContent>
              <w:tr w:rsidR="003046FA" w:rsidTr="003046FA">
                <w:sdt>
                  <w:sdtPr>
                    <w:rPr>
                      <w:rFonts w:hint="eastAsia"/>
                      <w:szCs w:val="21"/>
                    </w:rPr>
                    <w:alias w:val="其他投资收益项目"/>
                    <w:tag w:val="_GBC_c33bd5305bd54a46b035b2635e355d1b"/>
                    <w:id w:val="-495195315"/>
                    <w:lock w:val="sdtLocked"/>
                  </w:sdtPr>
                  <w:sdtEndPr/>
                  <w:sdtContent>
                    <w:tc>
                      <w:tcPr>
                        <w:tcW w:w="1878" w:type="pct"/>
                      </w:tcPr>
                      <w:p w:rsidR="003046FA" w:rsidRDefault="001E266B" w:rsidP="003046FA">
                        <w:pPr>
                          <w:rPr>
                            <w:szCs w:val="21"/>
                          </w:rPr>
                        </w:pPr>
                        <w:r>
                          <w:rPr>
                            <w:rFonts w:hint="eastAsia"/>
                            <w:szCs w:val="21"/>
                          </w:rPr>
                          <w:t>理财产品收益</w:t>
                        </w:r>
                      </w:p>
                    </w:tc>
                  </w:sdtContent>
                </w:sdt>
                <w:sdt>
                  <w:sdtPr>
                    <w:rPr>
                      <w:szCs w:val="21"/>
                    </w:rPr>
                    <w:alias w:val="其他投资收益明细－金额"/>
                    <w:tag w:val="_GBC_112dca139e7648fbb308683edde73840"/>
                    <w:id w:val="1282309566"/>
                    <w:lock w:val="sdtLocked"/>
                  </w:sdtPr>
                  <w:sdtEndPr/>
                  <w:sdtContent>
                    <w:tc>
                      <w:tcPr>
                        <w:tcW w:w="1422" w:type="pct"/>
                      </w:tcPr>
                      <w:p w:rsidR="003046FA" w:rsidRDefault="001E266B" w:rsidP="003046FA">
                        <w:pPr>
                          <w:jc w:val="right"/>
                          <w:rPr>
                            <w:szCs w:val="21"/>
                          </w:rPr>
                        </w:pPr>
                        <w:r>
                          <w:rPr>
                            <w:szCs w:val="21"/>
                          </w:rPr>
                          <w:t>3,668,759.48</w:t>
                        </w:r>
                      </w:p>
                    </w:tc>
                  </w:sdtContent>
                </w:sdt>
                <w:sdt>
                  <w:sdtPr>
                    <w:rPr>
                      <w:szCs w:val="21"/>
                    </w:rPr>
                    <w:alias w:val="其他投资收益明细－金额"/>
                    <w:tag w:val="_GBC_2bdb68060bc44488a86458ef52718159"/>
                    <w:id w:val="1080178085"/>
                    <w:lock w:val="sdtLocked"/>
                  </w:sdtPr>
                  <w:sdtEndPr/>
                  <w:sdtContent>
                    <w:tc>
                      <w:tcPr>
                        <w:tcW w:w="1700" w:type="pct"/>
                      </w:tcPr>
                      <w:p w:rsidR="003046FA" w:rsidRDefault="001E266B" w:rsidP="003046FA">
                        <w:pPr>
                          <w:jc w:val="right"/>
                          <w:rPr>
                            <w:szCs w:val="21"/>
                          </w:rPr>
                        </w:pPr>
                        <w:r>
                          <w:rPr>
                            <w:szCs w:val="21"/>
                          </w:rPr>
                          <w:t>4,760,136.98</w:t>
                        </w:r>
                      </w:p>
                    </w:tc>
                  </w:sdtContent>
                </w:sdt>
              </w:tr>
            </w:sdtContent>
          </w:sdt>
          <w:sdt>
            <w:sdtPr>
              <w:rPr>
                <w:rFonts w:hint="eastAsia"/>
                <w:szCs w:val="21"/>
              </w:rPr>
              <w:alias w:val="其他投资收益"/>
              <w:tag w:val="_TUP_95fb644770234ac4b7a87cb47359be1d"/>
              <w:id w:val="-275024290"/>
              <w:lock w:val="sdtLocked"/>
            </w:sdtPr>
            <w:sdtEndPr>
              <w:rPr>
                <w:rFonts w:hint="default"/>
              </w:rPr>
            </w:sdtEndPr>
            <w:sdtContent>
              <w:tr w:rsidR="003046FA" w:rsidTr="003046FA">
                <w:sdt>
                  <w:sdtPr>
                    <w:rPr>
                      <w:rFonts w:hint="eastAsia"/>
                      <w:szCs w:val="21"/>
                    </w:rPr>
                    <w:alias w:val="其他投资收益项目"/>
                    <w:tag w:val="_GBC_c33bd5305bd54a46b035b2635e355d1b"/>
                    <w:id w:val="608860062"/>
                    <w:lock w:val="sdtLocked"/>
                  </w:sdtPr>
                  <w:sdtEndPr/>
                  <w:sdtContent>
                    <w:tc>
                      <w:tcPr>
                        <w:tcW w:w="1878" w:type="pct"/>
                      </w:tcPr>
                      <w:p w:rsidR="003046FA" w:rsidRDefault="001E266B" w:rsidP="003046FA">
                        <w:pPr>
                          <w:rPr>
                            <w:szCs w:val="21"/>
                          </w:rPr>
                        </w:pPr>
                        <w:r>
                          <w:rPr>
                            <w:rFonts w:hint="eastAsia"/>
                            <w:szCs w:val="21"/>
                          </w:rPr>
                          <w:t>委托贷款利息收入净额</w:t>
                        </w:r>
                      </w:p>
                    </w:tc>
                  </w:sdtContent>
                </w:sdt>
                <w:sdt>
                  <w:sdtPr>
                    <w:rPr>
                      <w:szCs w:val="21"/>
                    </w:rPr>
                    <w:alias w:val="其他投资收益明细－金额"/>
                    <w:tag w:val="_GBC_112dca139e7648fbb308683edde73840"/>
                    <w:id w:val="1284614404"/>
                    <w:lock w:val="sdtLocked"/>
                  </w:sdtPr>
                  <w:sdtEndPr/>
                  <w:sdtContent>
                    <w:tc>
                      <w:tcPr>
                        <w:tcW w:w="1422" w:type="pct"/>
                      </w:tcPr>
                      <w:p w:rsidR="003046FA" w:rsidRDefault="001E266B" w:rsidP="003046FA">
                        <w:pPr>
                          <w:jc w:val="right"/>
                          <w:rPr>
                            <w:szCs w:val="21"/>
                          </w:rPr>
                        </w:pPr>
                        <w:r>
                          <w:rPr>
                            <w:szCs w:val="21"/>
                          </w:rPr>
                          <w:t>20,673,026.08</w:t>
                        </w:r>
                      </w:p>
                    </w:tc>
                  </w:sdtContent>
                </w:sdt>
                <w:sdt>
                  <w:sdtPr>
                    <w:rPr>
                      <w:szCs w:val="21"/>
                    </w:rPr>
                    <w:alias w:val="其他投资收益明细－金额"/>
                    <w:tag w:val="_GBC_2bdb68060bc44488a86458ef52718159"/>
                    <w:id w:val="1874345039"/>
                    <w:lock w:val="sdtLocked"/>
                  </w:sdtPr>
                  <w:sdtEndPr/>
                  <w:sdtContent>
                    <w:tc>
                      <w:tcPr>
                        <w:tcW w:w="1700" w:type="pct"/>
                      </w:tcPr>
                      <w:p w:rsidR="003046FA" w:rsidRDefault="001E266B" w:rsidP="003046FA">
                        <w:pPr>
                          <w:jc w:val="right"/>
                          <w:rPr>
                            <w:szCs w:val="21"/>
                          </w:rPr>
                        </w:pPr>
                        <w:r>
                          <w:rPr>
                            <w:szCs w:val="21"/>
                          </w:rPr>
                          <w:t>39,382,421.35</w:t>
                        </w:r>
                      </w:p>
                    </w:tc>
                  </w:sdtContent>
                </w:sdt>
              </w:tr>
            </w:sdtContent>
          </w:sdt>
          <w:sdt>
            <w:sdtPr>
              <w:rPr>
                <w:rFonts w:hint="eastAsia"/>
                <w:szCs w:val="21"/>
              </w:rPr>
              <w:alias w:val="其他投资收益"/>
              <w:tag w:val="_TUP_95fb644770234ac4b7a87cb47359be1d"/>
              <w:id w:val="381688913"/>
              <w:lock w:val="sdtLocked"/>
            </w:sdtPr>
            <w:sdtEndPr>
              <w:rPr>
                <w:rFonts w:hint="default"/>
              </w:rPr>
            </w:sdtEndPr>
            <w:sdtContent>
              <w:tr w:rsidR="003046FA" w:rsidTr="003046FA">
                <w:sdt>
                  <w:sdtPr>
                    <w:rPr>
                      <w:rFonts w:hint="eastAsia"/>
                      <w:szCs w:val="21"/>
                    </w:rPr>
                    <w:alias w:val="其他投资收益项目"/>
                    <w:tag w:val="_GBC_c33bd5305bd54a46b035b2635e355d1b"/>
                    <w:id w:val="1238132732"/>
                    <w:lock w:val="sdtLocked"/>
                  </w:sdtPr>
                  <w:sdtEndPr/>
                  <w:sdtContent>
                    <w:tc>
                      <w:tcPr>
                        <w:tcW w:w="1878" w:type="pct"/>
                      </w:tcPr>
                      <w:p w:rsidR="003046FA" w:rsidRDefault="001E266B" w:rsidP="003046FA">
                        <w:pPr>
                          <w:rPr>
                            <w:szCs w:val="21"/>
                          </w:rPr>
                        </w:pPr>
                        <w:r>
                          <w:rPr>
                            <w:rFonts w:hint="eastAsia"/>
                            <w:szCs w:val="21"/>
                          </w:rPr>
                          <w:t>其他</w:t>
                        </w:r>
                      </w:p>
                    </w:tc>
                  </w:sdtContent>
                </w:sdt>
                <w:sdt>
                  <w:sdtPr>
                    <w:rPr>
                      <w:szCs w:val="21"/>
                    </w:rPr>
                    <w:alias w:val="其他投资收益明细－金额"/>
                    <w:tag w:val="_GBC_112dca139e7648fbb308683edde73840"/>
                    <w:id w:val="-1716351120"/>
                    <w:lock w:val="sdtLocked"/>
                  </w:sdtPr>
                  <w:sdtEndPr/>
                  <w:sdtContent>
                    <w:tc>
                      <w:tcPr>
                        <w:tcW w:w="1422" w:type="pct"/>
                      </w:tcPr>
                      <w:p w:rsidR="003046FA" w:rsidRDefault="003046FA" w:rsidP="003046FA">
                        <w:pPr>
                          <w:jc w:val="right"/>
                          <w:rPr>
                            <w:szCs w:val="21"/>
                          </w:rPr>
                        </w:pPr>
                      </w:p>
                    </w:tc>
                  </w:sdtContent>
                </w:sdt>
                <w:sdt>
                  <w:sdtPr>
                    <w:rPr>
                      <w:szCs w:val="21"/>
                    </w:rPr>
                    <w:alias w:val="其他投资收益明细－金额"/>
                    <w:tag w:val="_GBC_2bdb68060bc44488a86458ef52718159"/>
                    <w:id w:val="498005886"/>
                    <w:lock w:val="sdtLocked"/>
                  </w:sdtPr>
                  <w:sdtEndPr/>
                  <w:sdtContent>
                    <w:tc>
                      <w:tcPr>
                        <w:tcW w:w="1700" w:type="pct"/>
                      </w:tcPr>
                      <w:p w:rsidR="003046FA" w:rsidRDefault="001E266B" w:rsidP="003046FA">
                        <w:pPr>
                          <w:jc w:val="right"/>
                          <w:rPr>
                            <w:szCs w:val="21"/>
                          </w:rPr>
                        </w:pPr>
                        <w:r>
                          <w:rPr>
                            <w:szCs w:val="21"/>
                          </w:rPr>
                          <w:t>-10,638,844.76</w:t>
                        </w:r>
                      </w:p>
                    </w:tc>
                  </w:sdtContent>
                </w:sdt>
              </w:tr>
            </w:sdtContent>
          </w:sdt>
          <w:tr w:rsidR="003046FA" w:rsidTr="003046FA">
            <w:tc>
              <w:tcPr>
                <w:tcW w:w="1878" w:type="pct"/>
                <w:vAlign w:val="center"/>
              </w:tcPr>
              <w:p w:rsidR="003046FA" w:rsidRDefault="001E266B" w:rsidP="003046FA">
                <w:pPr>
                  <w:jc w:val="center"/>
                  <w:rPr>
                    <w:szCs w:val="21"/>
                  </w:rPr>
                </w:pPr>
                <w:r>
                  <w:rPr>
                    <w:rFonts w:hint="eastAsia"/>
                    <w:szCs w:val="21"/>
                  </w:rPr>
                  <w:t>合计</w:t>
                </w:r>
              </w:p>
            </w:tc>
            <w:tc>
              <w:tcPr>
                <w:tcW w:w="1422" w:type="pct"/>
              </w:tcPr>
              <w:p w:rsidR="003046FA" w:rsidRDefault="00B45406" w:rsidP="003046FA">
                <w:pPr>
                  <w:jc w:val="right"/>
                  <w:rPr>
                    <w:szCs w:val="21"/>
                  </w:rPr>
                </w:pPr>
                <w:sdt>
                  <w:sdtPr>
                    <w:rPr>
                      <w:rFonts w:hint="eastAsia"/>
                      <w:szCs w:val="21"/>
                    </w:rPr>
                    <w:alias w:val="投资收益"/>
                    <w:tag w:val="_GBC_4828a0d627de45a6baf511a0b4104b6c"/>
                    <w:id w:val="-1552140118"/>
                    <w:lock w:val="sdtLocked"/>
                  </w:sdtPr>
                  <w:sdtEndPr/>
                  <w:sdtContent>
                    <w:r w:rsidR="001E266B">
                      <w:rPr>
                        <w:rFonts w:hint="eastAsia"/>
                        <w:szCs w:val="21"/>
                      </w:rPr>
                      <w:t>121,694,907.20</w:t>
                    </w:r>
                  </w:sdtContent>
                </w:sdt>
              </w:p>
            </w:tc>
            <w:tc>
              <w:tcPr>
                <w:tcW w:w="1700" w:type="pct"/>
              </w:tcPr>
              <w:p w:rsidR="003046FA" w:rsidRDefault="00B45406" w:rsidP="003046FA">
                <w:pPr>
                  <w:jc w:val="right"/>
                  <w:rPr>
                    <w:szCs w:val="21"/>
                  </w:rPr>
                </w:pPr>
                <w:sdt>
                  <w:sdtPr>
                    <w:rPr>
                      <w:rFonts w:hint="eastAsia"/>
                      <w:szCs w:val="21"/>
                    </w:rPr>
                    <w:alias w:val="投资收益"/>
                    <w:tag w:val="_GBC_deb169777b654a9bb2f775a3d7ea9e5b"/>
                    <w:id w:val="366793487"/>
                    <w:lock w:val="sdtLocked"/>
                  </w:sdtPr>
                  <w:sdtEndPr/>
                  <w:sdtContent>
                    <w:r w:rsidR="001E266B">
                      <w:rPr>
                        <w:rFonts w:hint="eastAsia"/>
                        <w:szCs w:val="21"/>
                      </w:rPr>
                      <w:t>73,523,190.96</w:t>
                    </w:r>
                  </w:sdtContent>
                </w:sdt>
              </w:p>
            </w:tc>
          </w:tr>
        </w:tbl>
        <w:p w:rsidR="003046FA" w:rsidRDefault="003046FA"/>
        <w:p w:rsidR="003046FA" w:rsidRDefault="00B45406">
          <w:pPr>
            <w:rPr>
              <w:b/>
              <w:szCs w:val="21"/>
            </w:rPr>
          </w:pPr>
        </w:p>
      </w:sdtContent>
    </w:sdt>
    <w:sdt>
      <w:sdtPr>
        <w:rPr>
          <w:rFonts w:hint="eastAsia"/>
          <w:szCs w:val="21"/>
        </w:rPr>
        <w:alias w:val="模块:投资收益的说明"/>
        <w:tag w:val="_SEC_726db0e7ae1c49feb781106e44f8c71a"/>
        <w:id w:val="1148862641"/>
        <w:lock w:val="sdtLocked"/>
        <w:placeholder>
          <w:docPart w:val="GBC22222222222222222222222222222"/>
        </w:placeholder>
      </w:sdtPr>
      <w:sdtEndPr/>
      <w:sdtContent>
        <w:p w:rsidR="003046FA" w:rsidRDefault="001E266B">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015655520"/>
            <w:lock w:val="sdtLocked"/>
            <w:placeholder>
              <w:docPart w:val="GBC22222222222222222222222222222"/>
            </w:placeholder>
          </w:sdtPr>
          <w:sdtEndPr/>
          <w:sdtContent>
            <w:p w:rsidR="003046FA" w:rsidRDefault="001E266B">
              <w:pPr>
                <w:autoSpaceDE w:val="0"/>
                <w:autoSpaceDN w:val="0"/>
                <w:adjustRightInd w:val="0"/>
                <w:rPr>
                  <w:szCs w:val="21"/>
                </w:rPr>
              </w:pPr>
              <w:r>
                <w:rPr>
                  <w:rFonts w:hint="eastAsia"/>
                  <w:szCs w:val="21"/>
                </w:rPr>
                <w:t>无</w:t>
              </w:r>
            </w:p>
          </w:sdtContent>
        </w:sdt>
      </w:sdtContent>
    </w:sd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957880094"/>
        <w:lock w:val="sdtLocked"/>
        <w:placeholder>
          <w:docPart w:val="GBC22222222222222222222222222222"/>
        </w:placeholder>
      </w:sdtPr>
      <w:sdtEndPr/>
      <w:sdtContent>
        <w:p w:rsidR="003046FA" w:rsidRDefault="001E266B">
          <w:r>
            <w:rPr>
              <w:rFonts w:hint="eastAsia"/>
            </w:rPr>
            <w:t>营业外收入情况</w:t>
          </w:r>
        </w:p>
        <w:sdt>
          <w:sdtPr>
            <w:rPr>
              <w:rFonts w:hint="eastAsia"/>
            </w:rPr>
            <w:alias w:val="是否适用：营业外收入情况 [双击切换]"/>
            <w:tag w:val="_GBC_4aec8b65d0e744aaaddac8859ae249bc"/>
            <w:id w:val="409893261"/>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营业外收入"/>
              <w:tag w:val="_GBC_79d3fe1c29e746e7b2a9a9acfcc43449"/>
              <w:id w:val="20928988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403559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3046FA" w:rsidTr="003046FA">
            <w:tc>
              <w:tcPr>
                <w:tcW w:w="116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color w:val="FF0000"/>
                    <w:szCs w:val="21"/>
                  </w:rPr>
                </w:pPr>
                <w:r>
                  <w:rPr>
                    <w:rFonts w:hint="eastAsia"/>
                    <w:szCs w:val="21"/>
                  </w:rPr>
                  <w:t>计入当期非经常性损益的金额</w:t>
                </w:r>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非流动资产处置利得合计"/>
                    <w:tag w:val="_GBC_b3fb7ef2bb404378b36bb6da06c2f3a2"/>
                    <w:id w:val="311754739"/>
                    <w:lock w:val="sdtLocked"/>
                  </w:sdtPr>
                  <w:sdtEndPr/>
                  <w:sdtContent>
                    <w:r w:rsidR="001E266B">
                      <w:rPr>
                        <w:szCs w:val="21"/>
                      </w:rPr>
                      <w:t>3,048.85</w:t>
                    </w:r>
                  </w:sdtContent>
                </w:sdt>
              </w:p>
            </w:tc>
            <w:sdt>
              <w:sdtPr>
                <w:rPr>
                  <w:szCs w:val="21"/>
                </w:rPr>
                <w:alias w:val="非流动资产处置利得合计"/>
                <w:tag w:val="_GBC_7657a8174e52489f8346fb6c9cf95ee5"/>
                <w:id w:val="-2102404752"/>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31,812.83</w:t>
                    </w:r>
                  </w:p>
                </w:tc>
              </w:sdtContent>
            </w:sdt>
            <w:sdt>
              <w:sdtPr>
                <w:rPr>
                  <w:szCs w:val="21"/>
                </w:rPr>
                <w:alias w:val="非流动资产处置利得合计计入当期非经常性损益的金额"/>
                <w:tag w:val="_GBC_138491a8101142bc98a5590d2b00f895"/>
                <w:id w:val="12497789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3,048.85</w:t>
                    </w:r>
                  </w:p>
                </w:tc>
              </w:sdtContent>
            </w:sdt>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1042026073"/>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3,048.85</w:t>
                    </w:r>
                  </w:p>
                </w:tc>
              </w:sdtContent>
            </w:sdt>
            <w:sdt>
              <w:sdtPr>
                <w:rPr>
                  <w:szCs w:val="21"/>
                </w:rPr>
                <w:alias w:val="固定资产处置利得"/>
                <w:tag w:val="_GBC_4a94e87098a94537bad0141226e8e281"/>
                <w:id w:val="-142889077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31,812.83</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2103834621"/>
                    <w:lock w:val="sdtLocked"/>
                  </w:sdtPr>
                  <w:sdtEndPr/>
                  <w:sdtContent>
                    <w:r w:rsidR="001E266B">
                      <w:rPr>
                        <w:szCs w:val="21"/>
                      </w:rPr>
                      <w:t>3,048.85</w:t>
                    </w:r>
                  </w:sdtContent>
                </w:sdt>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48583529"/>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90519275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204983742"/>
                    <w:lock w:val="sdtLocked"/>
                    <w:showingPlcHdr/>
                  </w:sdtPr>
                  <w:sdtEndPr/>
                  <w:sdtContent>
                    <w:r w:rsidR="001E266B">
                      <w:rPr>
                        <w:rFonts w:hint="eastAsia"/>
                        <w:color w:val="0000FF"/>
                        <w:szCs w:val="21"/>
                      </w:rPr>
                      <w:t xml:space="preserve">　</w:t>
                    </w:r>
                  </w:sdtContent>
                </w:sdt>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960490096"/>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1922525158"/>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102457283"/>
                    <w:lock w:val="sdtLocked"/>
                    <w:showingPlcHdr/>
                  </w:sdtPr>
                  <w:sdtEndPr/>
                  <w:sdtContent>
                    <w:r w:rsidR="001E266B">
                      <w:rPr>
                        <w:rFonts w:hint="eastAsia"/>
                        <w:color w:val="0000FF"/>
                        <w:szCs w:val="21"/>
                      </w:rPr>
                      <w:t xml:space="preserve">　</w:t>
                    </w:r>
                  </w:sdtContent>
                </w:sdt>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2065135869"/>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1160763604"/>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346524362"/>
                    <w:lock w:val="sdtLocked"/>
                    <w:showingPlcHdr/>
                  </w:sdtPr>
                  <w:sdtEndPr/>
                  <w:sdtContent>
                    <w:r w:rsidR="001E266B">
                      <w:rPr>
                        <w:rFonts w:hint="eastAsia"/>
                        <w:color w:val="0000FF"/>
                        <w:szCs w:val="21"/>
                      </w:rPr>
                      <w:t xml:space="preserve">　</w:t>
                    </w:r>
                  </w:sdtContent>
                </w:sdt>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1056931553"/>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sdt>
              <w:sdtPr>
                <w:rPr>
                  <w:szCs w:val="21"/>
                </w:rPr>
                <w:alias w:val="接受捐赠"/>
                <w:tag w:val="_GBC_18f370263894457b978cb3947b6a685d"/>
                <w:id w:val="-297154875"/>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682588899"/>
                    <w:lock w:val="sdtLocked"/>
                    <w:showingPlcHdr/>
                  </w:sdtPr>
                  <w:sdtEndPr/>
                  <w:sdtContent>
                    <w:r w:rsidR="001E266B">
                      <w:rPr>
                        <w:rFonts w:hint="eastAsia"/>
                        <w:color w:val="0000FF"/>
                        <w:szCs w:val="21"/>
                      </w:rPr>
                      <w:t xml:space="preserve">　</w:t>
                    </w:r>
                  </w:sdtContent>
                </w:sdt>
              </w:p>
            </w:tc>
          </w:tr>
          <w:tr w:rsidR="003046FA" w:rsidTr="003046FA">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补贴收入"/>
                    <w:tag w:val="_GBC_8af8f207fcef4bafa98a91146c4d617d"/>
                    <w:id w:val="421225204"/>
                    <w:lock w:val="sdtLocked"/>
                  </w:sdtPr>
                  <w:sdtEndPr/>
                  <w:sdtContent>
                    <w:r w:rsidR="001E266B">
                      <w:rPr>
                        <w:szCs w:val="21"/>
                      </w:rPr>
                      <w:t>18,591,494.02</w:t>
                    </w:r>
                  </w:sdtContent>
                </w:sdt>
              </w:p>
            </w:tc>
            <w:sdt>
              <w:sdtPr>
                <w:rPr>
                  <w:szCs w:val="21"/>
                </w:rPr>
                <w:alias w:val="补贴收入"/>
                <w:tag w:val="_GBC_02f5abe7f08c4103940c7ed3818d7ce0"/>
                <w:id w:val="-1809079775"/>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19,621,366.43</w:t>
                    </w:r>
                  </w:p>
                </w:tc>
              </w:sdtContent>
            </w:sdt>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710538458"/>
                    <w:lock w:val="sdtLocked"/>
                  </w:sdtPr>
                  <w:sdtEndPr/>
                  <w:sdtContent>
                    <w:r w:rsidR="001E266B">
                      <w:rPr>
                        <w:szCs w:val="21"/>
                      </w:rPr>
                      <w:t>18,591,494.02</w:t>
                    </w:r>
                  </w:sdtContent>
                </w:sdt>
              </w:p>
            </w:tc>
          </w:tr>
          <w:sdt>
            <w:sdtPr>
              <w:rPr>
                <w:rFonts w:hint="eastAsia"/>
                <w:szCs w:val="21"/>
              </w:rPr>
              <w:alias w:val="营业外收入明细"/>
              <w:tag w:val="_TUP_46937c9656934b67a9abb141e7420d0e"/>
              <w:id w:val="-2137482875"/>
              <w:lock w:val="sdtLocked"/>
            </w:sdtPr>
            <w:sdtEndPr/>
            <w:sdtContent>
              <w:tr w:rsidR="003046FA" w:rsidTr="003046FA">
                <w:sdt>
                  <w:sdtPr>
                    <w:rPr>
                      <w:rFonts w:hint="eastAsia"/>
                      <w:szCs w:val="21"/>
                    </w:rPr>
                    <w:alias w:val="营业外收入项目"/>
                    <w:tag w:val="_GBC_49e3351cd1934b3696d943beaddc2654"/>
                    <w:id w:val="-842698710"/>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rFonts w:hint="eastAsia"/>
                            <w:szCs w:val="21"/>
                          </w:rPr>
                          <w:t>罚没收入</w:t>
                        </w:r>
                      </w:p>
                    </w:tc>
                  </w:sdtContent>
                </w:sdt>
                <w:sdt>
                  <w:sdtPr>
                    <w:rPr>
                      <w:szCs w:val="21"/>
                    </w:rPr>
                    <w:alias w:val="营业外收入金额"/>
                    <w:tag w:val="_GBC_3f9444aeff5f4dddb1d2f778e2066da9"/>
                    <w:id w:val="1573618061"/>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287,798.68</w:t>
                        </w:r>
                      </w:p>
                    </w:tc>
                  </w:sdtContent>
                </w:sdt>
                <w:sdt>
                  <w:sdtPr>
                    <w:rPr>
                      <w:szCs w:val="21"/>
                    </w:rPr>
                    <w:alias w:val="营业外收入金额"/>
                    <w:tag w:val="_GBC_49cebca5fd024f8393bef516630d6766"/>
                    <w:id w:val="168710172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69,341.30</w:t>
                        </w:r>
                      </w:p>
                    </w:tc>
                  </w:sdtContent>
                </w:sdt>
                <w:sdt>
                  <w:sdtPr>
                    <w:rPr>
                      <w:szCs w:val="21"/>
                    </w:rPr>
                    <w:alias w:val="营业外收入金额计入当期非经常性损益的金额"/>
                    <w:tag w:val="_GBC_8e5c83eff2d9462698b1756d323a3c83"/>
                    <w:id w:val="32463384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287,798.68</w:t>
                        </w:r>
                      </w:p>
                    </w:tc>
                  </w:sdtContent>
                </w:sdt>
              </w:tr>
            </w:sdtContent>
          </w:sdt>
          <w:sdt>
            <w:sdtPr>
              <w:rPr>
                <w:rFonts w:hint="eastAsia"/>
                <w:szCs w:val="21"/>
              </w:rPr>
              <w:alias w:val="营业外收入明细"/>
              <w:tag w:val="_TUP_46937c9656934b67a9abb141e7420d0e"/>
              <w:id w:val="-493406070"/>
              <w:lock w:val="sdtLocked"/>
            </w:sdtPr>
            <w:sdtEndPr/>
            <w:sdtContent>
              <w:tr w:rsidR="003046FA" w:rsidTr="003046FA">
                <w:sdt>
                  <w:sdtPr>
                    <w:rPr>
                      <w:rFonts w:hint="eastAsia"/>
                      <w:szCs w:val="21"/>
                    </w:rPr>
                    <w:alias w:val="营业外收入项目"/>
                    <w:tag w:val="_GBC_49e3351cd1934b3696d943beaddc2654"/>
                    <w:id w:val="-51221943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rFonts w:hint="eastAsia"/>
                            <w:szCs w:val="21"/>
                          </w:rPr>
                          <w:t>其他</w:t>
                        </w:r>
                      </w:p>
                    </w:tc>
                  </w:sdtContent>
                </w:sdt>
                <w:sdt>
                  <w:sdtPr>
                    <w:rPr>
                      <w:szCs w:val="21"/>
                    </w:rPr>
                    <w:alias w:val="营业外收入金额"/>
                    <w:tag w:val="_GBC_3f9444aeff5f4dddb1d2f778e2066da9"/>
                    <w:id w:val="572396928"/>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955,407.36</w:t>
                        </w:r>
                      </w:p>
                    </w:tc>
                  </w:sdtContent>
                </w:sdt>
                <w:sdt>
                  <w:sdtPr>
                    <w:rPr>
                      <w:szCs w:val="21"/>
                    </w:rPr>
                    <w:alias w:val="营业外收入金额"/>
                    <w:tag w:val="_GBC_49cebca5fd024f8393bef516630d6766"/>
                    <w:id w:val="323095752"/>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5,181.44</w:t>
                        </w:r>
                      </w:p>
                    </w:tc>
                  </w:sdtContent>
                </w:sdt>
                <w:sdt>
                  <w:sdtPr>
                    <w:rPr>
                      <w:szCs w:val="21"/>
                    </w:rPr>
                    <w:alias w:val="营业外收入金额计入当期非经常性损益的金额"/>
                    <w:tag w:val="_GBC_8e5c83eff2d9462698b1756d323a3c83"/>
                    <w:id w:val="-156832941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955,407.36</w:t>
                        </w:r>
                      </w:p>
                    </w:tc>
                  </w:sdtContent>
                </w:sdt>
              </w:tr>
            </w:sdtContent>
          </w:sdt>
          <w:tr w:rsidR="003046FA" w:rsidRPr="000E6A6B" w:rsidTr="003046FA">
            <w:tc>
              <w:tcPr>
                <w:tcW w:w="116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营业外收入"/>
                    <w:tag w:val="_GBC_01cacdd1477c4f24a9e5864ab7db5986"/>
                    <w:id w:val="1655948523"/>
                    <w:lock w:val="sdtLocked"/>
                  </w:sdtPr>
                  <w:sdtEndPr/>
                  <w:sdtContent>
                    <w:r w:rsidR="001E266B">
                      <w:rPr>
                        <w:rFonts w:hint="eastAsia"/>
                        <w:szCs w:val="21"/>
                      </w:rPr>
                      <w:t>19,837,748.91</w:t>
                    </w:r>
                  </w:sdtContent>
                </w:sdt>
              </w:p>
            </w:tc>
            <w:tc>
              <w:tcPr>
                <w:tcW w:w="1279"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营业外收入"/>
                    <w:tag w:val="_GBC_51460c04a9b8496ba194081cc4737d1a"/>
                    <w:id w:val="-730301549"/>
                    <w:lock w:val="sdtLocked"/>
                  </w:sdtPr>
                  <w:sdtEndPr/>
                  <w:sdtContent>
                    <w:r w:rsidR="001E266B">
                      <w:rPr>
                        <w:rFonts w:hint="eastAsia"/>
                        <w:szCs w:val="21"/>
                      </w:rPr>
                      <w:t>19,727,702.00</w:t>
                    </w:r>
                  </w:sdtContent>
                </w:sdt>
              </w:p>
            </w:tc>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453458435"/>
                    <w:lock w:val="sdtLocked"/>
                  </w:sdtPr>
                  <w:sdtEndPr/>
                  <w:sdtContent>
                    <w:r w:rsidR="001E266B">
                      <w:rPr>
                        <w:szCs w:val="21"/>
                      </w:rPr>
                      <w:t>19,837,748.91</w:t>
                    </w:r>
                  </w:sdtContent>
                </w:sdt>
              </w:p>
            </w:tc>
          </w:tr>
        </w:tbl>
        <w:p w:rsidR="003046FA" w:rsidRPr="000E6A6B" w:rsidRDefault="00B45406" w:rsidP="003046FA"/>
      </w:sdtContent>
    </w:sdt>
    <w:p w:rsidR="003046FA" w:rsidRDefault="003046FA">
      <w:pPr>
        <w:rPr>
          <w:szCs w:val="21"/>
        </w:rPr>
      </w:pPr>
    </w:p>
    <w:sdt>
      <w:sdtPr>
        <w:rPr>
          <w:rFonts w:hint="eastAsia"/>
          <w:b/>
        </w:rPr>
        <w:alias w:val="模块:计入当期损益的政府补助"/>
        <w:tag w:val="_SEC_7da34acddedf41ad98cc013fa3418dfa"/>
        <w:id w:val="1000700433"/>
        <w:lock w:val="sdtLocked"/>
        <w:placeholder>
          <w:docPart w:val="GBC22222222222222222222222222222"/>
        </w:placeholder>
      </w:sdtPr>
      <w:sdtEndPr>
        <w:rPr>
          <w:b w:val="0"/>
        </w:rPr>
      </w:sdtEndPr>
      <w:sdtContent>
        <w:p w:rsidR="003046FA" w:rsidRDefault="001E266B">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2141026045"/>
            <w:lock w:val="sdtContentLocked"/>
            <w:placeholder>
              <w:docPart w:val="GBC22222222222222222222222222222"/>
            </w:placeholder>
          </w:sdtPr>
          <w:sdtEndPr>
            <w:rPr>
              <w:rStyle w:val="4Char"/>
            </w:rPr>
          </w:sdtEndPr>
          <w:sdtContent>
            <w:p w:rsidR="003046FA" w:rsidRDefault="001E266B">
              <w:pPr>
                <w:rPr>
                  <w:rStyle w:val="4Char"/>
                  <w:rFonts w:ascii="宋体" w:hAnsi="宋体"/>
                  <w:b w:val="0"/>
                  <w:szCs w:val="21"/>
                </w:rPr>
              </w:pPr>
              <w:r>
                <w:rPr>
                  <w:rStyle w:val="4Char"/>
                  <w:rFonts w:ascii="宋体" w:hAnsi="宋体"/>
                  <w:b w:val="0"/>
                  <w:szCs w:val="21"/>
                </w:rPr>
                <w:fldChar w:fldCharType="begin"/>
              </w:r>
              <w:r>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3046FA" w:rsidRDefault="001E266B">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8225779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98427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9"/>
            <w:gridCol w:w="2277"/>
            <w:gridCol w:w="2277"/>
            <w:gridCol w:w="2280"/>
          </w:tblGrid>
          <w:tr w:rsidR="003046FA" w:rsidTr="003046FA">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szCs w:val="21"/>
                  </w:rPr>
                  <w:t>与资产相关/与收益相关</w:t>
                </w:r>
              </w:p>
            </w:tc>
          </w:tr>
          <w:sdt>
            <w:sdtPr>
              <w:rPr>
                <w:szCs w:val="21"/>
              </w:rPr>
              <w:alias w:val="计入当期损益的政府补助明细"/>
              <w:tag w:val="_TUP_a1482265863e4cccb3ef6f5ba7bda669"/>
              <w:id w:val="-1596165602"/>
              <w:lock w:val="sdtLocked"/>
            </w:sdtPr>
            <w:sdtEndPr/>
            <w:sdtContent>
              <w:tr w:rsidR="003046FA" w:rsidTr="003046FA">
                <w:trPr>
                  <w:jc w:val="center"/>
                </w:trPr>
                <w:sdt>
                  <w:sdtPr>
                    <w:rPr>
                      <w:szCs w:val="21"/>
                    </w:rPr>
                    <w:alias w:val="计入当期损益的政府补助项目名称"/>
                    <w:tag w:val="_GBC_0bce43f38b4f49d9b2d5cce3c002c6d6"/>
                    <w:id w:val="-66678454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szCs w:val="21"/>
                          </w:rPr>
                        </w:pPr>
                        <w:r>
                          <w:rPr>
                            <w:szCs w:val="21"/>
                          </w:rPr>
                          <w:t>递延收益摊销</w:t>
                        </w:r>
                      </w:p>
                    </w:tc>
                  </w:sdtContent>
                </w:sdt>
                <w:sdt>
                  <w:sdtPr>
                    <w:rPr>
                      <w:szCs w:val="21"/>
                    </w:rPr>
                    <w:alias w:val="计入当期损益的政府补助"/>
                    <w:tag w:val="_GBC_6f714d1eb96a474291172bff87eb82c4"/>
                    <w:id w:val="-21228265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16,041,494.02</w:t>
                        </w:r>
                      </w:p>
                    </w:tc>
                  </w:sdtContent>
                </w:sdt>
                <w:sdt>
                  <w:sdtPr>
                    <w:rPr>
                      <w:szCs w:val="21"/>
                    </w:rPr>
                    <w:alias w:val="计入当期损益的政府补助"/>
                    <w:tag w:val="_GBC_fb0f02f78d36422da0b0e39c15486954"/>
                    <w:id w:val="-93621314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15,834,286.81</w:t>
                        </w:r>
                      </w:p>
                    </w:tc>
                  </w:sdtContent>
                </w:sdt>
                <w:sdt>
                  <w:sdtPr>
                    <w:rPr>
                      <w:szCs w:val="21"/>
                    </w:rPr>
                    <w:alias w:val="计入当期损益的政府补助与资产相关/与收益相关"/>
                    <w:tag w:val="_GBC_1fcb238f2a0349f88488e2a16e379ad2"/>
                    <w:id w:val="-34047870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szCs w:val="21"/>
                          </w:rPr>
                          <w:t>与资产相关</w:t>
                        </w:r>
                      </w:p>
                    </w:tc>
                  </w:sdtContent>
                </w:sdt>
              </w:tr>
            </w:sdtContent>
          </w:sdt>
          <w:sdt>
            <w:sdtPr>
              <w:rPr>
                <w:szCs w:val="21"/>
              </w:rPr>
              <w:alias w:val="计入当期损益的政府补助明细"/>
              <w:tag w:val="_TUP_a1482265863e4cccb3ef6f5ba7bda669"/>
              <w:id w:val="2033761416"/>
              <w:lock w:val="sdtLocked"/>
            </w:sdtPr>
            <w:sdtEndPr/>
            <w:sdtContent>
              <w:tr w:rsidR="003046FA" w:rsidTr="003046FA">
                <w:trPr>
                  <w:jc w:val="center"/>
                </w:trPr>
                <w:sdt>
                  <w:sdtPr>
                    <w:rPr>
                      <w:szCs w:val="21"/>
                    </w:rPr>
                    <w:alias w:val="计入当期损益的政府补助项目名称"/>
                    <w:tag w:val="_GBC_0bce43f38b4f49d9b2d5cce3c002c6d6"/>
                    <w:id w:val="1253247568"/>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szCs w:val="21"/>
                          </w:rPr>
                        </w:pPr>
                        <w:r>
                          <w:rPr>
                            <w:szCs w:val="21"/>
                          </w:rPr>
                          <w:t>节约集约用地土地使用税返还奖励</w:t>
                        </w:r>
                      </w:p>
                    </w:tc>
                  </w:sdtContent>
                </w:sdt>
                <w:sdt>
                  <w:sdtPr>
                    <w:rPr>
                      <w:szCs w:val="21"/>
                    </w:rPr>
                    <w:alias w:val="计入当期损益的政府补助"/>
                    <w:tag w:val="_GBC_6f714d1eb96a474291172bff87eb82c4"/>
                    <w:id w:val="-645891770"/>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计入当期损益的政府补助"/>
                    <w:tag w:val="_GBC_fb0f02f78d36422da0b0e39c15486954"/>
                    <w:id w:val="-81995805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2,216,785.70</w:t>
                        </w:r>
                      </w:p>
                    </w:tc>
                  </w:sdtContent>
                </w:sdt>
                <w:sdt>
                  <w:sdtPr>
                    <w:rPr>
                      <w:szCs w:val="21"/>
                    </w:rPr>
                    <w:alias w:val="计入当期损益的政府补助与资产相关/与收益相关"/>
                    <w:tag w:val="_GBC_1fcb238f2a0349f88488e2a16e379ad2"/>
                    <w:id w:val="1747613026"/>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szCs w:val="21"/>
                          </w:rPr>
                          <w:t>与收益相关</w:t>
                        </w:r>
                      </w:p>
                    </w:tc>
                  </w:sdtContent>
                </w:sdt>
              </w:tr>
            </w:sdtContent>
          </w:sdt>
          <w:sdt>
            <w:sdtPr>
              <w:rPr>
                <w:szCs w:val="21"/>
              </w:rPr>
              <w:alias w:val="计入当期损益的政府补助明细"/>
              <w:tag w:val="_TUP_a1482265863e4cccb3ef6f5ba7bda669"/>
              <w:id w:val="31387246"/>
              <w:lock w:val="sdtLocked"/>
            </w:sdtPr>
            <w:sdtEndPr/>
            <w:sdtContent>
              <w:tr w:rsidR="003046FA" w:rsidTr="003046FA">
                <w:trPr>
                  <w:jc w:val="center"/>
                </w:trPr>
                <w:sdt>
                  <w:sdtPr>
                    <w:rPr>
                      <w:szCs w:val="21"/>
                    </w:rPr>
                    <w:alias w:val="计入当期损益的政府补助项目名称"/>
                    <w:tag w:val="_GBC_0bce43f38b4f49d9b2d5cce3c002c6d6"/>
                    <w:id w:val="15234040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szCs w:val="21"/>
                          </w:rPr>
                        </w:pPr>
                        <w:r>
                          <w:rPr>
                            <w:szCs w:val="21"/>
                          </w:rPr>
                          <w:t>软件业增值税退税</w:t>
                        </w:r>
                      </w:p>
                    </w:tc>
                  </w:sdtContent>
                </w:sdt>
                <w:sdt>
                  <w:sdtPr>
                    <w:rPr>
                      <w:szCs w:val="21"/>
                    </w:rPr>
                    <w:alias w:val="计入当期损益的政府补助"/>
                    <w:tag w:val="_GBC_6f714d1eb96a474291172bff87eb82c4"/>
                    <w:id w:val="1789944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sdt>
                  <w:sdtPr>
                    <w:rPr>
                      <w:szCs w:val="21"/>
                    </w:rPr>
                    <w:alias w:val="计入当期损益的政府补助"/>
                    <w:tag w:val="_GBC_fb0f02f78d36422da0b0e39c15486954"/>
                    <w:id w:val="-40253518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319,316.92</w:t>
                        </w:r>
                      </w:p>
                    </w:tc>
                  </w:sdtContent>
                </w:sdt>
                <w:sdt>
                  <w:sdtPr>
                    <w:rPr>
                      <w:szCs w:val="21"/>
                    </w:rPr>
                    <w:alias w:val="计入当期损益的政府补助与资产相关/与收益相关"/>
                    <w:tag w:val="_GBC_1fcb238f2a0349f88488e2a16e379ad2"/>
                    <w:id w:val="-1857108429"/>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szCs w:val="21"/>
                          </w:rPr>
                          <w:t>与收益相关</w:t>
                        </w:r>
                      </w:p>
                    </w:tc>
                  </w:sdtContent>
                </w:sdt>
              </w:tr>
            </w:sdtContent>
          </w:sdt>
          <w:sdt>
            <w:sdtPr>
              <w:rPr>
                <w:szCs w:val="21"/>
              </w:rPr>
              <w:alias w:val="计入当期损益的政府补助明细"/>
              <w:tag w:val="_TUP_a1482265863e4cccb3ef6f5ba7bda669"/>
              <w:id w:val="-1811556283"/>
              <w:lock w:val="sdtLocked"/>
            </w:sdtPr>
            <w:sdtEndPr/>
            <w:sdtContent>
              <w:tr w:rsidR="003046FA" w:rsidTr="003046FA">
                <w:trPr>
                  <w:jc w:val="center"/>
                </w:trPr>
                <w:sdt>
                  <w:sdtPr>
                    <w:rPr>
                      <w:szCs w:val="21"/>
                    </w:rPr>
                    <w:alias w:val="计入当期损益的政府补助项目名称"/>
                    <w:tag w:val="_GBC_0bce43f38b4f49d9b2d5cce3c002c6d6"/>
                    <w:id w:val="1763563246"/>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szCs w:val="21"/>
                          </w:rPr>
                        </w:pPr>
                        <w:r>
                          <w:rPr>
                            <w:szCs w:val="21"/>
                          </w:rPr>
                          <w:t>其他政府补助及奖励</w:t>
                        </w:r>
                      </w:p>
                    </w:tc>
                  </w:sdtContent>
                </w:sdt>
                <w:sdt>
                  <w:sdtPr>
                    <w:rPr>
                      <w:szCs w:val="21"/>
                    </w:rPr>
                    <w:alias w:val="计入当期损益的政府补助"/>
                    <w:tag w:val="_GBC_6f714d1eb96a474291172bff87eb82c4"/>
                    <w:id w:val="-52316159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2,550,000.00</w:t>
                        </w:r>
                      </w:p>
                    </w:tc>
                  </w:sdtContent>
                </w:sdt>
                <w:sdt>
                  <w:sdtPr>
                    <w:rPr>
                      <w:szCs w:val="21"/>
                    </w:rPr>
                    <w:alias w:val="计入当期损益的政府补助"/>
                    <w:tag w:val="_GBC_fb0f02f78d36422da0b0e39c15486954"/>
                    <w:id w:val="-24897379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1,250,977.00</w:t>
                        </w:r>
                      </w:p>
                    </w:tc>
                  </w:sdtContent>
                </w:sdt>
                <w:sdt>
                  <w:sdtPr>
                    <w:rPr>
                      <w:szCs w:val="21"/>
                    </w:rPr>
                    <w:alias w:val="计入当期损益的政府补助与资产相关/与收益相关"/>
                    <w:tag w:val="_GBC_1fcb238f2a0349f88488e2a16e379ad2"/>
                    <w:id w:val="-15661003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szCs w:val="21"/>
                          </w:rPr>
                          <w:t>与收益相关</w:t>
                        </w:r>
                      </w:p>
                    </w:tc>
                  </w:sdtContent>
                </w:sdt>
              </w:tr>
            </w:sdtContent>
          </w:sdt>
          <w:tr w:rsidR="003046FA" w:rsidRPr="00E07BE4" w:rsidTr="003046FA">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计入当期损益的政府补助合计"/>
                    <w:tag w:val="_GBC_a3ed102298ed46d4a9bcb81463bb6f45"/>
                    <w:id w:val="1223553846"/>
                    <w:lock w:val="sdtLocked"/>
                  </w:sdtPr>
                  <w:sdtEndPr/>
                  <w:sdtContent>
                    <w:r w:rsidR="001E266B">
                      <w:rPr>
                        <w:rFonts w:hint="eastAsia"/>
                        <w:szCs w:val="21"/>
                      </w:rPr>
                      <w:t>18,591,494.02</w:t>
                    </w:r>
                  </w:sdtContent>
                </w:sdt>
              </w:p>
            </w:tc>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计入当期损益的政府补助合计"/>
                    <w:tag w:val="_GBC_eb55a1a1247e4905a3dba4e347db22e2"/>
                    <w:id w:val="-611891622"/>
                    <w:lock w:val="sdtLocked"/>
                  </w:sdtPr>
                  <w:sdtEndPr/>
                  <w:sdtContent>
                    <w:r w:rsidR="001E266B">
                      <w:rPr>
                        <w:rFonts w:hint="eastAsia"/>
                        <w:szCs w:val="21"/>
                      </w:rPr>
                      <w:t>19,621,366.43</w:t>
                    </w:r>
                  </w:sdtContent>
                </w:sdt>
              </w:p>
            </w:tc>
            <w:tc>
              <w:tcPr>
                <w:tcW w:w="1282"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rFonts w:hint="eastAsia"/>
                    <w:szCs w:val="21"/>
                  </w:rPr>
                  <w:t>/</w:t>
                </w:r>
              </w:p>
            </w:tc>
          </w:tr>
        </w:tbl>
        <w:p w:rsidR="003046FA" w:rsidRPr="00E07BE4" w:rsidRDefault="00B45406" w:rsidP="003046FA"/>
      </w:sdtContent>
    </w:sdt>
    <w:p w:rsidR="003046FA" w:rsidRDefault="003046FA">
      <w:pPr>
        <w:rPr>
          <w:szCs w:val="21"/>
        </w:rPr>
      </w:pPr>
    </w:p>
    <w:sdt>
      <w:sdtPr>
        <w:rPr>
          <w:rFonts w:hint="eastAsia"/>
          <w:szCs w:val="21"/>
        </w:rPr>
        <w:alias w:val="模块:营业外收入说明"/>
        <w:tag w:val="_SEC_784c1ba1d166453d9ae358ccd8c78ff4"/>
        <w:id w:val="-731152918"/>
        <w:lock w:val="sdtLocked"/>
        <w:placeholder>
          <w:docPart w:val="GBC22222222222222222222222222222"/>
        </w:placeholder>
      </w:sdtPr>
      <w:sdtEndPr/>
      <w:sdtContent>
        <w:p w:rsidR="003046FA" w:rsidRDefault="001E266B">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140844031"/>
            <w:lock w:val="sdtContentLocked"/>
            <w:placeholder>
              <w:docPart w:val="GBC22222222222222222222222222222"/>
            </w:placeholder>
          </w:sdtPr>
          <w:sdtEndPr/>
          <w:sdtContent>
            <w:p w:rsidR="003046FA" w:rsidRDefault="001E266B" w:rsidP="003046FA">
              <w:pPr>
                <w:spacing w:before="60" w:after="60"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sdt>
      <w:sdtPr>
        <w:rPr>
          <w:rFonts w:ascii="宋体" w:hAnsi="宋体" w:cs="宋体" w:hint="eastAsia"/>
          <w:b w:val="0"/>
          <w:bCs w:val="0"/>
          <w:kern w:val="0"/>
          <w:szCs w:val="21"/>
        </w:rPr>
        <w:alias w:val="模块:营业外支出"/>
        <w:tag w:val="_SEC_c9367abe549f4ea783abbf3c125e949f"/>
        <w:id w:val="-1645506974"/>
        <w:lock w:val="sdtLocked"/>
        <w:placeholder>
          <w:docPart w:val="GBC22222222222222222222222222222"/>
        </w:placeholder>
      </w:sdtPr>
      <w:sdtEndPr>
        <w:rPr>
          <w:rFonts w:asciiTheme="minorHAnsi" w:hAnsiTheme="minorHAnsi" w:cstheme="minorBidi"/>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637640617"/>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营业外支出"/>
              <w:tag w:val="_GBC_825ccc5a51fd47a4888bf19121bc88e6"/>
              <w:id w:val="13371148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748500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3046FA" w:rsidTr="003046FA">
            <w:tc>
              <w:tcPr>
                <w:tcW w:w="1120"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jc w:val="center"/>
                  <w:rPr>
                    <w:szCs w:val="21"/>
                  </w:rPr>
                </w:pPr>
                <w:r>
                  <w:rPr>
                    <w:rFonts w:hint="eastAsia"/>
                    <w:szCs w:val="21"/>
                  </w:rPr>
                  <w:t>计入当期非经常性损益的金额</w:t>
                </w:r>
              </w:p>
            </w:tc>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非流动资产处置损失合计"/>
                    <w:tag w:val="_GBC_a7209730d936487dbe572d84bf82a399"/>
                    <w:id w:val="1527525512"/>
                    <w:lock w:val="sdtLocked"/>
                  </w:sdtPr>
                  <w:sdtEndPr/>
                  <w:sdtContent>
                    <w:r w:rsidR="001E266B">
                      <w:rPr>
                        <w:szCs w:val="21"/>
                      </w:rPr>
                      <w:t>580,110.56</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非流动资产处置损失合计"/>
                    <w:tag w:val="_GBC_a6982fc697554e11b75c53545f01981a"/>
                    <w:id w:val="578101285"/>
                    <w:lock w:val="sdtLocked"/>
                  </w:sdtPr>
                  <w:sdtEndPr/>
                  <w:sdtContent>
                    <w:r w:rsidR="001E266B">
                      <w:rPr>
                        <w:szCs w:val="21"/>
                      </w:rPr>
                      <w:t>552,694.66</w:t>
                    </w:r>
                  </w:sdtContent>
                </w:sdt>
              </w:p>
            </w:tc>
            <w:sdt>
              <w:sdtPr>
                <w:rPr>
                  <w:szCs w:val="21"/>
                </w:rPr>
                <w:alias w:val="非流动资产处置损失合计计入当期非经常性损益的金额"/>
                <w:tag w:val="_GBC_b329467a6771477d9eca0a0071ac11df"/>
                <w:id w:val="179409171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580,110.56</w:t>
                    </w:r>
                  </w:p>
                </w:tc>
              </w:sdtContent>
            </w:sdt>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lastRenderedPageBreak/>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固定资产处置损失"/>
                    <w:tag w:val="_GBC_c6f61abd6cb44eb0806466d346cf0e5d"/>
                    <w:id w:val="2050646947"/>
                    <w:lock w:val="sdtLocked"/>
                  </w:sdtPr>
                  <w:sdtEndPr/>
                  <w:sdtContent>
                    <w:r w:rsidR="001E266B">
                      <w:rPr>
                        <w:szCs w:val="21"/>
                      </w:rPr>
                      <w:t>580,110.56</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固定资产处置损失"/>
                    <w:tag w:val="_GBC_d6bfa21b02ac41eb82c043f3999b0127"/>
                    <w:id w:val="-1115826224"/>
                    <w:lock w:val="sdtLocked"/>
                  </w:sdtPr>
                  <w:sdtEndPr/>
                  <w:sdtContent>
                    <w:r w:rsidR="001E266B">
                      <w:rPr>
                        <w:szCs w:val="21"/>
                      </w:rPr>
                      <w:t>552,694.66</w:t>
                    </w:r>
                  </w:sdtContent>
                </w:sdt>
              </w:p>
            </w:tc>
            <w:sdt>
              <w:sdtPr>
                <w:rPr>
                  <w:szCs w:val="21"/>
                </w:rPr>
                <w:alias w:val="固定资产处置损失计入当期非经常性损益的金额"/>
                <w:tag w:val="_GBC_3f4294d21e214afcb0235bf36148b439"/>
                <w:id w:val="-149178420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580,110.56</w:t>
                    </w:r>
                  </w:p>
                </w:tc>
              </w:sdtContent>
            </w:sdt>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无形资产处置损失"/>
                    <w:tag w:val="_GBC_88269c1107c54ab68b2a9e1205ac08b0"/>
                    <w:id w:val="-1910064908"/>
                    <w:lock w:val="sdtLocked"/>
                    <w:showingPlcHdr/>
                  </w:sdtPr>
                  <w:sdtEndPr/>
                  <w:sdtContent>
                    <w:r w:rsidR="001E266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无形资产处置损失"/>
                    <w:tag w:val="_GBC_fe5a3b125ec94bea81645fa7faf28fad"/>
                    <w:id w:val="-803158569"/>
                    <w:lock w:val="sdtLocked"/>
                    <w:showingPlcHdr/>
                  </w:sdtPr>
                  <w:sdtEndPr/>
                  <w:sdtContent>
                    <w:r w:rsidR="001E266B">
                      <w:rPr>
                        <w:rFonts w:hint="eastAsia"/>
                        <w:color w:val="0000FF"/>
                        <w:szCs w:val="21"/>
                      </w:rPr>
                      <w:t xml:space="preserve">　</w:t>
                    </w:r>
                  </w:sdtContent>
                </w:sdt>
              </w:p>
            </w:tc>
            <w:sdt>
              <w:sdtPr>
                <w:rPr>
                  <w:szCs w:val="21"/>
                </w:rPr>
                <w:alias w:val="无形资产处置损失计入当期非经常性损益的金额"/>
                <w:tag w:val="_GBC_5fa23e55e79244baa2e25e8e88347952"/>
                <w:id w:val="1015269547"/>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rFonts w:hint="eastAsia"/>
                        <w:color w:val="0000FF"/>
                        <w:szCs w:val="21"/>
                      </w:rPr>
                      <w:t xml:space="preserve">　</w:t>
                    </w:r>
                  </w:p>
                </w:tc>
              </w:sdtContent>
            </w:sdt>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债务重组损失"/>
                    <w:tag w:val="_GBC_352c106a7ee349fe8bb1ebce5fcf2c29"/>
                    <w:id w:val="-1506976862"/>
                    <w:lock w:val="sdtLocked"/>
                    <w:showingPlcHdr/>
                  </w:sdtPr>
                  <w:sdtEndPr/>
                  <w:sdtContent>
                    <w:r w:rsidR="001E266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b/>
                    <w:szCs w:val="21"/>
                  </w:rPr>
                </w:pPr>
                <w:sdt>
                  <w:sdtPr>
                    <w:rPr>
                      <w:rFonts w:hint="eastAsia"/>
                      <w:szCs w:val="21"/>
                    </w:rPr>
                    <w:alias w:val="债务重组损失"/>
                    <w:tag w:val="_GBC_ff544c53a70e4110bba3c5e5745bca75"/>
                    <w:id w:val="-1713574520"/>
                    <w:lock w:val="sdtLocked"/>
                    <w:showingPlcHdr/>
                  </w:sdtPr>
                  <w:sdtEndPr/>
                  <w:sdtContent>
                    <w:r w:rsidR="001E266B">
                      <w:rPr>
                        <w:rFonts w:hint="eastAsia"/>
                        <w:color w:val="0000FF"/>
                        <w:szCs w:val="21"/>
                      </w:rPr>
                      <w:t xml:space="preserve">　</w:t>
                    </w:r>
                  </w:sdtContent>
                </w:sdt>
              </w:p>
            </w:tc>
            <w:sdt>
              <w:sdtPr>
                <w:rPr>
                  <w:szCs w:val="21"/>
                </w:rPr>
                <w:alias w:val="债务重组损失计入当期非经常性损益的金额"/>
                <w:tag w:val="_GBC_59eca41d30484bf1804767e69a10ea16"/>
                <w:id w:val="-677344295"/>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rFonts w:hint="eastAsia"/>
                        <w:color w:val="0000FF"/>
                        <w:szCs w:val="21"/>
                      </w:rPr>
                      <w:t xml:space="preserve">　</w:t>
                    </w:r>
                  </w:p>
                </w:tc>
              </w:sdtContent>
            </w:sdt>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非货币性资产交换损失(营业外支出)"/>
                    <w:tag w:val="_GBC_c80c6613ce6242e0a04d503f744f83d4"/>
                    <w:id w:val="1584176223"/>
                    <w:lock w:val="sdtLocked"/>
                    <w:showingPlcHdr/>
                  </w:sdtPr>
                  <w:sdtEndPr/>
                  <w:sdtContent>
                    <w:r w:rsidR="001E266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b/>
                    <w:szCs w:val="21"/>
                  </w:rPr>
                </w:pPr>
                <w:sdt>
                  <w:sdtPr>
                    <w:rPr>
                      <w:rFonts w:hint="eastAsia"/>
                      <w:szCs w:val="21"/>
                    </w:rPr>
                    <w:alias w:val="非货币性资产交换损失(营业外支出)"/>
                    <w:tag w:val="_GBC_258a9ae6d68c4afaaaf713f6216befc9"/>
                    <w:id w:val="1116640795"/>
                    <w:lock w:val="sdtLocked"/>
                    <w:showingPlcHdr/>
                  </w:sdtPr>
                  <w:sdtEndPr/>
                  <w:sdtContent>
                    <w:r w:rsidR="001E266B">
                      <w:rPr>
                        <w:rFonts w:hint="eastAsia"/>
                        <w:color w:val="0000FF"/>
                        <w:szCs w:val="21"/>
                      </w:rPr>
                      <w:t xml:space="preserve">　</w:t>
                    </w:r>
                  </w:sdtContent>
                </w:sdt>
              </w:p>
            </w:tc>
            <w:sdt>
              <w:sdtPr>
                <w:rPr>
                  <w:szCs w:val="21"/>
                </w:rPr>
                <w:alias w:val="非货币性资产交换损失计入当期非经常性损益的金额"/>
                <w:tag w:val="_GBC_6f983881a31746ddbc4a7c3bfc7fdd06"/>
                <w:id w:val="-126549752"/>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rFonts w:hint="eastAsia"/>
                        <w:color w:val="0000FF"/>
                        <w:szCs w:val="21"/>
                      </w:rPr>
                      <w:t xml:space="preserve">　</w:t>
                    </w:r>
                  </w:p>
                </w:tc>
              </w:sdtContent>
            </w:sdt>
          </w:tr>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对外捐赠"/>
                    <w:tag w:val="_GBC_e1ed50a776794395acafd95ad00e141b"/>
                    <w:id w:val="-452486214"/>
                    <w:lock w:val="sdtLocked"/>
                    <w:showingPlcHdr/>
                  </w:sdtPr>
                  <w:sdtEndPr/>
                  <w:sdtContent>
                    <w:r w:rsidR="001E266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对外捐赠"/>
                    <w:tag w:val="_GBC_ae16e8aaa39f4e7ba7b7e8577db3e946"/>
                    <w:id w:val="-2095304820"/>
                    <w:lock w:val="sdtLocked"/>
                    <w:showingPlcHdr/>
                  </w:sdtPr>
                  <w:sdtEndPr/>
                  <w:sdtContent>
                    <w:r w:rsidR="001E266B">
                      <w:rPr>
                        <w:rFonts w:hint="eastAsia"/>
                        <w:color w:val="0000FF"/>
                        <w:szCs w:val="21"/>
                      </w:rPr>
                      <w:t xml:space="preserve">　</w:t>
                    </w:r>
                  </w:sdtContent>
                </w:sdt>
              </w:p>
            </w:tc>
            <w:sdt>
              <w:sdtPr>
                <w:rPr>
                  <w:szCs w:val="21"/>
                </w:rPr>
                <w:alias w:val="对外捐赠计入当期非经常性损益的金额"/>
                <w:tag w:val="_GBC_99a2e1e5247a4685bfc9ee86751e9420"/>
                <w:id w:val="1525284012"/>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营业外支出明细"/>
              <w:tag w:val="_TUP_bd09bb7bd32c41f2b26ca414c6e9418d"/>
              <w:id w:val="1164284192"/>
              <w:lock w:val="sdtLocked"/>
            </w:sdtPr>
            <w:sdtEndPr/>
            <w:sdtContent>
              <w:tr w:rsidR="003046FA" w:rsidTr="003046FA">
                <w:sdt>
                  <w:sdtPr>
                    <w:rPr>
                      <w:rFonts w:hint="eastAsia"/>
                      <w:szCs w:val="21"/>
                    </w:rPr>
                    <w:alias w:val="营业外支出项目"/>
                    <w:tag w:val="_GBC_f3d625e14ba5402f9da09f40fd0d229c"/>
                    <w:id w:val="-128465050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rFonts w:hint="eastAsia"/>
                            <w:szCs w:val="21"/>
                          </w:rPr>
                          <w:t>地方水利建设基金</w:t>
                        </w:r>
                      </w:p>
                    </w:tc>
                  </w:sdtContent>
                </w:sdt>
                <w:sdt>
                  <w:sdtPr>
                    <w:rPr>
                      <w:szCs w:val="21"/>
                    </w:rPr>
                    <w:alias w:val="营业外支出金额"/>
                    <w:tag w:val="_GBC_5c50a4f9a3964783984c780d7ae13503"/>
                    <w:id w:val="-7251396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573,317.06</w:t>
                        </w:r>
                      </w:p>
                    </w:tc>
                  </w:sdtContent>
                </w:sdt>
                <w:sdt>
                  <w:sdtPr>
                    <w:rPr>
                      <w:szCs w:val="21"/>
                    </w:rPr>
                    <w:alias w:val="营业外支出金额"/>
                    <w:tag w:val="_GBC_41c8e76251874a4e930cd75853e98df7"/>
                    <w:id w:val="136903033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747,557.46</w:t>
                        </w:r>
                      </w:p>
                    </w:tc>
                  </w:sdtContent>
                </w:sdt>
                <w:sdt>
                  <w:sdtPr>
                    <w:rPr>
                      <w:szCs w:val="21"/>
                    </w:rPr>
                    <w:alias w:val="营业外支出金额计入当期非经常性损益的金额"/>
                    <w:tag w:val="_GBC_4b9609616e4642009ed903bc4358b259"/>
                    <w:id w:val="-200889464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3046FA" w:rsidP="003046FA">
                        <w:pPr>
                          <w:jc w:val="right"/>
                          <w:rPr>
                            <w:szCs w:val="21"/>
                          </w:rPr>
                        </w:pPr>
                      </w:p>
                    </w:tc>
                  </w:sdtContent>
                </w:sdt>
              </w:tr>
            </w:sdtContent>
          </w:sdt>
          <w:sdt>
            <w:sdtPr>
              <w:rPr>
                <w:rFonts w:hint="eastAsia"/>
                <w:szCs w:val="21"/>
              </w:rPr>
              <w:alias w:val="营业外支出明细"/>
              <w:tag w:val="_TUP_bd09bb7bd32c41f2b26ca414c6e9418d"/>
              <w:id w:val="-1175264100"/>
              <w:lock w:val="sdtLocked"/>
            </w:sdtPr>
            <w:sdtEndPr/>
            <w:sdtContent>
              <w:tr w:rsidR="003046FA" w:rsidTr="003046FA">
                <w:sdt>
                  <w:sdtPr>
                    <w:rPr>
                      <w:rFonts w:hint="eastAsia"/>
                      <w:szCs w:val="21"/>
                    </w:rPr>
                    <w:alias w:val="营业外支出项目"/>
                    <w:tag w:val="_GBC_f3d625e14ba5402f9da09f40fd0d229c"/>
                    <w:id w:val="-57874668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rFonts w:hint="eastAsia"/>
                            <w:szCs w:val="21"/>
                          </w:rPr>
                          <w:t>罚款及赔款支出</w:t>
                        </w:r>
                      </w:p>
                    </w:tc>
                  </w:sdtContent>
                </w:sdt>
                <w:sdt>
                  <w:sdtPr>
                    <w:rPr>
                      <w:szCs w:val="21"/>
                    </w:rPr>
                    <w:alias w:val="营业外支出金额"/>
                    <w:tag w:val="_GBC_5c50a4f9a3964783984c780d7ae13503"/>
                    <w:id w:val="-1245951382"/>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102,933.70</w:t>
                        </w:r>
                      </w:p>
                    </w:tc>
                  </w:sdtContent>
                </w:sdt>
                <w:sdt>
                  <w:sdtPr>
                    <w:rPr>
                      <w:szCs w:val="21"/>
                    </w:rPr>
                    <w:alias w:val="营业外支出金额"/>
                    <w:tag w:val="_GBC_41c8e76251874a4e930cd75853e98df7"/>
                    <w:id w:val="281620020"/>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122,867.64</w:t>
                        </w:r>
                      </w:p>
                    </w:tc>
                  </w:sdtContent>
                </w:sdt>
                <w:sdt>
                  <w:sdtPr>
                    <w:rPr>
                      <w:szCs w:val="21"/>
                    </w:rPr>
                    <w:alias w:val="营业外支出金额计入当期非经常性损益的金额"/>
                    <w:tag w:val="_GBC_4b9609616e4642009ed903bc4358b259"/>
                    <w:id w:val="-68327544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102,933.70</w:t>
                        </w:r>
                      </w:p>
                    </w:tc>
                  </w:sdtContent>
                </w:sdt>
              </w:tr>
            </w:sdtContent>
          </w:sdt>
          <w:sdt>
            <w:sdtPr>
              <w:rPr>
                <w:rFonts w:hint="eastAsia"/>
                <w:szCs w:val="21"/>
              </w:rPr>
              <w:alias w:val="营业外支出明细"/>
              <w:tag w:val="_TUP_bd09bb7bd32c41f2b26ca414c6e9418d"/>
              <w:id w:val="714935838"/>
              <w:lock w:val="sdtLocked"/>
            </w:sdtPr>
            <w:sdtEndPr/>
            <w:sdtContent>
              <w:tr w:rsidR="003046FA" w:rsidTr="003046FA">
                <w:sdt>
                  <w:sdtPr>
                    <w:rPr>
                      <w:rFonts w:hint="eastAsia"/>
                      <w:szCs w:val="21"/>
                    </w:rPr>
                    <w:alias w:val="营业外支出项目"/>
                    <w:tag w:val="_GBC_f3d625e14ba5402f9da09f40fd0d229c"/>
                    <w:id w:val="-150844798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rPr>
                            <w:szCs w:val="21"/>
                          </w:rPr>
                        </w:pPr>
                        <w:r>
                          <w:rPr>
                            <w:rFonts w:hint="eastAsia"/>
                            <w:szCs w:val="21"/>
                          </w:rPr>
                          <w:t>其他</w:t>
                        </w:r>
                      </w:p>
                    </w:tc>
                  </w:sdtContent>
                </w:sdt>
                <w:sdt>
                  <w:sdtPr>
                    <w:rPr>
                      <w:szCs w:val="21"/>
                    </w:rPr>
                    <w:alias w:val="营业外支出金额"/>
                    <w:tag w:val="_GBC_5c50a4f9a3964783984c780d7ae13503"/>
                    <w:id w:val="391401120"/>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98,014.21</w:t>
                        </w:r>
                      </w:p>
                    </w:tc>
                  </w:sdtContent>
                </w:sdt>
                <w:sdt>
                  <w:sdtPr>
                    <w:rPr>
                      <w:szCs w:val="21"/>
                    </w:rPr>
                    <w:alias w:val="营业外支出金额"/>
                    <w:tag w:val="_GBC_41c8e76251874a4e930cd75853e98df7"/>
                    <w:id w:val="-1503885644"/>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56,859.01</w:t>
                        </w:r>
                      </w:p>
                    </w:tc>
                  </w:sdtContent>
                </w:sdt>
                <w:sdt>
                  <w:sdtPr>
                    <w:rPr>
                      <w:szCs w:val="21"/>
                    </w:rPr>
                    <w:alias w:val="营业外支出金额计入当期非经常性损益的金额"/>
                    <w:tag w:val="_GBC_4b9609616e4642009ed903bc4358b259"/>
                    <w:id w:val="29989714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3046FA" w:rsidRDefault="001E266B" w:rsidP="003046FA">
                        <w:pPr>
                          <w:jc w:val="right"/>
                          <w:rPr>
                            <w:szCs w:val="21"/>
                          </w:rPr>
                        </w:pPr>
                        <w:r>
                          <w:rPr>
                            <w:szCs w:val="21"/>
                          </w:rPr>
                          <w:t>98,014.21</w:t>
                        </w:r>
                      </w:p>
                    </w:tc>
                  </w:sdtContent>
                </w:sdt>
              </w:tr>
            </w:sdtContent>
          </w:sdt>
          <w:tr w:rsidR="003046FA" w:rsidTr="003046FA">
            <w:tc>
              <w:tcPr>
                <w:tcW w:w="1120" w:type="pct"/>
                <w:tcBorders>
                  <w:top w:val="single" w:sz="4" w:space="0" w:color="auto"/>
                  <w:left w:val="single" w:sz="4" w:space="0" w:color="auto"/>
                  <w:bottom w:val="single" w:sz="4" w:space="0" w:color="auto"/>
                  <w:right w:val="single" w:sz="4" w:space="0" w:color="auto"/>
                </w:tcBorders>
              </w:tcPr>
              <w:p w:rsidR="003046FA" w:rsidRDefault="001E266B" w:rsidP="003046FA">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营业外支出"/>
                    <w:tag w:val="_GBC_fbb31a7cb91b4ea3876dd0b0a16bef7e"/>
                    <w:id w:val="-594021733"/>
                    <w:lock w:val="sdtLocked"/>
                  </w:sdtPr>
                  <w:sdtEndPr/>
                  <w:sdtContent>
                    <w:r w:rsidR="001E266B">
                      <w:rPr>
                        <w:rFonts w:hint="eastAsia"/>
                        <w:szCs w:val="21"/>
                      </w:rPr>
                      <w:t>1,354,375.53</w:t>
                    </w:r>
                  </w:sdtContent>
                </w:sdt>
              </w:p>
            </w:tc>
            <w:tc>
              <w:tcPr>
                <w:tcW w:w="1287" w:type="pct"/>
                <w:tcBorders>
                  <w:top w:val="single" w:sz="4" w:space="0" w:color="auto"/>
                  <w:left w:val="single" w:sz="4" w:space="0" w:color="auto"/>
                  <w:bottom w:val="single" w:sz="4" w:space="0" w:color="auto"/>
                  <w:right w:val="single" w:sz="4" w:space="0" w:color="auto"/>
                </w:tcBorders>
              </w:tcPr>
              <w:p w:rsidR="003046FA" w:rsidRDefault="00B45406" w:rsidP="003046FA">
                <w:pPr>
                  <w:jc w:val="right"/>
                  <w:rPr>
                    <w:szCs w:val="21"/>
                  </w:rPr>
                </w:pPr>
                <w:sdt>
                  <w:sdtPr>
                    <w:rPr>
                      <w:rFonts w:hint="eastAsia"/>
                      <w:szCs w:val="21"/>
                    </w:rPr>
                    <w:alias w:val="营业外支出"/>
                    <w:tag w:val="_GBC_6b66015bcc074692bcc526239ed5baf1"/>
                    <w:id w:val="-2021927313"/>
                    <w:lock w:val="sdtLocked"/>
                  </w:sdtPr>
                  <w:sdtEndPr/>
                  <w:sdtContent>
                    <w:r w:rsidR="001E266B">
                      <w:rPr>
                        <w:rFonts w:hint="eastAsia"/>
                        <w:szCs w:val="21"/>
                      </w:rPr>
                      <w:t>1,479,978.77</w:t>
                    </w:r>
                  </w:sdtContent>
                </w:sdt>
              </w:p>
            </w:tc>
            <w:tc>
              <w:tcPr>
                <w:tcW w:w="1280" w:type="pct"/>
                <w:tcBorders>
                  <w:top w:val="single" w:sz="4" w:space="0" w:color="auto"/>
                  <w:left w:val="single" w:sz="4" w:space="0" w:color="auto"/>
                  <w:bottom w:val="single" w:sz="4" w:space="0" w:color="auto"/>
                  <w:right w:val="single" w:sz="4" w:space="0" w:color="auto"/>
                </w:tcBorders>
              </w:tcPr>
              <w:p w:rsidR="003046FA" w:rsidRDefault="00B45406" w:rsidP="003046FA">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835847876"/>
                    <w:lock w:val="sdtLocked"/>
                  </w:sdtPr>
                  <w:sdtEndPr/>
                  <w:sdtContent>
                    <w:r w:rsidR="001E266B">
                      <w:rPr>
                        <w:rFonts w:hint="eastAsia"/>
                        <w:szCs w:val="21"/>
                      </w:rPr>
                      <w:t>781,058.47</w:t>
                    </w:r>
                  </w:sdtContent>
                </w:sdt>
              </w:p>
            </w:tc>
          </w:tr>
        </w:tbl>
        <w:p w:rsidR="003046FA" w:rsidRDefault="001E266B">
          <w:pPr>
            <w:spacing w:before="60" w:after="60"/>
            <w:rPr>
              <w:szCs w:val="21"/>
            </w:rPr>
          </w:pPr>
          <w:r>
            <w:rPr>
              <w:rFonts w:hint="eastAsia"/>
              <w:szCs w:val="21"/>
            </w:rPr>
            <w:t>其他说明：</w:t>
          </w:r>
        </w:p>
        <w:sdt>
          <w:sdtPr>
            <w:rPr>
              <w:rFonts w:hint="eastAsia"/>
              <w:szCs w:val="21"/>
            </w:rPr>
            <w:alias w:val="营业外支出说明"/>
            <w:tag w:val="_GBC_88ac743f9ece44c8ba4b737327409578"/>
            <w:id w:val="-518159545"/>
            <w:lock w:val="sdtLocked"/>
            <w:placeholder>
              <w:docPart w:val="GBC22222222222222222222222222222"/>
            </w:placeholder>
          </w:sdtPr>
          <w:sdtEndPr>
            <w:rPr>
              <w:rFonts w:asciiTheme="minorHAnsi" w:eastAsiaTheme="minorEastAsia" w:hAnsiTheme="minorHAnsi"/>
            </w:rPr>
          </w:sdtEndPr>
          <w:sdtContent>
            <w:p w:rsidR="003046FA" w:rsidRDefault="001E266B">
              <w:pPr>
                <w:rPr>
                  <w:szCs w:val="21"/>
                </w:rPr>
              </w:pPr>
              <w:r>
                <w:rPr>
                  <w:rFonts w:hint="eastAsia"/>
                  <w:szCs w:val="21"/>
                </w:rPr>
                <w:t>无</w:t>
              </w:r>
            </w:p>
          </w:sdtContent>
        </w:sdt>
      </w:sdtContent>
    </w:sdt>
    <w:p w:rsidR="003046FA" w:rsidRDefault="003046FA"/>
    <w:sdt>
      <w:sdtPr>
        <w:rPr>
          <w:rFonts w:ascii="宋体" w:hAnsi="宋体" w:cs="宋体" w:hint="eastAsia"/>
          <w:b w:val="0"/>
          <w:bCs w:val="0"/>
          <w:kern w:val="0"/>
          <w:szCs w:val="21"/>
        </w:rPr>
        <w:alias w:val="模块:所得税费用"/>
        <w:tag w:val="_SEC_dedc71a0d12742a59ac6ee5cfbfa509f"/>
        <w:id w:val="-410468447"/>
        <w:lock w:val="sdtLocked"/>
        <w:placeholder>
          <w:docPart w:val="GBC22222222222222222222222222222"/>
        </w:placeholder>
      </w:sdtPr>
      <w:sdtEndPr>
        <w:rPr>
          <w:rFonts w:asciiTheme="minorHAnsi" w:hAnsiTheme="minorHAnsi" w:cstheme="minorBidi" w:hint="default"/>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所得税费用</w:t>
          </w:r>
        </w:p>
        <w:p w:rsidR="003046FA" w:rsidRDefault="001E266B" w:rsidP="001E266B">
          <w:pPr>
            <w:pStyle w:val="4"/>
            <w:numPr>
              <w:ilvl w:val="0"/>
              <w:numId w:val="86"/>
            </w:numPr>
          </w:pPr>
          <w:r>
            <w:rPr>
              <w:rFonts w:hint="eastAsia"/>
            </w:rPr>
            <w:t>所得税费用表</w:t>
          </w:r>
        </w:p>
        <w:sdt>
          <w:sdtPr>
            <w:alias w:val="是否适用：所得税费用表[双击切换]"/>
            <w:tag w:val="_GBC_3ea18046339d457a8712506679035498"/>
            <w:id w:val="-1686745100"/>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850470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5918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3046FA" w:rsidTr="0027427C">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3046FA" w:rsidRDefault="001E266B">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3046FA" w:rsidRDefault="001E266B">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3046FA" w:rsidRDefault="001E266B">
                <w:pPr>
                  <w:ind w:right="6"/>
                  <w:jc w:val="center"/>
                  <w:rPr>
                    <w:szCs w:val="21"/>
                  </w:rPr>
                </w:pPr>
                <w:r>
                  <w:rPr>
                    <w:rFonts w:hint="eastAsia"/>
                    <w:szCs w:val="21"/>
                  </w:rPr>
                  <w:t>上期发生额</w:t>
                </w:r>
              </w:p>
            </w:tc>
          </w:tr>
          <w:tr w:rsidR="003046FA" w:rsidTr="0027427C">
            <w:tc>
              <w:tcPr>
                <w:tcW w:w="1775" w:type="pct"/>
                <w:tcBorders>
                  <w:top w:val="single" w:sz="6" w:space="0" w:color="auto"/>
                  <w:left w:val="single" w:sz="6" w:space="0" w:color="auto"/>
                  <w:bottom w:val="single" w:sz="6" w:space="0" w:color="auto"/>
                  <w:right w:val="single" w:sz="6" w:space="0" w:color="auto"/>
                </w:tcBorders>
              </w:tcPr>
              <w:p w:rsidR="003046FA" w:rsidRDefault="001E266B">
                <w:pPr>
                  <w:ind w:right="6"/>
                  <w:rPr>
                    <w:b/>
                    <w:bCs/>
                    <w:szCs w:val="21"/>
                  </w:rPr>
                </w:pPr>
                <w:r>
                  <w:rPr>
                    <w:rFonts w:hint="eastAsia"/>
                    <w:szCs w:val="21"/>
                  </w:rPr>
                  <w:t>当期所得税费用</w:t>
                </w:r>
              </w:p>
            </w:tc>
            <w:sdt>
              <w:sdtPr>
                <w:rPr>
                  <w:szCs w:val="21"/>
                </w:rPr>
                <w:alias w:val="所得税费用合计"/>
                <w:tag w:val="_GBC_b99dabfc56de4f149accbceaee4e92eb"/>
                <w:id w:val="847901329"/>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92,302,180.45</w:t>
                    </w:r>
                  </w:p>
                </w:tc>
              </w:sdtContent>
            </w:sdt>
            <w:sdt>
              <w:sdtPr>
                <w:rPr>
                  <w:szCs w:val="21"/>
                </w:rPr>
                <w:alias w:val="所得税费用合计"/>
                <w:tag w:val="_GBC_64156920bff44b1c9201c55bd0c2889e"/>
                <w:id w:val="238602456"/>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szCs w:val="21"/>
                      </w:rPr>
                    </w:pPr>
                    <w:r>
                      <w:rPr>
                        <w:szCs w:val="21"/>
                      </w:rPr>
                      <w:t>92,471,056.74</w:t>
                    </w:r>
                  </w:p>
                </w:tc>
              </w:sdtContent>
            </w:sdt>
          </w:tr>
          <w:tr w:rsidR="003046FA" w:rsidTr="0027427C">
            <w:tc>
              <w:tcPr>
                <w:tcW w:w="1775" w:type="pct"/>
                <w:tcBorders>
                  <w:top w:val="single" w:sz="6" w:space="0" w:color="auto"/>
                  <w:left w:val="single" w:sz="6" w:space="0" w:color="auto"/>
                  <w:bottom w:val="single" w:sz="6" w:space="0" w:color="auto"/>
                  <w:right w:val="single" w:sz="6" w:space="0" w:color="auto"/>
                </w:tcBorders>
              </w:tcPr>
              <w:p w:rsidR="003046FA" w:rsidRDefault="001E266B">
                <w:pPr>
                  <w:ind w:right="6"/>
                  <w:rPr>
                    <w:szCs w:val="21"/>
                  </w:rPr>
                </w:pPr>
                <w:r>
                  <w:rPr>
                    <w:rFonts w:hint="eastAsia"/>
                    <w:szCs w:val="21"/>
                  </w:rPr>
                  <w:t>递延所得税费用</w:t>
                </w:r>
              </w:p>
            </w:tc>
            <w:sdt>
              <w:sdtPr>
                <w:rPr>
                  <w:szCs w:val="21"/>
                </w:rPr>
                <w:alias w:val="递延所得税费用"/>
                <w:tag w:val="_GBC_7683f819d2df4db78654e46c13e5f796"/>
                <w:id w:val="1817838165"/>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713,491.42</w:t>
                    </w:r>
                  </w:p>
                </w:tc>
              </w:sdtContent>
            </w:sdt>
            <w:sdt>
              <w:sdtPr>
                <w:rPr>
                  <w:szCs w:val="21"/>
                </w:rPr>
                <w:alias w:val="递延所得税费用"/>
                <w:tag w:val="_GBC_c5cbd5fec64a480aa49a35f5ecb604ba"/>
                <w:id w:val="-1249952219"/>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szCs w:val="21"/>
                      </w:rPr>
                    </w:pPr>
                    <w:r>
                      <w:rPr>
                        <w:szCs w:val="21"/>
                      </w:rPr>
                      <w:t>2,181,289.60</w:t>
                    </w:r>
                  </w:p>
                </w:tc>
              </w:sdtContent>
            </w:sdt>
          </w:tr>
          <w:tr w:rsidR="003046FA" w:rsidTr="0027427C">
            <w:tc>
              <w:tcPr>
                <w:tcW w:w="1775" w:type="pct"/>
                <w:tcBorders>
                  <w:top w:val="single" w:sz="6" w:space="0" w:color="auto"/>
                  <w:left w:val="single" w:sz="6" w:space="0" w:color="auto"/>
                  <w:bottom w:val="single" w:sz="6" w:space="0" w:color="auto"/>
                  <w:right w:val="single" w:sz="6" w:space="0" w:color="auto"/>
                </w:tcBorders>
              </w:tcPr>
              <w:p w:rsidR="003046FA" w:rsidRDefault="001E266B">
                <w:pPr>
                  <w:ind w:right="6"/>
                  <w:jc w:val="center"/>
                  <w:rPr>
                    <w:szCs w:val="21"/>
                  </w:rPr>
                </w:pPr>
                <w:r>
                  <w:rPr>
                    <w:rFonts w:hint="eastAsia"/>
                    <w:szCs w:val="21"/>
                  </w:rPr>
                  <w:t>合计</w:t>
                </w:r>
              </w:p>
            </w:tc>
            <w:sdt>
              <w:sdtPr>
                <w:rPr>
                  <w:szCs w:val="21"/>
                </w:rPr>
                <w:alias w:val="所得税"/>
                <w:tag w:val="_GBC_ceca48370b234847bb6106bee975b7c5"/>
                <w:id w:val="-120710760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szCs w:val="21"/>
                      </w:rPr>
                    </w:pPr>
                    <w:r>
                      <w:rPr>
                        <w:szCs w:val="21"/>
                      </w:rPr>
                      <w:t>93,015,671.87</w:t>
                    </w:r>
                  </w:p>
                </w:tc>
              </w:sdtContent>
            </w:sdt>
            <w:sdt>
              <w:sdtPr>
                <w:rPr>
                  <w:szCs w:val="21"/>
                </w:rPr>
                <w:alias w:val="所得税"/>
                <w:tag w:val="_GBC_5264e3fe184b45feb09a33f0e5ec6330"/>
                <w:id w:val="-2119280464"/>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3046FA" w:rsidRDefault="001E266B">
                    <w:pPr>
                      <w:ind w:right="6"/>
                      <w:jc w:val="right"/>
                      <w:rPr>
                        <w:szCs w:val="21"/>
                      </w:rPr>
                    </w:pPr>
                    <w:r>
                      <w:rPr>
                        <w:szCs w:val="21"/>
                      </w:rPr>
                      <w:t>94,652,346.34</w:t>
                    </w:r>
                  </w:p>
                </w:tc>
              </w:sdtContent>
            </w:sdt>
          </w:tr>
        </w:tbl>
        <w:p w:rsidR="003046FA" w:rsidRDefault="003046FA">
          <w:pPr>
            <w:rPr>
              <w:szCs w:val="21"/>
            </w:rPr>
          </w:pPr>
        </w:p>
        <w:p w:rsidR="003046FA" w:rsidRDefault="001E266B" w:rsidP="001E266B">
          <w:pPr>
            <w:pStyle w:val="4"/>
            <w:numPr>
              <w:ilvl w:val="0"/>
              <w:numId w:val="8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133945878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会计利润与所得税费用调整过程"/>
              <w:tag w:val="_GBC_10825cb9bb5e445c9210ee34dc80406a"/>
              <w:id w:val="434101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715699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jc w:val="center"/>
                </w:pPr>
                <w:r>
                  <w:rPr>
                    <w:rFonts w:hint="eastAsia"/>
                  </w:rPr>
                  <w:t>本期发生额</w:t>
                </w:r>
              </w:p>
            </w:tc>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rPr>
                    <w:b/>
                    <w:bCs/>
                    <w:szCs w:val="21"/>
                  </w:rPr>
                </w:pPr>
                <w:r>
                  <w:rPr>
                    <w:rFonts w:hint="eastAsia"/>
                    <w:szCs w:val="21"/>
                  </w:rPr>
                  <w:t>利润总额</w:t>
                </w:r>
              </w:p>
            </w:tc>
            <w:sdt>
              <w:sdtPr>
                <w:alias w:val="利润总额"/>
                <w:tag w:val="_GBC_b0dc73d44af2474cb5b2810542fc5269"/>
                <w:id w:val="-321669266"/>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3046FA" w:rsidRDefault="001E266B">
                    <w:pPr>
                      <w:jc w:val="right"/>
                    </w:pPr>
                    <w:r>
                      <w:t>450,492,349.40</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123774766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112,623,087.35</w:t>
                    </w:r>
                  </w:p>
                </w:tc>
              </w:sdtContent>
            </w:sdt>
          </w:tr>
          <w:tr w:rsidR="003046FA" w:rsidTr="0091107D">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子公司适用不同税率的影响</w:t>
                </w:r>
              </w:p>
            </w:tc>
            <w:sdt>
              <w:sdtPr>
                <w:alias w:val="子公司适用不同税率的影响"/>
                <w:tag w:val="_GBC_2473b199342b44fe9e4e163e54d981ab"/>
                <w:id w:val="-100344442"/>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rPr>
                        <w:rFonts w:hint="eastAsia"/>
                        <w:color w:val="333399"/>
                      </w:rPr>
                      <w:t xml:space="preserve">　</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调整以前期间所得税的影响</w:t>
                </w:r>
              </w:p>
            </w:tc>
            <w:sdt>
              <w:sdtPr>
                <w:alias w:val="调整以前期间所得税的影响"/>
                <w:tag w:val="_GBC_97e328cb25284c99bb18e98d990dc951"/>
                <w:id w:val="-106841222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2,217,498.09</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非应税收入的影响</w:t>
                </w:r>
              </w:p>
            </w:tc>
            <w:sdt>
              <w:sdtPr>
                <w:alias w:val="非应税收入的影响"/>
                <w:tag w:val="_GBC_00fe3613c02a4bc9b441e361c1ee42a8"/>
                <w:id w:val="4071957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-25,891,132.60</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不可抵扣的成本、费用和损失的影响</w:t>
                </w:r>
              </w:p>
            </w:tc>
            <w:sdt>
              <w:sdtPr>
                <w:alias w:val="不可抵扣的成本、费用和损失的影响"/>
                <w:tag w:val="_GBC_fb70b79e1c6547a6a4ff287a218063ec"/>
                <w:id w:val="-20905346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196,965.24</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2130393443"/>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 xml:space="preserve">     </w:t>
                    </w:r>
                  </w:p>
                </w:tc>
              </w:sdtContent>
            </w:sdt>
          </w:tr>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pPr>
                  <w:ind w:right="6"/>
                </w:pPr>
                <w:proofErr w:type="gramStart"/>
                <w:r>
                  <w:rPr>
                    <w:rFonts w:hint="eastAsia"/>
                  </w:rPr>
                  <w:t>本期未</w:t>
                </w:r>
                <w:proofErr w:type="gramEnd"/>
                <w:r>
                  <w:rPr>
                    <w:rFonts w:hint="eastAsia"/>
                  </w:rPr>
                  <w:t>确认递延所得税资产的可抵扣暂时性差异或可抵扣亏损的影响</w:t>
                </w:r>
              </w:p>
            </w:tc>
            <w:sdt>
              <w:sdtPr>
                <w:alias w:val="本期未确认递延所得税资产的可抵扣暂时性差异或可抵扣亏损的影响"/>
                <w:tag w:val="_GBC_bd0eeae4ff254f0f860ffbc0eb2cb129"/>
                <w:id w:val="-68304897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3,223,177.36</w:t>
                    </w:r>
                  </w:p>
                </w:tc>
              </w:sdtContent>
            </w:sdt>
          </w:tr>
          <w:sdt>
            <w:sdtPr>
              <w:alias w:val="会计利润与所得税费用调整过程明细"/>
              <w:tag w:val="_TUP_e9f3609279ef4d50b65ce0510eb9fee4"/>
              <w:id w:val="-1280873321"/>
              <w:lock w:val="sdtLocked"/>
            </w:sdtPr>
            <w:sdtEndPr/>
            <w:sdtContent>
              <w:tr w:rsidR="003046FA" w:rsidTr="0091107D">
                <w:sdt>
                  <w:sdtPr>
                    <w:alias w:val="会计利润与所得税费用调整过程明细-项目名称"/>
                    <w:tag w:val="_GBC_cbeb7a1786aa482b84400ec514f204ab"/>
                    <w:id w:val="1973171279"/>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3046FA" w:rsidRDefault="001E266B">
                        <w:r>
                          <w:rPr>
                            <w:rFonts w:hint="eastAsia"/>
                          </w:rPr>
                          <w:t>研发费用加计扣除</w:t>
                        </w:r>
                      </w:p>
                    </w:tc>
                  </w:sdtContent>
                </w:sdt>
                <w:sdt>
                  <w:sdtPr>
                    <w:alias w:val="会计利润与所得税费用调整过程明细-发生额"/>
                    <w:tag w:val="_GBC_36c76312ddc04d709dec1b62c84ca834"/>
                    <w:id w:val="248701021"/>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3046FA" w:rsidRDefault="001E266B">
                        <w:pPr>
                          <w:jc w:val="right"/>
                        </w:pPr>
                        <w:r>
                          <w:t>646,076.43</w:t>
                        </w:r>
                      </w:p>
                    </w:tc>
                  </w:sdtContent>
                </w:sdt>
              </w:tr>
            </w:sdtContent>
          </w:sdt>
          <w:tr w:rsidR="003046FA"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3046FA" w:rsidRDefault="001E266B">
                <w:r>
                  <w:rPr>
                    <w:rFonts w:hint="eastAsia"/>
                  </w:rPr>
                  <w:t>所得税费用</w:t>
                </w:r>
              </w:p>
            </w:tc>
            <w:sdt>
              <w:sdtPr>
                <w:alias w:val="按实际税率计算的所得税费用"/>
                <w:tag w:val="_GBC_6ade4cce1d15420b837fd45e6e509f4a"/>
                <w:id w:val="-5309422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3046FA" w:rsidRDefault="001E266B">
                    <w:pPr>
                      <w:jc w:val="right"/>
                    </w:pPr>
                    <w:r>
                      <w:t>93,015,671.87</w:t>
                    </w:r>
                  </w:p>
                </w:tc>
              </w:sdtContent>
            </w:sdt>
          </w:tr>
        </w:tbl>
        <w:p w:rsidR="003046FA" w:rsidRDefault="003046FA">
          <w:pPr>
            <w:rPr>
              <w:szCs w:val="21"/>
            </w:rPr>
          </w:pPr>
        </w:p>
        <w:p w:rsidR="003046FA" w:rsidRDefault="001E266B">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804846811"/>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b/>
        </w:rPr>
      </w:pPr>
    </w:p>
    <w:sdt>
      <w:sdtPr>
        <w:rPr>
          <w:rFonts w:ascii="宋体" w:hAnsi="宋体" w:cs="宋体" w:hint="eastAsia"/>
          <w:b w:val="0"/>
          <w:bCs w:val="0"/>
          <w:kern w:val="0"/>
          <w:szCs w:val="21"/>
        </w:rPr>
        <w:alias w:val="模块:其他综合收益"/>
        <w:tag w:val="_SEC_abcda0c67180436c970991051af2777d"/>
        <w:id w:val="-207647304"/>
        <w:lock w:val="sdtLocked"/>
        <w:placeholder>
          <w:docPart w:val="GBC22222222222222222222222222222"/>
        </w:placeholder>
      </w:sdtPr>
      <w:sdtEndPr>
        <w:rPr>
          <w:rFonts w:asciiTheme="minorHAnsi" w:eastAsiaTheme="minorEastAsia" w:hAnsiTheme="minorHAnsi"/>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485161834"/>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rsidP="003046FA">
          <w:pPr>
            <w:tabs>
              <w:tab w:val="left" w:pos="3780"/>
              <w:tab w:val="left" w:pos="5670"/>
              <w:tab w:val="right" w:pos="7740"/>
            </w:tabs>
            <w:spacing w:line="360" w:lineRule="auto"/>
            <w:ind w:firstLine="420"/>
          </w:pPr>
          <w:sdt>
            <w:sdtPr>
              <w:rPr>
                <w:rFonts w:hint="eastAsia"/>
                <w:szCs w:val="21"/>
              </w:rPr>
              <w:alias w:val="其他综合收益详见附注"/>
              <w:tag w:val="_GBC_88f79522b3404a9cba25ea8b611e6680"/>
              <w:id w:val="1232039502"/>
              <w:lock w:val="sdtLocked"/>
              <w:placeholder>
                <w:docPart w:val="GBC22222222222222222222222222222"/>
              </w:placeholder>
            </w:sdtPr>
            <w:sdtEndPr/>
            <w:sdtContent>
              <w:r w:rsidR="001E266B" w:rsidRPr="00042351">
                <w:rPr>
                  <w:rFonts w:hint="eastAsia"/>
                </w:rPr>
                <w:t>其他综合收益的税后净额详见本财务报表附注合并资产负债表项目注释之其他综合收益说明。</w:t>
              </w:r>
            </w:sdtContent>
          </w:sdt>
        </w:p>
      </w:sdtContent>
    </w:sdt>
    <w:p w:rsidR="003046FA" w:rsidRDefault="003046FA"/>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372608684"/>
        <w:lock w:val="sdtLocked"/>
        <w:placeholder>
          <w:docPart w:val="GBC22222222222222222222222222222"/>
        </w:placeholder>
      </w:sdtPr>
      <w:sdtEndPr>
        <w:rPr>
          <w:rFonts w:asciiTheme="minorHAnsi" w:hAnsiTheme="minorHAnsi" w:cstheme="minorBidi" w:hint="default"/>
          <w:kern w:val="2"/>
          <w:sz w:val="21"/>
        </w:rPr>
      </w:sdtEndPr>
      <w:sdtContent>
        <w:p w:rsidR="003046FA" w:rsidRDefault="001E266B" w:rsidP="001E266B">
          <w:pPr>
            <w:pStyle w:val="4"/>
            <w:numPr>
              <w:ilvl w:val="0"/>
              <w:numId w:val="8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96939571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985316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88037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346987361"/>
              <w:lock w:val="sdtLocked"/>
            </w:sdtPr>
            <w:sdtEndPr/>
            <w:sdtContent>
              <w:tr w:rsidR="003046FA" w:rsidTr="003046FA">
                <w:sdt>
                  <w:sdtPr>
                    <w:rPr>
                      <w:rFonts w:hint="eastAsia"/>
                      <w:szCs w:val="21"/>
                    </w:rPr>
                    <w:alias w:val="收到的其他与经营活动有关的现金项目"/>
                    <w:tag w:val="_GBC_7758b0c81c614b4db34b24de30deb471"/>
                    <w:id w:val="132308508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rPr>
                            <w:szCs w:val="21"/>
                          </w:rPr>
                        </w:pPr>
                        <w:r>
                          <w:rPr>
                            <w:rFonts w:hint="eastAsia"/>
                            <w:szCs w:val="21"/>
                          </w:rPr>
                          <w:t>存款利息收入</w:t>
                        </w:r>
                      </w:p>
                    </w:tc>
                  </w:sdtContent>
                </w:sdt>
                <w:sdt>
                  <w:sdtPr>
                    <w:rPr>
                      <w:szCs w:val="21"/>
                    </w:rPr>
                    <w:alias w:val="收到的其他与经营活动有关的现金金额"/>
                    <w:tag w:val="_GBC_2b93b9328d0a4407a193a8a261ba0a16"/>
                    <w:id w:val="-79838158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046FA" w:rsidRDefault="001E266B" w:rsidP="003046FA">
                        <w:pPr>
                          <w:jc w:val="right"/>
                          <w:rPr>
                            <w:szCs w:val="21"/>
                          </w:rPr>
                        </w:pPr>
                        <w:r>
                          <w:rPr>
                            <w:szCs w:val="21"/>
                          </w:rPr>
                          <w:t>3,475,602.59</w:t>
                        </w:r>
                      </w:p>
                    </w:tc>
                  </w:sdtContent>
                </w:sdt>
                <w:sdt>
                  <w:sdtPr>
                    <w:rPr>
                      <w:szCs w:val="21"/>
                    </w:rPr>
                    <w:alias w:val="收到的其他与经营活动有关的现金金额"/>
                    <w:tag w:val="_GBC_142efd85498a4b99b1496f7409838d08"/>
                    <w:id w:val="-143998011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4,038,099.60</w:t>
                        </w:r>
                      </w:p>
                    </w:tc>
                  </w:sdtContent>
                </w:sdt>
              </w:tr>
            </w:sdtContent>
          </w:sdt>
          <w:sdt>
            <w:sdtPr>
              <w:rPr>
                <w:rFonts w:hint="eastAsia"/>
                <w:szCs w:val="21"/>
              </w:rPr>
              <w:alias w:val="收到的其他与经营活动有关的现金明细"/>
              <w:tag w:val="_TUP_ca9171e54df6430e9436143874401ecc"/>
              <w:id w:val="-676037509"/>
              <w:lock w:val="sdtLocked"/>
            </w:sdtPr>
            <w:sdtEndPr/>
            <w:sdtContent>
              <w:tr w:rsidR="003046FA" w:rsidTr="003046FA">
                <w:sdt>
                  <w:sdtPr>
                    <w:rPr>
                      <w:rFonts w:hint="eastAsia"/>
                      <w:szCs w:val="21"/>
                    </w:rPr>
                    <w:alias w:val="收到的其他与经营活动有关的现金项目"/>
                    <w:tag w:val="_GBC_7758b0c81c614b4db34b24de30deb471"/>
                    <w:id w:val="77583633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rPr>
                            <w:szCs w:val="21"/>
                          </w:rPr>
                        </w:pPr>
                        <w:r>
                          <w:rPr>
                            <w:rFonts w:hint="eastAsia"/>
                            <w:szCs w:val="21"/>
                          </w:rPr>
                          <w:t>浙江中轻担保有限公司收到担保保证金净额</w:t>
                        </w:r>
                      </w:p>
                    </w:tc>
                  </w:sdtContent>
                </w:sdt>
                <w:sdt>
                  <w:sdtPr>
                    <w:rPr>
                      <w:szCs w:val="21"/>
                    </w:rPr>
                    <w:alias w:val="收到的其他与经营活动有关的现金金额"/>
                    <w:tag w:val="_GBC_2b93b9328d0a4407a193a8a261ba0a16"/>
                    <w:id w:val="-152307772"/>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046FA" w:rsidRDefault="003046FA" w:rsidP="003046FA">
                        <w:pPr>
                          <w:jc w:val="right"/>
                          <w:rPr>
                            <w:szCs w:val="21"/>
                          </w:rPr>
                        </w:pPr>
                      </w:p>
                    </w:tc>
                  </w:sdtContent>
                </w:sdt>
                <w:sdt>
                  <w:sdtPr>
                    <w:rPr>
                      <w:szCs w:val="21"/>
                    </w:rPr>
                    <w:alias w:val="收到的其他与经营活动有关的现金金额"/>
                    <w:tag w:val="_GBC_142efd85498a4b99b1496f7409838d08"/>
                    <w:id w:val="-1986931215"/>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53,538,000.00</w:t>
                        </w:r>
                      </w:p>
                    </w:tc>
                  </w:sdtContent>
                </w:sdt>
              </w:tr>
            </w:sdtContent>
          </w:sdt>
          <w:sdt>
            <w:sdtPr>
              <w:rPr>
                <w:rFonts w:hint="eastAsia"/>
                <w:szCs w:val="21"/>
              </w:rPr>
              <w:alias w:val="收到的其他与经营活动有关的现金明细"/>
              <w:tag w:val="_TUP_ca9171e54df6430e9436143874401ecc"/>
              <w:id w:val="1106541719"/>
              <w:lock w:val="sdtLocked"/>
            </w:sdtPr>
            <w:sdtEndPr/>
            <w:sdtContent>
              <w:tr w:rsidR="003046FA" w:rsidTr="003046FA">
                <w:sdt>
                  <w:sdtPr>
                    <w:rPr>
                      <w:rFonts w:hint="eastAsia"/>
                      <w:szCs w:val="21"/>
                    </w:rPr>
                    <w:alias w:val="收到的其他与经营活动有关的现金项目"/>
                    <w:tag w:val="_GBC_7758b0c81c614b4db34b24de30deb471"/>
                    <w:id w:val="-44693034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rPr>
                            <w:szCs w:val="21"/>
                          </w:rPr>
                        </w:pPr>
                        <w:r>
                          <w:rPr>
                            <w:rFonts w:hint="eastAsia"/>
                            <w:szCs w:val="21"/>
                          </w:rPr>
                          <w:t>收到的政府补助</w:t>
                        </w:r>
                      </w:p>
                    </w:tc>
                  </w:sdtContent>
                </w:sdt>
                <w:sdt>
                  <w:sdtPr>
                    <w:rPr>
                      <w:szCs w:val="21"/>
                    </w:rPr>
                    <w:alias w:val="收到的其他与经营活动有关的现金金额"/>
                    <w:tag w:val="_GBC_2b93b9328d0a4407a193a8a261ba0a16"/>
                    <w:id w:val="524600761"/>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046FA" w:rsidRDefault="001E266B" w:rsidP="003046FA">
                        <w:pPr>
                          <w:jc w:val="right"/>
                          <w:rPr>
                            <w:szCs w:val="21"/>
                          </w:rPr>
                        </w:pPr>
                        <w:r>
                          <w:rPr>
                            <w:szCs w:val="21"/>
                          </w:rPr>
                          <w:t>2,550,000.00</w:t>
                        </w:r>
                      </w:p>
                    </w:tc>
                  </w:sdtContent>
                </w:sdt>
                <w:sdt>
                  <w:sdtPr>
                    <w:rPr>
                      <w:szCs w:val="21"/>
                    </w:rPr>
                    <w:alias w:val="收到的其他与经营活动有关的现金金额"/>
                    <w:tag w:val="_GBC_142efd85498a4b99b1496f7409838d08"/>
                    <w:id w:val="-1066951845"/>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7,500,977.00</w:t>
                        </w:r>
                      </w:p>
                    </w:tc>
                  </w:sdtContent>
                </w:sdt>
              </w:tr>
            </w:sdtContent>
          </w:sdt>
          <w:sdt>
            <w:sdtPr>
              <w:rPr>
                <w:rFonts w:hint="eastAsia"/>
                <w:szCs w:val="21"/>
              </w:rPr>
              <w:alias w:val="收到的其他与经营活动有关的现金明细"/>
              <w:tag w:val="_TUP_ca9171e54df6430e9436143874401ecc"/>
              <w:id w:val="-2052995496"/>
              <w:lock w:val="sdtLocked"/>
            </w:sdtPr>
            <w:sdtEndPr/>
            <w:sdtContent>
              <w:tr w:rsidR="003046FA" w:rsidTr="003046FA">
                <w:sdt>
                  <w:sdtPr>
                    <w:rPr>
                      <w:rFonts w:hint="eastAsia"/>
                      <w:szCs w:val="21"/>
                    </w:rPr>
                    <w:alias w:val="收到的其他与经营活动有关的现金项目"/>
                    <w:tag w:val="_GBC_7758b0c81c614b4db34b24de30deb471"/>
                    <w:id w:val="6669470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rPr>
                            <w:szCs w:val="21"/>
                          </w:rPr>
                        </w:pPr>
                        <w:r>
                          <w:rPr>
                            <w:rFonts w:hint="eastAsia"/>
                            <w:szCs w:val="21"/>
                          </w:rPr>
                          <w:t>收到的代征税款净额</w:t>
                        </w:r>
                      </w:p>
                    </w:tc>
                  </w:sdtContent>
                </w:sdt>
                <w:sdt>
                  <w:sdtPr>
                    <w:rPr>
                      <w:szCs w:val="21"/>
                    </w:rPr>
                    <w:alias w:val="收到的其他与经营活动有关的现金金额"/>
                    <w:tag w:val="_GBC_2b93b9328d0a4407a193a8a261ba0a16"/>
                    <w:id w:val="-1850785709"/>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046FA" w:rsidRDefault="003046FA" w:rsidP="003046FA">
                        <w:pPr>
                          <w:jc w:val="right"/>
                          <w:rPr>
                            <w:szCs w:val="21"/>
                          </w:rPr>
                        </w:pPr>
                      </w:p>
                    </w:tc>
                  </w:sdtContent>
                </w:sdt>
                <w:sdt>
                  <w:sdtPr>
                    <w:rPr>
                      <w:szCs w:val="21"/>
                    </w:rPr>
                    <w:alias w:val="收到的其他与经营活动有关的现金金额"/>
                    <w:tag w:val="_GBC_142efd85498a4b99b1496f7409838d08"/>
                    <w:id w:val="12690244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731,885.00</w:t>
                        </w:r>
                      </w:p>
                    </w:tc>
                  </w:sdtContent>
                </w:sdt>
              </w:tr>
            </w:sdtContent>
          </w:sdt>
          <w:sdt>
            <w:sdtPr>
              <w:rPr>
                <w:rFonts w:hint="eastAsia"/>
                <w:szCs w:val="21"/>
              </w:rPr>
              <w:alias w:val="收到的其他与经营活动有关的现金明细"/>
              <w:tag w:val="_TUP_ca9171e54df6430e9436143874401ecc"/>
              <w:id w:val="1912194370"/>
              <w:lock w:val="sdtLocked"/>
            </w:sdtPr>
            <w:sdtEndPr/>
            <w:sdtContent>
              <w:tr w:rsidR="003046FA" w:rsidTr="003046FA">
                <w:sdt>
                  <w:sdtPr>
                    <w:rPr>
                      <w:rFonts w:hint="eastAsia"/>
                      <w:szCs w:val="21"/>
                    </w:rPr>
                    <w:alias w:val="收到的其他与经营活动有关的现金项目"/>
                    <w:tag w:val="_GBC_7758b0c81c614b4db34b24de30deb471"/>
                    <w:id w:val="214709274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rPr>
                            <w:szCs w:val="21"/>
                          </w:rPr>
                        </w:pPr>
                        <w:r>
                          <w:rPr>
                            <w:rFonts w:hint="eastAsia"/>
                            <w:szCs w:val="21"/>
                          </w:rPr>
                          <w:t>收到其他款项及往来款净额</w:t>
                        </w:r>
                      </w:p>
                    </w:tc>
                  </w:sdtContent>
                </w:sdt>
                <w:sdt>
                  <w:sdtPr>
                    <w:rPr>
                      <w:szCs w:val="21"/>
                    </w:rPr>
                    <w:alias w:val="收到的其他与经营活动有关的现金金额"/>
                    <w:tag w:val="_GBC_2b93b9328d0a4407a193a8a261ba0a16"/>
                    <w:id w:val="1017657591"/>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3046FA" w:rsidRDefault="001E266B" w:rsidP="003046FA">
                        <w:pPr>
                          <w:jc w:val="right"/>
                          <w:rPr>
                            <w:szCs w:val="21"/>
                          </w:rPr>
                        </w:pPr>
                        <w:r>
                          <w:rPr>
                            <w:szCs w:val="21"/>
                          </w:rPr>
                          <w:t>3,283,976.09</w:t>
                        </w:r>
                      </w:p>
                    </w:tc>
                  </w:sdtContent>
                </w:sdt>
                <w:sdt>
                  <w:sdtPr>
                    <w:rPr>
                      <w:szCs w:val="21"/>
                    </w:rPr>
                    <w:alias w:val="收到的其他与经营活动有关的现金金额"/>
                    <w:tag w:val="_GBC_142efd85498a4b99b1496f7409838d08"/>
                    <w:id w:val="-143875246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187,084.94</w:t>
                        </w:r>
                      </w:p>
                    </w:tc>
                  </w:sdtContent>
                </w:sdt>
              </w:tr>
            </w:sdtContent>
          </w:sd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经营活动有关的现金"/>
                    <w:tag w:val="_GBC_367f20c787cf4ed880169f9f6f7b738b"/>
                    <w:id w:val="-832749332"/>
                    <w:lock w:val="sdtLocked"/>
                  </w:sdtPr>
                  <w:sdtEndPr/>
                  <w:sdtContent>
                    <w:r w:rsidR="001E266B">
                      <w:rPr>
                        <w:rFonts w:hint="eastAsia"/>
                        <w:szCs w:val="21"/>
                      </w:rPr>
                      <w:t>9,309,578.68</w:t>
                    </w:r>
                  </w:sdtContent>
                </w:sdt>
              </w:p>
            </w:tc>
            <w:sdt>
              <w:sdtPr>
                <w:rPr>
                  <w:rFonts w:hint="eastAsia"/>
                  <w:szCs w:val="21"/>
                </w:rPr>
                <w:alias w:val="收到的其他与经营活动有关的现金"/>
                <w:tag w:val="_GBC_401b90bf958d495ba59d0cbde75ff17a"/>
                <w:id w:val="-44877693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65,996,046.54</w:t>
                    </w:r>
                  </w:p>
                </w:tc>
              </w:sdtContent>
            </w:sdt>
          </w:tr>
        </w:tbl>
        <w:p w:rsidR="003046FA" w:rsidRDefault="001E266B">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361590037"/>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2080627902"/>
        <w:lock w:val="sdtLocked"/>
        <w:placeholder>
          <w:docPart w:val="GBC22222222222222222222222222222"/>
        </w:placeholder>
      </w:sdtPr>
      <w:sdtEndPr>
        <w:rPr>
          <w:rFonts w:asciiTheme="minorHAnsi" w:hAnsiTheme="minorHAnsi" w:cstheme="minorBidi"/>
          <w:kern w:val="2"/>
          <w:sz w:val="21"/>
        </w:rPr>
      </w:sdtEndPr>
      <w:sdtContent>
        <w:p w:rsidR="003046FA" w:rsidRDefault="001E266B" w:rsidP="001E266B">
          <w:pPr>
            <w:pStyle w:val="4"/>
            <w:numPr>
              <w:ilvl w:val="0"/>
              <w:numId w:val="8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47158478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134860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358420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2110809628"/>
              <w:lock w:val="sdtLocked"/>
            </w:sdtPr>
            <w:sdtEndPr/>
            <w:sdtContent>
              <w:tr w:rsidR="003046FA" w:rsidTr="003046FA">
                <w:sdt>
                  <w:sdtPr>
                    <w:rPr>
                      <w:rFonts w:hint="eastAsia"/>
                      <w:szCs w:val="21"/>
                    </w:rPr>
                    <w:alias w:val="支付的其他与经营活动有关的现金项目"/>
                    <w:tag w:val="_GBC_1dc8dc23da0b4ae0b7e04bf175ab77b8"/>
                    <w:id w:val="14787341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支付的广告及业务宣传费等</w:t>
                        </w:r>
                      </w:p>
                    </w:tc>
                  </w:sdtContent>
                </w:sdt>
                <w:sdt>
                  <w:sdtPr>
                    <w:rPr>
                      <w:szCs w:val="21"/>
                    </w:rPr>
                    <w:alias w:val="支付的其他与经营活动有关的现金金额"/>
                    <w:tag w:val="_GBC_256fa5b862b44597b83ef70de16798b7"/>
                    <w:id w:val="-330530632"/>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3,546,593.95</w:t>
                        </w:r>
                      </w:p>
                    </w:tc>
                  </w:sdtContent>
                </w:sdt>
                <w:sdt>
                  <w:sdtPr>
                    <w:rPr>
                      <w:szCs w:val="21"/>
                    </w:rPr>
                    <w:alias w:val="支付的其他与经营活动有关的现金金额"/>
                    <w:tag w:val="_GBC_7434ae46144540a69a34c492e0160030"/>
                    <w:id w:val="196253181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6,090,739.21</w:t>
                        </w:r>
                      </w:p>
                    </w:tc>
                  </w:sdtContent>
                </w:sdt>
              </w:tr>
            </w:sdtContent>
          </w:sdt>
          <w:sdt>
            <w:sdtPr>
              <w:rPr>
                <w:rFonts w:hint="eastAsia"/>
                <w:szCs w:val="21"/>
              </w:rPr>
              <w:alias w:val="支付的其他与经营活动有关的现金明细"/>
              <w:tag w:val="_TUP_6bc26f086cee402ca4d348d61c665ec6"/>
              <w:id w:val="-430354513"/>
              <w:lock w:val="sdtLocked"/>
            </w:sdtPr>
            <w:sdtEndPr/>
            <w:sdtContent>
              <w:tr w:rsidR="003046FA" w:rsidTr="003046FA">
                <w:sdt>
                  <w:sdtPr>
                    <w:rPr>
                      <w:rFonts w:hint="eastAsia"/>
                      <w:szCs w:val="21"/>
                    </w:rPr>
                    <w:alias w:val="支付的其他与经营活动有关的现金项目"/>
                    <w:tag w:val="_GBC_1dc8dc23da0b4ae0b7e04bf175ab77b8"/>
                    <w:id w:val="38052273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支付的办公费、邮电通讯费、及会务费、中介机构费用等</w:t>
                        </w:r>
                      </w:p>
                    </w:tc>
                  </w:sdtContent>
                </w:sdt>
                <w:sdt>
                  <w:sdtPr>
                    <w:rPr>
                      <w:szCs w:val="21"/>
                    </w:rPr>
                    <w:alias w:val="支付的其他与经营活动有关的现金金额"/>
                    <w:tag w:val="_GBC_256fa5b862b44597b83ef70de16798b7"/>
                    <w:id w:val="-178789020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6,417,105.34</w:t>
                        </w:r>
                      </w:p>
                    </w:tc>
                  </w:sdtContent>
                </w:sdt>
                <w:sdt>
                  <w:sdtPr>
                    <w:rPr>
                      <w:szCs w:val="21"/>
                    </w:rPr>
                    <w:alias w:val="支付的其他与经营活动有关的现金金额"/>
                    <w:tag w:val="_GBC_7434ae46144540a69a34c492e0160030"/>
                    <w:id w:val="38846486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8,290,779.65</w:t>
                        </w:r>
                      </w:p>
                    </w:tc>
                  </w:sdtContent>
                </w:sdt>
              </w:tr>
            </w:sdtContent>
          </w:sdt>
          <w:sdt>
            <w:sdtPr>
              <w:rPr>
                <w:rFonts w:hint="eastAsia"/>
                <w:szCs w:val="21"/>
              </w:rPr>
              <w:alias w:val="支付的其他与经营活动有关的现金明细"/>
              <w:tag w:val="_TUP_6bc26f086cee402ca4d348d61c665ec6"/>
              <w:id w:val="-888885128"/>
              <w:lock w:val="sdtLocked"/>
            </w:sdtPr>
            <w:sdtEndPr/>
            <w:sdtContent>
              <w:tr w:rsidR="003046FA" w:rsidTr="003046FA">
                <w:sdt>
                  <w:sdtPr>
                    <w:rPr>
                      <w:rFonts w:hint="eastAsia"/>
                      <w:szCs w:val="21"/>
                    </w:rPr>
                    <w:alias w:val="支付的其他与经营活动有关的现金项目"/>
                    <w:tag w:val="_GBC_1dc8dc23da0b4ae0b7e04bf175ab77b8"/>
                    <w:id w:val="98366033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支付的差旅费、业务招待费、拍卖佣金及公证费等</w:t>
                        </w:r>
                      </w:p>
                    </w:tc>
                  </w:sdtContent>
                </w:sdt>
                <w:sdt>
                  <w:sdtPr>
                    <w:rPr>
                      <w:szCs w:val="21"/>
                    </w:rPr>
                    <w:alias w:val="支付的其他与经营活动有关的现金金额"/>
                    <w:tag w:val="_GBC_256fa5b862b44597b83ef70de16798b7"/>
                    <w:id w:val="-171880950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259,896.35</w:t>
                        </w:r>
                      </w:p>
                    </w:tc>
                  </w:sdtContent>
                </w:sdt>
                <w:sdt>
                  <w:sdtPr>
                    <w:rPr>
                      <w:szCs w:val="21"/>
                    </w:rPr>
                    <w:alias w:val="支付的其他与经营活动有关的现金金额"/>
                    <w:tag w:val="_GBC_7434ae46144540a69a34c492e0160030"/>
                    <w:id w:val="32919136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749,406.49</w:t>
                        </w:r>
                      </w:p>
                    </w:tc>
                  </w:sdtContent>
                </w:sdt>
              </w:tr>
            </w:sdtContent>
          </w:sdt>
          <w:sdt>
            <w:sdtPr>
              <w:rPr>
                <w:rFonts w:hint="eastAsia"/>
                <w:szCs w:val="21"/>
              </w:rPr>
              <w:alias w:val="支付的其他与经营活动有关的现金明细"/>
              <w:tag w:val="_TUP_6bc26f086cee402ca4d348d61c665ec6"/>
              <w:id w:val="-1830828923"/>
              <w:lock w:val="sdtLocked"/>
            </w:sdtPr>
            <w:sdtEndPr/>
            <w:sdtContent>
              <w:tr w:rsidR="003046FA" w:rsidTr="003046FA">
                <w:sdt>
                  <w:sdtPr>
                    <w:rPr>
                      <w:rFonts w:hint="eastAsia"/>
                      <w:szCs w:val="21"/>
                    </w:rPr>
                    <w:alias w:val="支付的其他与经营活动有关的现金项目"/>
                    <w:tag w:val="_GBC_1dc8dc23da0b4ae0b7e04bf175ab77b8"/>
                    <w:id w:val="125155270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支付的办公装修费、维修费、汽车费用及财产保险费等</w:t>
                        </w:r>
                      </w:p>
                    </w:tc>
                  </w:sdtContent>
                </w:sdt>
                <w:sdt>
                  <w:sdtPr>
                    <w:rPr>
                      <w:szCs w:val="21"/>
                    </w:rPr>
                    <w:alias w:val="支付的其他与经营活动有关的现金金额"/>
                    <w:tag w:val="_GBC_256fa5b862b44597b83ef70de16798b7"/>
                    <w:id w:val="-81187447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2,358,614.05</w:t>
                        </w:r>
                      </w:p>
                    </w:tc>
                  </w:sdtContent>
                </w:sdt>
                <w:sdt>
                  <w:sdtPr>
                    <w:rPr>
                      <w:szCs w:val="21"/>
                    </w:rPr>
                    <w:alias w:val="支付的其他与经营活动有关的现金金额"/>
                    <w:tag w:val="_GBC_7434ae46144540a69a34c492e0160030"/>
                    <w:id w:val="202820702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3,449,480.11</w:t>
                        </w:r>
                      </w:p>
                    </w:tc>
                  </w:sdtContent>
                </w:sdt>
              </w:tr>
            </w:sdtContent>
          </w:sdt>
          <w:sdt>
            <w:sdtPr>
              <w:rPr>
                <w:rFonts w:hint="eastAsia"/>
                <w:szCs w:val="21"/>
              </w:rPr>
              <w:alias w:val="支付的其他与经营活动有关的现金明细"/>
              <w:tag w:val="_TUP_6bc26f086cee402ca4d348d61c665ec6"/>
              <w:id w:val="888932613"/>
              <w:lock w:val="sdtLocked"/>
            </w:sdtPr>
            <w:sdtEndPr/>
            <w:sdtContent>
              <w:tr w:rsidR="003046FA" w:rsidTr="003046FA">
                <w:sdt>
                  <w:sdtPr>
                    <w:rPr>
                      <w:rFonts w:hint="eastAsia"/>
                      <w:szCs w:val="21"/>
                    </w:rPr>
                    <w:alias w:val="支付的其他与经营活动有关的现金项目"/>
                    <w:tag w:val="_GBC_1dc8dc23da0b4ae0b7e04bf175ab77b8"/>
                    <w:id w:val="-170979570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支付的应收暂付款</w:t>
                        </w:r>
                      </w:p>
                    </w:tc>
                  </w:sdtContent>
                </w:sdt>
                <w:sdt>
                  <w:sdtPr>
                    <w:rPr>
                      <w:szCs w:val="21"/>
                    </w:rPr>
                    <w:alias w:val="支付的其他与经营活动有关的现金金额"/>
                    <w:tag w:val="_GBC_256fa5b862b44597b83ef70de16798b7"/>
                    <w:id w:val="18009735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sdt>
                  <w:sdtPr>
                    <w:rPr>
                      <w:szCs w:val="21"/>
                    </w:rPr>
                    <w:alias w:val="支付的其他与经营活动有关的现金金额"/>
                    <w:tag w:val="_GBC_7434ae46144540a69a34c492e0160030"/>
                    <w:id w:val="23883984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2,411,592.81</w:t>
                        </w:r>
                      </w:p>
                    </w:tc>
                  </w:sdtContent>
                </w:sdt>
              </w:tr>
            </w:sdtContent>
          </w:sdt>
          <w:sdt>
            <w:sdtPr>
              <w:rPr>
                <w:rFonts w:hint="eastAsia"/>
                <w:szCs w:val="21"/>
              </w:rPr>
              <w:alias w:val="支付的其他与经营活动有关的现金明细"/>
              <w:tag w:val="_TUP_6bc26f086cee402ca4d348d61c665ec6"/>
              <w:id w:val="-1984538969"/>
              <w:lock w:val="sdtLocked"/>
            </w:sdtPr>
            <w:sdtEndPr/>
            <w:sdtContent>
              <w:tr w:rsidR="003046FA" w:rsidTr="003046FA">
                <w:sdt>
                  <w:sdtPr>
                    <w:rPr>
                      <w:rFonts w:hint="eastAsia"/>
                      <w:szCs w:val="21"/>
                    </w:rPr>
                    <w:alias w:val="支付的其他与经营活动有关的现金项目"/>
                    <w:tag w:val="_GBC_1dc8dc23da0b4ae0b7e04bf175ab77b8"/>
                    <w:id w:val="119187511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支付到的押金保证金净额</w:t>
                        </w:r>
                      </w:p>
                    </w:tc>
                  </w:sdtContent>
                </w:sdt>
                <w:sdt>
                  <w:sdtPr>
                    <w:rPr>
                      <w:szCs w:val="21"/>
                    </w:rPr>
                    <w:alias w:val="支付的其他与经营活动有关的现金金额"/>
                    <w:tag w:val="_GBC_256fa5b862b44597b83ef70de16798b7"/>
                    <w:id w:val="-1681424018"/>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2,055,543.67</w:t>
                        </w:r>
                      </w:p>
                    </w:tc>
                  </w:sdtContent>
                </w:sdt>
                <w:sdt>
                  <w:sdtPr>
                    <w:rPr>
                      <w:szCs w:val="21"/>
                    </w:rPr>
                    <w:alias w:val="支付的其他与经营活动有关的现金金额"/>
                    <w:tag w:val="_GBC_7434ae46144540a69a34c492e0160030"/>
                    <w:id w:val="-110572291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16,163,442.56</w:t>
                        </w:r>
                      </w:p>
                    </w:tc>
                  </w:sdtContent>
                </w:sdt>
              </w:tr>
            </w:sdtContent>
          </w:sdt>
          <w:sdt>
            <w:sdtPr>
              <w:rPr>
                <w:rFonts w:hint="eastAsia"/>
                <w:szCs w:val="21"/>
              </w:rPr>
              <w:alias w:val="支付的其他与经营活动有关的现金明细"/>
              <w:tag w:val="_TUP_6bc26f086cee402ca4d348d61c665ec6"/>
              <w:id w:val="892553693"/>
              <w:lock w:val="sdtLocked"/>
            </w:sdtPr>
            <w:sdtEndPr/>
            <w:sdtContent>
              <w:tr w:rsidR="003046FA" w:rsidTr="003046FA">
                <w:sdt>
                  <w:sdtPr>
                    <w:rPr>
                      <w:rFonts w:hint="eastAsia"/>
                      <w:szCs w:val="21"/>
                    </w:rPr>
                    <w:alias w:val="支付的其他与经营活动有关的现金项目"/>
                    <w:tag w:val="_GBC_1dc8dc23da0b4ae0b7e04bf175ab77b8"/>
                    <w:id w:val="-194837205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支付的其他往来净额及费用</w:t>
                        </w:r>
                      </w:p>
                    </w:tc>
                  </w:sdtContent>
                </w:sdt>
                <w:sdt>
                  <w:sdtPr>
                    <w:rPr>
                      <w:szCs w:val="21"/>
                    </w:rPr>
                    <w:alias w:val="支付的其他与经营活动有关的现金金额"/>
                    <w:tag w:val="_GBC_256fa5b862b44597b83ef70de16798b7"/>
                    <w:id w:val="55920808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4,587,801.96</w:t>
                        </w:r>
                      </w:p>
                    </w:tc>
                  </w:sdtContent>
                </w:sdt>
                <w:sdt>
                  <w:sdtPr>
                    <w:rPr>
                      <w:szCs w:val="21"/>
                    </w:rPr>
                    <w:alias w:val="支付的其他与经营活动有关的现金金额"/>
                    <w:tag w:val="_GBC_7434ae46144540a69a34c492e0160030"/>
                    <w:id w:val="77977111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6,563,386.66</w:t>
                        </w:r>
                      </w:p>
                    </w:tc>
                  </w:sdtContent>
                </w:sdt>
              </w:tr>
            </w:sdtContent>
          </w:sdt>
          <w:sdt>
            <w:sdtPr>
              <w:rPr>
                <w:rFonts w:hint="eastAsia"/>
                <w:szCs w:val="21"/>
              </w:rPr>
              <w:alias w:val="支付的其他与经营活动有关的现金明细"/>
              <w:tag w:val="_TUP_6bc26f086cee402ca4d348d61c665ec6"/>
              <w:id w:val="1817298318"/>
              <w:lock w:val="sdtLocked"/>
            </w:sdtPr>
            <w:sdtEndPr/>
            <w:sdtContent>
              <w:tr w:rsidR="003046FA" w:rsidTr="003046FA">
                <w:sdt>
                  <w:sdtPr>
                    <w:rPr>
                      <w:rFonts w:hint="eastAsia"/>
                      <w:szCs w:val="21"/>
                    </w:rPr>
                    <w:alias w:val="支付的其他与经营活动有关的现金项目"/>
                    <w:tag w:val="_GBC_1dc8dc23da0b4ae0b7e04bf175ab77b8"/>
                    <w:id w:val="4310570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rPr>
                            <w:szCs w:val="21"/>
                          </w:rPr>
                        </w:pPr>
                        <w:r>
                          <w:rPr>
                            <w:rFonts w:hint="eastAsia"/>
                            <w:szCs w:val="21"/>
                          </w:rPr>
                          <w:t>浙江中轻担保有限公司支付担保保证金净额</w:t>
                        </w:r>
                      </w:p>
                    </w:tc>
                  </w:sdtContent>
                </w:sdt>
                <w:sdt>
                  <w:sdtPr>
                    <w:rPr>
                      <w:szCs w:val="21"/>
                    </w:rPr>
                    <w:alias w:val="支付的其他与经营活动有关的现金金额"/>
                    <w:tag w:val="_GBC_256fa5b862b44597b83ef70de16798b7"/>
                    <w:id w:val="-204265513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7,761,000.00</w:t>
                        </w:r>
                      </w:p>
                    </w:tc>
                  </w:sdtContent>
                </w:sdt>
                <w:sdt>
                  <w:sdtPr>
                    <w:rPr>
                      <w:szCs w:val="21"/>
                    </w:rPr>
                    <w:alias w:val="支付的其他与经营活动有关的现金金额"/>
                    <w:tag w:val="_GBC_7434ae46144540a69a34c492e0160030"/>
                    <w:id w:val="-148369562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3046FA" w:rsidP="003046FA">
                        <w:pPr>
                          <w:jc w:val="right"/>
                          <w:rPr>
                            <w:szCs w:val="21"/>
                          </w:rPr>
                        </w:pPr>
                      </w:p>
                    </w:tc>
                  </w:sdtContent>
                </w:sdt>
              </w:tr>
            </w:sdtContent>
          </w:sd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3046FA" w:rsidRDefault="00B45406" w:rsidP="003046FA">
                <w:pPr>
                  <w:jc w:val="right"/>
                  <w:rPr>
                    <w:szCs w:val="21"/>
                  </w:rPr>
                </w:pPr>
                <w:sdt>
                  <w:sdtPr>
                    <w:rPr>
                      <w:rFonts w:hint="eastAsia"/>
                      <w:szCs w:val="21"/>
                    </w:rPr>
                    <w:alias w:val="支付的其他与经营活动有关的现金"/>
                    <w:tag w:val="_GBC_1b750e86e805455382926f8be909aca5"/>
                    <w:id w:val="1107314017"/>
                    <w:lock w:val="sdtLocked"/>
                  </w:sdtPr>
                  <w:sdtEndPr/>
                  <w:sdtContent>
                    <w:r w:rsidR="001E266B">
                      <w:rPr>
                        <w:rFonts w:hint="eastAsia"/>
                        <w:szCs w:val="21"/>
                      </w:rPr>
                      <w:t>26,986,555.32</w:t>
                    </w:r>
                  </w:sdtContent>
                </w:sdt>
              </w:p>
            </w:tc>
            <w:sdt>
              <w:sdtPr>
                <w:rPr>
                  <w:rFonts w:hint="eastAsia"/>
                  <w:szCs w:val="21"/>
                </w:rPr>
                <w:alias w:val="支付的其他与经营活动有关的现金"/>
                <w:tag w:val="_GBC_8a9ae02214c34b79a18b8a0e216c9d5a"/>
                <w:id w:val="-41733863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43,718,827.49</w:t>
                    </w:r>
                  </w:p>
                </w:tc>
              </w:sdtContent>
            </w:sdt>
          </w:tr>
        </w:tbl>
        <w:p w:rsidR="003046FA" w:rsidRDefault="001E266B">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95185834"/>
            <w:lock w:val="sdtLocked"/>
            <w:placeholder>
              <w:docPart w:val="GBC22222222222222222222222222222"/>
            </w:placeholder>
          </w:sdtPr>
          <w:sdtEndPr/>
          <w:sdtContent>
            <w:p w:rsidR="003046FA" w:rsidRDefault="001E266B">
              <w:pPr>
                <w:ind w:right="5"/>
                <w:rPr>
                  <w:szCs w:val="21"/>
                </w:rPr>
              </w:pPr>
              <w:r>
                <w:rPr>
                  <w:rFonts w:hint="eastAsia"/>
                  <w:szCs w:val="21"/>
                </w:rPr>
                <w:t>无</w:t>
              </w:r>
            </w:p>
          </w:sdtContent>
        </w:sdt>
      </w:sdtContent>
    </w:sdt>
    <w:p w:rsidR="003046FA" w:rsidRDefault="003046FA">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316621423"/>
        <w:lock w:val="sdtLocked"/>
        <w:placeholder>
          <w:docPart w:val="GBC22222222222222222222222222222"/>
        </w:placeholder>
      </w:sdtPr>
      <w:sdtEndPr>
        <w:rPr>
          <w:rFonts w:asciiTheme="minorHAnsi" w:hAnsiTheme="minorHAnsi" w:cstheme="minorBidi" w:hint="default"/>
          <w:kern w:val="2"/>
          <w:sz w:val="21"/>
        </w:rPr>
      </w:sdtEndPr>
      <w:sdtContent>
        <w:p w:rsidR="003046FA" w:rsidRDefault="001E266B" w:rsidP="001E266B">
          <w:pPr>
            <w:pStyle w:val="4"/>
            <w:numPr>
              <w:ilvl w:val="0"/>
              <w:numId w:val="8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66709996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079560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663077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483126586"/>
              <w:lock w:val="sdtLocked"/>
            </w:sdtPr>
            <w:sdtEndPr/>
            <w:sdtConten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B45406" w:rsidP="003046F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258177319"/>
                        <w:lock w:val="sdtLocked"/>
                      </w:sdtPr>
                      <w:sdtEndPr/>
                      <w:sdtContent>
                        <w:r w:rsidR="001E266B">
                          <w:rPr>
                            <w:rFonts w:hint="eastAsia"/>
                            <w:szCs w:val="21"/>
                          </w:rPr>
                          <w:t>收回理财产品本金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金额"/>
                        <w:tag w:val="_GBC_03cffba610dd4d8d86d35448d750ecc3"/>
                        <w:id w:val="-2126918009"/>
                        <w:lock w:val="sdtLocked"/>
                      </w:sdtPr>
                      <w:sdtEndPr/>
                      <w:sdtContent>
                        <w:r w:rsidR="001E266B">
                          <w:rPr>
                            <w:rFonts w:hint="eastAsia"/>
                            <w:szCs w:val="21"/>
                          </w:rPr>
                          <w:t>480,000,000.00</w:t>
                        </w:r>
                      </w:sdtContent>
                    </w:sdt>
                  </w:p>
                </w:tc>
                <w:sdt>
                  <w:sdtPr>
                    <w:rPr>
                      <w:rFonts w:hint="eastAsia"/>
                      <w:szCs w:val="21"/>
                    </w:rPr>
                    <w:alias w:val="收到的其他与投资活动有关的现金金额"/>
                    <w:tag w:val="_GBC_9ed010b9ba3142d0aa00481e8dbebd70"/>
                    <w:id w:val="1876583787"/>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250,000,000.00</w:t>
                        </w:r>
                      </w:p>
                    </w:tc>
                  </w:sdtContent>
                </w:sdt>
              </w:tr>
            </w:sdtContent>
          </w:sdt>
          <w:sdt>
            <w:sdtPr>
              <w:rPr>
                <w:rFonts w:hint="eastAsia"/>
                <w:szCs w:val="21"/>
              </w:rPr>
              <w:alias w:val="收到的其他与投资活动有关的现金明细"/>
              <w:tag w:val="_TUP_2a9537f55bbc4ae4adcaec7f75a44ddf"/>
              <w:id w:val="-1999483691"/>
              <w:lock w:val="sdtLocked"/>
            </w:sdtPr>
            <w:sdtEndPr/>
            <w:sdtConten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B45406" w:rsidP="003046F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642326132"/>
                        <w:lock w:val="sdtLocked"/>
                      </w:sdtPr>
                      <w:sdtEndPr/>
                      <w:sdtContent>
                        <w:r w:rsidR="001E266B">
                          <w:rPr>
                            <w:rFonts w:hint="eastAsia"/>
                            <w:szCs w:val="21"/>
                          </w:rPr>
                          <w:t>收回委托贷款本金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金额"/>
                        <w:tag w:val="_GBC_03cffba610dd4d8d86d35448d750ecc3"/>
                        <w:id w:val="-1818261732"/>
                        <w:lock w:val="sdtLocked"/>
                      </w:sdtPr>
                      <w:sdtEndPr/>
                      <w:sdtContent>
                        <w:r w:rsidR="001E266B">
                          <w:rPr>
                            <w:rFonts w:hint="eastAsia"/>
                            <w:szCs w:val="21"/>
                          </w:rPr>
                          <w:t>400,000,000.00</w:t>
                        </w:r>
                      </w:sdtContent>
                    </w:sdt>
                  </w:p>
                </w:tc>
                <w:sdt>
                  <w:sdtPr>
                    <w:rPr>
                      <w:rFonts w:hint="eastAsia"/>
                      <w:szCs w:val="21"/>
                    </w:rPr>
                    <w:alias w:val="收到的其他与投资活动有关的现金金额"/>
                    <w:tag w:val="_GBC_9ed010b9ba3142d0aa00481e8dbebd70"/>
                    <w:id w:val="-1651515868"/>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600,000,000.00</w:t>
                        </w:r>
                      </w:p>
                    </w:tc>
                  </w:sdtContent>
                </w:sdt>
              </w:tr>
            </w:sdtContent>
          </w:sdt>
          <w:sdt>
            <w:sdtPr>
              <w:rPr>
                <w:rFonts w:hint="eastAsia"/>
                <w:szCs w:val="21"/>
              </w:rPr>
              <w:alias w:val="收到的其他与投资活动有关的现金明细"/>
              <w:tag w:val="_TUP_2a9537f55bbc4ae4adcaec7f75a44ddf"/>
              <w:id w:val="732888218"/>
              <w:lock w:val="sdtLocked"/>
            </w:sdtPr>
            <w:sdtEndPr/>
            <w:sdtConten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B45406" w:rsidP="003046F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297303284"/>
                        <w:lock w:val="sdtLocked"/>
                      </w:sdtPr>
                      <w:sdtEndPr/>
                      <w:sdtContent>
                        <w:r w:rsidR="001E266B">
                          <w:rPr>
                            <w:rFonts w:hint="eastAsia"/>
                            <w:szCs w:val="21"/>
                          </w:rPr>
                          <w:t>收到银行理财产品收益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金额"/>
                        <w:tag w:val="_GBC_03cffba610dd4d8d86d35448d750ecc3"/>
                        <w:id w:val="-1372296168"/>
                        <w:lock w:val="sdtLocked"/>
                      </w:sdtPr>
                      <w:sdtEndPr/>
                      <w:sdtContent>
                        <w:r w:rsidR="001E266B">
                          <w:rPr>
                            <w:rFonts w:hint="eastAsia"/>
                            <w:szCs w:val="21"/>
                          </w:rPr>
                          <w:t>3,668,759.48</w:t>
                        </w:r>
                      </w:sdtContent>
                    </w:sdt>
                  </w:p>
                </w:tc>
                <w:sdt>
                  <w:sdtPr>
                    <w:rPr>
                      <w:rFonts w:hint="eastAsia"/>
                      <w:szCs w:val="21"/>
                    </w:rPr>
                    <w:alias w:val="收到的其他与投资活动有关的现金金额"/>
                    <w:tag w:val="_GBC_9ed010b9ba3142d0aa00481e8dbebd70"/>
                    <w:id w:val="697356903"/>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4,760,136.98</w:t>
                        </w:r>
                      </w:p>
                    </w:tc>
                  </w:sdtContent>
                </w:sdt>
              </w:tr>
            </w:sdtContent>
          </w:sdt>
          <w:sdt>
            <w:sdtPr>
              <w:rPr>
                <w:rFonts w:hint="eastAsia"/>
                <w:szCs w:val="21"/>
              </w:rPr>
              <w:alias w:val="收到的其他与投资活动有关的现金明细"/>
              <w:tag w:val="_TUP_2a9537f55bbc4ae4adcaec7f75a44ddf"/>
              <w:id w:val="1271431972"/>
              <w:lock w:val="sdtLocked"/>
            </w:sdtPr>
            <w:sdtEndPr/>
            <w:sdtConten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B45406" w:rsidP="003046F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06397758"/>
                        <w:lock w:val="sdtLocked"/>
                      </w:sdtPr>
                      <w:sdtEndPr/>
                      <w:sdtContent>
                        <w:r w:rsidR="001E266B">
                          <w:rPr>
                            <w:rFonts w:hint="eastAsia"/>
                            <w:szCs w:val="21"/>
                          </w:rPr>
                          <w:t>收到委托贷款利息</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金额"/>
                        <w:tag w:val="_GBC_03cffba610dd4d8d86d35448d750ecc3"/>
                        <w:id w:val="919369501"/>
                        <w:lock w:val="sdtLocked"/>
                      </w:sdtPr>
                      <w:sdtEndPr/>
                      <w:sdtContent>
                        <w:r w:rsidR="001E266B">
                          <w:rPr>
                            <w:rFonts w:hint="eastAsia"/>
                            <w:szCs w:val="21"/>
                          </w:rPr>
                          <w:t>21,766,500.79</w:t>
                        </w:r>
                      </w:sdtContent>
                    </w:sdt>
                  </w:p>
                </w:tc>
                <w:sdt>
                  <w:sdtPr>
                    <w:rPr>
                      <w:rFonts w:hint="eastAsia"/>
                      <w:szCs w:val="21"/>
                    </w:rPr>
                    <w:alias w:val="收到的其他与投资活动有关的现金金额"/>
                    <w:tag w:val="_GBC_9ed010b9ba3142d0aa00481e8dbebd70"/>
                    <w:id w:val="-80683505"/>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41,985,660.33</w:t>
                        </w:r>
                      </w:p>
                    </w:tc>
                  </w:sdtContent>
                </w:sdt>
              </w:tr>
            </w:sdtContent>
          </w:sdt>
          <w:sdt>
            <w:sdtPr>
              <w:rPr>
                <w:rFonts w:hint="eastAsia"/>
                <w:szCs w:val="21"/>
              </w:rPr>
              <w:alias w:val="收到的其他与投资活动有关的现金明细"/>
              <w:tag w:val="_TUP_2a9537f55bbc4ae4adcaec7f75a44ddf"/>
              <w:id w:val="262041758"/>
              <w:lock w:val="sdtLocked"/>
            </w:sdtPr>
            <w:sdtEndPr/>
            <w:sdtConten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B45406" w:rsidP="003046F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742903931"/>
                        <w:lock w:val="sdtLocked"/>
                      </w:sdtPr>
                      <w:sdtEndPr/>
                      <w:sdtContent>
                        <w:r w:rsidR="001E266B">
                          <w:rPr>
                            <w:rFonts w:hint="eastAsia"/>
                            <w:szCs w:val="21"/>
                          </w:rPr>
                          <w:t>收到与资产相关政府补助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金额"/>
                        <w:tag w:val="_GBC_03cffba610dd4d8d86d35448d750ecc3"/>
                        <w:id w:val="-951243194"/>
                        <w:lock w:val="sdtLocked"/>
                      </w:sdtPr>
                      <w:sdtEndPr/>
                      <w:sdtContent>
                        <w:r w:rsidR="001E266B">
                          <w:rPr>
                            <w:rFonts w:hint="eastAsia"/>
                            <w:szCs w:val="21"/>
                          </w:rPr>
                          <w:t>8,000,000.00</w:t>
                        </w:r>
                      </w:sdtContent>
                    </w:sdt>
                  </w:p>
                </w:tc>
                <w:sdt>
                  <w:sdtPr>
                    <w:rPr>
                      <w:rFonts w:hint="eastAsia"/>
                      <w:szCs w:val="21"/>
                    </w:rPr>
                    <w:alias w:val="收到的其他与投资活动有关的现金金额"/>
                    <w:tag w:val="_GBC_9ed010b9ba3142d0aa00481e8dbebd70"/>
                    <w:id w:val="2111707183"/>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20,000,000.00</w:t>
                        </w:r>
                      </w:p>
                    </w:tc>
                  </w:sdtContent>
                </w:sdt>
              </w:tr>
            </w:sdtContent>
          </w:sdt>
          <w:tr w:rsidR="003046FA" w:rsidTr="003046FA">
            <w:tc>
              <w:tcPr>
                <w:tcW w:w="1882" w:type="pct"/>
                <w:tcBorders>
                  <w:top w:val="single" w:sz="6" w:space="0" w:color="auto"/>
                  <w:left w:val="single" w:sz="6" w:space="0" w:color="auto"/>
                  <w:bottom w:val="single" w:sz="6" w:space="0" w:color="auto"/>
                  <w:right w:val="single" w:sz="6" w:space="0" w:color="auto"/>
                </w:tcBorders>
              </w:tcPr>
              <w:p w:rsidR="003046FA" w:rsidRDefault="001E266B" w:rsidP="003046FA">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3046FA" w:rsidRDefault="00B45406" w:rsidP="003046FA">
                <w:pPr>
                  <w:jc w:val="right"/>
                  <w:rPr>
                    <w:szCs w:val="21"/>
                  </w:rPr>
                </w:pPr>
                <w:sdt>
                  <w:sdtPr>
                    <w:rPr>
                      <w:rFonts w:hint="eastAsia"/>
                      <w:szCs w:val="21"/>
                    </w:rPr>
                    <w:alias w:val="收到的其他与投资活动有关的现金"/>
                    <w:tag w:val="_GBC_812d62ce837a4b42853820a8c2b5abbe"/>
                    <w:id w:val="-1204094122"/>
                    <w:lock w:val="sdtLocked"/>
                  </w:sdtPr>
                  <w:sdtEndPr/>
                  <w:sdtContent>
                    <w:r w:rsidR="001E266B">
                      <w:rPr>
                        <w:rFonts w:hint="eastAsia"/>
                        <w:szCs w:val="21"/>
                      </w:rPr>
                      <w:t>913,435,260.27</w:t>
                    </w:r>
                  </w:sdtContent>
                </w:sdt>
              </w:p>
            </w:tc>
            <w:sdt>
              <w:sdtPr>
                <w:rPr>
                  <w:rFonts w:hint="eastAsia"/>
                  <w:szCs w:val="21"/>
                </w:rPr>
                <w:alias w:val="收到的其他与投资活动有关的现金"/>
                <w:tag w:val="_GBC_c33a206eeb304d619d53eb9bee7c85cf"/>
                <w:id w:val="-1819402086"/>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rFonts w:hint="eastAsia"/>
                        <w:szCs w:val="21"/>
                      </w:rPr>
                      <w:t>916,745,797.31</w:t>
                    </w:r>
                  </w:p>
                </w:tc>
              </w:sdtContent>
            </w:sdt>
          </w:tr>
        </w:tbl>
        <w:p w:rsidR="003046FA" w:rsidRDefault="001E266B">
          <w:pPr>
            <w:snapToGrid w:val="0"/>
            <w:spacing w:before="60" w:after="60"/>
            <w:rPr>
              <w:szCs w:val="21"/>
            </w:rPr>
          </w:pPr>
          <w:r>
            <w:rPr>
              <w:rFonts w:hint="eastAsia"/>
              <w:szCs w:val="21"/>
            </w:rPr>
            <w:lastRenderedPageBreak/>
            <w:t>收到的其他与投资活动有关的现金说明：</w:t>
          </w:r>
        </w:p>
        <w:sdt>
          <w:sdtPr>
            <w:rPr>
              <w:szCs w:val="21"/>
            </w:rPr>
            <w:alias w:val="收到的其他与投资活动有关的现金说明"/>
            <w:tag w:val="_GBC_4f6584697d884cfd99a931a45c33cdac"/>
            <w:id w:val="253561579"/>
            <w:lock w:val="sdtLocked"/>
            <w:placeholder>
              <w:docPart w:val="GBC22222222222222222222222222222"/>
            </w:placeholder>
          </w:sdtPr>
          <w:sdtEndPr/>
          <w:sdtContent>
            <w:p w:rsidR="003046FA" w:rsidRDefault="001E266B">
              <w:pPr>
                <w:snapToGrid w:val="0"/>
                <w:spacing w:line="240" w:lineRule="atLeast"/>
                <w:rPr>
                  <w:szCs w:val="21"/>
                </w:rPr>
              </w:pPr>
              <w:r>
                <w:rPr>
                  <w:rFonts w:hint="eastAsia"/>
                  <w:szCs w:val="21"/>
                </w:rPr>
                <w:t>无</w:t>
              </w:r>
            </w:p>
          </w:sdtContent>
        </w:sdt>
      </w:sdtContent>
    </w:sdt>
    <w:p w:rsidR="003046FA" w:rsidRDefault="003046FA">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96177187"/>
        <w:lock w:val="sdtLocked"/>
        <w:placeholder>
          <w:docPart w:val="GBC22222222222222222222222222222"/>
        </w:placeholder>
      </w:sdtPr>
      <w:sdtEndPr>
        <w:rPr>
          <w:rFonts w:asciiTheme="minorHAnsi" w:hAnsiTheme="minorHAnsi" w:cstheme="minorBidi"/>
          <w:kern w:val="2"/>
          <w:sz w:val="21"/>
        </w:rPr>
      </w:sdtEndPr>
      <w:sdtContent>
        <w:p w:rsidR="003046FA" w:rsidRDefault="001E266B" w:rsidP="001E266B">
          <w:pPr>
            <w:pStyle w:val="4"/>
            <w:numPr>
              <w:ilvl w:val="0"/>
              <w:numId w:val="8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6472555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320271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89452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3046FA" w:rsidTr="0091107D">
            <w:tc>
              <w:tcPr>
                <w:tcW w:w="1882"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315576964"/>
              <w:lock w:val="sdtLocked"/>
            </w:sdtPr>
            <w:sdtEndPr/>
            <w:sdtContent>
              <w:tr w:rsidR="003046FA" w:rsidTr="0091107D">
                <w:sdt>
                  <w:sdtPr>
                    <w:rPr>
                      <w:rFonts w:hint="eastAsia"/>
                      <w:szCs w:val="21"/>
                    </w:rPr>
                    <w:alias w:val="支付的其他与投资活动有关的现金项目"/>
                    <w:tag w:val="_GBC_aa76f2c4d5304403bb2cc94a29129887"/>
                    <w:id w:val="187903694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rPr>
                            <w:szCs w:val="21"/>
                          </w:rPr>
                        </w:pPr>
                        <w:r>
                          <w:rPr>
                            <w:rFonts w:hint="eastAsia"/>
                            <w:szCs w:val="21"/>
                          </w:rPr>
                          <w:t>购买银行理财产品</w:t>
                        </w:r>
                      </w:p>
                    </w:tc>
                  </w:sdtContent>
                </w:sdt>
                <w:sdt>
                  <w:sdtPr>
                    <w:rPr>
                      <w:szCs w:val="21"/>
                    </w:rPr>
                    <w:alias w:val="支付的其他与投资活动有关的现金金额"/>
                    <w:tag w:val="_GBC_37ef49e8139c41589b460b935c54804c"/>
                    <w:id w:val="1073469848"/>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3046FA" w:rsidRDefault="001E266B">
                        <w:pPr>
                          <w:jc w:val="right"/>
                          <w:rPr>
                            <w:szCs w:val="21"/>
                          </w:rPr>
                        </w:pPr>
                        <w:r>
                          <w:rPr>
                            <w:szCs w:val="21"/>
                          </w:rPr>
                          <w:t>1,120,000,000.00</w:t>
                        </w:r>
                      </w:p>
                    </w:tc>
                  </w:sdtContent>
                </w:sdt>
                <w:sdt>
                  <w:sdtPr>
                    <w:rPr>
                      <w:szCs w:val="21"/>
                    </w:rPr>
                    <w:alias w:val="支付的其他与投资活动有关的现金金额"/>
                    <w:tag w:val="_GBC_69615d9ae00c4eed8f58c04f36c7e3c3"/>
                    <w:id w:val="-10549777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10,000,000.00</w:t>
                        </w:r>
                      </w:p>
                    </w:tc>
                  </w:sdtContent>
                </w:sdt>
              </w:tr>
            </w:sdtContent>
          </w:sdt>
          <w:sdt>
            <w:sdtPr>
              <w:rPr>
                <w:rFonts w:hint="eastAsia"/>
                <w:szCs w:val="21"/>
              </w:rPr>
              <w:alias w:val="支付的其他与投资活动有关的现金明细"/>
              <w:tag w:val="_TUP_b6c724ac4860419dabcf1acda6dd60f4"/>
              <w:id w:val="-1788579925"/>
              <w:lock w:val="sdtLocked"/>
            </w:sdtPr>
            <w:sdtEndPr/>
            <w:sdtContent>
              <w:tr w:rsidR="003046FA" w:rsidTr="0091107D">
                <w:sdt>
                  <w:sdtPr>
                    <w:rPr>
                      <w:rFonts w:hint="eastAsia"/>
                      <w:szCs w:val="21"/>
                    </w:rPr>
                    <w:alias w:val="支付的其他与投资活动有关的现金项目"/>
                    <w:tag w:val="_GBC_aa76f2c4d5304403bb2cc94a29129887"/>
                    <w:id w:val="-106634410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rPr>
                            <w:szCs w:val="21"/>
                          </w:rPr>
                        </w:pPr>
                        <w:r>
                          <w:rPr>
                            <w:rFonts w:hint="eastAsia"/>
                            <w:szCs w:val="21"/>
                          </w:rPr>
                          <w:t>委托贷款</w:t>
                        </w:r>
                      </w:p>
                    </w:tc>
                  </w:sdtContent>
                </w:sdt>
                <w:sdt>
                  <w:sdtPr>
                    <w:rPr>
                      <w:szCs w:val="21"/>
                    </w:rPr>
                    <w:alias w:val="支付的其他与投资活动有关的现金金额"/>
                    <w:tag w:val="_GBC_37ef49e8139c41589b460b935c54804c"/>
                    <w:id w:val="918525795"/>
                    <w:lock w:val="sdtLocked"/>
                    <w:showingPlcHdr/>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3046FA" w:rsidRDefault="001E266B">
                        <w:pPr>
                          <w:jc w:val="right"/>
                          <w:rPr>
                            <w:szCs w:val="21"/>
                          </w:rPr>
                        </w:pPr>
                        <w:r>
                          <w:rPr>
                            <w:szCs w:val="21"/>
                          </w:rPr>
                          <w:t xml:space="preserve">     </w:t>
                        </w:r>
                      </w:p>
                    </w:tc>
                  </w:sdtContent>
                </w:sdt>
                <w:sdt>
                  <w:sdtPr>
                    <w:rPr>
                      <w:szCs w:val="21"/>
                    </w:rPr>
                    <w:alias w:val="支付的其他与投资活动有关的现金金额"/>
                    <w:tag w:val="_GBC_69615d9ae00c4eed8f58c04f36c7e3c3"/>
                    <w:id w:val="7903232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400,000,000.00</w:t>
                        </w:r>
                      </w:p>
                    </w:tc>
                  </w:sdtContent>
                </w:sdt>
              </w:tr>
            </w:sdtContent>
          </w:sdt>
          <w:tr w:rsidR="003046FA" w:rsidTr="0091107D">
            <w:tc>
              <w:tcPr>
                <w:tcW w:w="1882" w:type="pct"/>
                <w:tcBorders>
                  <w:top w:val="single" w:sz="6" w:space="0" w:color="auto"/>
                  <w:left w:val="single" w:sz="6" w:space="0" w:color="auto"/>
                  <w:bottom w:val="single" w:sz="6" w:space="0" w:color="auto"/>
                  <w:right w:val="single" w:sz="6" w:space="0" w:color="auto"/>
                </w:tcBorders>
              </w:tcPr>
              <w:p w:rsidR="003046FA" w:rsidRDefault="001E266B">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3046FA" w:rsidRDefault="00B45406">
                <w:pPr>
                  <w:jc w:val="right"/>
                  <w:rPr>
                    <w:szCs w:val="21"/>
                  </w:rPr>
                </w:pPr>
                <w:sdt>
                  <w:sdtPr>
                    <w:rPr>
                      <w:rFonts w:hint="eastAsia"/>
                      <w:szCs w:val="21"/>
                    </w:rPr>
                    <w:alias w:val="支付的其他与投资活动有关的现金"/>
                    <w:tag w:val="_GBC_0e46a45c262947a4a2bbbe9fbe27eef0"/>
                    <w:id w:val="1435624795"/>
                    <w:lock w:val="sdtLocked"/>
                  </w:sdtPr>
                  <w:sdtEndPr/>
                  <w:sdtContent>
                    <w:r w:rsidR="001E266B">
                      <w:rPr>
                        <w:szCs w:val="21"/>
                      </w:rPr>
                      <w:t>1,120,000,000.00</w:t>
                    </w:r>
                  </w:sdtContent>
                </w:sdt>
              </w:p>
            </w:tc>
            <w:sdt>
              <w:sdtPr>
                <w:rPr>
                  <w:rFonts w:hint="eastAsia"/>
                  <w:szCs w:val="21"/>
                </w:rPr>
                <w:alias w:val="支付的其他与投资活动有关的现金"/>
                <w:tag w:val="_GBC_fb27965fe329480aab83ba9a04ebce54"/>
                <w:id w:val="119758243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3046FA" w:rsidRDefault="001E266B">
                    <w:pPr>
                      <w:jc w:val="right"/>
                      <w:rPr>
                        <w:szCs w:val="21"/>
                      </w:rPr>
                    </w:pPr>
                    <w:r>
                      <w:rPr>
                        <w:szCs w:val="21"/>
                      </w:rPr>
                      <w:t>410,000,000.00</w:t>
                    </w:r>
                  </w:p>
                </w:tc>
              </w:sdtContent>
            </w:sdt>
          </w:tr>
        </w:tbl>
        <w:p w:rsidR="003046FA" w:rsidRDefault="001E266B">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2028020922"/>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180055502"/>
        <w:lock w:val="sdtLocked"/>
        <w:placeholder>
          <w:docPart w:val="GBC22222222222222222222222222222"/>
        </w:placeholder>
      </w:sdtPr>
      <w:sdtEndPr>
        <w:rPr>
          <w:rFonts w:asciiTheme="minorHAnsi" w:hAnsiTheme="minorHAnsi" w:cstheme="minorBidi"/>
          <w:kern w:val="2"/>
          <w:sz w:val="21"/>
          <w:szCs w:val="22"/>
        </w:rPr>
      </w:sdtEndPr>
      <w:sdtContent>
        <w:p w:rsidR="003046FA" w:rsidRDefault="001E266B" w:rsidP="001E266B">
          <w:pPr>
            <w:pStyle w:val="4"/>
            <w:numPr>
              <w:ilvl w:val="0"/>
              <w:numId w:val="8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386300783"/>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sdtContent>
    </w:sdt>
    <w:p w:rsidR="003046FA" w:rsidRDefault="003046FA"/>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305620985"/>
        <w:lock w:val="sdtLocked"/>
        <w:placeholder>
          <w:docPart w:val="GBC22222222222222222222222222222"/>
        </w:placeholder>
      </w:sdtPr>
      <w:sdtEndPr>
        <w:rPr>
          <w:rFonts w:asciiTheme="minorHAnsi" w:hAnsiTheme="minorHAnsi" w:cstheme="minorBidi"/>
          <w:kern w:val="2"/>
          <w:sz w:val="21"/>
        </w:rPr>
      </w:sdtEndPr>
      <w:sdtContent>
        <w:p w:rsidR="003046FA" w:rsidRDefault="001E266B" w:rsidP="001E266B">
          <w:pPr>
            <w:pStyle w:val="4"/>
            <w:numPr>
              <w:ilvl w:val="0"/>
              <w:numId w:val="8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409933350"/>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ind w:right="5"/>
          </w:pPr>
        </w:p>
      </w:sdtContent>
    </w:sdt>
    <w:p w:rsidR="003046FA" w:rsidRDefault="001E266B" w:rsidP="001E266B">
      <w:pPr>
        <w:pStyle w:val="3"/>
        <w:numPr>
          <w:ilvl w:val="0"/>
          <w:numId w:val="5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1760133140"/>
        <w:lock w:val="sdtLocked"/>
        <w:placeholder>
          <w:docPart w:val="GBC22222222222222222222222222222"/>
        </w:placeholder>
      </w:sdtPr>
      <w:sdtEndPr/>
      <w:sdtContent>
        <w:p w:rsidR="003046FA" w:rsidRDefault="001E266B" w:rsidP="001E266B">
          <w:pPr>
            <w:pStyle w:val="4"/>
            <w:numPr>
              <w:ilvl w:val="0"/>
              <w:numId w:val="88"/>
            </w:numPr>
          </w:pPr>
          <w:r>
            <w:rPr>
              <w:rFonts w:hint="eastAsia"/>
            </w:rPr>
            <w:t>现金流量表补充资料</w:t>
          </w:r>
        </w:p>
        <w:sdt>
          <w:sdtPr>
            <w:rPr>
              <w:rFonts w:hint="eastAsia"/>
            </w:rPr>
            <w:alias w:val="是否适用：现金流量表补充资料[双击切换]"/>
            <w:tag w:val="_GBC_f77ea662869c431fa9c3cd98fccb529c"/>
            <w:id w:val="1044336623"/>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现金流量表补充资料"/>
              <w:tag w:val="_GBC_816fc4f2c97b4b12911114202247ee82"/>
              <w:id w:val="-8715342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386258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上期金额</w:t>
                </w:r>
              </w:p>
            </w:tc>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3046FA" w:rsidRDefault="003046FA" w:rsidP="003046FA"/>
            </w:tc>
            <w:tc>
              <w:tcPr>
                <w:tcW w:w="1529" w:type="pct"/>
                <w:tcBorders>
                  <w:top w:val="single" w:sz="4" w:space="0" w:color="auto"/>
                  <w:left w:val="outset" w:sz="6" w:space="0" w:color="auto"/>
                  <w:bottom w:val="outset" w:sz="6" w:space="0" w:color="auto"/>
                  <w:right w:val="outset" w:sz="6" w:space="0" w:color="auto"/>
                </w:tcBorders>
                <w:shd w:val="clear" w:color="auto" w:fill="auto"/>
              </w:tcPr>
              <w:p w:rsidR="003046FA" w:rsidRDefault="003046FA" w:rsidP="003046FA">
                <w:pPr>
                  <w:rPr>
                    <w:b/>
                  </w:rPr>
                </w:pPr>
              </w:p>
            </w:tc>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净利润</w:t>
                </w:r>
              </w:p>
            </w:tc>
            <w:sdt>
              <w:sdtPr>
                <w:alias w:val="净利润"/>
                <w:tag w:val="_GBC_03c9d3427e4e4f6c903b4e7c69024ffa"/>
                <w:id w:val="-259733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357,476,677.53</w:t>
                    </w:r>
                  </w:p>
                </w:tc>
              </w:sdtContent>
            </w:sdt>
            <w:sdt>
              <w:sdtPr>
                <w:alias w:val="净利润"/>
                <w:tag w:val="_GBC_dfb1295137cd4e0a9322f464b8615c3f"/>
                <w:id w:val="147341095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297,056,520.60</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加：资产减值准备</w:t>
                </w:r>
              </w:p>
            </w:tc>
            <w:sdt>
              <w:sdtPr>
                <w:alias w:val="计提的资产减值准备"/>
                <w:tag w:val="_GBC_f9fa03275bee4ca685374f425b88a10b"/>
                <w:id w:val="-73917254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-638,665.84</w:t>
                    </w:r>
                  </w:p>
                </w:tc>
              </w:sdtContent>
            </w:sdt>
            <w:sdt>
              <w:sdtPr>
                <w:alias w:val="计提的资产减值准备"/>
                <w:tag w:val="_GBC_384b673666d34f6ab0524ef8f36ff3ae"/>
                <w:id w:val="-103542650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30,388.63</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固定资产折旧、油气资产折耗、生产性生物资产折旧</w:t>
                </w:r>
              </w:p>
            </w:tc>
            <w:sdt>
              <w:sdtPr>
                <w:alias w:val="固定资产折旧、油气资产折耗、生产性生物资产折旧"/>
                <w:tag w:val="_GBC_d5c07c5e626f4b01a10205e0ffd62edf"/>
                <w:id w:val="75132272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182,657,300.26</w:t>
                    </w:r>
                  </w:p>
                </w:tc>
              </w:sdtContent>
            </w:sdt>
            <w:sdt>
              <w:sdtPr>
                <w:alias w:val="固定资产折旧、油气资产折耗、生产性生物资产折旧"/>
                <w:tag w:val="_GBC_6113a2d0434747ebb80c38c651e310af"/>
                <w:id w:val="-4353413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174,287,868.84</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无形资产摊销</w:t>
                </w:r>
              </w:p>
            </w:tc>
            <w:sdt>
              <w:sdtPr>
                <w:alias w:val="无形资产摊销"/>
                <w:tag w:val="_GBC_0d3199c304be47caaf5c1dc75b46879b"/>
                <w:id w:val="134242754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7,009,149.14</w:t>
                    </w:r>
                  </w:p>
                </w:tc>
              </w:sdtContent>
            </w:sdt>
            <w:sdt>
              <w:sdtPr>
                <w:alias w:val="无形资产摊销"/>
                <w:tag w:val="_GBC_9160eb8247b943eb89181e708addead1"/>
                <w:id w:val="-141685813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8,986,530.91</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长期待摊费用摊销</w:t>
                </w:r>
              </w:p>
            </w:tc>
            <w:sdt>
              <w:sdtPr>
                <w:alias w:val="长期待摊费用摊销"/>
                <w:tag w:val="_GBC_c1d11809442349c58a773cedce5ed8b1"/>
                <w:id w:val="-1500259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669,908.79</w:t>
                    </w:r>
                  </w:p>
                </w:tc>
              </w:sdtContent>
            </w:sdt>
            <w:sdt>
              <w:sdtPr>
                <w:alias w:val="长期待摊费用摊销"/>
                <w:tag w:val="_GBC_3ccafa7fb1c64f9a852ac1f85a491242"/>
                <w:id w:val="137156748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303,852.77</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194927106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577,061.71</w:t>
                    </w:r>
                  </w:p>
                </w:tc>
              </w:sdtContent>
            </w:sdt>
            <w:sdt>
              <w:sdtPr>
                <w:alias w:val="处置固定资产、无形资产和其他长期资产的损失"/>
                <w:tag w:val="_GBC_41239747fd614818a4a88d7a4fc85bea"/>
                <w:id w:val="108619499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520,881.83</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86956757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固定资产报废损失"/>
                <w:tag w:val="_GBC_be6f2d9151c24434b80c62c71bd8e580"/>
                <w:id w:val="-158398637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10026312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3,572.00</w:t>
                    </w:r>
                  </w:p>
                </w:tc>
              </w:sdtContent>
            </w:sdt>
            <w:sdt>
              <w:sdtPr>
                <w:alias w:val="公允价值变动损失"/>
                <w:tag w:val="_GBC_6e2430cdeae842f0a8cbe8f1a9ac75b4"/>
                <w:id w:val="-37816653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185,380.81</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174810259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2,689,750.00</w:t>
                    </w:r>
                  </w:p>
                </w:tc>
              </w:sdtContent>
            </w:sdt>
            <w:sdt>
              <w:sdtPr>
                <w:alias w:val="财务费用本期借方发生额"/>
                <w:tag w:val="_GBC_bef0214e7b37482fbd0795990d0439e6"/>
                <w:id w:val="-83168261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6,033,966.14</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22021695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-121,694,907.20</w:t>
                    </w:r>
                  </w:p>
                </w:tc>
              </w:sdtContent>
            </w:sdt>
            <w:sdt>
              <w:sdtPr>
                <w:alias w:val="投资损失"/>
                <w:tag w:val="_GBC_a68a0448f7fe4b0886ec2ff2dad4c162"/>
                <w:id w:val="71894691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-73,523,190.96</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79224776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713,491.42</w:t>
                    </w:r>
                  </w:p>
                </w:tc>
              </w:sdtContent>
            </w:sdt>
            <w:sdt>
              <w:sdtPr>
                <w:alias w:val="递延所得税资产减少"/>
                <w:tag w:val="_GBC_8e1a9e746c874a52bf700dcc4763b52f"/>
                <w:id w:val="143664032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2,181,289.60</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64778771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递延所得税负债增加"/>
                <w:tag w:val="_GBC_1d14aef842054a9fb531635671fc82d9"/>
                <w:id w:val="9297959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204617854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存货的减少"/>
                <w:tag w:val="_GBC_1cb04014a67c413aa5982d5fc131be64"/>
                <w:id w:val="-209508235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经营性应收项目的减少（增加以</w:t>
                </w:r>
                <w:r>
                  <w:lastRenderedPageBreak/>
                  <w:t>“</w:t>
                </w:r>
                <w:r>
                  <w:rPr>
                    <w:rFonts w:hint="eastAsia"/>
                  </w:rPr>
                  <w:t>－</w:t>
                </w:r>
                <w:r>
                  <w:t>”</w:t>
                </w:r>
                <w:r>
                  <w:rPr>
                    <w:rFonts w:hint="eastAsia"/>
                  </w:rPr>
                  <w:t>号填列）</w:t>
                </w:r>
              </w:p>
            </w:tc>
            <w:sdt>
              <w:sdtPr>
                <w:alias w:val="经营性应收项目的减少"/>
                <w:tag w:val="_GBC_883ad4702bdb4a2b8f803067cc4d587a"/>
                <w:id w:val="80412243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27,112,532.58</w:t>
                    </w:r>
                  </w:p>
                </w:tc>
              </w:sdtContent>
            </w:sdt>
            <w:sdt>
              <w:sdtPr>
                <w:alias w:val="经营性应收项目的减少"/>
                <w:tag w:val="_GBC_e1fc662ff4cf4689807a149250e8d649"/>
                <w:id w:val="-61082455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rPr>
                        <w:b/>
                      </w:rPr>
                    </w:pPr>
                    <w:r>
                      <w:t>67,262,009.98</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lastRenderedPageBreak/>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186936520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-52,575,972.74</w:t>
                    </w:r>
                  </w:p>
                </w:tc>
              </w:sdtContent>
            </w:sdt>
            <w:sdt>
              <w:sdtPr>
                <w:alias w:val="经营性应付项目的增加"/>
                <w:tag w:val="_GBC_22a16a9c4c2c47dc97ba5b67f1e4a86b"/>
                <w:id w:val="33797623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rPr>
                        <w:b/>
                      </w:rPr>
                    </w:pPr>
                    <w:r>
                      <w:t>-543,106,069.65</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其他</w:t>
                </w:r>
              </w:p>
            </w:tc>
            <w:sdt>
              <w:sdtPr>
                <w:alias w:val="将净利润调节为经营活动现金流量_其他"/>
                <w:tag w:val="_GBC_e83c17bcd8a448599ea260bf864ce5e8"/>
                <w:id w:val="-176360104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-16,041,494.02</w:t>
                    </w:r>
                  </w:p>
                </w:tc>
              </w:sdtContent>
            </w:sdt>
            <w:sdt>
              <w:sdtPr>
                <w:alias w:val="将净利润调节为经营活动现金流量_其他"/>
                <w:tag w:val="_GBC_c02a64e91b2f4e4f818dc3dd90f1ead8"/>
                <w:id w:val="-50706547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-15,834,286.81</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经营活动产生的现金流量净额</w:t>
                </w:r>
              </w:p>
            </w:tc>
            <w:sdt>
              <w:sdtPr>
                <w:alias w:val="经营活动现金流量净额"/>
                <w:tag w:val="_GBC_528c61d60ecc4378b9f7dd42985022ae"/>
                <w:id w:val="121231260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387,958,403.63</w:t>
                    </w:r>
                  </w:p>
                </w:tc>
              </w:sdtContent>
            </w:sdt>
            <w:sdt>
              <w:sdtPr>
                <w:alias w:val="经营活动现金流量净额"/>
                <w:tag w:val="_GBC_0e3caca128f0487ba541c01645a62fd2"/>
                <w:id w:val="-83452597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-75,614,857.31</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046FA" w:rsidRDefault="003046FA" w:rsidP="003046F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046FA" w:rsidRDefault="003046FA" w:rsidP="003046FA">
                <w:pPr>
                  <w:jc w:val="right"/>
                </w:pPr>
              </w:p>
            </w:tc>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债务转为资本</w:t>
                </w:r>
              </w:p>
            </w:tc>
            <w:sdt>
              <w:sdtPr>
                <w:alias w:val="债务转为资本"/>
                <w:tag w:val="_GBC_50aa2913b4c2433fbeab5bf135491ff3"/>
                <w:id w:val="14563726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债务转为资本"/>
                <w:tag w:val="_GBC_2ad0bc9f9ddd44748eb9ae5760e31ceb"/>
                <w:id w:val="-7421441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一年内到期的可转换公司债</w:t>
                </w:r>
                <w:proofErr w:type="gramStart"/>
                <w:r>
                  <w:rPr>
                    <w:rFonts w:hint="eastAsia"/>
                  </w:rPr>
                  <w:t>券</w:t>
                </w:r>
                <w:proofErr w:type="gramEnd"/>
              </w:p>
            </w:tc>
            <w:sdt>
              <w:sdtPr>
                <w:alias w:val="一年内到期的可转换公司债券"/>
                <w:tag w:val="_GBC_17eb6cc973954aac9b0c4a291ea89d99"/>
                <w:id w:val="13075930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一年内到期的可转换公司债券"/>
                <w:tag w:val="_GBC_3fcdd65092b54afcb61fd7f04ba17f02"/>
                <w:id w:val="101280666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融资租入固定资产</w:t>
                </w:r>
              </w:p>
            </w:tc>
            <w:sdt>
              <w:sdtPr>
                <w:alias w:val="融资租入固定资产"/>
                <w:tag w:val="_GBC_7a0fd0f7dfac4e9f9c852d7178ce279a"/>
                <w:id w:val="-15325689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融资租入固定资产"/>
                <w:tag w:val="_GBC_759e38d83a894767a18b57257d273fb1"/>
                <w:id w:val="-39697406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046FA" w:rsidRDefault="003046FA" w:rsidP="003046F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046FA" w:rsidRDefault="003046FA" w:rsidP="003046FA">
                <w:pPr>
                  <w:jc w:val="right"/>
                </w:pPr>
              </w:p>
            </w:tc>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现金的期末余额</w:t>
                </w:r>
              </w:p>
            </w:tc>
            <w:sdt>
              <w:sdtPr>
                <w:alias w:val="现金余额"/>
                <w:tag w:val="_GBC_6e99e29405e74553a68645146ee05fc7"/>
                <w:id w:val="123419776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222,446,801.74</w:t>
                    </w:r>
                  </w:p>
                </w:tc>
              </w:sdtContent>
            </w:sdt>
            <w:sdt>
              <w:sdtPr>
                <w:alias w:val="现金余额"/>
                <w:tag w:val="_GBC_e36a8bb562a04773af9b58c6e1b52cfc"/>
                <w:id w:val="195220713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pPr>
                    <w:r>
                      <w:t>205,978,257.32</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减：现金的期初余额</w:t>
                </w:r>
              </w:p>
            </w:tc>
            <w:sdt>
              <w:sdtPr>
                <w:rPr>
                  <w:bCs/>
                </w:rPr>
                <w:alias w:val="现金余额"/>
                <w:tag w:val="_GBC_3460bdfcc11c420a84a95f3525f5beab"/>
                <w:id w:val="-23586894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046FA" w:rsidRDefault="001E266B" w:rsidP="003046FA">
                    <w:pPr>
                      <w:jc w:val="right"/>
                      <w:rPr>
                        <w:bCs/>
                      </w:rPr>
                    </w:pPr>
                    <w:r>
                      <w:rPr>
                        <w:bCs/>
                      </w:rPr>
                      <w:t>205,978,257.32</w:t>
                    </w:r>
                  </w:p>
                </w:tc>
              </w:sdtContent>
            </w:sdt>
            <w:sdt>
              <w:sdtPr>
                <w:rPr>
                  <w:bCs/>
                </w:rPr>
                <w:alias w:val="现金余额"/>
                <w:tag w:val="_GBC_7185a0b6223a4c1f8e6d13591ba258e6"/>
                <w:id w:val="193138767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046FA" w:rsidRDefault="001E266B" w:rsidP="003046FA">
                    <w:pPr>
                      <w:jc w:val="right"/>
                      <w:rPr>
                        <w:bCs/>
                      </w:rPr>
                    </w:pPr>
                    <w:r>
                      <w:rPr>
                        <w:bCs/>
                      </w:rPr>
                      <w:t>262,848,194.09</w:t>
                    </w: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加：现金等价物的期末余额</w:t>
                </w:r>
              </w:p>
            </w:tc>
            <w:sdt>
              <w:sdtPr>
                <w:alias w:val="现金等价物余额"/>
                <w:tag w:val="_GBC_b6bad78ef0be49038f792bd2d973fa1e"/>
                <w:id w:val="199521572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3046FA" w:rsidP="003046FA">
                    <w:pPr>
                      <w:jc w:val="right"/>
                    </w:pPr>
                  </w:p>
                </w:tc>
              </w:sdtContent>
            </w:sdt>
            <w:sdt>
              <w:sdtPr>
                <w:alias w:val="现金等价物余额"/>
                <w:tag w:val="_GBC_d3281def4c04421d89825afa6fe09f12"/>
                <w:id w:val="-194659969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3046FA" w:rsidP="003046FA">
                    <w:pPr>
                      <w:jc w:val="right"/>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减：现金等价物的期初余额</w:t>
                </w:r>
              </w:p>
            </w:tc>
            <w:sdt>
              <w:sdtPr>
                <w:rPr>
                  <w:bCs/>
                </w:rPr>
                <w:alias w:val="现金等价物余额"/>
                <w:tag w:val="_GBC_7ff2f6f21d644a449fbb384652242d08"/>
                <w:id w:val="18665288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046FA" w:rsidRDefault="003046FA" w:rsidP="003046FA">
                    <w:pPr>
                      <w:jc w:val="right"/>
                      <w:rPr>
                        <w:bCs/>
                      </w:rPr>
                    </w:pPr>
                  </w:p>
                </w:tc>
              </w:sdtContent>
            </w:sdt>
            <w:sdt>
              <w:sdtPr>
                <w:rPr>
                  <w:bCs/>
                </w:rPr>
                <w:alias w:val="现金等价物余额"/>
                <w:tag w:val="_GBC_1143d9070ff34563a0a24f6b0aed55f5"/>
                <w:id w:val="138760831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046FA" w:rsidRDefault="003046FA" w:rsidP="003046FA">
                    <w:pPr>
                      <w:jc w:val="right"/>
                      <w:rPr>
                        <w:bCs/>
                      </w:rPr>
                    </w:pPr>
                  </w:p>
                </w:tc>
              </w:sdtContent>
            </w:sdt>
          </w:tr>
          <w:tr w:rsidR="003046FA" w:rsidTr="003046FA">
            <w:tc>
              <w:tcPr>
                <w:tcW w:w="192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r>
                  <w:rPr>
                    <w:rFonts w:hint="eastAsia"/>
                  </w:rPr>
                  <w:t>现金及现金等价物净增加额</w:t>
                </w:r>
              </w:p>
            </w:tc>
            <w:sdt>
              <w:sdtPr>
                <w:alias w:val="现金及现金等价物净增加额"/>
                <w:tag w:val="_GBC_044411135c31486c878c6e2866c113f9"/>
                <w:id w:val="-197227434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046FA" w:rsidRDefault="001E266B" w:rsidP="003046FA">
                    <w:pPr>
                      <w:jc w:val="right"/>
                    </w:pPr>
                    <w:r>
                      <w:t>16,468,544.42</w:t>
                    </w:r>
                  </w:p>
                </w:tc>
              </w:sdtContent>
            </w:sdt>
            <w:sdt>
              <w:sdtPr>
                <w:rPr>
                  <w:bCs/>
                </w:rPr>
                <w:alias w:val="现金及现金等价物净增加额"/>
                <w:tag w:val="_GBC_daa2609ca017404d859191529001092b"/>
                <w:id w:val="-144144673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046FA" w:rsidRDefault="001E266B" w:rsidP="003046FA">
                    <w:pPr>
                      <w:jc w:val="right"/>
                      <w:rPr>
                        <w:bCs/>
                      </w:rPr>
                    </w:pPr>
                    <w:r>
                      <w:rPr>
                        <w:bCs/>
                      </w:rPr>
                      <w:t>-56,869,936.77</w:t>
                    </w:r>
                  </w:p>
                </w:tc>
              </w:sdtContent>
            </w:sdt>
          </w:tr>
        </w:tbl>
        <w:p w:rsidR="003046FA" w:rsidRDefault="00B45406"/>
      </w:sdtContent>
    </w:sdt>
    <w:sdt>
      <w:sdtPr>
        <w:rPr>
          <w:rFonts w:ascii="宋体" w:hAnsi="宋体" w:cs="宋体" w:hint="eastAsia"/>
          <w:b w:val="0"/>
          <w:bCs w:val="0"/>
          <w:kern w:val="0"/>
          <w:szCs w:val="21"/>
        </w:rPr>
        <w:alias w:val="模块:取得子公司支付的现金净额"/>
        <w:tag w:val="_SEC_971240b1511b4283b56dedb17a919272"/>
        <w:id w:val="1056127736"/>
        <w:lock w:val="sdtLocked"/>
        <w:placeholder>
          <w:docPart w:val="GBC22222222222222222222222222222"/>
        </w:placeholder>
      </w:sdtPr>
      <w:sdtEndPr/>
      <w:sdtContent>
        <w:p w:rsidR="003046FA" w:rsidRDefault="001E266B" w:rsidP="001E266B">
          <w:pPr>
            <w:pStyle w:val="4"/>
            <w:numPr>
              <w:ilvl w:val="0"/>
              <w:numId w:val="88"/>
            </w:numPr>
            <w:rPr>
              <w:szCs w:val="21"/>
            </w:rPr>
          </w:pPr>
          <w:r>
            <w:rPr>
              <w:rFonts w:ascii="宋体" w:hAnsi="宋体" w:cs="宋体" w:hint="eastAsia"/>
              <w:bCs w:val="0"/>
              <w:kern w:val="0"/>
              <w:szCs w:val="21"/>
            </w:rPr>
            <w:t>本期支付的</w:t>
          </w:r>
          <w:r>
            <w:rPr>
              <w:rFonts w:hint="eastAsia"/>
              <w:szCs w:val="21"/>
            </w:rPr>
            <w:t>取得子公司的现金净额</w:t>
          </w:r>
        </w:p>
        <w:p w:rsidR="003046FA" w:rsidRDefault="00B45406" w:rsidP="003046FA">
          <w:sdt>
            <w:sdtPr>
              <w:alias w:val="是否适用：本期支付的取得子公司的现金净额[双击切换]"/>
              <w:tag w:val="_GBC_e15d87c710624e119515f4697cba951d"/>
              <w:id w:val="-663078635"/>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B45406"/>
      </w:sdtContent>
    </w:sdt>
    <w:p w:rsidR="003046FA" w:rsidRDefault="003046FA"/>
    <w:sdt>
      <w:sdtPr>
        <w:rPr>
          <w:rFonts w:ascii="宋体" w:hAnsi="宋体" w:cs="宋体" w:hint="eastAsia"/>
          <w:b w:val="0"/>
          <w:bCs w:val="0"/>
          <w:kern w:val="0"/>
          <w:szCs w:val="24"/>
        </w:rPr>
        <w:alias w:val="模块:处置子公司收到的现金净额"/>
        <w:tag w:val="_SEC_c13aa60d3ee2485187cd10bae50b72d3"/>
        <w:id w:val="-211894841"/>
        <w:lock w:val="sdtLocked"/>
        <w:placeholder>
          <w:docPart w:val="GBC22222222222222222222222222222"/>
        </w:placeholder>
      </w:sdtPr>
      <w:sdtEndPr/>
      <w:sdtContent>
        <w:p w:rsidR="003046FA" w:rsidRDefault="001E266B" w:rsidP="001E266B">
          <w:pPr>
            <w:pStyle w:val="4"/>
            <w:numPr>
              <w:ilvl w:val="0"/>
              <w:numId w:val="88"/>
            </w:numPr>
          </w:pPr>
          <w:r>
            <w:rPr>
              <w:rFonts w:ascii="宋体" w:hAnsi="宋体" w:cs="宋体" w:hint="eastAsia"/>
              <w:bCs w:val="0"/>
              <w:kern w:val="0"/>
              <w:szCs w:val="24"/>
            </w:rPr>
            <w:t>本期收到的</w:t>
          </w:r>
          <w:r>
            <w:rPr>
              <w:rFonts w:hint="eastAsia"/>
            </w:rPr>
            <w:t>处置子公司的现金净额</w:t>
          </w:r>
        </w:p>
        <w:p w:rsidR="003046FA" w:rsidRDefault="00B45406" w:rsidP="003046FA">
          <w:sdt>
            <w:sdtPr>
              <w:alias w:val="是否适用：本期收到的处置子公司的现金净额[双击切换]"/>
              <w:tag w:val="_GBC_34f955c7fd1f404b9df6ccd09e080d38"/>
              <w:id w:val="-1849561287"/>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B45406"/>
      </w:sdtContent>
    </w:sdt>
    <w:sdt>
      <w:sdtPr>
        <w:rPr>
          <w:rFonts w:ascii="宋体" w:hAnsi="宋体" w:cs="宋体" w:hint="eastAsia"/>
          <w:b w:val="0"/>
          <w:bCs w:val="0"/>
          <w:kern w:val="0"/>
          <w:szCs w:val="21"/>
        </w:rPr>
        <w:alias w:val="模块:现金和现金等价物的构成"/>
        <w:tag w:val="_SEC_4dd83b47da414fd18ef87a83dbc8a22a"/>
        <w:id w:val="1792626943"/>
        <w:lock w:val="sdtLocked"/>
        <w:placeholder>
          <w:docPart w:val="GBC22222222222222222222222222222"/>
        </w:placeholder>
      </w:sdtPr>
      <w:sdtEndPr>
        <w:rPr>
          <w:rFonts w:hint="default"/>
          <w:szCs w:val="22"/>
        </w:rPr>
      </w:sdtEndPr>
      <w:sdtContent>
        <w:p w:rsidR="003046FA" w:rsidRDefault="001E266B" w:rsidP="001E266B">
          <w:pPr>
            <w:pStyle w:val="4"/>
            <w:numPr>
              <w:ilvl w:val="0"/>
              <w:numId w:val="88"/>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34162930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b/>
              <w:szCs w:val="21"/>
            </w:rPr>
          </w:pPr>
          <w:r>
            <w:rPr>
              <w:rFonts w:hint="eastAsia"/>
            </w:rPr>
            <w:t>单位：</w:t>
          </w:r>
          <w:sdt>
            <w:sdtPr>
              <w:rPr>
                <w:rFonts w:hint="eastAsia"/>
              </w:rPr>
              <w:alias w:val="单位：财务附注：现金和现金等价物的构成"/>
              <w:tag w:val="_GBC_ae4a256eecad4f3f9ecc6e2e71ab2c7d"/>
              <w:id w:val="-9791506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544745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3046FA" w:rsidTr="0091107D">
            <w:trPr>
              <w:trHeight w:val="285"/>
            </w:trPr>
            <w:tc>
              <w:tcPr>
                <w:tcW w:w="1875" w:type="pct"/>
                <w:tcBorders>
                  <w:bottom w:val="single" w:sz="4" w:space="0" w:color="auto"/>
                </w:tcBorders>
                <w:shd w:val="clear" w:color="auto" w:fill="auto"/>
                <w:vAlign w:val="center"/>
              </w:tcPr>
              <w:p w:rsidR="003046FA" w:rsidRDefault="001E266B">
                <w:pPr>
                  <w:ind w:leftChars="-51" w:left="-107"/>
                  <w:jc w:val="center"/>
                  <w:rPr>
                    <w:szCs w:val="21"/>
                  </w:rPr>
                </w:pPr>
                <w:r>
                  <w:rPr>
                    <w:rFonts w:hint="eastAsia"/>
                    <w:szCs w:val="21"/>
                  </w:rPr>
                  <w:t>项目</w:t>
                </w:r>
              </w:p>
            </w:tc>
            <w:tc>
              <w:tcPr>
                <w:tcW w:w="1614" w:type="pct"/>
                <w:shd w:val="clear" w:color="auto" w:fill="auto"/>
                <w:vAlign w:val="center"/>
              </w:tcPr>
              <w:p w:rsidR="003046FA" w:rsidRDefault="001E266B">
                <w:pPr>
                  <w:jc w:val="center"/>
                  <w:rPr>
                    <w:szCs w:val="21"/>
                  </w:rPr>
                </w:pPr>
                <w:r>
                  <w:rPr>
                    <w:rFonts w:hint="eastAsia"/>
                    <w:szCs w:val="21"/>
                  </w:rPr>
                  <w:t>期末余额</w:t>
                </w:r>
              </w:p>
            </w:tc>
            <w:tc>
              <w:tcPr>
                <w:tcW w:w="1511" w:type="pct"/>
                <w:shd w:val="clear" w:color="auto" w:fill="auto"/>
              </w:tcPr>
              <w:p w:rsidR="003046FA" w:rsidRDefault="001E266B">
                <w:pPr>
                  <w:jc w:val="center"/>
                  <w:rPr>
                    <w:szCs w:val="21"/>
                  </w:rPr>
                </w:pPr>
                <w:r>
                  <w:rPr>
                    <w:rFonts w:hint="eastAsia"/>
                    <w:szCs w:val="21"/>
                  </w:rPr>
                  <w:t>期初余额</w:t>
                </w:r>
              </w:p>
            </w:tc>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一、现金</w:t>
                </w:r>
              </w:p>
            </w:tc>
            <w:sdt>
              <w:sdtPr>
                <w:rPr>
                  <w:szCs w:val="21"/>
                </w:rPr>
                <w:alias w:val="现金余额"/>
                <w:tag w:val="_GBC_c10c16f413e2458382aeddeadf9d71b8"/>
                <w:id w:val="440739277"/>
                <w:lock w:val="sdtLocked"/>
              </w:sdtPr>
              <w:sdtEndPr/>
              <w:sdtContent>
                <w:tc>
                  <w:tcPr>
                    <w:tcW w:w="1614" w:type="pct"/>
                    <w:shd w:val="clear" w:color="auto" w:fill="auto"/>
                  </w:tcPr>
                  <w:p w:rsidR="003046FA" w:rsidRDefault="001E266B">
                    <w:pPr>
                      <w:jc w:val="right"/>
                      <w:rPr>
                        <w:szCs w:val="21"/>
                      </w:rPr>
                    </w:pPr>
                    <w:r>
                      <w:rPr>
                        <w:szCs w:val="21"/>
                      </w:rPr>
                      <w:t>222,446,801.74</w:t>
                    </w:r>
                  </w:p>
                </w:tc>
              </w:sdtContent>
            </w:sdt>
            <w:sdt>
              <w:sdtPr>
                <w:rPr>
                  <w:szCs w:val="21"/>
                </w:rPr>
                <w:alias w:val="现金余额"/>
                <w:tag w:val="_GBC_0e513dcf4b8148e48a2ca382e195d99e"/>
                <w:id w:val="1923293550"/>
                <w:lock w:val="sdtLocked"/>
              </w:sdtPr>
              <w:sdtEndPr/>
              <w:sdtContent>
                <w:tc>
                  <w:tcPr>
                    <w:tcW w:w="1511" w:type="pct"/>
                    <w:shd w:val="clear" w:color="auto" w:fill="auto"/>
                  </w:tcPr>
                  <w:p w:rsidR="003046FA" w:rsidRDefault="001E266B">
                    <w:pPr>
                      <w:jc w:val="right"/>
                      <w:rPr>
                        <w:szCs w:val="21"/>
                      </w:rPr>
                    </w:pPr>
                    <w:r>
                      <w:rPr>
                        <w:szCs w:val="21"/>
                      </w:rPr>
                      <w:t>205,978,257.32</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其中：库存现金</w:t>
                </w:r>
              </w:p>
            </w:tc>
            <w:sdt>
              <w:sdtPr>
                <w:rPr>
                  <w:szCs w:val="21"/>
                </w:rPr>
                <w:alias w:val="库存现金"/>
                <w:tag w:val="_GBC_5b27cbcea17a4190bcc8b04fbdbbd0a6"/>
                <w:id w:val="-737784605"/>
                <w:lock w:val="sdtLocked"/>
              </w:sdtPr>
              <w:sdtEndPr/>
              <w:sdtContent>
                <w:tc>
                  <w:tcPr>
                    <w:tcW w:w="1614" w:type="pct"/>
                    <w:shd w:val="clear" w:color="auto" w:fill="auto"/>
                  </w:tcPr>
                  <w:p w:rsidR="003046FA" w:rsidRDefault="001E266B">
                    <w:pPr>
                      <w:jc w:val="right"/>
                      <w:rPr>
                        <w:szCs w:val="21"/>
                      </w:rPr>
                    </w:pPr>
                    <w:r>
                      <w:rPr>
                        <w:szCs w:val="21"/>
                      </w:rPr>
                      <w:t>17,408.43</w:t>
                    </w:r>
                  </w:p>
                </w:tc>
              </w:sdtContent>
            </w:sdt>
            <w:sdt>
              <w:sdtPr>
                <w:rPr>
                  <w:szCs w:val="21"/>
                </w:rPr>
                <w:alias w:val="库存现金"/>
                <w:tag w:val="_GBC_361568ab2b2043d6b7039c3ca992f14e"/>
                <w:id w:val="-147435440"/>
                <w:lock w:val="sdtLocked"/>
              </w:sdtPr>
              <w:sdtEndPr/>
              <w:sdtContent>
                <w:tc>
                  <w:tcPr>
                    <w:tcW w:w="1511" w:type="pct"/>
                    <w:shd w:val="clear" w:color="auto" w:fill="auto"/>
                  </w:tcPr>
                  <w:p w:rsidR="003046FA" w:rsidRDefault="001E266B">
                    <w:pPr>
                      <w:jc w:val="right"/>
                      <w:rPr>
                        <w:szCs w:val="21"/>
                      </w:rPr>
                    </w:pPr>
                    <w:r>
                      <w:rPr>
                        <w:szCs w:val="21"/>
                      </w:rPr>
                      <w:t>42,266.61</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1359631604"/>
                <w:lock w:val="sdtLocked"/>
              </w:sdtPr>
              <w:sdtEndPr/>
              <w:sdtContent>
                <w:tc>
                  <w:tcPr>
                    <w:tcW w:w="1614" w:type="pct"/>
                    <w:shd w:val="clear" w:color="auto" w:fill="auto"/>
                  </w:tcPr>
                  <w:p w:rsidR="003046FA" w:rsidRDefault="001E266B">
                    <w:pPr>
                      <w:jc w:val="right"/>
                      <w:rPr>
                        <w:szCs w:val="21"/>
                      </w:rPr>
                    </w:pPr>
                    <w:r>
                      <w:rPr>
                        <w:szCs w:val="21"/>
                      </w:rPr>
                      <w:t>221,031,274.34</w:t>
                    </w:r>
                  </w:p>
                </w:tc>
              </w:sdtContent>
            </w:sdt>
            <w:sdt>
              <w:sdtPr>
                <w:rPr>
                  <w:szCs w:val="21"/>
                </w:rPr>
                <w:alias w:val="可随时用于支付的银行存款"/>
                <w:tag w:val="_GBC_298cfb6e67c642698aa5d454319926ba"/>
                <w:id w:val="2046101187"/>
                <w:lock w:val="sdtLocked"/>
              </w:sdtPr>
              <w:sdtEndPr/>
              <w:sdtContent>
                <w:tc>
                  <w:tcPr>
                    <w:tcW w:w="1511" w:type="pct"/>
                    <w:shd w:val="clear" w:color="auto" w:fill="auto"/>
                  </w:tcPr>
                  <w:p w:rsidR="003046FA" w:rsidRDefault="001E266B">
                    <w:pPr>
                      <w:jc w:val="right"/>
                      <w:rPr>
                        <w:szCs w:val="21"/>
                      </w:rPr>
                    </w:pPr>
                    <w:r>
                      <w:rPr>
                        <w:szCs w:val="21"/>
                      </w:rPr>
                      <w:t>205,935,526.66</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037034144"/>
                <w:lock w:val="sdtLocked"/>
              </w:sdtPr>
              <w:sdtEndPr/>
              <w:sdtContent>
                <w:tc>
                  <w:tcPr>
                    <w:tcW w:w="1614" w:type="pct"/>
                    <w:shd w:val="clear" w:color="auto" w:fill="auto"/>
                  </w:tcPr>
                  <w:p w:rsidR="003046FA" w:rsidRDefault="001E266B">
                    <w:pPr>
                      <w:jc w:val="right"/>
                      <w:rPr>
                        <w:szCs w:val="21"/>
                      </w:rPr>
                    </w:pPr>
                    <w:r>
                      <w:rPr>
                        <w:szCs w:val="21"/>
                      </w:rPr>
                      <w:t>1,398,118.97</w:t>
                    </w:r>
                  </w:p>
                </w:tc>
              </w:sdtContent>
            </w:sdt>
            <w:sdt>
              <w:sdtPr>
                <w:rPr>
                  <w:szCs w:val="21"/>
                </w:rPr>
                <w:alias w:val="可随时用于支付的其他货币资金"/>
                <w:tag w:val="_GBC_39b2f98054de461d9ca87790f897a319"/>
                <w:id w:val="678391640"/>
                <w:lock w:val="sdtLocked"/>
              </w:sdtPr>
              <w:sdtEndPr/>
              <w:sdtContent>
                <w:tc>
                  <w:tcPr>
                    <w:tcW w:w="1511" w:type="pct"/>
                    <w:shd w:val="clear" w:color="auto" w:fill="auto"/>
                  </w:tcPr>
                  <w:p w:rsidR="003046FA" w:rsidRDefault="001E266B">
                    <w:pPr>
                      <w:jc w:val="right"/>
                      <w:rPr>
                        <w:szCs w:val="21"/>
                      </w:rPr>
                    </w:pPr>
                    <w:r>
                      <w:rPr>
                        <w:szCs w:val="21"/>
                      </w:rPr>
                      <w:t>464.05</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556624476"/>
                <w:lock w:val="sdtLocked"/>
                <w:showingPlcHdr/>
              </w:sdtPr>
              <w:sdtEndPr/>
              <w:sdtContent>
                <w:tc>
                  <w:tcPr>
                    <w:tcW w:w="1614"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460465237"/>
                <w:lock w:val="sdtLocked"/>
                <w:showingPlcHdr/>
              </w:sdtPr>
              <w:sdtEndPr/>
              <w:sdtContent>
                <w:tc>
                  <w:tcPr>
                    <w:tcW w:w="1511" w:type="pct"/>
                    <w:shd w:val="clear" w:color="auto" w:fill="auto"/>
                  </w:tcPr>
                  <w:p w:rsidR="003046FA" w:rsidRDefault="001E266B">
                    <w:pPr>
                      <w:jc w:val="right"/>
                      <w:rPr>
                        <w:szCs w:val="21"/>
                      </w:rPr>
                    </w:pPr>
                    <w:r>
                      <w:rPr>
                        <w:rFonts w:hint="eastAsia"/>
                        <w:color w:val="0000FF"/>
                        <w:szCs w:val="21"/>
                      </w:rPr>
                      <w:t xml:space="preserve">　</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 xml:space="preserve">　　存放同业款项</w:t>
                </w:r>
              </w:p>
            </w:tc>
            <w:sdt>
              <w:sdtPr>
                <w:rPr>
                  <w:szCs w:val="21"/>
                </w:rPr>
                <w:alias w:val="现金中的存放同业款项"/>
                <w:tag w:val="_GBC_7469cf37560b425e9ed1f2f123ef6402"/>
                <w:id w:val="733976277"/>
                <w:lock w:val="sdtLocked"/>
                <w:showingPlcHdr/>
              </w:sdtPr>
              <w:sdtEndPr/>
              <w:sdtContent>
                <w:tc>
                  <w:tcPr>
                    <w:tcW w:w="1614"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1225129159"/>
                <w:lock w:val="sdtLocked"/>
                <w:showingPlcHdr/>
              </w:sdtPr>
              <w:sdtEndPr/>
              <w:sdtContent>
                <w:tc>
                  <w:tcPr>
                    <w:tcW w:w="1511" w:type="pct"/>
                    <w:shd w:val="clear" w:color="auto" w:fill="auto"/>
                  </w:tcPr>
                  <w:p w:rsidR="003046FA" w:rsidRDefault="001E266B">
                    <w:pPr>
                      <w:jc w:val="right"/>
                      <w:rPr>
                        <w:szCs w:val="21"/>
                      </w:rPr>
                    </w:pPr>
                    <w:r>
                      <w:rPr>
                        <w:rFonts w:hint="eastAsia"/>
                        <w:color w:val="0000FF"/>
                        <w:szCs w:val="21"/>
                      </w:rPr>
                      <w:t xml:space="preserve">　</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 xml:space="preserve">　　拆放同业款项</w:t>
                </w:r>
              </w:p>
            </w:tc>
            <w:sdt>
              <w:sdtPr>
                <w:rPr>
                  <w:szCs w:val="21"/>
                </w:rPr>
                <w:alias w:val="现金中的拆放同业款项"/>
                <w:tag w:val="_GBC_8de28c78bc31410c89a14a543fda9444"/>
                <w:id w:val="-461418258"/>
                <w:lock w:val="sdtLocked"/>
                <w:showingPlcHdr/>
              </w:sdtPr>
              <w:sdtEndPr/>
              <w:sdtContent>
                <w:tc>
                  <w:tcPr>
                    <w:tcW w:w="1614"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19394250"/>
                <w:lock w:val="sdtLocked"/>
                <w:showingPlcHdr/>
              </w:sdtPr>
              <w:sdtEndPr/>
              <w:sdtContent>
                <w:tc>
                  <w:tcPr>
                    <w:tcW w:w="1511" w:type="pct"/>
                    <w:shd w:val="clear" w:color="auto" w:fill="auto"/>
                  </w:tcPr>
                  <w:p w:rsidR="003046FA" w:rsidRDefault="001E266B">
                    <w:pPr>
                      <w:jc w:val="right"/>
                      <w:rPr>
                        <w:szCs w:val="21"/>
                      </w:rPr>
                    </w:pPr>
                    <w:r>
                      <w:rPr>
                        <w:rFonts w:hint="eastAsia"/>
                        <w:color w:val="0000FF"/>
                        <w:szCs w:val="21"/>
                      </w:rPr>
                      <w:t xml:space="preserve">　</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二、现金等价物</w:t>
                </w:r>
              </w:p>
            </w:tc>
            <w:sdt>
              <w:sdtPr>
                <w:rPr>
                  <w:szCs w:val="21"/>
                </w:rPr>
                <w:alias w:val="现金等价物余额"/>
                <w:tag w:val="_GBC_bde3405376f8449baeb65e87cc96392e"/>
                <w:id w:val="-1895962251"/>
                <w:lock w:val="sdtLocked"/>
                <w:showingPlcHdr/>
              </w:sdtPr>
              <w:sdtEndPr/>
              <w:sdtContent>
                <w:tc>
                  <w:tcPr>
                    <w:tcW w:w="1614"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1837835227"/>
                <w:lock w:val="sdtLocked"/>
                <w:showingPlcHdr/>
              </w:sdtPr>
              <w:sdtEndPr/>
              <w:sdtContent>
                <w:tc>
                  <w:tcPr>
                    <w:tcW w:w="1511" w:type="pct"/>
                    <w:shd w:val="clear" w:color="auto" w:fill="auto"/>
                  </w:tcPr>
                  <w:p w:rsidR="003046FA" w:rsidRDefault="001E266B">
                    <w:pPr>
                      <w:jc w:val="right"/>
                      <w:rPr>
                        <w:szCs w:val="21"/>
                      </w:rPr>
                    </w:pPr>
                    <w:r>
                      <w:rPr>
                        <w:rFonts w:hint="eastAsia"/>
                        <w:color w:val="0000FF"/>
                        <w:szCs w:val="21"/>
                      </w:rPr>
                      <w:t xml:space="preserve">　</w:t>
                    </w:r>
                  </w:p>
                </w:tc>
              </w:sdtContent>
            </w:sdt>
          </w:tr>
          <w:tr w:rsidR="003046FA" w:rsidTr="0091107D">
            <w:trPr>
              <w:trHeight w:val="285"/>
            </w:trPr>
            <w:tc>
              <w:tcPr>
                <w:tcW w:w="1875" w:type="pct"/>
                <w:tcBorders>
                  <w:bottom w:val="single" w:sz="4" w:space="0" w:color="auto"/>
                </w:tcBorders>
                <w:shd w:val="clear" w:color="auto" w:fill="auto"/>
                <w:vAlign w:val="center"/>
              </w:tcPr>
              <w:p w:rsidR="003046FA" w:rsidRDefault="001E266B">
                <w:pPr>
                  <w:rPr>
                    <w:szCs w:val="21"/>
                  </w:rPr>
                </w:pPr>
                <w:r>
                  <w:rPr>
                    <w:rFonts w:hint="eastAsia"/>
                    <w:szCs w:val="21"/>
                  </w:rPr>
                  <w:t>其中：三个月内到期的债券投资</w:t>
                </w:r>
              </w:p>
            </w:tc>
            <w:sdt>
              <w:sdtPr>
                <w:rPr>
                  <w:szCs w:val="21"/>
                </w:rPr>
                <w:alias w:val="三个月内到期的债券投资"/>
                <w:tag w:val="_GBC_e2e59471984b49a59014fc960fb56343"/>
                <w:id w:val="-251204396"/>
                <w:lock w:val="sdtLocked"/>
                <w:showingPlcHdr/>
              </w:sdtPr>
              <w:sdtEndPr/>
              <w:sdtContent>
                <w:tc>
                  <w:tcPr>
                    <w:tcW w:w="1614" w:type="pct"/>
                    <w:tcBorders>
                      <w:bottom w:val="single" w:sz="4" w:space="0" w:color="auto"/>
                    </w:tcBorders>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20939025"/>
                <w:lock w:val="sdtLocked"/>
                <w:showingPlcHdr/>
              </w:sdtPr>
              <w:sdtEndPr/>
              <w:sdtContent>
                <w:tc>
                  <w:tcPr>
                    <w:tcW w:w="1511" w:type="pct"/>
                    <w:tcBorders>
                      <w:bottom w:val="single" w:sz="4" w:space="0" w:color="auto"/>
                    </w:tcBorders>
                    <w:shd w:val="clear" w:color="auto" w:fill="auto"/>
                  </w:tcPr>
                  <w:p w:rsidR="003046FA" w:rsidRDefault="001E266B">
                    <w:pPr>
                      <w:jc w:val="right"/>
                      <w:rPr>
                        <w:szCs w:val="21"/>
                      </w:rPr>
                    </w:pPr>
                    <w:r>
                      <w:rPr>
                        <w:rFonts w:hint="eastAsia"/>
                        <w:color w:val="0000FF"/>
                        <w:szCs w:val="21"/>
                      </w:rPr>
                      <w:t xml:space="preserve">　</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三、期末现金及现金等价物余额</w:t>
                </w:r>
              </w:p>
            </w:tc>
            <w:sdt>
              <w:sdtPr>
                <w:rPr>
                  <w:szCs w:val="21"/>
                </w:rPr>
                <w:alias w:val="现金及现金等价物余额"/>
                <w:tag w:val="_GBC_6db57657530649cd8f0c1f0240f93a55"/>
                <w:id w:val="-2102408014"/>
                <w:lock w:val="sdtLocked"/>
              </w:sdtPr>
              <w:sdtEndPr/>
              <w:sdtContent>
                <w:tc>
                  <w:tcPr>
                    <w:tcW w:w="1614" w:type="pct"/>
                    <w:shd w:val="clear" w:color="auto" w:fill="auto"/>
                  </w:tcPr>
                  <w:p w:rsidR="003046FA" w:rsidRDefault="001E266B">
                    <w:pPr>
                      <w:jc w:val="right"/>
                      <w:rPr>
                        <w:szCs w:val="21"/>
                      </w:rPr>
                    </w:pPr>
                    <w:r>
                      <w:rPr>
                        <w:szCs w:val="21"/>
                      </w:rPr>
                      <w:t>222,446,801.74</w:t>
                    </w:r>
                  </w:p>
                </w:tc>
              </w:sdtContent>
            </w:sdt>
            <w:sdt>
              <w:sdtPr>
                <w:rPr>
                  <w:szCs w:val="21"/>
                </w:rPr>
                <w:alias w:val="现金及现金等价物余额"/>
                <w:tag w:val="_GBC_aff6a63c1f2e41ebbcd7425bfe5f6416"/>
                <w:id w:val="836654662"/>
                <w:lock w:val="sdtLocked"/>
              </w:sdtPr>
              <w:sdtEndPr/>
              <w:sdtContent>
                <w:tc>
                  <w:tcPr>
                    <w:tcW w:w="1511" w:type="pct"/>
                    <w:shd w:val="clear" w:color="auto" w:fill="auto"/>
                  </w:tcPr>
                  <w:p w:rsidR="003046FA" w:rsidRDefault="001E266B">
                    <w:pPr>
                      <w:jc w:val="right"/>
                      <w:rPr>
                        <w:szCs w:val="21"/>
                      </w:rPr>
                    </w:pPr>
                    <w:r>
                      <w:rPr>
                        <w:szCs w:val="21"/>
                      </w:rPr>
                      <w:t>205,978,257.32</w:t>
                    </w:r>
                  </w:p>
                </w:tc>
              </w:sdtContent>
            </w:sdt>
          </w:tr>
          <w:tr w:rsidR="003046FA" w:rsidTr="0091107D">
            <w:trPr>
              <w:trHeight w:val="285"/>
            </w:trPr>
            <w:tc>
              <w:tcPr>
                <w:tcW w:w="1875" w:type="pct"/>
                <w:shd w:val="clear" w:color="auto" w:fill="auto"/>
                <w:vAlign w:val="center"/>
              </w:tcPr>
              <w:p w:rsidR="003046FA" w:rsidRDefault="001E266B">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6542755"/>
                <w:lock w:val="sdtLocked"/>
                <w:showingPlcHdr/>
              </w:sdtPr>
              <w:sdtEndPr/>
              <w:sdtContent>
                <w:tc>
                  <w:tcPr>
                    <w:tcW w:w="1614"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287978689"/>
                <w:lock w:val="sdtLocked"/>
                <w:showingPlcHdr/>
              </w:sdtPr>
              <w:sdtEndPr/>
              <w:sdtContent>
                <w:tc>
                  <w:tcPr>
                    <w:tcW w:w="1511" w:type="pct"/>
                    <w:shd w:val="clear" w:color="auto" w:fill="auto"/>
                  </w:tcPr>
                  <w:p w:rsidR="003046FA" w:rsidRDefault="001E266B">
                    <w:pPr>
                      <w:jc w:val="right"/>
                      <w:rPr>
                        <w:szCs w:val="21"/>
                      </w:rPr>
                    </w:pPr>
                    <w:r>
                      <w:rPr>
                        <w:rFonts w:hint="eastAsia"/>
                        <w:color w:val="0000FF"/>
                        <w:szCs w:val="21"/>
                      </w:rPr>
                      <w:t xml:space="preserve">　</w:t>
                    </w:r>
                  </w:p>
                </w:tc>
              </w:sdtContent>
            </w:sdt>
          </w:tr>
        </w:tbl>
        <w:p w:rsidR="003046FA" w:rsidRDefault="003046FA">
          <w:pPr>
            <w:spacing w:before="60" w:after="60"/>
            <w:rPr>
              <w:szCs w:val="21"/>
            </w:rPr>
          </w:pPr>
        </w:p>
        <w:p w:rsidR="003046FA" w:rsidRDefault="001E266B">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593855886"/>
            <w:lock w:val="sdtContentLocked"/>
            <w:placeholder>
              <w:docPart w:val="GBC22222222222222222222222222222"/>
            </w:placeholder>
          </w:sdtPr>
          <w:sdtEndPr/>
          <w:sdtContent>
            <w:p w:rsidR="003046FA" w:rsidRDefault="001E266B" w:rsidP="003046FA">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sdt>
      <w:sdtPr>
        <w:rPr>
          <w:rFonts w:ascii="宋体" w:hAnsi="宋体" w:cs="宋体" w:hint="eastAsia"/>
          <w:b w:val="0"/>
          <w:bCs w:val="0"/>
          <w:kern w:val="0"/>
          <w:szCs w:val="21"/>
        </w:rPr>
        <w:alias w:val="模块:所有者权益变动表项目注释"/>
        <w:tag w:val="_SEC_cbb5e6d5041b434cbee55fb14e7590da"/>
        <w:id w:val="-108052496"/>
        <w:lock w:val="sdtLocked"/>
        <w:placeholder>
          <w:docPart w:val="GBC22222222222222222222222222222"/>
        </w:placeholder>
      </w:sdtPr>
      <w:sdtEndPr>
        <w:rPr>
          <w:rFonts w:cstheme="minorBidi" w:hint="default"/>
          <w:color w:val="FF00FF"/>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3046FA" w:rsidRDefault="001E266B">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920403667"/>
            <w:lock w:val="sdtContentLocked"/>
            <w:placeholder>
              <w:docPart w:val="GBC22222222222222222222222222222"/>
            </w:placeholder>
          </w:sdtPr>
          <w:sdtEndPr/>
          <w:sdtContent>
            <w:p w:rsidR="003046FA" w:rsidRDefault="001E266B" w:rsidP="003046FA">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所有权或使用权受到限制的资产"/>
        <w:tag w:val="_SEC_a24445b9d34342ec921f5b1164f97e32"/>
        <w:id w:val="1298496385"/>
        <w:lock w:val="sdtLocked"/>
        <w:placeholder>
          <w:docPart w:val="GBC22222222222222222222222222222"/>
        </w:placeholder>
      </w:sdt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848374310"/>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3046FA">
      <w:pPr>
        <w:rPr>
          <w:szCs w:val="21"/>
        </w:rPr>
      </w:pPr>
    </w:p>
    <w:sdt>
      <w:sdtPr>
        <w:rPr>
          <w:rFonts w:ascii="宋体" w:hAnsi="宋体" w:cs="宋体" w:hint="eastAsia"/>
          <w:b w:val="0"/>
          <w:bCs w:val="0"/>
          <w:kern w:val="0"/>
          <w:szCs w:val="21"/>
        </w:rPr>
        <w:alias w:val="模块:外币货币性项目"/>
        <w:tag w:val="_SEC_d0d3f1cb74c546a2a03e13993b313207"/>
        <w:id w:val="2046248926"/>
        <w:lock w:val="sdtLocked"/>
        <w:placeholder>
          <w:docPart w:val="GBC22222222222222222222222222222"/>
        </w:placeholder>
      </w:sdtPr>
      <w:sdtEndPr>
        <w:rPr>
          <w:rFonts w:hint="default"/>
        </w:rPr>
      </w:sdtEndPr>
      <w:sdtContent>
        <w:p w:rsidR="003046FA" w:rsidRDefault="001E266B" w:rsidP="001E266B">
          <w:pPr>
            <w:pStyle w:val="3"/>
            <w:numPr>
              <w:ilvl w:val="0"/>
              <w:numId w:val="59"/>
            </w:numPr>
            <w:tabs>
              <w:tab w:val="left" w:pos="504"/>
            </w:tabs>
            <w:rPr>
              <w:rFonts w:ascii="宋体" w:hAnsi="宋体"/>
              <w:szCs w:val="21"/>
            </w:rPr>
          </w:pPr>
          <w:r>
            <w:rPr>
              <w:rFonts w:ascii="宋体" w:hAnsi="宋体" w:hint="eastAsia"/>
              <w:szCs w:val="21"/>
            </w:rPr>
            <w:t>外币货币性项目</w:t>
          </w:r>
        </w:p>
        <w:p w:rsidR="003046FA" w:rsidRDefault="001E266B" w:rsidP="001E266B">
          <w:pPr>
            <w:pStyle w:val="a9"/>
            <w:numPr>
              <w:ilvl w:val="0"/>
              <w:numId w:val="89"/>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732957460"/>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p w:rsidR="003046FA" w:rsidRDefault="001E266B" w:rsidP="001E266B">
          <w:pPr>
            <w:pStyle w:val="a9"/>
            <w:numPr>
              <w:ilvl w:val="0"/>
              <w:numId w:val="89"/>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3046FA" w:rsidRDefault="00B45406" w:rsidP="003046FA">
          <w:pPr>
            <w:rPr>
              <w:szCs w:val="21"/>
            </w:rPr>
          </w:pPr>
          <w:sdt>
            <w:sdtPr>
              <w:rPr>
                <w:szCs w:val="21"/>
              </w:rPr>
              <w:alias w:val="是否适用：境外经营实体主要报表项目的折算汇率[双击切换]"/>
              <w:tag w:val="_GBC_c433d39e245c4fb79cd5170717bb5b9c"/>
              <w:id w:val="-1004434877"/>
              <w:lock w:val="sdtContentLocked"/>
              <w:placeholder>
                <w:docPart w:val="GBC22222222222222222222222222222"/>
              </w:placeholder>
            </w:sdtPr>
            <w:sdtEndPr/>
            <w:sdtContent>
              <w:r w:rsidR="001E266B">
                <w:rPr>
                  <w:szCs w:val="21"/>
                </w:rPr>
                <w:fldChar w:fldCharType="begin"/>
              </w:r>
              <w:r w:rsidR="001E266B">
                <w:rPr>
                  <w:szCs w:val="21"/>
                </w:rPr>
                <w:instrText xml:space="preserve"> MACROBUTTON  SnrToggleCheckbox □适用 </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sdtContent>
    </w:sdt>
    <w:p w:rsidR="003046FA" w:rsidRDefault="003046FA"/>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218546905"/>
        <w:lock w:val="sdtLocked"/>
        <w:placeholder>
          <w:docPart w:val="GBC22222222222222222222222222222"/>
        </w:placeholder>
      </w:sdtPr>
      <w:sdtEndPr>
        <w:rPr>
          <w:rFonts w:hint="default"/>
        </w:rPr>
      </w:sdtEndPr>
      <w:sdtContent>
        <w:p w:rsidR="003046FA" w:rsidRDefault="001E266B" w:rsidP="001E266B">
          <w:pPr>
            <w:pStyle w:val="3"/>
            <w:numPr>
              <w:ilvl w:val="0"/>
              <w:numId w:val="5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913884456"/>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sdtContent>
    </w:sdt>
    <w:p w:rsidR="003046FA" w:rsidRDefault="003046FA"/>
    <w:sdt>
      <w:sdtPr>
        <w:rPr>
          <w:rFonts w:ascii="宋体" w:hAnsi="宋体" w:cs="宋体"/>
          <w:b w:val="0"/>
          <w:bCs w:val="0"/>
          <w:kern w:val="0"/>
          <w:szCs w:val="24"/>
        </w:rPr>
        <w:alias w:val="模块:合并财务报表项目注释其他需要说明的事项"/>
        <w:tag w:val="_SEC_c84db925a3024ae68b5f3a3d1775752e"/>
        <w:id w:val="-636483857"/>
        <w:lock w:val="sdtLocked"/>
        <w:placeholder>
          <w:docPart w:val="GBC22222222222222222222222222222"/>
        </w:placeholder>
      </w:sdtPr>
      <w:sdtEndPr/>
      <w:sdtContent>
        <w:p w:rsidR="003046FA" w:rsidRDefault="001E266B" w:rsidP="001E266B">
          <w:pPr>
            <w:pStyle w:val="3"/>
            <w:numPr>
              <w:ilvl w:val="0"/>
              <w:numId w:val="59"/>
            </w:numPr>
            <w:tabs>
              <w:tab w:val="left" w:pos="504"/>
            </w:tabs>
          </w:pPr>
          <w:r>
            <w:rPr>
              <w:rFonts w:hint="eastAsia"/>
            </w:rPr>
            <w:t>其他</w:t>
          </w:r>
        </w:p>
        <w:sdt>
          <w:sdtPr>
            <w:alias w:val="是否适用：合并财务报表项目注释其他需要说明的事项[双击切换]"/>
            <w:tag w:val="_GBC_67815da71293483fad0e823098235edb"/>
            <w:id w:val="-1053692983"/>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p w:rsidR="003046FA" w:rsidRDefault="001E266B" w:rsidP="001E266B">
      <w:pPr>
        <w:pStyle w:val="2"/>
        <w:numPr>
          <w:ilvl w:val="0"/>
          <w:numId w:val="47"/>
        </w:numPr>
      </w:pPr>
      <w:r>
        <w:rPr>
          <w:rFonts w:hint="eastAsia"/>
        </w:rPr>
        <w:t>合并范围的变更</w:t>
      </w:r>
    </w:p>
    <w:p w:rsidR="003046FA" w:rsidRDefault="001E266B" w:rsidP="001E266B">
      <w:pPr>
        <w:pStyle w:val="3"/>
        <w:numPr>
          <w:ilvl w:val="0"/>
          <w:numId w:val="9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932015940"/>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p w:rsidR="003046FA" w:rsidRDefault="001E266B" w:rsidP="001E266B">
      <w:pPr>
        <w:pStyle w:val="3"/>
        <w:numPr>
          <w:ilvl w:val="0"/>
          <w:numId w:val="9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498960526"/>
        <w:lock w:val="sdtContentLocked"/>
        <w:placeholder>
          <w:docPart w:val="GBC22222222222222222222222222222"/>
        </w:placeholder>
      </w:sdtPr>
      <w:sdtEndPr/>
      <w:sdtContent>
        <w:p w:rsidR="003046FA" w:rsidRDefault="001E266B" w:rsidP="003046FA">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rFonts w:cs="Arial"/>
          <w:szCs w:val="21"/>
        </w:rPr>
      </w:pPr>
    </w:p>
    <w:sdt>
      <w:sdtPr>
        <w:rPr>
          <w:rFonts w:ascii="宋体" w:hAnsi="宋体" w:cs="Arial" w:hint="eastAsia"/>
          <w:b w:val="0"/>
          <w:bCs w:val="0"/>
          <w:kern w:val="0"/>
          <w:szCs w:val="21"/>
        </w:rPr>
        <w:alias w:val="模块:反向购买"/>
        <w:tag w:val="_SEC_612fd89e631e4e869313fae62c4eb055"/>
        <w:id w:val="-787893580"/>
        <w:lock w:val="sdtLocked"/>
        <w:placeholder>
          <w:docPart w:val="GBC22222222222222222222222222222"/>
        </w:placeholder>
      </w:sdtPr>
      <w:sdtEndPr>
        <w:rPr>
          <w:lang w:val="en-GB"/>
        </w:rPr>
      </w:sdtEndPr>
      <w:sdtContent>
        <w:p w:rsidR="003046FA" w:rsidRDefault="001E266B" w:rsidP="001E266B">
          <w:pPr>
            <w:pStyle w:val="3"/>
            <w:numPr>
              <w:ilvl w:val="0"/>
              <w:numId w:val="9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209791627"/>
            <w:lock w:val="sdtContentLocked"/>
            <w:placeholder>
              <w:docPart w:val="GBC22222222222222222222222222222"/>
            </w:placeholder>
          </w:sdtPr>
          <w:sdtEndPr/>
          <w:sdtContent>
            <w:p w:rsidR="003046FA" w:rsidRDefault="001E266B" w:rsidP="003046FA">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rFonts w:cs="Arial"/>
              <w:szCs w:val="21"/>
            </w:rPr>
            <w:sectPr w:rsidR="003046FA" w:rsidSect="007C6651">
              <w:pgSz w:w="11906" w:h="16838"/>
              <w:pgMar w:top="1525" w:right="1276" w:bottom="1440" w:left="1797" w:header="856" w:footer="992" w:gutter="0"/>
              <w:cols w:space="425"/>
              <w:docGrid w:linePitch="312"/>
            </w:sectPr>
          </w:pPr>
        </w:p>
        <w:p w:rsidR="003046FA" w:rsidRDefault="00B45406">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999298464"/>
        <w:lock w:val="sdtLocked"/>
        <w:placeholder>
          <w:docPart w:val="GBC22222222222222222222222222222"/>
        </w:placeholder>
      </w:sdtPr>
      <w:sdtEndPr>
        <w:rPr>
          <w:rFonts w:cs="宋体"/>
          <w:color w:val="000000"/>
        </w:rPr>
      </w:sdtEndPr>
      <w:sdtContent>
        <w:p w:rsidR="003046FA" w:rsidRDefault="001E266B" w:rsidP="001E266B">
          <w:pPr>
            <w:pStyle w:val="3"/>
            <w:numPr>
              <w:ilvl w:val="0"/>
              <w:numId w:val="90"/>
            </w:numPr>
            <w:rPr>
              <w:rFonts w:ascii="宋体" w:hAnsi="宋体" w:cs="Arial"/>
              <w:szCs w:val="21"/>
            </w:rPr>
          </w:pPr>
          <w:r>
            <w:rPr>
              <w:rFonts w:ascii="宋体" w:hAnsi="宋体" w:cs="Arial" w:hint="eastAsia"/>
              <w:szCs w:val="21"/>
            </w:rPr>
            <w:t>处置子公司</w:t>
          </w:r>
        </w:p>
        <w:p w:rsidR="003046FA" w:rsidRDefault="001E266B">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13719567"/>
            <w:lock w:val="sdtContentLocked"/>
            <w:placeholder>
              <w:docPart w:val="GBC22222222222222222222222222222"/>
            </w:placeholder>
          </w:sdtPr>
          <w:sdtEndPr/>
          <w:sdtContent>
            <w:p w:rsidR="003046FA" w:rsidRDefault="001E266B" w:rsidP="003046FA">
              <w:pPr>
                <w:rPr>
                  <w:rFonts w:cs="Arial"/>
                  <w:color w:val="000000"/>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3046FA" w:rsidRDefault="001E266B">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127129428"/>
            <w:lock w:val="sdtContentLocked"/>
            <w:placeholder>
              <w:docPart w:val="GBC22222222222222222222222222222"/>
            </w:placeholder>
          </w:sdtPr>
          <w:sdtEndPr/>
          <w:sdtContent>
            <w:p w:rsidR="003046FA" w:rsidRDefault="001E266B" w:rsidP="003046FA">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rsidR="003046FA" w:rsidRDefault="003046FA">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2097832"/>
        <w:lock w:val="sdtLocked"/>
        <w:placeholder>
          <w:docPart w:val="GBC22222222222222222222222222222"/>
        </w:placeholder>
      </w:sdtPr>
      <w:sdtEndPr>
        <w:rPr>
          <w:rFonts w:cs="Times New Roman" w:hint="default"/>
          <w:color w:val="000000"/>
        </w:rPr>
      </w:sdtEndPr>
      <w:sdtContent>
        <w:p w:rsidR="003046FA" w:rsidRDefault="001E266B">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846434310"/>
            <w:lock w:val="sdtContentLocked"/>
            <w:placeholder>
              <w:docPart w:val="GBC22222222222222222222222222222"/>
            </w:placeholder>
          </w:sdtPr>
          <w:sdtEndPr/>
          <w:sdtContent>
            <w:p w:rsidR="003046FA" w:rsidRDefault="001E266B">
              <w:pPr>
                <w:pStyle w:val="a8"/>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3046FA" w:rsidRDefault="00B45406" w:rsidP="003046FA">
          <w:pPr>
            <w:pStyle w:val="a8"/>
            <w:rPr>
              <w:rFonts w:asciiTheme="minorHAnsi" w:eastAsiaTheme="minorEastAsia" w:hAnsiTheme="minorHAnsi" w:cs="Arial"/>
              <w:color w:val="000000"/>
            </w:rPr>
          </w:pPr>
        </w:p>
      </w:sdtContent>
    </w:sdt>
    <w:p w:rsidR="003046FA" w:rsidRDefault="003046F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926754756"/>
        <w:lock w:val="sdtLocked"/>
        <w:placeholder>
          <w:docPart w:val="GBC22222222222222222222222222222"/>
        </w:placeholder>
      </w:sdtPr>
      <w:sdtEndPr/>
      <w:sdtContent>
        <w:p w:rsidR="003046FA" w:rsidRDefault="001E266B" w:rsidP="001E266B">
          <w:pPr>
            <w:pStyle w:val="3"/>
            <w:numPr>
              <w:ilvl w:val="0"/>
              <w:numId w:val="9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3046FA" w:rsidRDefault="001E266B">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639157387"/>
            <w:lock w:val="sdtContentLocked"/>
            <w:placeholder>
              <w:docPart w:val="GBC22222222222222222222222222222"/>
            </w:placeholder>
          </w:sdtPr>
          <w:sdtEndPr/>
          <w:sdtContent>
            <w:p w:rsidR="003046FA" w:rsidRDefault="001E266B" w:rsidP="003046FA">
              <w:pPr>
                <w:rPr>
                  <w:rFonts w:asciiTheme="minorHAnsi" w:eastAsiaTheme="minorEastAsia" w:hAnsiTheme="minorHAnsi"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172922229"/>
        <w:lock w:val="sdtLocked"/>
        <w:placeholder>
          <w:docPart w:val="GBC22222222222222222222222222222"/>
        </w:placeholder>
      </w:sdtPr>
      <w:sdtEndPr/>
      <w:sdtContent>
        <w:p w:rsidR="003046FA" w:rsidRDefault="001E266B" w:rsidP="001E266B">
          <w:pPr>
            <w:pStyle w:val="3"/>
            <w:numPr>
              <w:ilvl w:val="0"/>
              <w:numId w:val="9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4162928"/>
            <w:lock w:val="sdtContentLocked"/>
            <w:placeholder>
              <w:docPart w:val="GBC22222222222222222222222222222"/>
            </w:placeholder>
          </w:sdtPr>
          <w:sdtEndPr/>
          <w:sdtContent>
            <w:p w:rsidR="003046FA" w:rsidRDefault="001E266B" w:rsidP="003046FA">
              <w:pPr>
                <w:rPr>
                  <w:rFonts w:cs="Arial"/>
                  <w:color w:val="000000"/>
                </w:rPr>
                <w:sectPr w:rsidR="003046FA" w:rsidSect="00D55A54">
                  <w:pgSz w:w="11906" w:h="16838"/>
                  <w:pgMar w:top="1525" w:right="1276" w:bottom="1440" w:left="1797" w:header="856" w:footer="992" w:gutter="0"/>
                  <w:cols w:space="425"/>
                  <w:docGrid w:linePitch="312"/>
                </w:sectPr>
              </w:pPr>
              <w:r>
                <w:rPr>
                  <w:rFonts w:cs="Arial"/>
                  <w:color w:val="000000"/>
                </w:rPr>
                <w:fldChar w:fldCharType="begin"/>
              </w:r>
              <w:r>
                <w:rPr>
                  <w:rFonts w:cs="Arial"/>
                  <w:color w:val="000000"/>
                </w:rPr>
                <w:instrText>MACROBUTTON  SnrToggleCheckbox □适用</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rsidR="003046FA" w:rsidRDefault="00B45406">
          <w:pPr>
            <w:rPr>
              <w:rFonts w:cs="Arial"/>
              <w:color w:val="000000"/>
            </w:rPr>
          </w:pPr>
        </w:p>
      </w:sdtContent>
    </w:sdt>
    <w:p w:rsidR="003046FA" w:rsidRDefault="001E266B" w:rsidP="001E266B">
      <w:pPr>
        <w:pStyle w:val="2"/>
        <w:numPr>
          <w:ilvl w:val="0"/>
          <w:numId w:val="47"/>
        </w:numPr>
        <w:rPr>
          <w:rFonts w:ascii="宋体" w:hAnsi="宋体"/>
        </w:rPr>
      </w:pPr>
      <w:r>
        <w:rPr>
          <w:rFonts w:ascii="宋体" w:hAnsi="宋体" w:hint="eastAsia"/>
        </w:rPr>
        <w:t>在</w:t>
      </w:r>
      <w:r>
        <w:rPr>
          <w:rFonts w:hint="eastAsia"/>
        </w:rPr>
        <w:t>其他</w:t>
      </w:r>
      <w:r>
        <w:rPr>
          <w:rFonts w:ascii="宋体" w:hAnsi="宋体" w:hint="eastAsia"/>
        </w:rPr>
        <w:t>主体中的权益</w:t>
      </w:r>
    </w:p>
    <w:p w:rsidR="003046FA" w:rsidRDefault="001E266B" w:rsidP="001E266B">
      <w:pPr>
        <w:pStyle w:val="3"/>
        <w:numPr>
          <w:ilvl w:val="2"/>
          <w:numId w:val="91"/>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743682745"/>
        <w:lock w:val="sdtLocked"/>
        <w:placeholder>
          <w:docPart w:val="GBC22222222222222222222222222222"/>
        </w:placeholder>
      </w:sdtPr>
      <w:sdtEndPr>
        <w:rPr>
          <w:rFonts w:cstheme="minorBidi" w:hint="default"/>
          <w:szCs w:val="21"/>
        </w:rPr>
      </w:sdtEndPr>
      <w:sdtContent>
        <w:p w:rsidR="003046FA" w:rsidRDefault="001E266B" w:rsidP="001E266B">
          <w:pPr>
            <w:pStyle w:val="4"/>
            <w:numPr>
              <w:ilvl w:val="3"/>
              <w:numId w:val="92"/>
            </w:numPr>
            <w:tabs>
              <w:tab w:val="left" w:pos="644"/>
            </w:tabs>
          </w:pPr>
          <w:r>
            <w:rPr>
              <w:rFonts w:hint="eastAsia"/>
            </w:rPr>
            <w:t>企业集团的构成</w:t>
          </w:r>
        </w:p>
        <w:sdt>
          <w:sdtPr>
            <w:alias w:val="是否适用：企业集团的构成[双击切换]"/>
            <w:tag w:val="_GBC_f4dcd24cd0a6465f817fe278addb6568"/>
            <w:id w:val="157014624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254" w:type="pct"/>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57"/>
            <w:gridCol w:w="1288"/>
            <w:gridCol w:w="1270"/>
            <w:gridCol w:w="1301"/>
            <w:gridCol w:w="1288"/>
            <w:gridCol w:w="1288"/>
            <w:gridCol w:w="1417"/>
          </w:tblGrid>
          <w:tr w:rsidR="003046FA" w:rsidTr="003046FA">
            <w:trPr>
              <w:trHeight w:val="247"/>
            </w:trPr>
            <w:tc>
              <w:tcPr>
                <w:tcW w:w="87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lang w:val="en-GB"/>
                  </w:rPr>
                </w:pPr>
                <w:r>
                  <w:rPr>
                    <w:rFonts w:cs="Arial" w:hint="eastAsia"/>
                    <w:szCs w:val="21"/>
                    <w:lang w:val="en-GB"/>
                  </w:rPr>
                  <w:t>子公司</w:t>
                </w:r>
              </w:p>
              <w:p w:rsidR="003046FA" w:rsidRDefault="001E266B" w:rsidP="003046FA">
                <w:pPr>
                  <w:jc w:val="center"/>
                  <w:rPr>
                    <w:rFonts w:cs="Arial"/>
                    <w:szCs w:val="21"/>
                  </w:rPr>
                </w:pPr>
                <w:r>
                  <w:rPr>
                    <w:rFonts w:cs="Arial" w:hint="eastAsia"/>
                    <w:szCs w:val="21"/>
                    <w:lang w:val="en-GB"/>
                  </w:rPr>
                  <w:t>名称</w:t>
                </w:r>
              </w:p>
            </w:tc>
            <w:tc>
              <w:tcPr>
                <w:tcW w:w="67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主要经营地</w:t>
                </w:r>
              </w:p>
            </w:tc>
            <w:tc>
              <w:tcPr>
                <w:tcW w:w="66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注册地</w:t>
                </w:r>
              </w:p>
            </w:tc>
            <w:tc>
              <w:tcPr>
                <w:tcW w:w="68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业务性质</w:t>
                </w:r>
              </w:p>
            </w:tc>
            <w:tc>
              <w:tcPr>
                <w:tcW w:w="135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持股比例</w:t>
                </w:r>
                <w:r>
                  <w:rPr>
                    <w:rFonts w:cs="Arial"/>
                    <w:szCs w:val="21"/>
                  </w:rPr>
                  <w:t>(%)</w:t>
                </w:r>
              </w:p>
            </w:tc>
            <w:tc>
              <w:tcPr>
                <w:tcW w:w="745" w:type="pct"/>
                <w:vMerge w:val="restart"/>
                <w:tcBorders>
                  <w:top w:val="single" w:sz="4" w:space="0" w:color="auto"/>
                  <w:left w:val="single" w:sz="6" w:space="0" w:color="auto"/>
                  <w:right w:val="single" w:sz="4" w:space="0" w:color="auto"/>
                </w:tcBorders>
                <w:shd w:val="clear" w:color="auto" w:fill="auto"/>
                <w:vAlign w:val="center"/>
              </w:tcPr>
              <w:p w:rsidR="003046FA" w:rsidRDefault="001E266B" w:rsidP="003046FA">
                <w:pPr>
                  <w:jc w:val="center"/>
                  <w:rPr>
                    <w:rFonts w:cs="Arial"/>
                    <w:szCs w:val="21"/>
                    <w:lang w:val="en-GB"/>
                  </w:rPr>
                </w:pPr>
                <w:r>
                  <w:rPr>
                    <w:rFonts w:cs="Arial" w:hint="eastAsia"/>
                    <w:szCs w:val="21"/>
                    <w:lang w:val="en-GB"/>
                  </w:rPr>
                  <w:t>取得</w:t>
                </w:r>
              </w:p>
              <w:p w:rsidR="003046FA" w:rsidRDefault="001E266B" w:rsidP="003046FA">
                <w:pPr>
                  <w:jc w:val="center"/>
                  <w:rPr>
                    <w:rFonts w:cs="Arial"/>
                    <w:szCs w:val="21"/>
                    <w:lang w:val="en-GB"/>
                  </w:rPr>
                </w:pPr>
                <w:r>
                  <w:rPr>
                    <w:rFonts w:cs="Arial" w:hint="eastAsia"/>
                    <w:szCs w:val="21"/>
                    <w:lang w:val="en-GB"/>
                  </w:rPr>
                  <w:t>方式</w:t>
                </w:r>
              </w:p>
            </w:tc>
          </w:tr>
          <w:tr w:rsidR="003046FA" w:rsidTr="003046FA">
            <w:trPr>
              <w:trHeight w:val="278"/>
            </w:trPr>
            <w:tc>
              <w:tcPr>
                <w:tcW w:w="872" w:type="pct"/>
                <w:vMerge/>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77"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68"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84"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77"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直接</w:t>
                </w:r>
              </w:p>
            </w:tc>
            <w:tc>
              <w:tcPr>
                <w:tcW w:w="677"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间接</w:t>
                </w:r>
              </w:p>
            </w:tc>
            <w:tc>
              <w:tcPr>
                <w:tcW w:w="745" w:type="pct"/>
                <w:vMerge/>
                <w:tcBorders>
                  <w:left w:val="single" w:sz="6" w:space="0" w:color="auto"/>
                  <w:bottom w:val="single" w:sz="6" w:space="0" w:color="auto"/>
                  <w:right w:val="single" w:sz="4" w:space="0" w:color="auto"/>
                </w:tcBorders>
              </w:tcPr>
              <w:p w:rsidR="003046FA" w:rsidRDefault="003046FA" w:rsidP="003046FA">
                <w:pPr>
                  <w:rPr>
                    <w:rFonts w:cs="Arial"/>
                    <w:szCs w:val="21"/>
                  </w:rPr>
                </w:pPr>
              </w:p>
            </w:tc>
          </w:tr>
          <w:sdt>
            <w:sdtPr>
              <w:rPr>
                <w:sz w:val="18"/>
                <w:szCs w:val="18"/>
              </w:rPr>
              <w:alias w:val="企业合并及合并财务报表明细"/>
              <w:tag w:val="_GBC_986bfe326d834fea9d2920637e286f21"/>
              <w:id w:val="114334713"/>
              <w:lock w:val="sdtLocked"/>
            </w:sdtPr>
            <w:sdtEndPr/>
            <w:sdtContent>
              <w:tr w:rsidR="003046FA" w:rsidRPr="006277F7" w:rsidTr="003046FA">
                <w:sdt>
                  <w:sdtPr>
                    <w:rPr>
                      <w:sz w:val="18"/>
                      <w:szCs w:val="18"/>
                    </w:rPr>
                    <w:alias w:val="企业合并及合并财务报表明细－单位名称"/>
                    <w:tag w:val="_GBC_3cdcd67c37274049ad9196a53384ed2d"/>
                    <w:id w:val="24993658"/>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浙江中国轻纺城中金市场投资有限公司</w:t>
                        </w:r>
                      </w:p>
                    </w:tc>
                  </w:sdtContent>
                </w:sdt>
                <w:sdt>
                  <w:sdtPr>
                    <w:rPr>
                      <w:sz w:val="18"/>
                      <w:szCs w:val="18"/>
                    </w:rPr>
                    <w:alias w:val="企业合并及合并财务报表明细－主要经营地"/>
                    <w:tag w:val="_GBC_8a77a8471b3246608e70115994bf107d"/>
                    <w:id w:val="780064142"/>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526216712"/>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957669696"/>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投资</w:t>
                        </w:r>
                      </w:p>
                    </w:tc>
                  </w:sdtContent>
                </w:sdt>
                <w:sdt>
                  <w:sdtPr>
                    <w:rPr>
                      <w:sz w:val="18"/>
                      <w:szCs w:val="18"/>
                    </w:rPr>
                    <w:alias w:val="企业合并及合并财务报表明细－直接持股比例"/>
                    <w:tag w:val="_GBC_181e436e62c34b88ba2844c3b8684a70"/>
                    <w:id w:val="55012098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51</w:t>
                        </w:r>
                      </w:p>
                    </w:tc>
                  </w:sdtContent>
                </w:sdt>
                <w:sdt>
                  <w:sdtPr>
                    <w:rPr>
                      <w:sz w:val="18"/>
                      <w:szCs w:val="18"/>
                    </w:rPr>
                    <w:alias w:val="企业合并及合并财务报表明细－间接持股比例"/>
                    <w:tag w:val="_GBC_209ebbd586724df5983e017cc514344f"/>
                    <w:id w:val="218942871"/>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905525233"/>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1501851316"/>
              <w:lock w:val="sdtLocked"/>
            </w:sdtPr>
            <w:sdtEndPr/>
            <w:sdtContent>
              <w:tr w:rsidR="003046FA" w:rsidRPr="006277F7" w:rsidTr="003046FA">
                <w:sdt>
                  <w:sdtPr>
                    <w:rPr>
                      <w:sz w:val="18"/>
                      <w:szCs w:val="18"/>
                    </w:rPr>
                    <w:alias w:val="企业合并及合并财务报表明细－单位名称"/>
                    <w:tag w:val="_GBC_3cdcd67c37274049ad9196a53384ed2d"/>
                    <w:id w:val="-280802466"/>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绍兴柯桥中国轻纺城新东区市场开发有限公司[注1]</w:t>
                        </w:r>
                      </w:p>
                    </w:tc>
                  </w:sdtContent>
                </w:sdt>
                <w:sdt>
                  <w:sdtPr>
                    <w:rPr>
                      <w:sz w:val="18"/>
                      <w:szCs w:val="18"/>
                    </w:rPr>
                    <w:alias w:val="企业合并及合并财务报表明细－主要经营地"/>
                    <w:tag w:val="_GBC_8a77a8471b3246608e70115994bf107d"/>
                    <w:id w:val="-137291183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329103823"/>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717509197"/>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实业投资</w:t>
                        </w:r>
                      </w:p>
                    </w:tc>
                  </w:sdtContent>
                </w:sdt>
                <w:sdt>
                  <w:sdtPr>
                    <w:rPr>
                      <w:sz w:val="18"/>
                      <w:szCs w:val="18"/>
                    </w:rPr>
                    <w:alias w:val="企业合并及合并财务报表明细－直接持股比例"/>
                    <w:tag w:val="_GBC_181e436e62c34b88ba2844c3b8684a70"/>
                    <w:id w:val="-146943322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间接持股比例"/>
                    <w:tag w:val="_GBC_209ebbd586724df5983e017cc514344f"/>
                    <w:id w:val="-876461473"/>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51</w:t>
                        </w:r>
                      </w:p>
                    </w:tc>
                  </w:sdtContent>
                </w:sdt>
                <w:sdt>
                  <w:sdtPr>
                    <w:rPr>
                      <w:sz w:val="18"/>
                      <w:szCs w:val="18"/>
                    </w:rPr>
                    <w:alias w:val="企业合并及合并财务报表明细－取得方式"/>
                    <w:tag w:val="_GBC_e214440b23e04cb09f1d3c16109a2005"/>
                    <w:id w:val="-1963873390"/>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320868325"/>
              <w:lock w:val="sdtLocked"/>
            </w:sdtPr>
            <w:sdtEndPr/>
            <w:sdtContent>
              <w:tr w:rsidR="003046FA" w:rsidRPr="006277F7" w:rsidTr="003046FA">
                <w:sdt>
                  <w:sdtPr>
                    <w:rPr>
                      <w:sz w:val="18"/>
                      <w:szCs w:val="18"/>
                    </w:rPr>
                    <w:alias w:val="企业合并及合并财务报表明细－单位名称"/>
                    <w:tag w:val="_GBC_3cdcd67c37274049ad9196a53384ed2d"/>
                    <w:id w:val="1026839247"/>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绍兴市柯桥区中国轻纺城市场营业房转让转租交易服务中心有限公司</w:t>
                        </w:r>
                      </w:p>
                    </w:tc>
                  </w:sdtContent>
                </w:sdt>
                <w:sdt>
                  <w:sdtPr>
                    <w:rPr>
                      <w:sz w:val="18"/>
                      <w:szCs w:val="18"/>
                    </w:rPr>
                    <w:alias w:val="企业合并及合并财务报表明细－主要经营地"/>
                    <w:tag w:val="_GBC_8a77a8471b3246608e70115994bf107d"/>
                    <w:id w:val="312766092"/>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1292636955"/>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980819150"/>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中介服务</w:t>
                        </w:r>
                      </w:p>
                    </w:tc>
                  </w:sdtContent>
                </w:sdt>
                <w:sdt>
                  <w:sdtPr>
                    <w:rPr>
                      <w:sz w:val="18"/>
                      <w:szCs w:val="18"/>
                    </w:rPr>
                    <w:alias w:val="企业合并及合并财务报表明细－直接持股比例"/>
                    <w:tag w:val="_GBC_181e436e62c34b88ba2844c3b8684a70"/>
                    <w:id w:val="1653491349"/>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66.58</w:t>
                        </w:r>
                      </w:p>
                    </w:tc>
                  </w:sdtContent>
                </w:sdt>
                <w:sdt>
                  <w:sdtPr>
                    <w:rPr>
                      <w:sz w:val="18"/>
                      <w:szCs w:val="18"/>
                    </w:rPr>
                    <w:alias w:val="企业合并及合并财务报表明细－间接持股比例"/>
                    <w:tag w:val="_GBC_209ebbd586724df5983e017cc514344f"/>
                    <w:id w:val="481129926"/>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865974079"/>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1910914222"/>
              <w:lock w:val="sdtLocked"/>
            </w:sdtPr>
            <w:sdtEndPr/>
            <w:sdtContent>
              <w:tr w:rsidR="003046FA" w:rsidRPr="006277F7" w:rsidTr="003046FA">
                <w:sdt>
                  <w:sdtPr>
                    <w:rPr>
                      <w:sz w:val="18"/>
                      <w:szCs w:val="18"/>
                    </w:rPr>
                    <w:alias w:val="企业合并及合并财务报表明细－单位名称"/>
                    <w:tag w:val="_GBC_3cdcd67c37274049ad9196a53384ed2d"/>
                    <w:id w:val="325724037"/>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绍兴中轻物业管理有限公司</w:t>
                        </w:r>
                      </w:p>
                    </w:tc>
                  </w:sdtContent>
                </w:sdt>
                <w:sdt>
                  <w:sdtPr>
                    <w:rPr>
                      <w:sz w:val="18"/>
                      <w:szCs w:val="18"/>
                    </w:rPr>
                    <w:alias w:val="企业合并及合并财务报表明细－主要经营地"/>
                    <w:tag w:val="_GBC_8a77a8471b3246608e70115994bf107d"/>
                    <w:id w:val="152821744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476582334"/>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216288459"/>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物业管理</w:t>
                        </w:r>
                      </w:p>
                    </w:tc>
                  </w:sdtContent>
                </w:sdt>
                <w:sdt>
                  <w:sdtPr>
                    <w:rPr>
                      <w:sz w:val="18"/>
                      <w:szCs w:val="18"/>
                    </w:rPr>
                    <w:alias w:val="企业合并及合并财务报表明细－直接持股比例"/>
                    <w:tag w:val="_GBC_181e436e62c34b88ba2844c3b8684a70"/>
                    <w:id w:val="1770201746"/>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60</w:t>
                        </w:r>
                      </w:p>
                    </w:tc>
                  </w:sdtContent>
                </w:sdt>
                <w:sdt>
                  <w:sdtPr>
                    <w:rPr>
                      <w:sz w:val="18"/>
                      <w:szCs w:val="18"/>
                    </w:rPr>
                    <w:alias w:val="企业合并及合并财务报表明细－间接持股比例"/>
                    <w:tag w:val="_GBC_209ebbd586724df5983e017cc514344f"/>
                    <w:id w:val="-204381930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2137939614"/>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1255703405"/>
              <w:lock w:val="sdtLocked"/>
            </w:sdtPr>
            <w:sdtEndPr/>
            <w:sdtContent>
              <w:tr w:rsidR="003046FA" w:rsidRPr="006277F7" w:rsidTr="003046FA">
                <w:sdt>
                  <w:sdtPr>
                    <w:rPr>
                      <w:sz w:val="18"/>
                      <w:szCs w:val="18"/>
                    </w:rPr>
                    <w:alias w:val="企业合并及合并财务报表明细－单位名称"/>
                    <w:tag w:val="_GBC_3cdcd67c37274049ad9196a53384ed2d"/>
                    <w:id w:val="-1795899233"/>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浙江中轻担保有限公司</w:t>
                        </w:r>
                      </w:p>
                    </w:tc>
                  </w:sdtContent>
                </w:sdt>
                <w:sdt>
                  <w:sdtPr>
                    <w:rPr>
                      <w:sz w:val="18"/>
                      <w:szCs w:val="18"/>
                    </w:rPr>
                    <w:alias w:val="企业合并及合并财务报表明细－主要经营地"/>
                    <w:tag w:val="_GBC_8a77a8471b3246608e70115994bf107d"/>
                    <w:id w:val="178089684"/>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665053478"/>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771398030"/>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实业投资</w:t>
                        </w:r>
                      </w:p>
                    </w:tc>
                  </w:sdtContent>
                </w:sdt>
                <w:sdt>
                  <w:sdtPr>
                    <w:rPr>
                      <w:sz w:val="18"/>
                      <w:szCs w:val="18"/>
                    </w:rPr>
                    <w:alias w:val="企业合并及合并财务报表明细－直接持股比例"/>
                    <w:tag w:val="_GBC_181e436e62c34b88ba2844c3b8684a70"/>
                    <w:id w:val="179641195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间接持股比例"/>
                    <w:tag w:val="_GBC_209ebbd586724df5983e017cc514344f"/>
                    <w:id w:val="-355501237"/>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379121375"/>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1158846342"/>
              <w:lock w:val="sdtLocked"/>
            </w:sdtPr>
            <w:sdtEndPr/>
            <w:sdtContent>
              <w:tr w:rsidR="003046FA" w:rsidRPr="006277F7" w:rsidTr="003046FA">
                <w:sdt>
                  <w:sdtPr>
                    <w:rPr>
                      <w:sz w:val="18"/>
                      <w:szCs w:val="18"/>
                    </w:rPr>
                    <w:alias w:val="企业合并及合并财务报表明细－单位名称"/>
                    <w:tag w:val="_GBC_3cdcd67c37274049ad9196a53384ed2d"/>
                    <w:id w:val="1218784233"/>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7644FD" w:rsidP="003046FA">
                        <w:pPr>
                          <w:rPr>
                            <w:sz w:val="18"/>
                            <w:szCs w:val="18"/>
                          </w:rPr>
                        </w:pPr>
                        <w:proofErr w:type="gramStart"/>
                        <w:r w:rsidRPr="007644FD">
                          <w:rPr>
                            <w:rFonts w:hint="eastAsia"/>
                            <w:sz w:val="18"/>
                            <w:szCs w:val="18"/>
                          </w:rPr>
                          <w:t>绍兴众联市场</w:t>
                        </w:r>
                        <w:proofErr w:type="gramEnd"/>
                        <w:r w:rsidRPr="007644FD">
                          <w:rPr>
                            <w:rFonts w:hint="eastAsia"/>
                            <w:sz w:val="18"/>
                            <w:szCs w:val="18"/>
                          </w:rPr>
                          <w:t>物业管理有限公司[注2]</w:t>
                        </w:r>
                      </w:p>
                    </w:tc>
                  </w:sdtContent>
                </w:sdt>
                <w:sdt>
                  <w:sdtPr>
                    <w:rPr>
                      <w:sz w:val="18"/>
                      <w:szCs w:val="18"/>
                    </w:rPr>
                    <w:alias w:val="企业合并及合并财务报表明细－主要经营地"/>
                    <w:tag w:val="_GBC_8a77a8471b3246608e70115994bf107d"/>
                    <w:id w:val="-747651129"/>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1647510080"/>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319614271"/>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物业管理</w:t>
                        </w:r>
                      </w:p>
                    </w:tc>
                  </w:sdtContent>
                </w:sdt>
                <w:sdt>
                  <w:sdtPr>
                    <w:rPr>
                      <w:sz w:val="18"/>
                      <w:szCs w:val="18"/>
                    </w:rPr>
                    <w:alias w:val="企业合并及合并财务报表明细－直接持股比例"/>
                    <w:tag w:val="_GBC_181e436e62c34b88ba2844c3b8684a70"/>
                    <w:id w:val="-150223002"/>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间接持股比例"/>
                    <w:tag w:val="_GBC_209ebbd586724df5983e017cc514344f"/>
                    <w:id w:val="-179661547"/>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取得方式"/>
                    <w:tag w:val="_GBC_e214440b23e04cb09f1d3c16109a2005"/>
                    <w:id w:val="-1503039343"/>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2124222875"/>
              <w:lock w:val="sdtLocked"/>
            </w:sdtPr>
            <w:sdtEndPr/>
            <w:sdtContent>
              <w:tr w:rsidR="003046FA" w:rsidRPr="006277F7" w:rsidTr="003046FA">
                <w:sdt>
                  <w:sdtPr>
                    <w:rPr>
                      <w:sz w:val="18"/>
                      <w:szCs w:val="18"/>
                    </w:rPr>
                    <w:alias w:val="企业合并及合并财务报表明细－单位名称"/>
                    <w:tag w:val="_GBC_3cdcd67c37274049ad9196a53384ed2d"/>
                    <w:id w:val="1593962088"/>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绍兴中国轻纺城电子商务有限公司</w:t>
                        </w:r>
                      </w:p>
                    </w:tc>
                  </w:sdtContent>
                </w:sdt>
                <w:sdt>
                  <w:sdtPr>
                    <w:rPr>
                      <w:sz w:val="18"/>
                      <w:szCs w:val="18"/>
                    </w:rPr>
                    <w:alias w:val="企业合并及合并财务报表明细－主要经营地"/>
                    <w:tag w:val="_GBC_8a77a8471b3246608e70115994bf107d"/>
                    <w:id w:val="-198953767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1113483213"/>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964079502"/>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市场服务</w:t>
                        </w:r>
                      </w:p>
                    </w:tc>
                  </w:sdtContent>
                </w:sdt>
                <w:sdt>
                  <w:sdtPr>
                    <w:rPr>
                      <w:sz w:val="18"/>
                      <w:szCs w:val="18"/>
                    </w:rPr>
                    <w:alias w:val="企业合并及合并财务报表明细－直接持股比例"/>
                    <w:tag w:val="_GBC_181e436e62c34b88ba2844c3b8684a70"/>
                    <w:id w:val="-206277803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间接持股比例"/>
                    <w:tag w:val="_GBC_209ebbd586724df5983e017cc514344f"/>
                    <w:id w:val="1177997802"/>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797714633"/>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设立</w:t>
                        </w:r>
                      </w:p>
                    </w:tc>
                  </w:sdtContent>
                </w:sdt>
              </w:tr>
            </w:sdtContent>
          </w:sdt>
          <w:sdt>
            <w:sdtPr>
              <w:rPr>
                <w:sz w:val="18"/>
                <w:szCs w:val="18"/>
              </w:rPr>
              <w:alias w:val="企业合并及合并财务报表明细"/>
              <w:tag w:val="_GBC_986bfe326d834fea9d2920637e286f21"/>
              <w:id w:val="1251085612"/>
              <w:lock w:val="sdtLocked"/>
            </w:sdtPr>
            <w:sdtEndPr/>
            <w:sdtContent>
              <w:tr w:rsidR="003046FA" w:rsidRPr="006277F7" w:rsidTr="003046FA">
                <w:sdt>
                  <w:sdtPr>
                    <w:rPr>
                      <w:sz w:val="18"/>
                      <w:szCs w:val="18"/>
                    </w:rPr>
                    <w:alias w:val="企业合并及合并财务报表明细－单位名称"/>
                    <w:tag w:val="_GBC_3cdcd67c37274049ad9196a53384ed2d"/>
                    <w:id w:val="108486217"/>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绍兴中国轻纺城物流中心开发经营有限公司</w:t>
                        </w:r>
                      </w:p>
                    </w:tc>
                  </w:sdtContent>
                </w:sdt>
                <w:sdt>
                  <w:sdtPr>
                    <w:rPr>
                      <w:sz w:val="18"/>
                      <w:szCs w:val="18"/>
                    </w:rPr>
                    <w:alias w:val="企业合并及合并财务报表明细－主要经营地"/>
                    <w:tag w:val="_GBC_8a77a8471b3246608e70115994bf107d"/>
                    <w:id w:val="1560899147"/>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1860270964"/>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465154321"/>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交通运输</w:t>
                        </w:r>
                      </w:p>
                    </w:tc>
                  </w:sdtContent>
                </w:sdt>
                <w:sdt>
                  <w:sdtPr>
                    <w:rPr>
                      <w:sz w:val="18"/>
                      <w:szCs w:val="18"/>
                    </w:rPr>
                    <w:alias w:val="企业合并及合并财务报表明细－直接持股比例"/>
                    <w:tag w:val="_GBC_181e436e62c34b88ba2844c3b8684a70"/>
                    <w:id w:val="-183645681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间接持股比例"/>
                    <w:tag w:val="_GBC_209ebbd586724df5983e017cc514344f"/>
                    <w:id w:val="-905840039"/>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538576240"/>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同</w:t>
                        </w:r>
                        <w:proofErr w:type="gramStart"/>
                        <w:r w:rsidRPr="006277F7">
                          <w:rPr>
                            <w:sz w:val="18"/>
                            <w:szCs w:val="18"/>
                          </w:rPr>
                          <w:t>一控制</w:t>
                        </w:r>
                        <w:proofErr w:type="gramEnd"/>
                        <w:r w:rsidRPr="006277F7">
                          <w:rPr>
                            <w:sz w:val="18"/>
                            <w:szCs w:val="18"/>
                          </w:rPr>
                          <w:t>下企业合并</w:t>
                        </w:r>
                      </w:p>
                    </w:tc>
                  </w:sdtContent>
                </w:sdt>
              </w:tr>
            </w:sdtContent>
          </w:sdt>
          <w:sdt>
            <w:sdtPr>
              <w:rPr>
                <w:sz w:val="18"/>
                <w:szCs w:val="18"/>
              </w:rPr>
              <w:alias w:val="企业合并及合并财务报表明细"/>
              <w:tag w:val="_GBC_986bfe326d834fea9d2920637e286f21"/>
              <w:id w:val="90432045"/>
              <w:lock w:val="sdtLocked"/>
            </w:sdtPr>
            <w:sdtEndPr/>
            <w:sdtContent>
              <w:tr w:rsidR="003046FA" w:rsidRPr="006277F7" w:rsidTr="003046FA">
                <w:sdt>
                  <w:sdtPr>
                    <w:rPr>
                      <w:sz w:val="18"/>
                      <w:szCs w:val="18"/>
                    </w:rPr>
                    <w:alias w:val="企业合并及合并财务报表明细－单位名称"/>
                    <w:tag w:val="_GBC_3cdcd67c37274049ad9196a53384ed2d"/>
                    <w:id w:val="-1476526474"/>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绍兴中国轻纺城国际物流中心有限公司</w:t>
                        </w:r>
                      </w:p>
                    </w:tc>
                  </w:sdtContent>
                </w:sdt>
                <w:sdt>
                  <w:sdtPr>
                    <w:rPr>
                      <w:sz w:val="18"/>
                      <w:szCs w:val="18"/>
                    </w:rPr>
                    <w:alias w:val="企业合并及合并财务报表明细－主要经营地"/>
                    <w:tag w:val="_GBC_8a77a8471b3246608e70115994bf107d"/>
                    <w:id w:val="1752084185"/>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577723785"/>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244801260"/>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投资</w:t>
                        </w:r>
                      </w:p>
                    </w:tc>
                  </w:sdtContent>
                </w:sdt>
                <w:sdt>
                  <w:sdtPr>
                    <w:rPr>
                      <w:sz w:val="18"/>
                      <w:szCs w:val="18"/>
                    </w:rPr>
                    <w:alias w:val="企业合并及合并财务报表明细－直接持股比例"/>
                    <w:tag w:val="_GBC_181e436e62c34b88ba2844c3b8684a70"/>
                    <w:id w:val="-1923015087"/>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间接持股比例"/>
                    <w:tag w:val="_GBC_209ebbd586724df5983e017cc514344f"/>
                    <w:id w:val="1674829218"/>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取得方式"/>
                    <w:tag w:val="_GBC_e214440b23e04cb09f1d3c16109a2005"/>
                    <w:id w:val="134846674"/>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非同</w:t>
                        </w:r>
                        <w:proofErr w:type="gramStart"/>
                        <w:r w:rsidRPr="006277F7">
                          <w:rPr>
                            <w:sz w:val="18"/>
                            <w:szCs w:val="18"/>
                          </w:rPr>
                          <w:t>一控制</w:t>
                        </w:r>
                        <w:proofErr w:type="gramEnd"/>
                        <w:r w:rsidRPr="006277F7">
                          <w:rPr>
                            <w:sz w:val="18"/>
                            <w:szCs w:val="18"/>
                          </w:rPr>
                          <w:t>下企业合并</w:t>
                        </w:r>
                      </w:p>
                    </w:tc>
                  </w:sdtContent>
                </w:sdt>
              </w:tr>
            </w:sdtContent>
          </w:sdt>
          <w:sdt>
            <w:sdtPr>
              <w:rPr>
                <w:sz w:val="18"/>
                <w:szCs w:val="18"/>
              </w:rPr>
              <w:alias w:val="企业合并及合并财务报表明细"/>
              <w:tag w:val="_GBC_986bfe326d834fea9d2920637e286f21"/>
              <w:id w:val="54987719"/>
              <w:lock w:val="sdtLocked"/>
            </w:sdtPr>
            <w:sdtEndPr/>
            <w:sdtContent>
              <w:tr w:rsidR="003046FA" w:rsidRPr="006277F7" w:rsidTr="003046FA">
                <w:sdt>
                  <w:sdtPr>
                    <w:rPr>
                      <w:sz w:val="18"/>
                      <w:szCs w:val="18"/>
                    </w:rPr>
                    <w:alias w:val="企业合并及合并财务报表明细－单位名称"/>
                    <w:tag w:val="_GBC_3cdcd67c37274049ad9196a53384ed2d"/>
                    <w:id w:val="1190339763"/>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浙江中国轻纺</w:t>
                        </w:r>
                        <w:proofErr w:type="gramStart"/>
                        <w:r w:rsidRPr="006277F7">
                          <w:rPr>
                            <w:sz w:val="18"/>
                            <w:szCs w:val="18"/>
                          </w:rPr>
                          <w:t>城网络</w:t>
                        </w:r>
                        <w:proofErr w:type="gramEnd"/>
                        <w:r w:rsidRPr="006277F7">
                          <w:rPr>
                            <w:sz w:val="18"/>
                            <w:szCs w:val="18"/>
                          </w:rPr>
                          <w:t>有限公司[注3]</w:t>
                        </w:r>
                      </w:p>
                    </w:tc>
                  </w:sdtContent>
                </w:sdt>
                <w:sdt>
                  <w:sdtPr>
                    <w:rPr>
                      <w:sz w:val="18"/>
                      <w:szCs w:val="18"/>
                    </w:rPr>
                    <w:alias w:val="企业合并及合并财务报表明细－主要经营地"/>
                    <w:tag w:val="_GBC_8a77a8471b3246608e70115994bf107d"/>
                    <w:id w:val="716787483"/>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567844232"/>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078596697"/>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信息服务</w:t>
                        </w:r>
                      </w:p>
                    </w:tc>
                  </w:sdtContent>
                </w:sdt>
                <w:sdt>
                  <w:sdtPr>
                    <w:rPr>
                      <w:sz w:val="18"/>
                      <w:szCs w:val="18"/>
                    </w:rPr>
                    <w:alias w:val="企业合并及合并财务报表明细－直接持股比例"/>
                    <w:tag w:val="_GBC_181e436e62c34b88ba2844c3b8684a70"/>
                    <w:id w:val="-931430049"/>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Pr>
                            <w:rFonts w:hint="eastAsia"/>
                            <w:sz w:val="18"/>
                            <w:szCs w:val="18"/>
                          </w:rPr>
                          <w:t>86.63</w:t>
                        </w:r>
                      </w:p>
                    </w:tc>
                  </w:sdtContent>
                </w:sdt>
                <w:sdt>
                  <w:sdtPr>
                    <w:rPr>
                      <w:sz w:val="18"/>
                      <w:szCs w:val="18"/>
                    </w:rPr>
                    <w:alias w:val="企业合并及合并财务报表明细－间接持股比例"/>
                    <w:tag w:val="_GBC_209ebbd586724df5983e017cc514344f"/>
                    <w:id w:val="-207927938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Pr>
                            <w:rFonts w:hint="eastAsia"/>
                            <w:sz w:val="18"/>
                            <w:szCs w:val="18"/>
                          </w:rPr>
                          <w:t>8.02</w:t>
                        </w:r>
                      </w:p>
                    </w:tc>
                  </w:sdtContent>
                </w:sdt>
                <w:sdt>
                  <w:sdtPr>
                    <w:rPr>
                      <w:sz w:val="18"/>
                      <w:szCs w:val="18"/>
                    </w:rPr>
                    <w:alias w:val="企业合并及合并财务报表明细－取得方式"/>
                    <w:tag w:val="_GBC_e214440b23e04cb09f1d3c16109a2005"/>
                    <w:id w:val="-486633637"/>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非同</w:t>
                        </w:r>
                        <w:proofErr w:type="gramStart"/>
                        <w:r w:rsidRPr="006277F7">
                          <w:rPr>
                            <w:sz w:val="18"/>
                            <w:szCs w:val="18"/>
                          </w:rPr>
                          <w:t>一控制</w:t>
                        </w:r>
                        <w:proofErr w:type="gramEnd"/>
                        <w:r w:rsidRPr="006277F7">
                          <w:rPr>
                            <w:sz w:val="18"/>
                            <w:szCs w:val="18"/>
                          </w:rPr>
                          <w:t>下企业合并</w:t>
                        </w:r>
                      </w:p>
                    </w:tc>
                  </w:sdtContent>
                </w:sdt>
              </w:tr>
            </w:sdtContent>
          </w:sdt>
          <w:sdt>
            <w:sdtPr>
              <w:rPr>
                <w:sz w:val="18"/>
                <w:szCs w:val="18"/>
              </w:rPr>
              <w:alias w:val="企业合并及合并财务报表明细"/>
              <w:tag w:val="_GBC_986bfe326d834fea9d2920637e286f21"/>
              <w:id w:val="1733432790"/>
              <w:lock w:val="sdtLocked"/>
            </w:sdtPr>
            <w:sdtEndPr/>
            <w:sdtContent>
              <w:tr w:rsidR="003046FA" w:rsidRPr="006277F7" w:rsidTr="003046FA">
                <w:sdt>
                  <w:sdtPr>
                    <w:rPr>
                      <w:sz w:val="18"/>
                      <w:szCs w:val="18"/>
                    </w:rPr>
                    <w:alias w:val="企业合并及合并财务报表明细－单位名称"/>
                    <w:tag w:val="_GBC_3cdcd67c37274049ad9196a53384ed2d"/>
                    <w:id w:val="588964612"/>
                    <w:lock w:val="sdtLocked"/>
                  </w:sdtPr>
                  <w:sdtEndPr/>
                  <w:sdtContent>
                    <w:tc>
                      <w:tcPr>
                        <w:tcW w:w="872" w:type="pct"/>
                        <w:tcBorders>
                          <w:top w:val="single" w:sz="6" w:space="0" w:color="auto"/>
                          <w:left w:val="single" w:sz="4"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绍兴市柯桥区中国轻纺城</w:t>
                        </w:r>
                        <w:proofErr w:type="gramStart"/>
                        <w:r w:rsidRPr="006277F7">
                          <w:rPr>
                            <w:sz w:val="18"/>
                            <w:szCs w:val="18"/>
                          </w:rPr>
                          <w:t>网商服务</w:t>
                        </w:r>
                        <w:proofErr w:type="gramEnd"/>
                        <w:r w:rsidRPr="006277F7">
                          <w:rPr>
                            <w:sz w:val="18"/>
                            <w:szCs w:val="18"/>
                          </w:rPr>
                          <w:t>有限公司[注4]</w:t>
                        </w:r>
                      </w:p>
                    </w:tc>
                  </w:sdtContent>
                </w:sdt>
                <w:sdt>
                  <w:sdtPr>
                    <w:rPr>
                      <w:sz w:val="18"/>
                      <w:szCs w:val="18"/>
                    </w:rPr>
                    <w:alias w:val="企业合并及合并财务报表明细－主要经营地"/>
                    <w:tag w:val="_GBC_8a77a8471b3246608e70115994bf107d"/>
                    <w:id w:val="1885061061"/>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注册地"/>
                    <w:tag w:val="_GBC_8830a6b9b2b449babcaa6668f8fd88a8"/>
                    <w:id w:val="1491140708"/>
                    <w:lock w:val="sdtLocked"/>
                  </w:sdtPr>
                  <w:sdtEndPr/>
                  <w:sdtContent>
                    <w:tc>
                      <w:tcPr>
                        <w:tcW w:w="668"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浙江绍兴</w:t>
                        </w:r>
                      </w:p>
                    </w:tc>
                  </w:sdtContent>
                </w:sdt>
                <w:sdt>
                  <w:sdtPr>
                    <w:rPr>
                      <w:sz w:val="18"/>
                      <w:szCs w:val="18"/>
                    </w:rPr>
                    <w:alias w:val="企业合并及合并财务报表明细－业务性质"/>
                    <w:tag w:val="_GBC_66cd68062d3f4d66bf1a834bace109a7"/>
                    <w:id w:val="1488973940"/>
                    <w:lock w:val="sdtLocked"/>
                  </w:sdtPr>
                  <w:sdtEndPr/>
                  <w:sdtContent>
                    <w:tc>
                      <w:tcPr>
                        <w:tcW w:w="684"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rPr>
                            <w:sz w:val="18"/>
                            <w:szCs w:val="18"/>
                          </w:rPr>
                        </w:pPr>
                        <w:r w:rsidRPr="006277F7">
                          <w:rPr>
                            <w:sz w:val="18"/>
                            <w:szCs w:val="18"/>
                          </w:rPr>
                          <w:t>信息服务</w:t>
                        </w:r>
                      </w:p>
                    </w:tc>
                  </w:sdtContent>
                </w:sdt>
                <w:sdt>
                  <w:sdtPr>
                    <w:rPr>
                      <w:sz w:val="18"/>
                      <w:szCs w:val="18"/>
                    </w:rPr>
                    <w:alias w:val="企业合并及合并财务报表明细－直接持股比例"/>
                    <w:tag w:val="_GBC_181e436e62c34b88ba2844c3b8684a70"/>
                    <w:id w:val="103552435"/>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3046FA" w:rsidP="003046FA">
                        <w:pPr>
                          <w:jc w:val="right"/>
                          <w:rPr>
                            <w:sz w:val="18"/>
                            <w:szCs w:val="18"/>
                          </w:rPr>
                        </w:pPr>
                      </w:p>
                    </w:tc>
                  </w:sdtContent>
                </w:sdt>
                <w:sdt>
                  <w:sdtPr>
                    <w:rPr>
                      <w:sz w:val="18"/>
                      <w:szCs w:val="18"/>
                    </w:rPr>
                    <w:alias w:val="企业合并及合并财务报表明细－间接持股比例"/>
                    <w:tag w:val="_GBC_209ebbd586724df5983e017cc514344f"/>
                    <w:id w:val="-86560240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Pr="006277F7" w:rsidRDefault="001E266B" w:rsidP="003046FA">
                        <w:pPr>
                          <w:jc w:val="right"/>
                          <w:rPr>
                            <w:sz w:val="18"/>
                            <w:szCs w:val="18"/>
                          </w:rPr>
                        </w:pPr>
                        <w:r w:rsidRPr="006277F7">
                          <w:rPr>
                            <w:sz w:val="18"/>
                            <w:szCs w:val="18"/>
                          </w:rPr>
                          <w:t>100</w:t>
                        </w:r>
                      </w:p>
                    </w:tc>
                  </w:sdtContent>
                </w:sdt>
                <w:sdt>
                  <w:sdtPr>
                    <w:rPr>
                      <w:sz w:val="18"/>
                      <w:szCs w:val="18"/>
                    </w:rPr>
                    <w:alias w:val="企业合并及合并财务报表明细－取得方式"/>
                    <w:tag w:val="_GBC_e214440b23e04cb09f1d3c16109a2005"/>
                    <w:id w:val="213701185"/>
                    <w:lock w:val="sdtLocked"/>
                  </w:sdtPr>
                  <w:sdtEndPr/>
                  <w:sdtContent>
                    <w:tc>
                      <w:tcPr>
                        <w:tcW w:w="745" w:type="pct"/>
                        <w:tcBorders>
                          <w:top w:val="single" w:sz="6" w:space="0" w:color="auto"/>
                          <w:left w:val="single" w:sz="6" w:space="0" w:color="auto"/>
                          <w:bottom w:val="single" w:sz="4" w:space="0" w:color="auto"/>
                          <w:right w:val="single" w:sz="4" w:space="0" w:color="auto"/>
                        </w:tcBorders>
                      </w:tcPr>
                      <w:p w:rsidR="003046FA" w:rsidRPr="006277F7" w:rsidRDefault="001E266B" w:rsidP="003046FA">
                        <w:pPr>
                          <w:rPr>
                            <w:sz w:val="18"/>
                            <w:szCs w:val="18"/>
                          </w:rPr>
                        </w:pPr>
                        <w:r w:rsidRPr="006277F7">
                          <w:rPr>
                            <w:sz w:val="18"/>
                            <w:szCs w:val="18"/>
                          </w:rPr>
                          <w:t>非同</w:t>
                        </w:r>
                        <w:proofErr w:type="gramStart"/>
                        <w:r w:rsidRPr="006277F7">
                          <w:rPr>
                            <w:sz w:val="18"/>
                            <w:szCs w:val="18"/>
                          </w:rPr>
                          <w:t>一控制</w:t>
                        </w:r>
                        <w:proofErr w:type="gramEnd"/>
                        <w:r w:rsidRPr="006277F7">
                          <w:rPr>
                            <w:sz w:val="18"/>
                            <w:szCs w:val="18"/>
                          </w:rPr>
                          <w:t>下企业合并</w:t>
                        </w:r>
                      </w:p>
                    </w:tc>
                  </w:sdtContent>
                </w:sdt>
              </w:tr>
            </w:sdtContent>
          </w:sdt>
        </w:tbl>
        <w:p w:rsidR="003046FA" w:rsidRPr="00445CFE" w:rsidRDefault="001E266B" w:rsidP="004F6960">
          <w:pPr>
            <w:ind w:firstLineChars="200" w:firstLine="420"/>
            <w:rPr>
              <w:szCs w:val="21"/>
            </w:rPr>
          </w:pPr>
          <w:r w:rsidRPr="00445CFE">
            <w:rPr>
              <w:rFonts w:hint="eastAsia"/>
              <w:szCs w:val="21"/>
            </w:rPr>
            <w:t>[注1]：该</w:t>
          </w:r>
          <w:r>
            <w:rPr>
              <w:rFonts w:hint="eastAsia"/>
              <w:szCs w:val="21"/>
            </w:rPr>
            <w:t>公司由</w:t>
          </w:r>
          <w:r w:rsidRPr="00445CFE">
            <w:rPr>
              <w:rFonts w:hint="eastAsia"/>
              <w:szCs w:val="21"/>
            </w:rPr>
            <w:t>子公司浙江中国轻纺城中金市场投资有限公司</w:t>
          </w:r>
          <w:r>
            <w:rPr>
              <w:rFonts w:hint="eastAsia"/>
              <w:szCs w:val="21"/>
            </w:rPr>
            <w:t>持股</w:t>
          </w:r>
          <w:r w:rsidRPr="00445CFE">
            <w:rPr>
              <w:rFonts w:hint="eastAsia"/>
              <w:szCs w:val="21"/>
            </w:rPr>
            <w:t>。</w:t>
          </w:r>
        </w:p>
        <w:p w:rsidR="003046FA" w:rsidRDefault="001E266B" w:rsidP="004F6960">
          <w:pPr>
            <w:pStyle w:val="ad"/>
            <w:ind w:firstLine="420"/>
            <w:rPr>
              <w:rFonts w:hAnsi="宋体"/>
              <w:szCs w:val="21"/>
            </w:rPr>
          </w:pPr>
          <w:r w:rsidRPr="00445CFE">
            <w:rPr>
              <w:rFonts w:hAnsi="宋体" w:hint="eastAsia"/>
              <w:szCs w:val="21"/>
            </w:rPr>
            <w:t>[注2]：</w:t>
          </w:r>
          <w:r w:rsidR="007644FD" w:rsidRPr="00445CFE">
            <w:rPr>
              <w:rFonts w:hAnsi="宋体" w:hint="eastAsia"/>
              <w:szCs w:val="21"/>
            </w:rPr>
            <w:t>该</w:t>
          </w:r>
          <w:r w:rsidR="007644FD">
            <w:rPr>
              <w:rFonts w:hAnsi="宋体" w:hint="eastAsia"/>
              <w:szCs w:val="21"/>
            </w:rPr>
            <w:t>公司</w:t>
          </w:r>
          <w:r w:rsidR="007644FD" w:rsidRPr="00445CFE">
            <w:rPr>
              <w:rFonts w:hAnsi="宋体" w:hint="eastAsia"/>
              <w:szCs w:val="21"/>
            </w:rPr>
            <w:t>由</w:t>
          </w:r>
          <w:r w:rsidR="007644FD" w:rsidRPr="007644FD">
            <w:rPr>
              <w:rFonts w:hAnsi="宋体" w:hint="eastAsia"/>
              <w:szCs w:val="21"/>
            </w:rPr>
            <w:t>子公司绍兴柯桥中国轻纺城新东区市场开发有限公司持股</w:t>
          </w:r>
          <w:r w:rsidR="007644FD" w:rsidRPr="00445CFE">
            <w:rPr>
              <w:rFonts w:hAnsi="宋体" w:hint="eastAsia"/>
              <w:szCs w:val="21"/>
            </w:rPr>
            <w:t>。</w:t>
          </w:r>
        </w:p>
        <w:p w:rsidR="003046FA" w:rsidRDefault="001E266B" w:rsidP="004F6960">
          <w:pPr>
            <w:pStyle w:val="ad"/>
            <w:ind w:firstLine="420"/>
            <w:rPr>
              <w:rFonts w:hAnsi="宋体"/>
              <w:szCs w:val="21"/>
            </w:rPr>
          </w:pPr>
          <w:r w:rsidRPr="00445CFE">
            <w:rPr>
              <w:rFonts w:hAnsi="宋体" w:hint="eastAsia"/>
              <w:szCs w:val="21"/>
            </w:rPr>
            <w:t>[注</w:t>
          </w:r>
          <w:r>
            <w:rPr>
              <w:rFonts w:hAnsi="宋体" w:hint="eastAsia"/>
              <w:szCs w:val="21"/>
            </w:rPr>
            <w:t>3</w:t>
          </w:r>
          <w:r w:rsidRPr="00445CFE">
            <w:rPr>
              <w:rFonts w:hAnsi="宋体" w:hint="eastAsia"/>
              <w:szCs w:val="21"/>
            </w:rPr>
            <w:t>]：该</w:t>
          </w:r>
          <w:r>
            <w:rPr>
              <w:rFonts w:hAnsi="宋体" w:hint="eastAsia"/>
              <w:szCs w:val="21"/>
            </w:rPr>
            <w:t>公司</w:t>
          </w:r>
          <w:r w:rsidRPr="00445CFE">
            <w:rPr>
              <w:rFonts w:hAnsi="宋体" w:hint="eastAsia"/>
              <w:szCs w:val="21"/>
            </w:rPr>
            <w:t>由</w:t>
          </w:r>
          <w:r>
            <w:rPr>
              <w:rFonts w:hAnsi="宋体" w:hint="eastAsia"/>
              <w:szCs w:val="21"/>
            </w:rPr>
            <w:t>子公司绍兴</w:t>
          </w:r>
          <w:r w:rsidRPr="003C78CD">
            <w:rPr>
              <w:rFonts w:hAnsi="宋体" w:hint="eastAsia"/>
              <w:szCs w:val="21"/>
            </w:rPr>
            <w:t>中国轻纺城国际物流中心有限公司</w:t>
          </w:r>
          <w:r>
            <w:rPr>
              <w:rFonts w:hAnsi="宋体" w:hint="eastAsia"/>
              <w:szCs w:val="21"/>
            </w:rPr>
            <w:t>持股8.02%</w:t>
          </w:r>
          <w:r w:rsidRPr="00445CFE">
            <w:rPr>
              <w:rFonts w:hAnsi="宋体" w:hint="eastAsia"/>
              <w:szCs w:val="21"/>
            </w:rPr>
            <w:t>。</w:t>
          </w:r>
        </w:p>
        <w:p w:rsidR="003046FA" w:rsidRDefault="001E266B" w:rsidP="004F6960">
          <w:pPr>
            <w:pStyle w:val="ad"/>
            <w:ind w:firstLine="420"/>
            <w:rPr>
              <w:rFonts w:hAnsi="宋体"/>
              <w:szCs w:val="21"/>
            </w:rPr>
          </w:pPr>
          <w:r w:rsidRPr="00445CFE">
            <w:rPr>
              <w:rFonts w:hAnsi="宋体" w:hint="eastAsia"/>
              <w:szCs w:val="21"/>
            </w:rPr>
            <w:t>[注</w:t>
          </w:r>
          <w:r>
            <w:rPr>
              <w:rFonts w:hAnsi="宋体" w:hint="eastAsia"/>
              <w:szCs w:val="21"/>
            </w:rPr>
            <w:t>4</w:t>
          </w:r>
          <w:r w:rsidRPr="00445CFE">
            <w:rPr>
              <w:rFonts w:hAnsi="宋体" w:hint="eastAsia"/>
              <w:szCs w:val="21"/>
            </w:rPr>
            <w:t>]：该</w:t>
          </w:r>
          <w:r>
            <w:rPr>
              <w:rFonts w:hAnsi="宋体" w:hint="eastAsia"/>
              <w:szCs w:val="21"/>
            </w:rPr>
            <w:t>公司</w:t>
          </w:r>
          <w:r w:rsidRPr="00445CFE">
            <w:rPr>
              <w:rFonts w:hAnsi="宋体" w:hint="eastAsia"/>
              <w:szCs w:val="21"/>
            </w:rPr>
            <w:t>由</w:t>
          </w:r>
          <w:r>
            <w:rPr>
              <w:rFonts w:hAnsi="宋体" w:hint="eastAsia"/>
              <w:szCs w:val="21"/>
            </w:rPr>
            <w:t>子公司</w:t>
          </w:r>
          <w:r w:rsidRPr="0008421F">
            <w:rPr>
              <w:rFonts w:hAnsi="宋体" w:hint="eastAsia"/>
              <w:szCs w:val="21"/>
            </w:rPr>
            <w:t>浙江中国轻纺</w:t>
          </w:r>
          <w:proofErr w:type="gramStart"/>
          <w:r w:rsidRPr="0008421F">
            <w:rPr>
              <w:rFonts w:hAnsi="宋体" w:hint="eastAsia"/>
              <w:szCs w:val="21"/>
            </w:rPr>
            <w:t>城网络</w:t>
          </w:r>
          <w:proofErr w:type="gramEnd"/>
          <w:r w:rsidRPr="0008421F">
            <w:rPr>
              <w:rFonts w:hAnsi="宋体" w:hint="eastAsia"/>
              <w:szCs w:val="21"/>
            </w:rPr>
            <w:t>有限公司</w:t>
          </w:r>
          <w:r>
            <w:rPr>
              <w:rFonts w:hAnsi="宋体" w:hint="eastAsia"/>
              <w:szCs w:val="21"/>
            </w:rPr>
            <w:t>持股</w:t>
          </w:r>
          <w:r w:rsidRPr="00445CFE">
            <w:rPr>
              <w:rFonts w:hAnsi="宋体" w:hint="eastAsia"/>
              <w:szCs w:val="21"/>
            </w:rPr>
            <w:t>。</w:t>
          </w:r>
        </w:p>
        <w:p w:rsidR="003046FA" w:rsidRPr="006277F7" w:rsidRDefault="003046FA" w:rsidP="004F6960"/>
        <w:p w:rsidR="003046FA" w:rsidRDefault="001E266B" w:rsidP="004F6960">
          <w:pPr>
            <w:rPr>
              <w:rFonts w:cs="Arial"/>
              <w:szCs w:val="21"/>
            </w:rPr>
          </w:pPr>
          <w:r>
            <w:rPr>
              <w:rFonts w:cs="Arial" w:hint="eastAsia"/>
              <w:szCs w:val="21"/>
            </w:rPr>
            <w:t>在子公司的持股比例不同于表决权比例的说明：</w:t>
          </w:r>
        </w:p>
        <w:p w:rsidR="003046FA" w:rsidRDefault="00B45406" w:rsidP="004F6960">
          <w:pPr>
            <w:rPr>
              <w:rFonts w:cs="Arial"/>
              <w:szCs w:val="21"/>
            </w:rPr>
          </w:pPr>
          <w:sdt>
            <w:sdtPr>
              <w:rPr>
                <w:rFonts w:cs="Arial"/>
                <w:szCs w:val="21"/>
              </w:rPr>
              <w:alias w:val="在子公司的持股比例不同于表决权比例的说明"/>
              <w:tag w:val="_GBC_b7be591163dc47e4b00f98006e6fbb0b"/>
              <w:id w:val="234131846"/>
              <w:lock w:val="sdtLocked"/>
              <w:placeholder>
                <w:docPart w:val="GBC22222222222222222222222222222"/>
              </w:placeholder>
            </w:sdtPr>
            <w:sdtEndPr/>
            <w:sdtContent>
              <w:r w:rsidR="001E266B">
                <w:rPr>
                  <w:rFonts w:cs="Arial" w:hint="eastAsia"/>
                  <w:szCs w:val="21"/>
                </w:rPr>
                <w:t>无</w:t>
              </w:r>
            </w:sdtContent>
          </w:sdt>
        </w:p>
        <w:p w:rsidR="003046FA" w:rsidRDefault="003046FA" w:rsidP="004F6960">
          <w:pPr>
            <w:rPr>
              <w:rFonts w:cs="Arial"/>
              <w:szCs w:val="21"/>
            </w:rPr>
          </w:pPr>
        </w:p>
        <w:p w:rsidR="003046FA" w:rsidRDefault="001E266B" w:rsidP="004F6960">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647400838"/>
            <w:lock w:val="sdtLocked"/>
            <w:placeholder>
              <w:docPart w:val="GBC22222222222222222222222222222"/>
            </w:placeholder>
          </w:sdtPr>
          <w:sdtEndPr/>
          <w:sdtContent>
            <w:p w:rsidR="003046FA" w:rsidRDefault="001E266B" w:rsidP="004F6960">
              <w:pPr>
                <w:rPr>
                  <w:rFonts w:cs="Arial"/>
                  <w:szCs w:val="21"/>
                </w:rPr>
              </w:pPr>
              <w:r>
                <w:rPr>
                  <w:rFonts w:cs="Arial" w:hint="eastAsia"/>
                  <w:szCs w:val="21"/>
                </w:rPr>
                <w:t>不适用</w:t>
              </w:r>
            </w:p>
          </w:sdtContent>
        </w:sdt>
        <w:p w:rsidR="003046FA" w:rsidRDefault="003046FA" w:rsidP="004F6960">
          <w:pPr>
            <w:rPr>
              <w:rFonts w:cs="Arial"/>
              <w:szCs w:val="21"/>
            </w:rPr>
          </w:pPr>
        </w:p>
        <w:p w:rsidR="003046FA" w:rsidRDefault="001E266B" w:rsidP="004F6960">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486774557"/>
            <w:lock w:val="sdtLocked"/>
            <w:placeholder>
              <w:docPart w:val="GBC22222222222222222222222222222"/>
            </w:placeholder>
          </w:sdtPr>
          <w:sdtEndPr/>
          <w:sdtContent>
            <w:p w:rsidR="003046FA" w:rsidRDefault="001E266B" w:rsidP="004F6960">
              <w:pPr>
                <w:rPr>
                  <w:rFonts w:cs="Arial"/>
                  <w:szCs w:val="21"/>
                </w:rPr>
              </w:pPr>
              <w:r>
                <w:rPr>
                  <w:rFonts w:cs="Arial" w:hint="eastAsia"/>
                  <w:szCs w:val="21"/>
                </w:rPr>
                <w:t>不适用</w:t>
              </w:r>
            </w:p>
          </w:sdtContent>
        </w:sdt>
        <w:p w:rsidR="003046FA" w:rsidRDefault="003046FA">
          <w:pPr>
            <w:rPr>
              <w:rFonts w:cs="Arial"/>
              <w:szCs w:val="21"/>
            </w:rPr>
          </w:pPr>
        </w:p>
        <w:p w:rsidR="003046FA" w:rsidRDefault="001E266B">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561021506"/>
            <w:lock w:val="sdtLocked"/>
            <w:placeholder>
              <w:docPart w:val="GBC22222222222222222222222222222"/>
            </w:placeholder>
          </w:sdtPr>
          <w:sdtEndPr/>
          <w:sdtContent>
            <w:p w:rsidR="003046FA" w:rsidRDefault="001E266B">
              <w:pPr>
                <w:rPr>
                  <w:rFonts w:cs="Arial"/>
                  <w:szCs w:val="21"/>
                </w:rPr>
              </w:pPr>
              <w:r>
                <w:rPr>
                  <w:rFonts w:cs="Arial" w:hint="eastAsia"/>
                  <w:szCs w:val="21"/>
                </w:rPr>
                <w:t>不适用</w:t>
              </w:r>
            </w:p>
          </w:sdtContent>
        </w:sdt>
        <w:p w:rsidR="003046FA" w:rsidRDefault="003046FA">
          <w:pPr>
            <w:rPr>
              <w:rFonts w:cs="Arial"/>
              <w:szCs w:val="21"/>
            </w:rPr>
          </w:pPr>
        </w:p>
        <w:p w:rsidR="003046FA" w:rsidRDefault="001E266B">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793720403"/>
            <w:lock w:val="sdtLocked"/>
            <w:placeholder>
              <w:docPart w:val="GBC22222222222222222222222222222"/>
            </w:placeholder>
          </w:sdtPr>
          <w:sdtEndPr/>
          <w:sdtContent>
            <w:p w:rsidR="003046FA" w:rsidRDefault="001E266B">
              <w:pPr>
                <w:rPr>
                  <w:rFonts w:cstheme="minorBidi"/>
                  <w:szCs w:val="21"/>
                </w:rPr>
              </w:pPr>
              <w:r>
                <w:rPr>
                  <w:rFonts w:cs="Arial" w:hint="eastAsia"/>
                  <w:szCs w:val="21"/>
                </w:rPr>
                <w:t>无</w:t>
              </w:r>
            </w:p>
          </w:sdtContent>
        </w:sdt>
      </w:sdtContent>
    </w:sdt>
    <w:p w:rsidR="003046FA" w:rsidRDefault="003046FA">
      <w:pPr>
        <w:rPr>
          <w:rFonts w:cs="Arial"/>
          <w:szCs w:val="21"/>
        </w:rPr>
      </w:pPr>
    </w:p>
    <w:sdt>
      <w:sdtPr>
        <w:rPr>
          <w:rFonts w:ascii="宋体" w:hAnsi="宋体" w:cs="Arial" w:hint="eastAsia"/>
          <w:b w:val="0"/>
          <w:bCs w:val="0"/>
          <w:kern w:val="0"/>
          <w:szCs w:val="21"/>
        </w:rPr>
        <w:alias w:val="模块:重要的非全资子公司"/>
        <w:tag w:val="_GBC_a2ec6e05ebd34d2fa14b1ba6b3ba8eb1"/>
        <w:id w:val="1661424237"/>
        <w:lock w:val="sdtLocked"/>
        <w:placeholder>
          <w:docPart w:val="GBC22222222222222222222222222222"/>
        </w:placeholder>
      </w:sdtPr>
      <w:sdtEndPr>
        <w:rPr>
          <w:rFonts w:hint="default"/>
        </w:rPr>
      </w:sdtEndPr>
      <w:sdtContent>
        <w:p w:rsidR="003046FA" w:rsidRDefault="001E266B" w:rsidP="001E266B">
          <w:pPr>
            <w:pStyle w:val="4"/>
            <w:numPr>
              <w:ilvl w:val="3"/>
              <w:numId w:val="92"/>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242235844"/>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的非全资子公司"/>
              <w:tag w:val="_GBC_e5936e9952394755bacf71d437afcd44"/>
              <w:id w:val="18020335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072151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10"/>
            <w:gridCol w:w="1616"/>
            <w:gridCol w:w="1936"/>
            <w:gridCol w:w="1944"/>
            <w:gridCol w:w="1743"/>
          </w:tblGrid>
          <w:tr w:rsidR="003046FA" w:rsidTr="003046FA">
            <w:trPr>
              <w:trHeight w:val="241"/>
            </w:trPr>
            <w:tc>
              <w:tcPr>
                <w:tcW w:w="1000" w:type="pct"/>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子公司名称</w:t>
                </w:r>
              </w:p>
            </w:tc>
            <w:tc>
              <w:tcPr>
                <w:tcW w:w="893"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bCs/>
                    <w:szCs w:val="21"/>
                    <w:lang w:val="en-GB"/>
                  </w:rPr>
                </w:pPr>
                <w:r>
                  <w:rPr>
                    <w:rFonts w:cs="Arial" w:hint="eastAsia"/>
                    <w:bCs/>
                    <w:szCs w:val="21"/>
                    <w:lang w:val="en-GB"/>
                  </w:rPr>
                  <w:t>少数股东持股</w:t>
                </w:r>
              </w:p>
              <w:p w:rsidR="003046FA" w:rsidRDefault="001E266B" w:rsidP="003046FA">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bCs/>
                    <w:szCs w:val="21"/>
                    <w:lang w:val="en-GB"/>
                  </w:rPr>
                  <w:t>本期归属于少数股东的损益</w:t>
                </w:r>
              </w:p>
            </w:tc>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3046FA" w:rsidRDefault="001E266B" w:rsidP="003046FA">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2042034044"/>
              <w:lock w:val="sdtLocked"/>
            </w:sdtPr>
            <w:sdtEndPr/>
            <w:sdtContent>
              <w:tr w:rsidR="003046FA" w:rsidTr="003046FA">
                <w:sdt>
                  <w:sdtPr>
                    <w:rPr>
                      <w:szCs w:val="21"/>
                    </w:rPr>
                    <w:alias w:val="重要的非全资子公司明细-子公司名称"/>
                    <w:tag w:val="_GBC_e769c1abb7b64c4d95b5a9c34c583c61"/>
                    <w:id w:val="1679850597"/>
                    <w:lock w:val="sdtLocked"/>
                  </w:sdtPr>
                  <w:sdtEndPr/>
                  <w:sdtContent>
                    <w:tc>
                      <w:tcPr>
                        <w:tcW w:w="1000"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浙江中国轻纺城中金市场投资有限公司</w:t>
                        </w:r>
                      </w:p>
                    </w:tc>
                  </w:sdtContent>
                </w:sdt>
                <w:sdt>
                  <w:sdtPr>
                    <w:rPr>
                      <w:szCs w:val="21"/>
                    </w:rPr>
                    <w:alias w:val="重要的非全资子公司明细-少数股东的持股比例"/>
                    <w:tag w:val="_GBC_3a47d0653eb74c8c9194e31dd10ed288"/>
                    <w:id w:val="-2017995528"/>
                    <w:lock w:val="sdtLocked"/>
                  </w:sdtPr>
                  <w:sdtEndPr/>
                  <w:sdtContent>
                    <w:tc>
                      <w:tcPr>
                        <w:tcW w:w="893"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49%</w:t>
                        </w:r>
                      </w:p>
                    </w:tc>
                  </w:sdtContent>
                </w:sdt>
                <w:sdt>
                  <w:sdtPr>
                    <w:rPr>
                      <w:szCs w:val="21"/>
                    </w:rPr>
                    <w:alias w:val="重要的非全资子公司明细-本期归属于少数股东的损益"/>
                    <w:tag w:val="_GBC_e30ccb11f137488c9ac9c44fe698bf84"/>
                    <w:id w:val="-1773847660"/>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1,106,686.47</w:t>
                        </w:r>
                      </w:p>
                    </w:tc>
                  </w:sdtContent>
                </w:sdt>
                <w:sdt>
                  <w:sdtPr>
                    <w:rPr>
                      <w:szCs w:val="21"/>
                    </w:rPr>
                    <w:alias w:val="重要的非全资子公司明细-本期向少数股东支付的股利"/>
                    <w:tag w:val="_GBC_54522ee229cd49f3a36fb60314c21ac1"/>
                    <w:id w:val="-587466437"/>
                    <w:lock w:val="sdtLocked"/>
                  </w:sdtPr>
                  <w:sdtEndPr/>
                  <w:sdtContent>
                    <w:tc>
                      <w:tcPr>
                        <w:tcW w:w="1074"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非全资子公司明细-期末少数股东权益余额"/>
                    <w:tag w:val="_GBC_5ba0fc1037a14bec9cc2892b1e4587b6"/>
                    <w:id w:val="-1289735193"/>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3046FA" w:rsidRDefault="001E266B" w:rsidP="003046FA">
                        <w:pPr>
                          <w:jc w:val="right"/>
                          <w:rPr>
                            <w:szCs w:val="21"/>
                          </w:rPr>
                        </w:pPr>
                        <w:r>
                          <w:rPr>
                            <w:szCs w:val="21"/>
                          </w:rPr>
                          <w:t>13,590,433.52</w:t>
                        </w:r>
                      </w:p>
                    </w:tc>
                  </w:sdtContent>
                </w:sdt>
              </w:tr>
            </w:sdtContent>
          </w:sdt>
          <w:sdt>
            <w:sdtPr>
              <w:rPr>
                <w:szCs w:val="21"/>
              </w:rPr>
              <w:alias w:val="重要的非全资子公司明细"/>
              <w:tag w:val="_GBC_786318b12f804986888adc0492796ebd"/>
              <w:id w:val="-563335950"/>
              <w:lock w:val="sdtLocked"/>
            </w:sdtPr>
            <w:sdtEndPr/>
            <w:sdtContent>
              <w:tr w:rsidR="003046FA" w:rsidTr="003046FA">
                <w:sdt>
                  <w:sdtPr>
                    <w:rPr>
                      <w:szCs w:val="21"/>
                    </w:rPr>
                    <w:alias w:val="重要的非全资子公司明细-子公司名称"/>
                    <w:tag w:val="_GBC_e769c1abb7b64c4d95b5a9c34c583c61"/>
                    <w:id w:val="-102730373"/>
                    <w:lock w:val="sdtLocked"/>
                  </w:sdtPr>
                  <w:sdtEndPr/>
                  <w:sdtContent>
                    <w:tc>
                      <w:tcPr>
                        <w:tcW w:w="1000"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绍兴柯桥中国轻纺城新东区市场开发有限公司</w:t>
                        </w:r>
                      </w:p>
                    </w:tc>
                  </w:sdtContent>
                </w:sdt>
                <w:sdt>
                  <w:sdtPr>
                    <w:rPr>
                      <w:szCs w:val="21"/>
                    </w:rPr>
                    <w:alias w:val="重要的非全资子公司明细-少数股东的持股比例"/>
                    <w:tag w:val="_GBC_3a47d0653eb74c8c9194e31dd10ed288"/>
                    <w:id w:val="1413126325"/>
                    <w:lock w:val="sdtLocked"/>
                  </w:sdtPr>
                  <w:sdtEndPr/>
                  <w:sdtContent>
                    <w:tc>
                      <w:tcPr>
                        <w:tcW w:w="893"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49%</w:t>
                        </w:r>
                      </w:p>
                    </w:tc>
                  </w:sdtContent>
                </w:sdt>
                <w:sdt>
                  <w:sdtPr>
                    <w:rPr>
                      <w:szCs w:val="21"/>
                    </w:rPr>
                    <w:alias w:val="重要的非全资子公司明细-本期归属于少数股东的损益"/>
                    <w:tag w:val="_GBC_e30ccb11f137488c9ac9c44fe698bf84"/>
                    <w:id w:val="-1066345364"/>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2,170,430.11</w:t>
                        </w:r>
                      </w:p>
                    </w:tc>
                  </w:sdtContent>
                </w:sdt>
                <w:sdt>
                  <w:sdtPr>
                    <w:rPr>
                      <w:szCs w:val="21"/>
                    </w:rPr>
                    <w:alias w:val="重要的非全资子公司明细-本期向少数股东支付的股利"/>
                    <w:tag w:val="_GBC_54522ee229cd49f3a36fb60314c21ac1"/>
                    <w:id w:val="1994683412"/>
                    <w:lock w:val="sdtLocked"/>
                  </w:sdtPr>
                  <w:sdtEndPr/>
                  <w:sdtContent>
                    <w:tc>
                      <w:tcPr>
                        <w:tcW w:w="1074"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非全资子公司明细-期末少数股东权益余额"/>
                    <w:tag w:val="_GBC_5ba0fc1037a14bec9cc2892b1e4587b6"/>
                    <w:id w:val="1895850148"/>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3046FA" w:rsidRDefault="001E266B" w:rsidP="003046FA">
                        <w:pPr>
                          <w:jc w:val="right"/>
                          <w:rPr>
                            <w:szCs w:val="21"/>
                          </w:rPr>
                        </w:pPr>
                        <w:r>
                          <w:rPr>
                            <w:szCs w:val="21"/>
                          </w:rPr>
                          <w:t>-4,827,655.78</w:t>
                        </w:r>
                      </w:p>
                    </w:tc>
                  </w:sdtContent>
                </w:sdt>
              </w:tr>
            </w:sdtContent>
          </w:sdt>
          <w:sdt>
            <w:sdtPr>
              <w:rPr>
                <w:szCs w:val="21"/>
              </w:rPr>
              <w:alias w:val="重要的非全资子公司明细"/>
              <w:tag w:val="_GBC_786318b12f804986888adc0492796ebd"/>
              <w:id w:val="54053166"/>
              <w:lock w:val="sdtLocked"/>
            </w:sdtPr>
            <w:sdtEndPr/>
            <w:sdtContent>
              <w:tr w:rsidR="003046FA" w:rsidTr="003046FA">
                <w:sdt>
                  <w:sdtPr>
                    <w:rPr>
                      <w:szCs w:val="21"/>
                    </w:rPr>
                    <w:alias w:val="重要的非全资子公司明细-子公司名称"/>
                    <w:tag w:val="_GBC_e769c1abb7b64c4d95b5a9c34c583c61"/>
                    <w:id w:val="-1945065305"/>
                    <w:lock w:val="sdtLocked"/>
                  </w:sdtPr>
                  <w:sdtEndPr/>
                  <w:sdtContent>
                    <w:tc>
                      <w:tcPr>
                        <w:tcW w:w="1000"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绍兴市柯桥区中国轻纺城市场营业房转让转租交易服务中心有限公司</w:t>
                        </w:r>
                      </w:p>
                    </w:tc>
                  </w:sdtContent>
                </w:sdt>
                <w:sdt>
                  <w:sdtPr>
                    <w:rPr>
                      <w:szCs w:val="21"/>
                    </w:rPr>
                    <w:alias w:val="重要的非全资子公司明细-少数股东的持股比例"/>
                    <w:tag w:val="_GBC_3a47d0653eb74c8c9194e31dd10ed288"/>
                    <w:id w:val="1807197995"/>
                    <w:lock w:val="sdtLocked"/>
                  </w:sdtPr>
                  <w:sdtEndPr/>
                  <w:sdtContent>
                    <w:tc>
                      <w:tcPr>
                        <w:tcW w:w="893"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33.42%</w:t>
                        </w:r>
                      </w:p>
                    </w:tc>
                  </w:sdtContent>
                </w:sdt>
                <w:sdt>
                  <w:sdtPr>
                    <w:rPr>
                      <w:szCs w:val="21"/>
                    </w:rPr>
                    <w:alias w:val="重要的非全资子公司明细-本期归属于少数股东的损益"/>
                    <w:tag w:val="_GBC_e30ccb11f137488c9ac9c44fe698bf84"/>
                    <w:id w:val="-2031019867"/>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29,622.32</w:t>
                        </w:r>
                      </w:p>
                    </w:tc>
                  </w:sdtContent>
                </w:sdt>
                <w:sdt>
                  <w:sdtPr>
                    <w:rPr>
                      <w:szCs w:val="21"/>
                    </w:rPr>
                    <w:alias w:val="重要的非全资子公司明细-本期向少数股东支付的股利"/>
                    <w:tag w:val="_GBC_54522ee229cd49f3a36fb60314c21ac1"/>
                    <w:id w:val="-1098637040"/>
                    <w:lock w:val="sdtLocked"/>
                    <w:showingPlcHdr/>
                  </w:sdtPr>
                  <w:sdtEndPr/>
                  <w:sdtContent>
                    <w:tc>
                      <w:tcPr>
                        <w:tcW w:w="1074"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 xml:space="preserve">     </w:t>
                        </w:r>
                      </w:p>
                    </w:tc>
                  </w:sdtContent>
                </w:sdt>
                <w:sdt>
                  <w:sdtPr>
                    <w:rPr>
                      <w:szCs w:val="21"/>
                    </w:rPr>
                    <w:alias w:val="重要的非全资子公司明细-期末少数股东权益余额"/>
                    <w:tag w:val="_GBC_5ba0fc1037a14bec9cc2892b1e4587b6"/>
                    <w:id w:val="-1556002759"/>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3046FA" w:rsidRDefault="001E266B" w:rsidP="003046FA">
                        <w:pPr>
                          <w:jc w:val="right"/>
                          <w:rPr>
                            <w:szCs w:val="21"/>
                          </w:rPr>
                        </w:pPr>
                        <w:r>
                          <w:rPr>
                            <w:szCs w:val="21"/>
                          </w:rPr>
                          <w:t>937,014.29</w:t>
                        </w:r>
                      </w:p>
                    </w:tc>
                  </w:sdtContent>
                </w:sdt>
              </w:tr>
            </w:sdtContent>
          </w:sdt>
          <w:sdt>
            <w:sdtPr>
              <w:rPr>
                <w:szCs w:val="21"/>
              </w:rPr>
              <w:alias w:val="重要的非全资子公司明细"/>
              <w:tag w:val="_GBC_786318b12f804986888adc0492796ebd"/>
              <w:id w:val="700290834"/>
              <w:lock w:val="sdtLocked"/>
            </w:sdtPr>
            <w:sdtEndPr/>
            <w:sdtContent>
              <w:tr w:rsidR="003046FA" w:rsidTr="003046FA">
                <w:sdt>
                  <w:sdtPr>
                    <w:rPr>
                      <w:szCs w:val="21"/>
                    </w:rPr>
                    <w:alias w:val="重要的非全资子公司明细-子公司名称"/>
                    <w:tag w:val="_GBC_e769c1abb7b64c4d95b5a9c34c583c61"/>
                    <w:id w:val="1630044295"/>
                    <w:lock w:val="sdtLocked"/>
                  </w:sdtPr>
                  <w:sdtEndPr/>
                  <w:sdtContent>
                    <w:tc>
                      <w:tcPr>
                        <w:tcW w:w="1000"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绍兴中轻物业管理有限公司</w:t>
                        </w:r>
                      </w:p>
                    </w:tc>
                  </w:sdtContent>
                </w:sdt>
                <w:sdt>
                  <w:sdtPr>
                    <w:rPr>
                      <w:szCs w:val="21"/>
                    </w:rPr>
                    <w:alias w:val="重要的非全资子公司明细-少数股东的持股比例"/>
                    <w:tag w:val="_GBC_3a47d0653eb74c8c9194e31dd10ed288"/>
                    <w:id w:val="198434678"/>
                    <w:lock w:val="sdtLocked"/>
                  </w:sdtPr>
                  <w:sdtEndPr/>
                  <w:sdtContent>
                    <w:tc>
                      <w:tcPr>
                        <w:tcW w:w="893"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40%</w:t>
                        </w:r>
                      </w:p>
                    </w:tc>
                  </w:sdtContent>
                </w:sdt>
                <w:sdt>
                  <w:sdtPr>
                    <w:rPr>
                      <w:szCs w:val="21"/>
                    </w:rPr>
                    <w:alias w:val="重要的非全资子公司明细-本期归属于少数股东的损益"/>
                    <w:tag w:val="_GBC_e30ccb11f137488c9ac9c44fe698bf84"/>
                    <w:id w:val="176632894"/>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305,993.10</w:t>
                        </w:r>
                      </w:p>
                    </w:tc>
                  </w:sdtContent>
                </w:sdt>
                <w:sdt>
                  <w:sdtPr>
                    <w:rPr>
                      <w:szCs w:val="21"/>
                    </w:rPr>
                    <w:alias w:val="重要的非全资子公司明细-本期向少数股东支付的股利"/>
                    <w:tag w:val="_GBC_54522ee229cd49f3a36fb60314c21ac1"/>
                    <w:id w:val="-1895027350"/>
                    <w:lock w:val="sdtLocked"/>
                  </w:sdtPr>
                  <w:sdtEndPr/>
                  <w:sdtContent>
                    <w:tc>
                      <w:tcPr>
                        <w:tcW w:w="1074"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非全资子公司明细-期末少数股东权益余额"/>
                    <w:tag w:val="_GBC_5ba0fc1037a14bec9cc2892b1e4587b6"/>
                    <w:id w:val="-1649358674"/>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3046FA" w:rsidRDefault="001E266B" w:rsidP="003046FA">
                        <w:pPr>
                          <w:jc w:val="right"/>
                          <w:rPr>
                            <w:szCs w:val="21"/>
                          </w:rPr>
                        </w:pPr>
                        <w:r>
                          <w:rPr>
                            <w:szCs w:val="21"/>
                          </w:rPr>
                          <w:t>849,915.17</w:t>
                        </w:r>
                      </w:p>
                    </w:tc>
                  </w:sdtContent>
                </w:sdt>
              </w:tr>
            </w:sdtContent>
          </w:sdt>
          <w:sdt>
            <w:sdtPr>
              <w:rPr>
                <w:szCs w:val="21"/>
              </w:rPr>
              <w:alias w:val="重要的非全资子公司明细"/>
              <w:tag w:val="_GBC_786318b12f804986888adc0492796ebd"/>
              <w:id w:val="-975834617"/>
              <w:lock w:val="sdtLocked"/>
            </w:sdtPr>
            <w:sdtEndPr/>
            <w:sdtContent>
              <w:tr w:rsidR="003046FA" w:rsidTr="003046FA">
                <w:sdt>
                  <w:sdtPr>
                    <w:rPr>
                      <w:szCs w:val="21"/>
                    </w:rPr>
                    <w:alias w:val="重要的非全资子公司明细-子公司名称"/>
                    <w:tag w:val="_GBC_e769c1abb7b64c4d95b5a9c34c583c61"/>
                    <w:id w:val="-295289320"/>
                    <w:lock w:val="sdtLocked"/>
                  </w:sdtPr>
                  <w:sdtEndPr/>
                  <w:sdtContent>
                    <w:tc>
                      <w:tcPr>
                        <w:tcW w:w="1000"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浙江中国轻纺</w:t>
                        </w:r>
                        <w:proofErr w:type="gramStart"/>
                        <w:r>
                          <w:rPr>
                            <w:szCs w:val="21"/>
                          </w:rPr>
                          <w:t>城网络</w:t>
                        </w:r>
                        <w:proofErr w:type="gramEnd"/>
                        <w:r>
                          <w:rPr>
                            <w:szCs w:val="21"/>
                          </w:rPr>
                          <w:t>有限公司</w:t>
                        </w:r>
                      </w:p>
                    </w:tc>
                  </w:sdtContent>
                </w:sdt>
                <w:sdt>
                  <w:sdtPr>
                    <w:rPr>
                      <w:szCs w:val="21"/>
                    </w:rPr>
                    <w:alias w:val="重要的非全资子公司明细-少数股东的持股比例"/>
                    <w:tag w:val="_GBC_3a47d0653eb74c8c9194e31dd10ed288"/>
                    <w:id w:val="1712304200"/>
                    <w:lock w:val="sdtLocked"/>
                  </w:sdtPr>
                  <w:sdtEndPr/>
                  <w:sdtContent>
                    <w:tc>
                      <w:tcPr>
                        <w:tcW w:w="893"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5.35%</w:t>
                        </w:r>
                      </w:p>
                    </w:tc>
                  </w:sdtContent>
                </w:sdt>
                <w:sdt>
                  <w:sdtPr>
                    <w:rPr>
                      <w:szCs w:val="21"/>
                    </w:rPr>
                    <w:alias w:val="重要的非全资子公司明细-本期归属于少数股东的损益"/>
                    <w:tag w:val="_GBC_e30ccb11f137488c9ac9c44fe698bf84"/>
                    <w:id w:val="312458347"/>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-881,716.34</w:t>
                        </w:r>
                      </w:p>
                    </w:tc>
                  </w:sdtContent>
                </w:sdt>
                <w:sdt>
                  <w:sdtPr>
                    <w:rPr>
                      <w:szCs w:val="21"/>
                    </w:rPr>
                    <w:alias w:val="重要的非全资子公司明细-本期向少数股东支付的股利"/>
                    <w:tag w:val="_GBC_54522ee229cd49f3a36fb60314c21ac1"/>
                    <w:id w:val="-1435443564"/>
                    <w:lock w:val="sdtLocked"/>
                  </w:sdtPr>
                  <w:sdtEndPr/>
                  <w:sdtContent>
                    <w:tc>
                      <w:tcPr>
                        <w:tcW w:w="1074"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非全资子公司明细-期末少数股东权益余额"/>
                    <w:tag w:val="_GBC_5ba0fc1037a14bec9cc2892b1e4587b6"/>
                    <w:id w:val="1126438643"/>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3046FA" w:rsidRDefault="001E266B" w:rsidP="003046FA">
                        <w:pPr>
                          <w:jc w:val="right"/>
                          <w:rPr>
                            <w:szCs w:val="21"/>
                          </w:rPr>
                        </w:pPr>
                        <w:r>
                          <w:rPr>
                            <w:szCs w:val="21"/>
                          </w:rPr>
                          <w:t>1,243,</w:t>
                        </w:r>
                        <w:r>
                          <w:rPr>
                            <w:rFonts w:hint="eastAsia"/>
                            <w:szCs w:val="21"/>
                          </w:rPr>
                          <w:t>587.62</w:t>
                        </w:r>
                      </w:p>
                    </w:tc>
                  </w:sdtContent>
                </w:sdt>
              </w:tr>
            </w:sdtContent>
          </w:sdt>
        </w:tbl>
        <w:p w:rsidR="003046FA" w:rsidRDefault="003046FA"/>
        <w:p w:rsidR="003046FA" w:rsidRDefault="001E266B">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433775836"/>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3046FA" w:rsidRDefault="003046FA">
          <w:pPr>
            <w:rPr>
              <w:rFonts w:cs="Arial"/>
              <w:szCs w:val="21"/>
            </w:rPr>
          </w:pPr>
        </w:p>
        <w:p w:rsidR="003046FA" w:rsidRDefault="001E266B">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915223890"/>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3046FA" w:rsidRDefault="003046FA">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623529840"/>
        <w:lock w:val="sdtLocked"/>
        <w:placeholder>
          <w:docPart w:val="GBC22222222222222222222222222222"/>
        </w:placeholder>
      </w:sdtPr>
      <w:sdtEndPr>
        <w:rPr>
          <w:rFonts w:hAnsi="Courier New" w:hint="default"/>
          <w:kern w:val="2"/>
        </w:rPr>
      </w:sdtEndPr>
      <w:sdtContent>
        <w:p w:rsidR="003046FA" w:rsidRDefault="001E266B" w:rsidP="001E266B">
          <w:pPr>
            <w:pStyle w:val="4"/>
            <w:numPr>
              <w:ilvl w:val="3"/>
              <w:numId w:val="92"/>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84558561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非全资子公司的主要财务信息"/>
              <w:tag w:val="_GBC_ba918360b15748859fb63cacad1f617d"/>
              <w:id w:val="14985353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7681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6042" w:type="pct"/>
            <w:tblInd w:w="-1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52"/>
            <w:gridCol w:w="993"/>
            <w:gridCol w:w="851"/>
            <w:gridCol w:w="993"/>
            <w:gridCol w:w="993"/>
            <w:gridCol w:w="282"/>
            <w:gridCol w:w="853"/>
            <w:gridCol w:w="849"/>
            <w:gridCol w:w="851"/>
            <w:gridCol w:w="993"/>
            <w:gridCol w:w="855"/>
            <w:gridCol w:w="426"/>
            <w:gridCol w:w="844"/>
          </w:tblGrid>
          <w:tr w:rsidR="003046FA" w:rsidTr="003046FA">
            <w:trPr>
              <w:trHeight w:val="241"/>
            </w:trPr>
            <w:tc>
              <w:tcPr>
                <w:tcW w:w="52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1E266B" w:rsidP="003046FA">
                <w:pPr>
                  <w:ind w:right="-16"/>
                  <w:jc w:val="center"/>
                  <w:rPr>
                    <w:rFonts w:cs="Arial"/>
                    <w:bCs/>
                    <w:szCs w:val="21"/>
                  </w:rPr>
                </w:pPr>
                <w:r>
                  <w:rPr>
                    <w:rFonts w:cs="Arial" w:hint="eastAsia"/>
                    <w:bCs/>
                    <w:szCs w:val="21"/>
                    <w:lang w:val="en-GB"/>
                  </w:rPr>
                  <w:t>子公司名称</w:t>
                </w:r>
              </w:p>
            </w:tc>
            <w:tc>
              <w:tcPr>
                <w:tcW w:w="2270"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right="-16"/>
                  <w:jc w:val="center"/>
                  <w:rPr>
                    <w:rFonts w:cs="Arial"/>
                    <w:bCs/>
                    <w:szCs w:val="21"/>
                  </w:rPr>
                </w:pPr>
                <w:r>
                  <w:rPr>
                    <w:rFonts w:cs="Arial" w:hint="eastAsia"/>
                    <w:bCs/>
                    <w:szCs w:val="21"/>
                    <w:lang w:val="en-GB"/>
                  </w:rPr>
                  <w:t>期末余额</w:t>
                </w:r>
              </w:p>
            </w:tc>
            <w:tc>
              <w:tcPr>
                <w:tcW w:w="2203"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3046FA" w:rsidRDefault="001E266B" w:rsidP="003046FA">
                <w:pPr>
                  <w:ind w:right="-16"/>
                  <w:jc w:val="center"/>
                  <w:rPr>
                    <w:rFonts w:cs="Arial"/>
                    <w:bCs/>
                    <w:szCs w:val="21"/>
                  </w:rPr>
                </w:pPr>
                <w:r>
                  <w:rPr>
                    <w:rFonts w:cs="Arial" w:hint="eastAsia"/>
                    <w:bCs/>
                    <w:szCs w:val="21"/>
                    <w:lang w:val="en-GB"/>
                  </w:rPr>
                  <w:t>期初余额</w:t>
                </w:r>
              </w:p>
            </w:tc>
          </w:tr>
          <w:tr w:rsidR="003046FA" w:rsidTr="003046FA">
            <w:trPr>
              <w:trHeight w:val="241"/>
            </w:trPr>
            <w:tc>
              <w:tcPr>
                <w:tcW w:w="527" w:type="pct"/>
                <w:vMerge/>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3046FA" w:rsidP="003046FA">
                <w:pPr>
                  <w:rPr>
                    <w:rFonts w:cs="Arial"/>
                    <w:bCs/>
                    <w:szCs w:val="21"/>
                  </w:rPr>
                </w:pPr>
              </w:p>
            </w:tc>
            <w:tc>
              <w:tcPr>
                <w:tcW w:w="45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流动资产</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left="-40" w:right="-97"/>
                  <w:jc w:val="center"/>
                  <w:rPr>
                    <w:rFonts w:cs="Arial"/>
                    <w:szCs w:val="21"/>
                  </w:rPr>
                </w:pPr>
                <w:r>
                  <w:rPr>
                    <w:rFonts w:cs="Arial" w:hint="eastAsia"/>
                    <w:szCs w:val="21"/>
                    <w:lang w:val="en-GB"/>
                  </w:rPr>
                  <w:t>非流动资产</w:t>
                </w:r>
              </w:p>
            </w:tc>
            <w:tc>
              <w:tcPr>
                <w:tcW w:w="45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资产合计</w:t>
                </w:r>
              </w:p>
            </w:tc>
            <w:tc>
              <w:tcPr>
                <w:tcW w:w="45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流动负债</w:t>
                </w:r>
              </w:p>
            </w:tc>
            <w:tc>
              <w:tcPr>
                <w:tcW w:w="12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left="-40" w:right="-97"/>
                  <w:jc w:val="center"/>
                  <w:rPr>
                    <w:rFonts w:cs="Arial"/>
                    <w:szCs w:val="21"/>
                  </w:rPr>
                </w:pPr>
                <w:r>
                  <w:rPr>
                    <w:rFonts w:cs="Arial" w:hint="eastAsia"/>
                    <w:szCs w:val="21"/>
                    <w:lang w:val="en-GB"/>
                  </w:rPr>
                  <w:t>非流动负债</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负债合计</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流动资产</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left="-40" w:right="-97"/>
                  <w:jc w:val="center"/>
                  <w:rPr>
                    <w:rFonts w:cs="Arial"/>
                    <w:szCs w:val="21"/>
                  </w:rPr>
                </w:pPr>
                <w:r>
                  <w:rPr>
                    <w:rFonts w:cs="Arial" w:hint="eastAsia"/>
                    <w:szCs w:val="21"/>
                    <w:lang w:val="en-GB"/>
                  </w:rPr>
                  <w:t>非流动资产</w:t>
                </w:r>
              </w:p>
            </w:tc>
            <w:tc>
              <w:tcPr>
                <w:tcW w:w="454"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资产合计</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流动负债</w:t>
                </w:r>
              </w:p>
            </w:tc>
            <w:tc>
              <w:tcPr>
                <w:tcW w:w="195"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ind w:left="-40" w:right="-97"/>
                  <w:jc w:val="center"/>
                  <w:rPr>
                    <w:rFonts w:cs="Arial"/>
                    <w:szCs w:val="21"/>
                  </w:rPr>
                </w:pPr>
                <w:r>
                  <w:rPr>
                    <w:rFonts w:cs="Arial" w:hint="eastAsia"/>
                    <w:szCs w:val="21"/>
                    <w:lang w:val="en-GB"/>
                  </w:rPr>
                  <w:t>非流动负债</w:t>
                </w:r>
              </w:p>
            </w:tc>
            <w:tc>
              <w:tcPr>
                <w:tcW w:w="386" w:type="pct"/>
                <w:tcBorders>
                  <w:top w:val="single" w:sz="6" w:space="0" w:color="auto"/>
                  <w:left w:val="single" w:sz="6" w:space="0" w:color="auto"/>
                  <w:bottom w:val="single" w:sz="6" w:space="0" w:color="auto"/>
                  <w:right w:val="single" w:sz="4"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负债合计</w:t>
                </w:r>
              </w:p>
            </w:tc>
          </w:tr>
          <w:sdt>
            <w:sdtPr>
              <w:rPr>
                <w:sz w:val="13"/>
                <w:szCs w:val="13"/>
              </w:rPr>
              <w:alias w:val="重要非全资子公司的主要财务信息明细"/>
              <w:tag w:val="_GBC_feef0d2d67a84217a9099e634bb2d3df"/>
              <w:id w:val="-1366135672"/>
              <w:lock w:val="sdtLocked"/>
            </w:sdtPr>
            <w:sdtEndPr/>
            <w:sdtContent>
              <w:tr w:rsidR="003046FA" w:rsidRPr="00BC611B" w:rsidTr="003046FA">
                <w:sdt>
                  <w:sdtPr>
                    <w:rPr>
                      <w:sz w:val="13"/>
                      <w:szCs w:val="13"/>
                    </w:rPr>
                    <w:alias w:val="重要非全资子公司的主要财务信息明细-子公司名称"/>
                    <w:tag w:val="_GBC_47bc477dc4754e4abd2f8c711daf4050"/>
                    <w:id w:val="1856538602"/>
                    <w:lock w:val="sdtLocked"/>
                  </w:sdtPr>
                  <w:sdtEndPr/>
                  <w:sdtContent>
                    <w:tc>
                      <w:tcPr>
                        <w:tcW w:w="527" w:type="pct"/>
                        <w:tcBorders>
                          <w:top w:val="single" w:sz="6" w:space="0" w:color="auto"/>
                          <w:left w:val="single" w:sz="4" w:space="0" w:color="auto"/>
                          <w:bottom w:val="single" w:sz="4" w:space="0" w:color="auto"/>
                          <w:right w:val="single" w:sz="6" w:space="0" w:color="auto"/>
                        </w:tcBorders>
                      </w:tcPr>
                      <w:p w:rsidR="003046FA" w:rsidRPr="00BC611B" w:rsidRDefault="001E266B" w:rsidP="003046FA">
                        <w:pPr>
                          <w:rPr>
                            <w:sz w:val="13"/>
                            <w:szCs w:val="13"/>
                          </w:rPr>
                        </w:pPr>
                        <w:r w:rsidRPr="00BC611B">
                          <w:rPr>
                            <w:sz w:val="13"/>
                            <w:szCs w:val="13"/>
                          </w:rPr>
                          <w:t>浙江中国轻纺城中金市场投资有限公司[注1]</w:t>
                        </w:r>
                      </w:p>
                    </w:tc>
                  </w:sdtContent>
                </w:sdt>
                <w:sdt>
                  <w:sdtPr>
                    <w:rPr>
                      <w:sz w:val="13"/>
                      <w:szCs w:val="13"/>
                    </w:rPr>
                    <w:alias w:val="重要非全资子公司的主要财务信息明细-流动资产"/>
                    <w:tag w:val="_GBC_e4074d7f7cd4405e91eac5f049dca7e2"/>
                    <w:id w:val="2006695759"/>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173,963,401.36</w:t>
                        </w:r>
                      </w:p>
                    </w:tc>
                  </w:sdtContent>
                </w:sdt>
                <w:sdt>
                  <w:sdtPr>
                    <w:rPr>
                      <w:sz w:val="13"/>
                      <w:szCs w:val="13"/>
                    </w:rPr>
                    <w:alias w:val="重要非全资子公司的主要财务信息明细-非流动资产"/>
                    <w:tag w:val="_GBC_b0286703fff349229a49028f22bf3235"/>
                    <w:id w:val="-1613901306"/>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849,230,512.10</w:t>
                        </w:r>
                      </w:p>
                    </w:tc>
                  </w:sdtContent>
                </w:sdt>
                <w:sdt>
                  <w:sdtPr>
                    <w:rPr>
                      <w:sz w:val="13"/>
                      <w:szCs w:val="13"/>
                    </w:rPr>
                    <w:alias w:val="重要非全资子公司的主要财务信息明细-资产合计"/>
                    <w:tag w:val="_GBC_c6950c8786e648f6a0b28084bb140226"/>
                    <w:id w:val="-1944905638"/>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1,023,193,913.46</w:t>
                        </w:r>
                      </w:p>
                    </w:tc>
                  </w:sdtContent>
                </w:sdt>
                <w:sdt>
                  <w:sdtPr>
                    <w:rPr>
                      <w:sz w:val="13"/>
                      <w:szCs w:val="13"/>
                    </w:rPr>
                    <w:alias w:val="重要非全资子公司的主要财务信息明细-流动负债"/>
                    <w:tag w:val="_GBC_37ad6b3699164553bff2446458d4282a"/>
                    <w:id w:val="-1904275634"/>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1,000,285,990.61</w:t>
                        </w:r>
                      </w:p>
                    </w:tc>
                  </w:sdtContent>
                </w:sdt>
                <w:sdt>
                  <w:sdtPr>
                    <w:rPr>
                      <w:sz w:val="13"/>
                      <w:szCs w:val="13"/>
                    </w:rPr>
                    <w:alias w:val="重要非全资子公司的主要财务信息明细-非流动负债"/>
                    <w:tag w:val="_GBC_83b71020e2564d288d2d13d39e9e0d0c"/>
                    <w:id w:val="2109934190"/>
                    <w:lock w:val="sdtLocked"/>
                  </w:sdtPr>
                  <w:sdtEndPr/>
                  <w:sdtContent>
                    <w:tc>
                      <w:tcPr>
                        <w:tcW w:w="129"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e5d006bb445942a484d0c1dffe89d6a7"/>
                    <w:id w:val="957229385"/>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1,000,285,990.61</w:t>
                        </w:r>
                      </w:p>
                    </w:tc>
                  </w:sdtContent>
                </w:sdt>
                <w:sdt>
                  <w:sdtPr>
                    <w:rPr>
                      <w:sz w:val="13"/>
                      <w:szCs w:val="13"/>
                    </w:rPr>
                    <w:alias w:val="重要非全资子公司的主要财务信息明细-流动资产"/>
                    <w:tag w:val="_GBC_23580993a82340578b8cb82c78e5b317"/>
                    <w:id w:val="838430535"/>
                    <w:lock w:val="sdtLocked"/>
                  </w:sdtPr>
                  <w:sdtEndPr/>
                  <w:sdtContent>
                    <w:tc>
                      <w:tcPr>
                        <w:tcW w:w="388"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175,980,302.33</w:t>
                        </w:r>
                      </w:p>
                    </w:tc>
                  </w:sdtContent>
                </w:sdt>
                <w:sdt>
                  <w:sdtPr>
                    <w:rPr>
                      <w:sz w:val="13"/>
                      <w:szCs w:val="13"/>
                    </w:rPr>
                    <w:alias w:val="重要非全资子公司的主要财务信息明细-非流动资产"/>
                    <w:tag w:val="_GBC_22b1682add794491a91ec4b40f917e28"/>
                    <w:id w:val="1658416464"/>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879,790,869.36</w:t>
                        </w:r>
                      </w:p>
                    </w:tc>
                  </w:sdtContent>
                </w:sdt>
                <w:sdt>
                  <w:sdtPr>
                    <w:rPr>
                      <w:sz w:val="13"/>
                      <w:szCs w:val="13"/>
                    </w:rPr>
                    <w:alias w:val="重要非全资子公司的主要财务信息明细-资产合计"/>
                    <w:tag w:val="_GBC_3c65c46f6aab43a08b6e2e0210c10e51"/>
                    <w:id w:val="-591935024"/>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1,055,771,171.69</w:t>
                        </w:r>
                      </w:p>
                    </w:tc>
                  </w:sdtContent>
                </w:sdt>
                <w:sdt>
                  <w:sdtPr>
                    <w:rPr>
                      <w:sz w:val="13"/>
                      <w:szCs w:val="13"/>
                    </w:rPr>
                    <w:alias w:val="重要非全资子公司的主要财务信息明细-流动负债"/>
                    <w:tag w:val="_GBC_0309eb36a1b44a8a8f24f39c458efeb7"/>
                    <w:id w:val="-1434352912"/>
                    <w:lock w:val="sdtLocked"/>
                  </w:sdtPr>
                  <w:sdtEndPr/>
                  <w:sdtContent>
                    <w:tc>
                      <w:tcPr>
                        <w:tcW w:w="391"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1,037,292,222.77</w:t>
                        </w:r>
                      </w:p>
                    </w:tc>
                  </w:sdtContent>
                </w:sdt>
                <w:sdt>
                  <w:sdtPr>
                    <w:rPr>
                      <w:sz w:val="13"/>
                      <w:szCs w:val="13"/>
                    </w:rPr>
                    <w:alias w:val="重要非全资子公司的主要财务信息明细-非流动负债"/>
                    <w:tag w:val="_GBC_5b4077f405d84851b7b2f5fb51ec7892"/>
                    <w:id w:val="-1959245154"/>
                    <w:lock w:val="sdtLocked"/>
                  </w:sdtPr>
                  <w:sdtEndPr/>
                  <w:sdtContent>
                    <w:tc>
                      <w:tcPr>
                        <w:tcW w:w="195"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c8dc74c1edfb42e9b858254aac8a5c65"/>
                    <w:id w:val="-782955847"/>
                    <w:lock w:val="sdtLocked"/>
                  </w:sdtPr>
                  <w:sdtEndPr/>
                  <w:sdtContent>
                    <w:tc>
                      <w:tcPr>
                        <w:tcW w:w="386" w:type="pct"/>
                        <w:tcBorders>
                          <w:top w:val="single" w:sz="6" w:space="0" w:color="auto"/>
                          <w:left w:val="single" w:sz="6" w:space="0" w:color="auto"/>
                          <w:bottom w:val="single" w:sz="4" w:space="0" w:color="auto"/>
                          <w:right w:val="single" w:sz="4" w:space="0" w:color="auto"/>
                        </w:tcBorders>
                      </w:tcPr>
                      <w:p w:rsidR="003046FA" w:rsidRPr="00BC611B" w:rsidRDefault="001E266B" w:rsidP="003046FA">
                        <w:pPr>
                          <w:jc w:val="right"/>
                          <w:rPr>
                            <w:sz w:val="13"/>
                            <w:szCs w:val="13"/>
                          </w:rPr>
                        </w:pPr>
                        <w:r w:rsidRPr="00BC611B">
                          <w:rPr>
                            <w:sz w:val="13"/>
                            <w:szCs w:val="13"/>
                          </w:rPr>
                          <w:t>1,037,292,222.77</w:t>
                        </w:r>
                      </w:p>
                    </w:tc>
                  </w:sdtContent>
                </w:sdt>
              </w:tr>
            </w:sdtContent>
          </w:sdt>
          <w:sdt>
            <w:sdtPr>
              <w:rPr>
                <w:sz w:val="13"/>
                <w:szCs w:val="13"/>
              </w:rPr>
              <w:alias w:val="重要非全资子公司的主要财务信息明细"/>
              <w:tag w:val="_GBC_feef0d2d67a84217a9099e634bb2d3df"/>
              <w:id w:val="760800914"/>
              <w:lock w:val="sdtLocked"/>
            </w:sdtPr>
            <w:sdtEndPr/>
            <w:sdtContent>
              <w:tr w:rsidR="003046FA" w:rsidRPr="00BC611B" w:rsidTr="003046FA">
                <w:sdt>
                  <w:sdtPr>
                    <w:rPr>
                      <w:sz w:val="13"/>
                      <w:szCs w:val="13"/>
                    </w:rPr>
                    <w:alias w:val="重要非全资子公司的主要财务信息明细-子公司名称"/>
                    <w:tag w:val="_GBC_47bc477dc4754e4abd2f8c711daf4050"/>
                    <w:id w:val="143248359"/>
                    <w:lock w:val="sdtLocked"/>
                  </w:sdtPr>
                  <w:sdtEndPr/>
                  <w:sdtContent>
                    <w:tc>
                      <w:tcPr>
                        <w:tcW w:w="527" w:type="pct"/>
                        <w:tcBorders>
                          <w:top w:val="single" w:sz="6" w:space="0" w:color="auto"/>
                          <w:left w:val="single" w:sz="4" w:space="0" w:color="auto"/>
                          <w:bottom w:val="single" w:sz="4" w:space="0" w:color="auto"/>
                          <w:right w:val="single" w:sz="6" w:space="0" w:color="auto"/>
                        </w:tcBorders>
                      </w:tcPr>
                      <w:p w:rsidR="003046FA" w:rsidRPr="00BC611B" w:rsidRDefault="001E266B" w:rsidP="003046FA">
                        <w:pPr>
                          <w:rPr>
                            <w:sz w:val="13"/>
                            <w:szCs w:val="13"/>
                          </w:rPr>
                        </w:pPr>
                        <w:r w:rsidRPr="00BC611B">
                          <w:rPr>
                            <w:sz w:val="13"/>
                            <w:szCs w:val="13"/>
                          </w:rPr>
                          <w:t>绍兴柯桥中国轻纺城新东区市场开发有限公司[注2]</w:t>
                        </w:r>
                      </w:p>
                    </w:tc>
                  </w:sdtContent>
                </w:sdt>
                <w:sdt>
                  <w:sdtPr>
                    <w:rPr>
                      <w:sz w:val="13"/>
                      <w:szCs w:val="13"/>
                    </w:rPr>
                    <w:alias w:val="重要非全资子公司的主要财务信息明细-流动资产"/>
                    <w:tag w:val="_GBC_e4074d7f7cd4405e91eac5f049dca7e2"/>
                    <w:id w:val="-780573020"/>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141,203,099.77</w:t>
                        </w:r>
                      </w:p>
                    </w:tc>
                  </w:sdtContent>
                </w:sdt>
                <w:sdt>
                  <w:sdtPr>
                    <w:rPr>
                      <w:sz w:val="13"/>
                      <w:szCs w:val="13"/>
                    </w:rPr>
                    <w:alias w:val="重要非全资子公司的主要财务信息明细-非流动资产"/>
                    <w:tag w:val="_GBC_b0286703fff349229a49028f22bf3235"/>
                    <w:id w:val="-353581838"/>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849,230,512.10</w:t>
                        </w:r>
                      </w:p>
                    </w:tc>
                  </w:sdtContent>
                </w:sdt>
                <w:sdt>
                  <w:sdtPr>
                    <w:rPr>
                      <w:sz w:val="13"/>
                      <w:szCs w:val="13"/>
                    </w:rPr>
                    <w:alias w:val="重要非全资子公司的主要财务信息明细-资产合计"/>
                    <w:tag w:val="_GBC_c6950c8786e648f6a0b28084bb140226"/>
                    <w:id w:val="-504595343"/>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990,433,611.87</w:t>
                        </w:r>
                      </w:p>
                    </w:tc>
                  </w:sdtContent>
                </w:sdt>
                <w:sdt>
                  <w:sdtPr>
                    <w:rPr>
                      <w:sz w:val="13"/>
                      <w:szCs w:val="13"/>
                    </w:rPr>
                    <w:alias w:val="重要非全资子公司的主要财务信息明细-流动负债"/>
                    <w:tag w:val="_GBC_37ad6b3699164553bff2446458d4282a"/>
                    <w:id w:val="1621414422"/>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1,000,285,970.61</w:t>
                        </w:r>
                      </w:p>
                    </w:tc>
                  </w:sdtContent>
                </w:sdt>
                <w:sdt>
                  <w:sdtPr>
                    <w:rPr>
                      <w:sz w:val="13"/>
                      <w:szCs w:val="13"/>
                    </w:rPr>
                    <w:alias w:val="重要非全资子公司的主要财务信息明细-非流动负债"/>
                    <w:tag w:val="_GBC_83b71020e2564d288d2d13d39e9e0d0c"/>
                    <w:id w:val="-238477595"/>
                    <w:lock w:val="sdtLocked"/>
                  </w:sdtPr>
                  <w:sdtEndPr/>
                  <w:sdtContent>
                    <w:tc>
                      <w:tcPr>
                        <w:tcW w:w="129"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e5d006bb445942a484d0c1dffe89d6a7"/>
                    <w:id w:val="206705849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1,000,285,970.61</w:t>
                        </w:r>
                      </w:p>
                    </w:tc>
                  </w:sdtContent>
                </w:sdt>
                <w:sdt>
                  <w:sdtPr>
                    <w:rPr>
                      <w:sz w:val="13"/>
                      <w:szCs w:val="13"/>
                    </w:rPr>
                    <w:alias w:val="重要非全资子公司的主要财务信息明细-流动资产"/>
                    <w:tag w:val="_GBC_23580993a82340578b8cb82c78e5b317"/>
                    <w:id w:val="-605420503"/>
                    <w:lock w:val="sdtLocked"/>
                  </w:sdtPr>
                  <w:sdtEndPr/>
                  <w:sdtContent>
                    <w:tc>
                      <w:tcPr>
                        <w:tcW w:w="388"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143,219,545.46</w:t>
                        </w:r>
                      </w:p>
                    </w:tc>
                  </w:sdtContent>
                </w:sdt>
                <w:sdt>
                  <w:sdtPr>
                    <w:rPr>
                      <w:sz w:val="13"/>
                      <w:szCs w:val="13"/>
                    </w:rPr>
                    <w:alias w:val="重要非全资子公司的主要财务信息明细-非流动资产"/>
                    <w:tag w:val="_GBC_22b1682add794491a91ec4b40f917e28"/>
                    <w:id w:val="-668872145"/>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879,790,869.36</w:t>
                        </w:r>
                      </w:p>
                    </w:tc>
                  </w:sdtContent>
                </w:sdt>
                <w:sdt>
                  <w:sdtPr>
                    <w:rPr>
                      <w:sz w:val="13"/>
                      <w:szCs w:val="13"/>
                    </w:rPr>
                    <w:alias w:val="重要非全资子公司的主要财务信息明细-资产合计"/>
                    <w:tag w:val="_GBC_3c65c46f6aab43a08b6e2e0210c10e51"/>
                    <w:id w:val="-1255360171"/>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1,023,010,414.82</w:t>
                        </w:r>
                      </w:p>
                    </w:tc>
                  </w:sdtContent>
                </w:sdt>
                <w:sdt>
                  <w:sdtPr>
                    <w:rPr>
                      <w:sz w:val="13"/>
                      <w:szCs w:val="13"/>
                    </w:rPr>
                    <w:alias w:val="重要非全资子公司的主要财务信息明细-流动负债"/>
                    <w:tag w:val="_GBC_0309eb36a1b44a8a8f24f39c458efeb7"/>
                    <w:id w:val="1732191433"/>
                    <w:lock w:val="sdtLocked"/>
                  </w:sdtPr>
                  <w:sdtEndPr/>
                  <w:sdtContent>
                    <w:tc>
                      <w:tcPr>
                        <w:tcW w:w="391"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1,037,292,222.77</w:t>
                        </w:r>
                      </w:p>
                    </w:tc>
                  </w:sdtContent>
                </w:sdt>
                <w:sdt>
                  <w:sdtPr>
                    <w:rPr>
                      <w:sz w:val="13"/>
                      <w:szCs w:val="13"/>
                    </w:rPr>
                    <w:alias w:val="重要非全资子公司的主要财务信息明细-非流动负债"/>
                    <w:tag w:val="_GBC_5b4077f405d84851b7b2f5fb51ec7892"/>
                    <w:id w:val="1866555894"/>
                    <w:lock w:val="sdtLocked"/>
                  </w:sdtPr>
                  <w:sdtEndPr/>
                  <w:sdtContent>
                    <w:tc>
                      <w:tcPr>
                        <w:tcW w:w="195"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c8dc74c1edfb42e9b858254aac8a5c65"/>
                    <w:id w:val="1792320106"/>
                    <w:lock w:val="sdtLocked"/>
                  </w:sdtPr>
                  <w:sdtEndPr/>
                  <w:sdtContent>
                    <w:tc>
                      <w:tcPr>
                        <w:tcW w:w="386" w:type="pct"/>
                        <w:tcBorders>
                          <w:top w:val="single" w:sz="6" w:space="0" w:color="auto"/>
                          <w:left w:val="single" w:sz="6" w:space="0" w:color="auto"/>
                          <w:bottom w:val="single" w:sz="4" w:space="0" w:color="auto"/>
                          <w:right w:val="single" w:sz="4" w:space="0" w:color="auto"/>
                        </w:tcBorders>
                      </w:tcPr>
                      <w:p w:rsidR="003046FA" w:rsidRPr="00BC611B" w:rsidRDefault="001E266B" w:rsidP="003046FA">
                        <w:pPr>
                          <w:jc w:val="right"/>
                          <w:rPr>
                            <w:sz w:val="13"/>
                            <w:szCs w:val="13"/>
                          </w:rPr>
                        </w:pPr>
                        <w:r w:rsidRPr="00BC611B">
                          <w:rPr>
                            <w:sz w:val="13"/>
                            <w:szCs w:val="13"/>
                          </w:rPr>
                          <w:t>1,037,292,222.77</w:t>
                        </w:r>
                      </w:p>
                    </w:tc>
                  </w:sdtContent>
                </w:sdt>
              </w:tr>
            </w:sdtContent>
          </w:sdt>
          <w:sdt>
            <w:sdtPr>
              <w:rPr>
                <w:sz w:val="13"/>
                <w:szCs w:val="13"/>
              </w:rPr>
              <w:alias w:val="重要非全资子公司的主要财务信息明细"/>
              <w:tag w:val="_GBC_feef0d2d67a84217a9099e634bb2d3df"/>
              <w:id w:val="-2000963163"/>
              <w:lock w:val="sdtLocked"/>
            </w:sdtPr>
            <w:sdtEndPr/>
            <w:sdtContent>
              <w:tr w:rsidR="003046FA" w:rsidRPr="00BC611B" w:rsidTr="003046FA">
                <w:sdt>
                  <w:sdtPr>
                    <w:rPr>
                      <w:sz w:val="13"/>
                      <w:szCs w:val="13"/>
                    </w:rPr>
                    <w:alias w:val="重要非全资子公司的主要财务信息明细-子公司名称"/>
                    <w:tag w:val="_GBC_47bc477dc4754e4abd2f8c711daf4050"/>
                    <w:id w:val="-312641804"/>
                    <w:lock w:val="sdtLocked"/>
                  </w:sdtPr>
                  <w:sdtEndPr/>
                  <w:sdtContent>
                    <w:tc>
                      <w:tcPr>
                        <w:tcW w:w="527" w:type="pct"/>
                        <w:tcBorders>
                          <w:top w:val="single" w:sz="6" w:space="0" w:color="auto"/>
                          <w:left w:val="single" w:sz="4" w:space="0" w:color="auto"/>
                          <w:bottom w:val="single" w:sz="4" w:space="0" w:color="auto"/>
                          <w:right w:val="single" w:sz="6" w:space="0" w:color="auto"/>
                        </w:tcBorders>
                      </w:tcPr>
                      <w:p w:rsidR="003046FA" w:rsidRPr="00BC611B" w:rsidRDefault="001E266B" w:rsidP="003046FA">
                        <w:pPr>
                          <w:rPr>
                            <w:sz w:val="13"/>
                            <w:szCs w:val="13"/>
                          </w:rPr>
                        </w:pPr>
                        <w:r w:rsidRPr="00BC611B">
                          <w:rPr>
                            <w:sz w:val="13"/>
                            <w:szCs w:val="13"/>
                          </w:rPr>
                          <w:t>绍兴市柯桥区中国轻纺城市场营业房转让转租交易服务中心有限公司</w:t>
                        </w:r>
                      </w:p>
                    </w:tc>
                  </w:sdtContent>
                </w:sdt>
                <w:sdt>
                  <w:sdtPr>
                    <w:rPr>
                      <w:sz w:val="13"/>
                      <w:szCs w:val="13"/>
                    </w:rPr>
                    <w:alias w:val="重要非全资子公司的主要财务信息明细-流动资产"/>
                    <w:tag w:val="_GBC_e4074d7f7cd4405e91eac5f049dca7e2"/>
                    <w:id w:val="-1031414094"/>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2,799,614.83</w:t>
                        </w:r>
                      </w:p>
                    </w:tc>
                  </w:sdtContent>
                </w:sdt>
                <w:sdt>
                  <w:sdtPr>
                    <w:rPr>
                      <w:sz w:val="13"/>
                      <w:szCs w:val="13"/>
                    </w:rPr>
                    <w:alias w:val="重要非全资子公司的主要财务信息明细-非流动资产"/>
                    <w:tag w:val="_GBC_b0286703fff349229a49028f22bf3235"/>
                    <w:id w:val="-1310861804"/>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111,084.77</w:t>
                        </w:r>
                      </w:p>
                    </w:tc>
                  </w:sdtContent>
                </w:sdt>
                <w:sdt>
                  <w:sdtPr>
                    <w:rPr>
                      <w:sz w:val="13"/>
                      <w:szCs w:val="13"/>
                    </w:rPr>
                    <w:alias w:val="重要非全资子公司的主要财务信息明细-资产合计"/>
                    <w:tag w:val="_GBC_c6950c8786e648f6a0b28084bb140226"/>
                    <w:id w:val="533860125"/>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2,910,699.60</w:t>
                        </w:r>
                      </w:p>
                    </w:tc>
                  </w:sdtContent>
                </w:sdt>
                <w:sdt>
                  <w:sdtPr>
                    <w:rPr>
                      <w:sz w:val="13"/>
                      <w:szCs w:val="13"/>
                    </w:rPr>
                    <w:alias w:val="重要非全资子公司的主要财务信息明细-流动负债"/>
                    <w:tag w:val="_GBC_37ad6b3699164553bff2446458d4282a"/>
                    <w:id w:val="549887461"/>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106,946.50</w:t>
                        </w:r>
                      </w:p>
                    </w:tc>
                  </w:sdtContent>
                </w:sdt>
                <w:sdt>
                  <w:sdtPr>
                    <w:rPr>
                      <w:sz w:val="13"/>
                      <w:szCs w:val="13"/>
                    </w:rPr>
                    <w:alias w:val="重要非全资子公司的主要财务信息明细-非流动负债"/>
                    <w:tag w:val="_GBC_83b71020e2564d288d2d13d39e9e0d0c"/>
                    <w:id w:val="-1028875666"/>
                    <w:lock w:val="sdtLocked"/>
                  </w:sdtPr>
                  <w:sdtEndPr/>
                  <w:sdtContent>
                    <w:tc>
                      <w:tcPr>
                        <w:tcW w:w="129"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e5d006bb445942a484d0c1dffe89d6a7"/>
                    <w:id w:val="-769310211"/>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106,946.50</w:t>
                        </w:r>
                      </w:p>
                    </w:tc>
                  </w:sdtContent>
                </w:sdt>
                <w:sdt>
                  <w:sdtPr>
                    <w:rPr>
                      <w:sz w:val="13"/>
                      <w:szCs w:val="13"/>
                    </w:rPr>
                    <w:alias w:val="重要非全资子公司的主要财务信息明细-流动资产"/>
                    <w:tag w:val="_GBC_23580993a82340578b8cb82c78e5b317"/>
                    <w:id w:val="-828212813"/>
                    <w:lock w:val="sdtLocked"/>
                  </w:sdtPr>
                  <w:sdtEndPr/>
                  <w:sdtContent>
                    <w:tc>
                      <w:tcPr>
                        <w:tcW w:w="388"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3,733,217.19</w:t>
                        </w:r>
                      </w:p>
                    </w:tc>
                  </w:sdtContent>
                </w:sdt>
                <w:sdt>
                  <w:sdtPr>
                    <w:rPr>
                      <w:sz w:val="13"/>
                      <w:szCs w:val="13"/>
                    </w:rPr>
                    <w:alias w:val="重要非全资子公司的主要财务信息明细-非流动资产"/>
                    <w:tag w:val="_GBC_22b1682add794491a91ec4b40f917e28"/>
                    <w:id w:val="784389123"/>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82,080.71</w:t>
                        </w:r>
                      </w:p>
                    </w:tc>
                  </w:sdtContent>
                </w:sdt>
                <w:sdt>
                  <w:sdtPr>
                    <w:rPr>
                      <w:sz w:val="13"/>
                      <w:szCs w:val="13"/>
                    </w:rPr>
                    <w:alias w:val="重要非全资子公司的主要财务信息明细-资产合计"/>
                    <w:tag w:val="_GBC_3c65c46f6aab43a08b6e2e0210c10e51"/>
                    <w:id w:val="-440065921"/>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3,815,297.90</w:t>
                        </w:r>
                      </w:p>
                    </w:tc>
                  </w:sdtContent>
                </w:sdt>
                <w:sdt>
                  <w:sdtPr>
                    <w:rPr>
                      <w:sz w:val="13"/>
                      <w:szCs w:val="13"/>
                    </w:rPr>
                    <w:alias w:val="重要非全资子公司的主要财务信息明细-流动负债"/>
                    <w:tag w:val="_GBC_0309eb36a1b44a8a8f24f39c458efeb7"/>
                    <w:id w:val="-355505767"/>
                    <w:lock w:val="sdtLocked"/>
                  </w:sdtPr>
                  <w:sdtEndPr/>
                  <w:sdtContent>
                    <w:tc>
                      <w:tcPr>
                        <w:tcW w:w="391"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1,100,181.30</w:t>
                        </w:r>
                      </w:p>
                    </w:tc>
                  </w:sdtContent>
                </w:sdt>
                <w:sdt>
                  <w:sdtPr>
                    <w:rPr>
                      <w:sz w:val="13"/>
                      <w:szCs w:val="13"/>
                    </w:rPr>
                    <w:alias w:val="重要非全资子公司的主要财务信息明细-非流动负债"/>
                    <w:tag w:val="_GBC_5b4077f405d84851b7b2f5fb51ec7892"/>
                    <w:id w:val="1849983765"/>
                    <w:lock w:val="sdtLocked"/>
                  </w:sdtPr>
                  <w:sdtEndPr/>
                  <w:sdtContent>
                    <w:tc>
                      <w:tcPr>
                        <w:tcW w:w="195"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c8dc74c1edfb42e9b858254aac8a5c65"/>
                    <w:id w:val="551350138"/>
                    <w:lock w:val="sdtLocked"/>
                  </w:sdtPr>
                  <w:sdtEndPr/>
                  <w:sdtContent>
                    <w:tc>
                      <w:tcPr>
                        <w:tcW w:w="386" w:type="pct"/>
                        <w:tcBorders>
                          <w:top w:val="single" w:sz="6" w:space="0" w:color="auto"/>
                          <w:left w:val="single" w:sz="6" w:space="0" w:color="auto"/>
                          <w:bottom w:val="single" w:sz="4" w:space="0" w:color="auto"/>
                          <w:right w:val="single" w:sz="4" w:space="0" w:color="auto"/>
                        </w:tcBorders>
                      </w:tcPr>
                      <w:p w:rsidR="003046FA" w:rsidRPr="00BC611B" w:rsidRDefault="001E266B" w:rsidP="003046FA">
                        <w:pPr>
                          <w:jc w:val="right"/>
                          <w:rPr>
                            <w:sz w:val="13"/>
                            <w:szCs w:val="13"/>
                          </w:rPr>
                        </w:pPr>
                        <w:r w:rsidRPr="00BC611B">
                          <w:rPr>
                            <w:sz w:val="13"/>
                            <w:szCs w:val="13"/>
                          </w:rPr>
                          <w:t>1,100,181.30</w:t>
                        </w:r>
                      </w:p>
                    </w:tc>
                  </w:sdtContent>
                </w:sdt>
              </w:tr>
            </w:sdtContent>
          </w:sdt>
          <w:sdt>
            <w:sdtPr>
              <w:rPr>
                <w:sz w:val="13"/>
                <w:szCs w:val="13"/>
              </w:rPr>
              <w:alias w:val="重要非全资子公司的主要财务信息明细"/>
              <w:tag w:val="_GBC_feef0d2d67a84217a9099e634bb2d3df"/>
              <w:id w:val="1438874755"/>
              <w:lock w:val="sdtLocked"/>
            </w:sdtPr>
            <w:sdtEndPr/>
            <w:sdtContent>
              <w:tr w:rsidR="003046FA" w:rsidRPr="00BC611B" w:rsidTr="003046FA">
                <w:sdt>
                  <w:sdtPr>
                    <w:rPr>
                      <w:sz w:val="13"/>
                      <w:szCs w:val="13"/>
                    </w:rPr>
                    <w:alias w:val="重要非全资子公司的主要财务信息明细-子公司名称"/>
                    <w:tag w:val="_GBC_47bc477dc4754e4abd2f8c711daf4050"/>
                    <w:id w:val="1513650094"/>
                    <w:lock w:val="sdtLocked"/>
                  </w:sdtPr>
                  <w:sdtEndPr/>
                  <w:sdtContent>
                    <w:tc>
                      <w:tcPr>
                        <w:tcW w:w="527" w:type="pct"/>
                        <w:tcBorders>
                          <w:top w:val="single" w:sz="6" w:space="0" w:color="auto"/>
                          <w:left w:val="single" w:sz="4" w:space="0" w:color="auto"/>
                          <w:bottom w:val="single" w:sz="4" w:space="0" w:color="auto"/>
                          <w:right w:val="single" w:sz="6" w:space="0" w:color="auto"/>
                        </w:tcBorders>
                      </w:tcPr>
                      <w:p w:rsidR="003046FA" w:rsidRPr="00BC611B" w:rsidRDefault="001E266B" w:rsidP="003046FA">
                        <w:pPr>
                          <w:rPr>
                            <w:sz w:val="13"/>
                            <w:szCs w:val="13"/>
                          </w:rPr>
                        </w:pPr>
                        <w:r w:rsidRPr="00BC611B">
                          <w:rPr>
                            <w:sz w:val="13"/>
                            <w:szCs w:val="13"/>
                          </w:rPr>
                          <w:t>绍兴中轻物业管</w:t>
                        </w:r>
                        <w:r w:rsidRPr="00BC611B">
                          <w:rPr>
                            <w:sz w:val="13"/>
                            <w:szCs w:val="13"/>
                          </w:rPr>
                          <w:lastRenderedPageBreak/>
                          <w:t>理有限公司</w:t>
                        </w:r>
                      </w:p>
                    </w:tc>
                  </w:sdtContent>
                </w:sdt>
                <w:sdt>
                  <w:sdtPr>
                    <w:rPr>
                      <w:sz w:val="13"/>
                      <w:szCs w:val="13"/>
                    </w:rPr>
                    <w:alias w:val="重要非全资子公司的主要财务信息明细-流动资产"/>
                    <w:tag w:val="_GBC_e4074d7f7cd4405e91eac5f049dca7e2"/>
                    <w:id w:val="-1395351348"/>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2,689,714.5</w:t>
                        </w:r>
                        <w:r w:rsidRPr="00BC611B">
                          <w:rPr>
                            <w:sz w:val="13"/>
                            <w:szCs w:val="13"/>
                          </w:rPr>
                          <w:lastRenderedPageBreak/>
                          <w:t>3</w:t>
                        </w:r>
                      </w:p>
                    </w:tc>
                  </w:sdtContent>
                </w:sdt>
                <w:sdt>
                  <w:sdtPr>
                    <w:rPr>
                      <w:sz w:val="13"/>
                      <w:szCs w:val="13"/>
                    </w:rPr>
                    <w:alias w:val="重要非全资子公司的主要财务信息明细-非流动资产"/>
                    <w:tag w:val="_GBC_b0286703fff349229a49028f22bf3235"/>
                    <w:id w:val="615799760"/>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43,918.00</w:t>
                        </w:r>
                      </w:p>
                    </w:tc>
                  </w:sdtContent>
                </w:sdt>
                <w:sdt>
                  <w:sdtPr>
                    <w:rPr>
                      <w:sz w:val="13"/>
                      <w:szCs w:val="13"/>
                    </w:rPr>
                    <w:alias w:val="重要非全资子公司的主要财务信息明细-资产合计"/>
                    <w:tag w:val="_GBC_c6950c8786e648f6a0b28084bb140226"/>
                    <w:id w:val="-1685278749"/>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2,733,632.5</w:t>
                        </w:r>
                        <w:r w:rsidRPr="00BC611B">
                          <w:rPr>
                            <w:sz w:val="13"/>
                            <w:szCs w:val="13"/>
                          </w:rPr>
                          <w:lastRenderedPageBreak/>
                          <w:t>3</w:t>
                        </w:r>
                      </w:p>
                    </w:tc>
                  </w:sdtContent>
                </w:sdt>
                <w:sdt>
                  <w:sdtPr>
                    <w:rPr>
                      <w:sz w:val="13"/>
                      <w:szCs w:val="13"/>
                    </w:rPr>
                    <w:alias w:val="重要非全资子公司的主要财务信息明细-流动负债"/>
                    <w:tag w:val="_GBC_37ad6b3699164553bff2446458d4282a"/>
                    <w:id w:val="18127091"/>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608,844.60</w:t>
                        </w:r>
                      </w:p>
                    </w:tc>
                  </w:sdtContent>
                </w:sdt>
                <w:sdt>
                  <w:sdtPr>
                    <w:rPr>
                      <w:sz w:val="13"/>
                      <w:szCs w:val="13"/>
                    </w:rPr>
                    <w:alias w:val="重要非全资子公司的主要财务信息明细-非流动负债"/>
                    <w:tag w:val="_GBC_83b71020e2564d288d2d13d39e9e0d0c"/>
                    <w:id w:val="-34509832"/>
                    <w:lock w:val="sdtLocked"/>
                  </w:sdtPr>
                  <w:sdtEndPr/>
                  <w:sdtContent>
                    <w:tc>
                      <w:tcPr>
                        <w:tcW w:w="129"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e5d006bb445942a484d0c1dffe89d6a7"/>
                    <w:id w:val="1874651051"/>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608,844.6</w:t>
                        </w:r>
                        <w:r w:rsidRPr="00BC611B">
                          <w:rPr>
                            <w:sz w:val="13"/>
                            <w:szCs w:val="13"/>
                          </w:rPr>
                          <w:lastRenderedPageBreak/>
                          <w:t>0</w:t>
                        </w:r>
                      </w:p>
                    </w:tc>
                  </w:sdtContent>
                </w:sdt>
                <w:sdt>
                  <w:sdtPr>
                    <w:rPr>
                      <w:sz w:val="13"/>
                      <w:szCs w:val="13"/>
                    </w:rPr>
                    <w:alias w:val="重要非全资子公司的主要财务信息明细-流动资产"/>
                    <w:tag w:val="_GBC_23580993a82340578b8cb82c78e5b317"/>
                    <w:id w:val="-251211954"/>
                    <w:lock w:val="sdtLocked"/>
                  </w:sdtPr>
                  <w:sdtEndPr/>
                  <w:sdtContent>
                    <w:tc>
                      <w:tcPr>
                        <w:tcW w:w="388"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1,694,044</w:t>
                        </w:r>
                        <w:r w:rsidRPr="00BC611B">
                          <w:rPr>
                            <w:sz w:val="13"/>
                            <w:szCs w:val="13"/>
                          </w:rPr>
                          <w:lastRenderedPageBreak/>
                          <w:t>.58</w:t>
                        </w:r>
                      </w:p>
                    </w:tc>
                  </w:sdtContent>
                </w:sdt>
                <w:sdt>
                  <w:sdtPr>
                    <w:rPr>
                      <w:sz w:val="13"/>
                      <w:szCs w:val="13"/>
                    </w:rPr>
                    <w:alias w:val="重要非全资子公司的主要财务信息明细-非流动资产"/>
                    <w:tag w:val="_GBC_22b1682add794491a91ec4b40f917e28"/>
                    <w:id w:val="1399093086"/>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27,668.00</w:t>
                        </w:r>
                      </w:p>
                    </w:tc>
                  </w:sdtContent>
                </w:sdt>
                <w:sdt>
                  <w:sdtPr>
                    <w:rPr>
                      <w:sz w:val="13"/>
                      <w:szCs w:val="13"/>
                    </w:rPr>
                    <w:alias w:val="重要非全资子公司的主要财务信息明细-资产合计"/>
                    <w:tag w:val="_GBC_3c65c46f6aab43a08b6e2e0210c10e51"/>
                    <w:id w:val="-1374386626"/>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1,721,712.5</w:t>
                        </w:r>
                        <w:r w:rsidRPr="00BC611B">
                          <w:rPr>
                            <w:sz w:val="13"/>
                            <w:szCs w:val="13"/>
                          </w:rPr>
                          <w:lastRenderedPageBreak/>
                          <w:t>8</w:t>
                        </w:r>
                      </w:p>
                    </w:tc>
                  </w:sdtContent>
                </w:sdt>
                <w:sdt>
                  <w:sdtPr>
                    <w:rPr>
                      <w:sz w:val="13"/>
                      <w:szCs w:val="13"/>
                    </w:rPr>
                    <w:alias w:val="重要非全资子公司的主要财务信息明细-流动负债"/>
                    <w:tag w:val="_GBC_0309eb36a1b44a8a8f24f39c458efeb7"/>
                    <w:id w:val="1505014305"/>
                    <w:lock w:val="sdtLocked"/>
                  </w:sdtPr>
                  <w:sdtEndPr/>
                  <w:sdtContent>
                    <w:tc>
                      <w:tcPr>
                        <w:tcW w:w="391"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361,907.4</w:t>
                        </w:r>
                        <w:r w:rsidRPr="00BC611B">
                          <w:rPr>
                            <w:sz w:val="13"/>
                            <w:szCs w:val="13"/>
                          </w:rPr>
                          <w:lastRenderedPageBreak/>
                          <w:t>0</w:t>
                        </w:r>
                      </w:p>
                    </w:tc>
                  </w:sdtContent>
                </w:sdt>
                <w:sdt>
                  <w:sdtPr>
                    <w:rPr>
                      <w:sz w:val="13"/>
                      <w:szCs w:val="13"/>
                    </w:rPr>
                    <w:alias w:val="重要非全资子公司的主要财务信息明细-非流动负债"/>
                    <w:tag w:val="_GBC_5b4077f405d84851b7b2f5fb51ec7892"/>
                    <w:id w:val="-193547223"/>
                    <w:lock w:val="sdtLocked"/>
                  </w:sdtPr>
                  <w:sdtEndPr/>
                  <w:sdtContent>
                    <w:tc>
                      <w:tcPr>
                        <w:tcW w:w="195"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c8dc74c1edfb42e9b858254aac8a5c65"/>
                    <w:id w:val="-608125260"/>
                    <w:lock w:val="sdtLocked"/>
                  </w:sdtPr>
                  <w:sdtEndPr/>
                  <w:sdtContent>
                    <w:tc>
                      <w:tcPr>
                        <w:tcW w:w="386" w:type="pct"/>
                        <w:tcBorders>
                          <w:top w:val="single" w:sz="6" w:space="0" w:color="auto"/>
                          <w:left w:val="single" w:sz="6" w:space="0" w:color="auto"/>
                          <w:bottom w:val="single" w:sz="4" w:space="0" w:color="auto"/>
                          <w:right w:val="single" w:sz="4" w:space="0" w:color="auto"/>
                        </w:tcBorders>
                      </w:tcPr>
                      <w:p w:rsidR="003046FA" w:rsidRPr="00BC611B" w:rsidRDefault="001E266B" w:rsidP="003046FA">
                        <w:pPr>
                          <w:jc w:val="right"/>
                          <w:rPr>
                            <w:sz w:val="13"/>
                            <w:szCs w:val="13"/>
                          </w:rPr>
                        </w:pPr>
                        <w:r w:rsidRPr="00BC611B">
                          <w:rPr>
                            <w:sz w:val="13"/>
                            <w:szCs w:val="13"/>
                          </w:rPr>
                          <w:t>361,907.4</w:t>
                        </w:r>
                        <w:r w:rsidRPr="00BC611B">
                          <w:rPr>
                            <w:sz w:val="13"/>
                            <w:szCs w:val="13"/>
                          </w:rPr>
                          <w:lastRenderedPageBreak/>
                          <w:t>0</w:t>
                        </w:r>
                      </w:p>
                    </w:tc>
                  </w:sdtContent>
                </w:sdt>
              </w:tr>
            </w:sdtContent>
          </w:sdt>
          <w:sdt>
            <w:sdtPr>
              <w:rPr>
                <w:sz w:val="13"/>
                <w:szCs w:val="13"/>
              </w:rPr>
              <w:alias w:val="重要非全资子公司的主要财务信息明细"/>
              <w:tag w:val="_GBC_feef0d2d67a84217a9099e634bb2d3df"/>
              <w:id w:val="553737906"/>
              <w:lock w:val="sdtLocked"/>
            </w:sdtPr>
            <w:sdtEndPr/>
            <w:sdtContent>
              <w:tr w:rsidR="003046FA" w:rsidRPr="00BC611B" w:rsidTr="003046FA">
                <w:sdt>
                  <w:sdtPr>
                    <w:rPr>
                      <w:sz w:val="13"/>
                      <w:szCs w:val="13"/>
                    </w:rPr>
                    <w:alias w:val="重要非全资子公司的主要财务信息明细-子公司名称"/>
                    <w:tag w:val="_GBC_47bc477dc4754e4abd2f8c711daf4050"/>
                    <w:id w:val="344439741"/>
                    <w:lock w:val="sdtLocked"/>
                  </w:sdtPr>
                  <w:sdtEndPr/>
                  <w:sdtContent>
                    <w:tc>
                      <w:tcPr>
                        <w:tcW w:w="527" w:type="pct"/>
                        <w:tcBorders>
                          <w:top w:val="single" w:sz="6" w:space="0" w:color="auto"/>
                          <w:left w:val="single" w:sz="4" w:space="0" w:color="auto"/>
                          <w:bottom w:val="single" w:sz="4" w:space="0" w:color="auto"/>
                          <w:right w:val="single" w:sz="6" w:space="0" w:color="auto"/>
                        </w:tcBorders>
                      </w:tcPr>
                      <w:p w:rsidR="003046FA" w:rsidRPr="00BC611B" w:rsidRDefault="001E266B" w:rsidP="003046FA">
                        <w:pPr>
                          <w:rPr>
                            <w:sz w:val="13"/>
                            <w:szCs w:val="13"/>
                          </w:rPr>
                        </w:pPr>
                        <w:r w:rsidRPr="00BC611B">
                          <w:rPr>
                            <w:sz w:val="13"/>
                            <w:szCs w:val="13"/>
                          </w:rPr>
                          <w:t>浙江中国轻纺</w:t>
                        </w:r>
                        <w:proofErr w:type="gramStart"/>
                        <w:r w:rsidRPr="00BC611B">
                          <w:rPr>
                            <w:sz w:val="13"/>
                            <w:szCs w:val="13"/>
                          </w:rPr>
                          <w:t>城网络</w:t>
                        </w:r>
                        <w:proofErr w:type="gramEnd"/>
                        <w:r w:rsidRPr="00BC611B">
                          <w:rPr>
                            <w:sz w:val="13"/>
                            <w:szCs w:val="13"/>
                          </w:rPr>
                          <w:t>有限公司[注3]</w:t>
                        </w:r>
                      </w:p>
                    </w:tc>
                  </w:sdtContent>
                </w:sdt>
                <w:sdt>
                  <w:sdtPr>
                    <w:rPr>
                      <w:sz w:val="13"/>
                      <w:szCs w:val="13"/>
                    </w:rPr>
                    <w:alias w:val="重要非全资子公司的主要财务信息明细-流动资产"/>
                    <w:tag w:val="_GBC_e4074d7f7cd4405e91eac5f049dca7e2"/>
                    <w:id w:val="-1297520867"/>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25,531,065.49</w:t>
                        </w:r>
                      </w:p>
                    </w:tc>
                  </w:sdtContent>
                </w:sdt>
                <w:sdt>
                  <w:sdtPr>
                    <w:rPr>
                      <w:sz w:val="13"/>
                      <w:szCs w:val="13"/>
                    </w:rPr>
                    <w:alias w:val="重要非全资子公司的主要财务信息明细-非流动资产"/>
                    <w:tag w:val="_GBC_b0286703fff349229a49028f22bf3235"/>
                    <w:id w:val="437723814"/>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4,559,943.72</w:t>
                        </w:r>
                      </w:p>
                    </w:tc>
                  </w:sdtContent>
                </w:sdt>
                <w:sdt>
                  <w:sdtPr>
                    <w:rPr>
                      <w:sz w:val="13"/>
                      <w:szCs w:val="13"/>
                    </w:rPr>
                    <w:alias w:val="重要非全资子公司的主要财务信息明细-资产合计"/>
                    <w:tag w:val="_GBC_c6950c8786e648f6a0b28084bb140226"/>
                    <w:id w:val="2071298900"/>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30,091,009.21</w:t>
                        </w:r>
                      </w:p>
                    </w:tc>
                  </w:sdtContent>
                </w:sdt>
                <w:sdt>
                  <w:sdtPr>
                    <w:rPr>
                      <w:sz w:val="13"/>
                      <w:szCs w:val="13"/>
                    </w:rPr>
                    <w:alias w:val="重要非全资子公司的主要财务信息明细-流动负债"/>
                    <w:tag w:val="_GBC_37ad6b3699164553bff2446458d4282a"/>
                    <w:id w:val="-2039575513"/>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6,846,380.74</w:t>
                        </w:r>
                      </w:p>
                    </w:tc>
                  </w:sdtContent>
                </w:sdt>
                <w:sdt>
                  <w:sdtPr>
                    <w:rPr>
                      <w:sz w:val="13"/>
                      <w:szCs w:val="13"/>
                    </w:rPr>
                    <w:alias w:val="重要非全资子公司的主要财务信息明细-非流动负债"/>
                    <w:tag w:val="_GBC_83b71020e2564d288d2d13d39e9e0d0c"/>
                    <w:id w:val="389610234"/>
                    <w:lock w:val="sdtLocked"/>
                  </w:sdtPr>
                  <w:sdtEndPr/>
                  <w:sdtContent>
                    <w:tc>
                      <w:tcPr>
                        <w:tcW w:w="129"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e5d006bb445942a484d0c1dffe89d6a7"/>
                    <w:id w:val="-123330361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6,846,380.74</w:t>
                        </w:r>
                      </w:p>
                    </w:tc>
                  </w:sdtContent>
                </w:sdt>
                <w:sdt>
                  <w:sdtPr>
                    <w:rPr>
                      <w:sz w:val="13"/>
                      <w:szCs w:val="13"/>
                    </w:rPr>
                    <w:alias w:val="重要非全资子公司的主要财务信息明细-流动资产"/>
                    <w:tag w:val="_GBC_23580993a82340578b8cb82c78e5b317"/>
                    <w:id w:val="593834651"/>
                    <w:lock w:val="sdtLocked"/>
                  </w:sdtPr>
                  <w:sdtEndPr/>
                  <w:sdtContent>
                    <w:tc>
                      <w:tcPr>
                        <w:tcW w:w="388"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17,957,367.29</w:t>
                        </w:r>
                      </w:p>
                    </w:tc>
                  </w:sdtContent>
                </w:sdt>
                <w:sdt>
                  <w:sdtPr>
                    <w:rPr>
                      <w:sz w:val="13"/>
                      <w:szCs w:val="13"/>
                    </w:rPr>
                    <w:alias w:val="重要非全资子公司的主要财务信息明细-非流动资产"/>
                    <w:tag w:val="_GBC_22b1682add794491a91ec4b40f917e28"/>
                    <w:id w:val="-1476293503"/>
                    <w:lock w:val="sdtLocked"/>
                  </w:sdtPr>
                  <w:sdtEndPr/>
                  <w:sdtContent>
                    <w:tc>
                      <w:tcPr>
                        <w:tcW w:w="389"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6,522,201.97</w:t>
                        </w:r>
                      </w:p>
                    </w:tc>
                  </w:sdtContent>
                </w:sdt>
                <w:sdt>
                  <w:sdtPr>
                    <w:rPr>
                      <w:sz w:val="13"/>
                      <w:szCs w:val="13"/>
                    </w:rPr>
                    <w:alias w:val="重要非全资子公司的主要财务信息明细-资产合计"/>
                    <w:tag w:val="_GBC_3c65c46f6aab43a08b6e2e0210c10e51"/>
                    <w:id w:val="-2110189618"/>
                    <w:lock w:val="sdtLocked"/>
                  </w:sdtPr>
                  <w:sdtEndPr/>
                  <w:sdtContent>
                    <w:tc>
                      <w:tcPr>
                        <w:tcW w:w="454"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24,479,569.26</w:t>
                        </w:r>
                      </w:p>
                    </w:tc>
                  </w:sdtContent>
                </w:sdt>
                <w:sdt>
                  <w:sdtPr>
                    <w:rPr>
                      <w:sz w:val="13"/>
                      <w:szCs w:val="13"/>
                    </w:rPr>
                    <w:alias w:val="重要非全资子公司的主要财务信息明细-流动负债"/>
                    <w:tag w:val="_GBC_0309eb36a1b44a8a8f24f39c458efeb7"/>
                    <w:id w:val="-1669549155"/>
                    <w:lock w:val="sdtLocked"/>
                  </w:sdtPr>
                  <w:sdtEndPr/>
                  <w:sdtContent>
                    <w:tc>
                      <w:tcPr>
                        <w:tcW w:w="391" w:type="pct"/>
                        <w:tcBorders>
                          <w:top w:val="single" w:sz="6" w:space="0" w:color="auto"/>
                          <w:left w:val="single" w:sz="6" w:space="0" w:color="auto"/>
                          <w:bottom w:val="single" w:sz="4" w:space="0" w:color="auto"/>
                          <w:right w:val="single" w:sz="6" w:space="0" w:color="auto"/>
                        </w:tcBorders>
                      </w:tcPr>
                      <w:p w:rsidR="003046FA" w:rsidRPr="00BC611B" w:rsidRDefault="001E266B" w:rsidP="003046FA">
                        <w:pPr>
                          <w:jc w:val="right"/>
                          <w:rPr>
                            <w:sz w:val="13"/>
                            <w:szCs w:val="13"/>
                          </w:rPr>
                        </w:pPr>
                        <w:r w:rsidRPr="00BC611B">
                          <w:rPr>
                            <w:sz w:val="13"/>
                            <w:szCs w:val="13"/>
                          </w:rPr>
                          <w:t>8,584,228.08</w:t>
                        </w:r>
                      </w:p>
                    </w:tc>
                  </w:sdtContent>
                </w:sdt>
                <w:sdt>
                  <w:sdtPr>
                    <w:rPr>
                      <w:sz w:val="13"/>
                      <w:szCs w:val="13"/>
                    </w:rPr>
                    <w:alias w:val="重要非全资子公司的主要财务信息明细-非流动负债"/>
                    <w:tag w:val="_GBC_5b4077f405d84851b7b2f5fb51ec7892"/>
                    <w:id w:val="-26253281"/>
                    <w:lock w:val="sdtLocked"/>
                  </w:sdtPr>
                  <w:sdtEndPr/>
                  <w:sdtContent>
                    <w:tc>
                      <w:tcPr>
                        <w:tcW w:w="195" w:type="pct"/>
                        <w:tcBorders>
                          <w:top w:val="single" w:sz="6" w:space="0" w:color="auto"/>
                          <w:left w:val="single" w:sz="6" w:space="0" w:color="auto"/>
                          <w:bottom w:val="single" w:sz="4" w:space="0" w:color="auto"/>
                          <w:right w:val="single" w:sz="6" w:space="0" w:color="auto"/>
                        </w:tcBorders>
                      </w:tcPr>
                      <w:p w:rsidR="003046FA" w:rsidRPr="00BC611B" w:rsidRDefault="003046FA" w:rsidP="003046FA">
                        <w:pPr>
                          <w:jc w:val="right"/>
                          <w:rPr>
                            <w:sz w:val="13"/>
                            <w:szCs w:val="13"/>
                          </w:rPr>
                        </w:pPr>
                      </w:p>
                    </w:tc>
                  </w:sdtContent>
                </w:sdt>
                <w:sdt>
                  <w:sdtPr>
                    <w:rPr>
                      <w:sz w:val="13"/>
                      <w:szCs w:val="13"/>
                    </w:rPr>
                    <w:alias w:val="重要非全资子公司的主要财务信息明细-负债合计"/>
                    <w:tag w:val="_GBC_c8dc74c1edfb42e9b858254aac8a5c65"/>
                    <w:id w:val="-649436637"/>
                    <w:lock w:val="sdtLocked"/>
                  </w:sdtPr>
                  <w:sdtEndPr/>
                  <w:sdtContent>
                    <w:tc>
                      <w:tcPr>
                        <w:tcW w:w="386" w:type="pct"/>
                        <w:tcBorders>
                          <w:top w:val="single" w:sz="6" w:space="0" w:color="auto"/>
                          <w:left w:val="single" w:sz="6" w:space="0" w:color="auto"/>
                          <w:bottom w:val="single" w:sz="4" w:space="0" w:color="auto"/>
                          <w:right w:val="single" w:sz="4" w:space="0" w:color="auto"/>
                        </w:tcBorders>
                      </w:tcPr>
                      <w:p w:rsidR="003046FA" w:rsidRPr="00BC611B" w:rsidRDefault="001E266B" w:rsidP="003046FA">
                        <w:pPr>
                          <w:jc w:val="right"/>
                          <w:rPr>
                            <w:sz w:val="13"/>
                            <w:szCs w:val="13"/>
                          </w:rPr>
                        </w:pPr>
                        <w:r w:rsidRPr="00BC611B">
                          <w:rPr>
                            <w:sz w:val="13"/>
                            <w:szCs w:val="13"/>
                          </w:rPr>
                          <w:t>8,584,228.08</w:t>
                        </w:r>
                      </w:p>
                    </w:tc>
                  </w:sdtContent>
                </w:sdt>
              </w:tr>
            </w:sdtContent>
          </w:sdt>
        </w:tbl>
        <w:p w:rsidR="003046FA" w:rsidRPr="00BC611B" w:rsidRDefault="003046FA">
          <w:pPr>
            <w:rPr>
              <w:sz w:val="15"/>
              <w:szCs w:val="15"/>
            </w:rPr>
          </w:pPr>
        </w:p>
        <w:p w:rsidR="003046FA" w:rsidRPr="00BC611B" w:rsidRDefault="003046FA">
          <w:pPr>
            <w:rPr>
              <w:rFonts w:cs="Arial"/>
              <w:sz w:val="15"/>
              <w:szCs w:val="15"/>
            </w:rPr>
          </w:pPr>
        </w:p>
        <w:tbl>
          <w:tblPr>
            <w:tblStyle w:val="g5"/>
            <w:tblW w:w="5417"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01"/>
            <w:gridCol w:w="1191"/>
            <w:gridCol w:w="1266"/>
            <w:gridCol w:w="451"/>
            <w:gridCol w:w="1267"/>
            <w:gridCol w:w="1192"/>
            <w:gridCol w:w="1192"/>
            <w:gridCol w:w="453"/>
            <w:gridCol w:w="1191"/>
          </w:tblGrid>
          <w:tr w:rsidR="003046FA" w:rsidTr="003046FA">
            <w:trPr>
              <w:trHeight w:val="241"/>
            </w:trPr>
            <w:tc>
              <w:tcPr>
                <w:tcW w:w="817"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1E266B" w:rsidP="003046FA">
                <w:pPr>
                  <w:spacing w:line="276" w:lineRule="auto"/>
                  <w:ind w:right="-16"/>
                  <w:jc w:val="center"/>
                  <w:rPr>
                    <w:rFonts w:cs="Arial"/>
                    <w:bCs/>
                    <w:szCs w:val="21"/>
                  </w:rPr>
                </w:pPr>
                <w:r>
                  <w:rPr>
                    <w:rFonts w:cs="Arial" w:hint="eastAsia"/>
                    <w:bCs/>
                    <w:szCs w:val="21"/>
                    <w:lang w:val="en-GB"/>
                  </w:rPr>
                  <w:t>子公司名称</w:t>
                </w:r>
              </w:p>
            </w:tc>
            <w:tc>
              <w:tcPr>
                <w:tcW w:w="212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ind w:right="-16"/>
                  <w:jc w:val="center"/>
                  <w:rPr>
                    <w:rFonts w:cs="Arial"/>
                    <w:bCs/>
                    <w:szCs w:val="21"/>
                  </w:rPr>
                </w:pPr>
                <w:r>
                  <w:rPr>
                    <w:rFonts w:cs="Arial" w:hint="eastAsia"/>
                    <w:bCs/>
                    <w:szCs w:val="21"/>
                    <w:lang w:val="en-GB"/>
                  </w:rPr>
                  <w:t>本期发生额</w:t>
                </w:r>
              </w:p>
            </w:tc>
            <w:tc>
              <w:tcPr>
                <w:tcW w:w="205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3046FA" w:rsidRDefault="001E266B" w:rsidP="003046FA">
                <w:pPr>
                  <w:spacing w:line="276" w:lineRule="auto"/>
                  <w:ind w:right="-16"/>
                  <w:jc w:val="center"/>
                  <w:rPr>
                    <w:rFonts w:cs="Arial"/>
                    <w:bCs/>
                    <w:szCs w:val="21"/>
                  </w:rPr>
                </w:pPr>
                <w:r>
                  <w:rPr>
                    <w:rFonts w:cs="Arial" w:hint="eastAsia"/>
                    <w:bCs/>
                    <w:szCs w:val="21"/>
                    <w:lang w:val="en-GB"/>
                  </w:rPr>
                  <w:t>上期发生额</w:t>
                </w:r>
              </w:p>
            </w:tc>
          </w:tr>
          <w:tr w:rsidR="003046FA" w:rsidTr="003046FA">
            <w:trPr>
              <w:trHeight w:val="241"/>
            </w:trPr>
            <w:tc>
              <w:tcPr>
                <w:tcW w:w="8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3046FA" w:rsidP="003046FA">
                <w:pPr>
                  <w:jc w:val="center"/>
                  <w:rPr>
                    <w:rFonts w:cs="Arial"/>
                    <w:bCs/>
                    <w:szCs w:val="21"/>
                  </w:rPr>
                </w:pPr>
              </w:p>
            </w:tc>
            <w:tc>
              <w:tcPr>
                <w:tcW w:w="608"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营业收入</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净利润</w:t>
                </w:r>
              </w:p>
            </w:tc>
            <w:tc>
              <w:tcPr>
                <w:tcW w:w="230"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综合收益总额</w:t>
                </w:r>
              </w:p>
            </w:tc>
            <w:tc>
              <w:tcPr>
                <w:tcW w:w="646"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经营活动现金流量</w:t>
                </w:r>
              </w:p>
            </w:tc>
            <w:tc>
              <w:tcPr>
                <w:tcW w:w="608"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营业收入</w:t>
                </w:r>
              </w:p>
            </w:tc>
            <w:tc>
              <w:tcPr>
                <w:tcW w:w="608"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净利润</w:t>
                </w:r>
              </w:p>
            </w:tc>
            <w:tc>
              <w:tcPr>
                <w:tcW w:w="231" w:type="pct"/>
                <w:tcBorders>
                  <w:top w:val="single" w:sz="6" w:space="0" w:color="auto"/>
                  <w:left w:val="single" w:sz="6" w:space="0" w:color="auto"/>
                  <w:bottom w:val="single" w:sz="6" w:space="0" w:color="auto"/>
                  <w:right w:val="single" w:sz="6"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综合收益总额</w:t>
                </w:r>
              </w:p>
            </w:tc>
            <w:tc>
              <w:tcPr>
                <w:tcW w:w="607" w:type="pct"/>
                <w:tcBorders>
                  <w:top w:val="single" w:sz="6" w:space="0" w:color="auto"/>
                  <w:left w:val="single" w:sz="6" w:space="0" w:color="auto"/>
                  <w:bottom w:val="single" w:sz="6" w:space="0" w:color="auto"/>
                  <w:right w:val="single" w:sz="4" w:space="0" w:color="auto"/>
                </w:tcBorders>
                <w:shd w:val="clear" w:color="auto" w:fill="auto"/>
                <w:vAlign w:val="center"/>
              </w:tcPr>
              <w:p w:rsidR="003046FA" w:rsidRDefault="001E266B" w:rsidP="003046FA">
                <w:pPr>
                  <w:spacing w:line="276" w:lineRule="auto"/>
                  <w:jc w:val="center"/>
                  <w:rPr>
                    <w:rFonts w:cs="Arial"/>
                    <w:szCs w:val="21"/>
                  </w:rPr>
                </w:pPr>
                <w:r>
                  <w:rPr>
                    <w:rFonts w:cs="Arial" w:hint="eastAsia"/>
                    <w:szCs w:val="21"/>
                    <w:lang w:val="en-GB"/>
                  </w:rPr>
                  <w:t>经营活动现金流量</w:t>
                </w:r>
              </w:p>
            </w:tc>
          </w:tr>
          <w:sdt>
            <w:sdtPr>
              <w:rPr>
                <w:sz w:val="15"/>
                <w:szCs w:val="15"/>
              </w:rPr>
              <w:alias w:val="重要非全资子公司的主要财务信息明细"/>
              <w:tag w:val="_GBC_330f4405d49345f7b8f69770f6eb8b4a"/>
              <w:id w:val="241994958"/>
              <w:lock w:val="sdtLocked"/>
            </w:sdtPr>
            <w:sdtEndPr/>
            <w:sdtContent>
              <w:tr w:rsidR="003046FA" w:rsidTr="003046FA">
                <w:sdt>
                  <w:sdtPr>
                    <w:rPr>
                      <w:sz w:val="15"/>
                      <w:szCs w:val="15"/>
                    </w:rPr>
                    <w:alias w:val="重要非全资子公司的主要财务信息明细-子公司名称"/>
                    <w:tag w:val="_GBC_9fc5faea7a4c4b1684eee563cf6d1956"/>
                    <w:id w:val="633689458"/>
                    <w:lock w:val="sdtLocked"/>
                  </w:sdtPr>
                  <w:sdtEndPr/>
                  <w:sdtContent>
                    <w:tc>
                      <w:tcPr>
                        <w:tcW w:w="817" w:type="pct"/>
                        <w:tcBorders>
                          <w:top w:val="single" w:sz="6" w:space="0" w:color="auto"/>
                          <w:left w:val="single" w:sz="4" w:space="0" w:color="auto"/>
                          <w:bottom w:val="single" w:sz="4" w:space="0" w:color="auto"/>
                          <w:right w:val="single" w:sz="6" w:space="0" w:color="auto"/>
                        </w:tcBorders>
                      </w:tcPr>
                      <w:p w:rsidR="003046FA" w:rsidRPr="00C81707" w:rsidRDefault="001E266B" w:rsidP="003046FA">
                        <w:pPr>
                          <w:spacing w:line="276" w:lineRule="auto"/>
                          <w:rPr>
                            <w:sz w:val="15"/>
                            <w:szCs w:val="15"/>
                          </w:rPr>
                        </w:pPr>
                        <w:r w:rsidRPr="00C81707">
                          <w:rPr>
                            <w:sz w:val="15"/>
                            <w:szCs w:val="15"/>
                          </w:rPr>
                          <w:t>浙江中国轻纺城中金市场投资有限公司[注1]</w:t>
                        </w:r>
                      </w:p>
                    </w:tc>
                  </w:sdtContent>
                </w:sdt>
                <w:sdt>
                  <w:sdtPr>
                    <w:rPr>
                      <w:sz w:val="15"/>
                      <w:szCs w:val="15"/>
                    </w:rPr>
                    <w:alias w:val="重要非全资子公司的主要财务信息明细-营业收入"/>
                    <w:tag w:val="_GBC_a06dcec8ebf741dca9582288b3cca466"/>
                    <w:id w:val="988754513"/>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54,262,378.42</w:t>
                        </w:r>
                      </w:p>
                    </w:tc>
                  </w:sdtContent>
                </w:sdt>
                <w:sdt>
                  <w:sdtPr>
                    <w:rPr>
                      <w:sz w:val="15"/>
                      <w:szCs w:val="15"/>
                    </w:rPr>
                    <w:alias w:val="重要非全资子公司的主要财务信息明细-净利润"/>
                    <w:tag w:val="_GBC_2caebeef2940406a89553b657ad98250"/>
                    <w:id w:val="-1808548959"/>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4,428,973.93</w:t>
                        </w:r>
                      </w:p>
                    </w:tc>
                  </w:sdtContent>
                </w:sdt>
                <w:sdt>
                  <w:sdtPr>
                    <w:rPr>
                      <w:sz w:val="15"/>
                      <w:szCs w:val="15"/>
                    </w:rPr>
                    <w:alias w:val="重要非全资子公司的主要财务信息明细-综合收益总额"/>
                    <w:tag w:val="_GBC_1c8a65629ed746d6958f547807baf4c0"/>
                    <w:id w:val="1729336342"/>
                    <w:lock w:val="sdtLocked"/>
                  </w:sdtPr>
                  <w:sdtEndPr/>
                  <w:sdtContent>
                    <w:tc>
                      <w:tcPr>
                        <w:tcW w:w="230"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e9fc861d0dec42eba8a70f3841093cfc"/>
                    <w:id w:val="1703973379"/>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4,533,408.21</w:t>
                        </w:r>
                      </w:p>
                    </w:tc>
                  </w:sdtContent>
                </w:sdt>
                <w:sdt>
                  <w:sdtPr>
                    <w:rPr>
                      <w:sz w:val="15"/>
                      <w:szCs w:val="15"/>
                    </w:rPr>
                    <w:alias w:val="重要非全资子公司的主要财务信息明细-营业收入"/>
                    <w:tag w:val="_GBC_afc4176befe04c708d1db2687a1df772"/>
                    <w:id w:val="-586696173"/>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55,898,877.53</w:t>
                        </w:r>
                      </w:p>
                    </w:tc>
                  </w:sdtContent>
                </w:sdt>
                <w:sdt>
                  <w:sdtPr>
                    <w:rPr>
                      <w:sz w:val="15"/>
                      <w:szCs w:val="15"/>
                    </w:rPr>
                    <w:alias w:val="重要非全资子公司的主要财务信息明细-净利润"/>
                    <w:tag w:val="_GBC_0eceb817ae4241e29199d3d5e649c455"/>
                    <w:id w:val="-482465261"/>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2,643,329.00</w:t>
                        </w:r>
                      </w:p>
                    </w:tc>
                  </w:sdtContent>
                </w:sdt>
                <w:sdt>
                  <w:sdtPr>
                    <w:rPr>
                      <w:sz w:val="15"/>
                      <w:szCs w:val="15"/>
                    </w:rPr>
                    <w:alias w:val="重要非全资子公司的主要财务信息明细-综合收益总额"/>
                    <w:tag w:val="_GBC_8d75b95800ba4fe491c474d3ef5ad908"/>
                    <w:id w:val="1843887649"/>
                    <w:lock w:val="sdtLocked"/>
                  </w:sdtPr>
                  <w:sdtEndPr/>
                  <w:sdtContent>
                    <w:tc>
                      <w:tcPr>
                        <w:tcW w:w="231"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48736280"/>
                    <w:lock w:val="sdtLocked"/>
                  </w:sdtPr>
                  <w:sdtEndPr/>
                  <w:sdtContent>
                    <w:tc>
                      <w:tcPr>
                        <w:tcW w:w="607" w:type="pct"/>
                        <w:tcBorders>
                          <w:top w:val="single" w:sz="6" w:space="0" w:color="auto"/>
                          <w:left w:val="single" w:sz="6" w:space="0" w:color="auto"/>
                          <w:bottom w:val="single" w:sz="4" w:space="0" w:color="auto"/>
                          <w:right w:val="single" w:sz="4" w:space="0" w:color="auto"/>
                        </w:tcBorders>
                      </w:tcPr>
                      <w:p w:rsidR="003046FA" w:rsidRPr="00C81707" w:rsidRDefault="001E266B" w:rsidP="003046FA">
                        <w:pPr>
                          <w:spacing w:line="276" w:lineRule="auto"/>
                          <w:jc w:val="right"/>
                          <w:rPr>
                            <w:sz w:val="15"/>
                            <w:szCs w:val="15"/>
                          </w:rPr>
                        </w:pPr>
                        <w:r>
                          <w:rPr>
                            <w:sz w:val="15"/>
                            <w:szCs w:val="15"/>
                          </w:rPr>
                          <w:t>1,167,042.70</w:t>
                        </w:r>
                      </w:p>
                    </w:tc>
                  </w:sdtContent>
                </w:sdt>
              </w:tr>
            </w:sdtContent>
          </w:sdt>
          <w:sdt>
            <w:sdtPr>
              <w:rPr>
                <w:sz w:val="15"/>
                <w:szCs w:val="15"/>
              </w:rPr>
              <w:alias w:val="重要非全资子公司的主要财务信息明细"/>
              <w:tag w:val="_GBC_330f4405d49345f7b8f69770f6eb8b4a"/>
              <w:id w:val="914975058"/>
              <w:lock w:val="sdtLocked"/>
            </w:sdtPr>
            <w:sdtEndPr/>
            <w:sdtContent>
              <w:tr w:rsidR="003046FA" w:rsidTr="003046FA">
                <w:sdt>
                  <w:sdtPr>
                    <w:rPr>
                      <w:sz w:val="15"/>
                      <w:szCs w:val="15"/>
                    </w:rPr>
                    <w:alias w:val="重要非全资子公司的主要财务信息明细-子公司名称"/>
                    <w:tag w:val="_GBC_9fc5faea7a4c4b1684eee563cf6d1956"/>
                    <w:id w:val="205534878"/>
                    <w:lock w:val="sdtLocked"/>
                  </w:sdtPr>
                  <w:sdtEndPr/>
                  <w:sdtContent>
                    <w:tc>
                      <w:tcPr>
                        <w:tcW w:w="817" w:type="pct"/>
                        <w:tcBorders>
                          <w:top w:val="single" w:sz="6" w:space="0" w:color="auto"/>
                          <w:left w:val="single" w:sz="4" w:space="0" w:color="auto"/>
                          <w:bottom w:val="single" w:sz="4" w:space="0" w:color="auto"/>
                          <w:right w:val="single" w:sz="6" w:space="0" w:color="auto"/>
                        </w:tcBorders>
                      </w:tcPr>
                      <w:p w:rsidR="003046FA" w:rsidRPr="00C81707" w:rsidRDefault="001E266B" w:rsidP="003046FA">
                        <w:pPr>
                          <w:spacing w:line="276" w:lineRule="auto"/>
                          <w:rPr>
                            <w:sz w:val="15"/>
                            <w:szCs w:val="15"/>
                          </w:rPr>
                        </w:pPr>
                        <w:r w:rsidRPr="00C81707">
                          <w:rPr>
                            <w:sz w:val="15"/>
                            <w:szCs w:val="15"/>
                          </w:rPr>
                          <w:t>绍兴柯桥中国轻纺城新东区市场开发有限公司[注2]</w:t>
                        </w:r>
                      </w:p>
                    </w:tc>
                  </w:sdtContent>
                </w:sdt>
                <w:sdt>
                  <w:sdtPr>
                    <w:rPr>
                      <w:sz w:val="15"/>
                      <w:szCs w:val="15"/>
                    </w:rPr>
                    <w:alias w:val="重要非全资子公司的主要财务信息明细-营业收入"/>
                    <w:tag w:val="_GBC_a06dcec8ebf741dca9582288b3cca466"/>
                    <w:id w:val="-1659221235"/>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54,262,378.42</w:t>
                        </w:r>
                      </w:p>
                    </w:tc>
                  </w:sdtContent>
                </w:sdt>
                <w:sdt>
                  <w:sdtPr>
                    <w:rPr>
                      <w:sz w:val="15"/>
                      <w:szCs w:val="15"/>
                    </w:rPr>
                    <w:alias w:val="重要非全资子公司的主要财务信息明细-净利润"/>
                    <w:tag w:val="_GBC_2caebeef2940406a89553b657ad98250"/>
                    <w:id w:val="1973931957"/>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4,429,449.21</w:t>
                        </w:r>
                      </w:p>
                    </w:tc>
                  </w:sdtContent>
                </w:sdt>
                <w:sdt>
                  <w:sdtPr>
                    <w:rPr>
                      <w:sz w:val="15"/>
                      <w:szCs w:val="15"/>
                    </w:rPr>
                    <w:alias w:val="重要非全资子公司的主要财务信息明细-综合收益总额"/>
                    <w:tag w:val="_GBC_1c8a65629ed746d6958f547807baf4c0"/>
                    <w:id w:val="-940144313"/>
                    <w:lock w:val="sdtLocked"/>
                  </w:sdtPr>
                  <w:sdtEndPr/>
                  <w:sdtContent>
                    <w:tc>
                      <w:tcPr>
                        <w:tcW w:w="230"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e9fc861d0dec42eba8a70f3841093cfc"/>
                    <w:id w:val="-1246026754"/>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4,533,863.49</w:t>
                        </w:r>
                      </w:p>
                    </w:tc>
                  </w:sdtContent>
                </w:sdt>
                <w:sdt>
                  <w:sdtPr>
                    <w:rPr>
                      <w:sz w:val="15"/>
                      <w:szCs w:val="15"/>
                    </w:rPr>
                    <w:alias w:val="重要非全资子公司的主要财务信息明细-营业收入"/>
                    <w:tag w:val="_GBC_afc4176befe04c708d1db2687a1df772"/>
                    <w:id w:val="312763315"/>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55,898,877.53</w:t>
                        </w:r>
                      </w:p>
                    </w:tc>
                  </w:sdtContent>
                </w:sdt>
                <w:sdt>
                  <w:sdtPr>
                    <w:rPr>
                      <w:sz w:val="15"/>
                      <w:szCs w:val="15"/>
                    </w:rPr>
                    <w:alias w:val="重要非全资子公司的主要财务信息明细-净利润"/>
                    <w:tag w:val="_GBC_0eceb817ae4241e29199d3d5e649c455"/>
                    <w:id w:val="604850288"/>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2,643,709.50</w:t>
                        </w:r>
                      </w:p>
                    </w:tc>
                  </w:sdtContent>
                </w:sdt>
                <w:sdt>
                  <w:sdtPr>
                    <w:rPr>
                      <w:sz w:val="15"/>
                      <w:szCs w:val="15"/>
                    </w:rPr>
                    <w:alias w:val="重要非全资子公司的主要财务信息明细-综合收益总额"/>
                    <w:tag w:val="_GBC_8d75b95800ba4fe491c474d3ef5ad908"/>
                    <w:id w:val="1101455071"/>
                    <w:lock w:val="sdtLocked"/>
                  </w:sdtPr>
                  <w:sdtEndPr/>
                  <w:sdtContent>
                    <w:tc>
                      <w:tcPr>
                        <w:tcW w:w="231"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1885756899"/>
                    <w:lock w:val="sdtLocked"/>
                  </w:sdtPr>
                  <w:sdtEndPr/>
                  <w:sdtContent>
                    <w:tc>
                      <w:tcPr>
                        <w:tcW w:w="607" w:type="pct"/>
                        <w:tcBorders>
                          <w:top w:val="single" w:sz="6" w:space="0" w:color="auto"/>
                          <w:left w:val="single" w:sz="6" w:space="0" w:color="auto"/>
                          <w:bottom w:val="single" w:sz="4" w:space="0" w:color="auto"/>
                          <w:right w:val="single" w:sz="4" w:space="0" w:color="auto"/>
                        </w:tcBorders>
                      </w:tcPr>
                      <w:p w:rsidR="003046FA" w:rsidRPr="00C81707" w:rsidRDefault="001E266B" w:rsidP="003046FA">
                        <w:pPr>
                          <w:spacing w:line="276" w:lineRule="auto"/>
                          <w:jc w:val="right"/>
                          <w:rPr>
                            <w:sz w:val="15"/>
                            <w:szCs w:val="15"/>
                          </w:rPr>
                        </w:pPr>
                        <w:r>
                          <w:rPr>
                            <w:sz w:val="15"/>
                            <w:szCs w:val="15"/>
                          </w:rPr>
                          <w:t>1,167,471.32</w:t>
                        </w:r>
                      </w:p>
                    </w:tc>
                  </w:sdtContent>
                </w:sdt>
              </w:tr>
            </w:sdtContent>
          </w:sdt>
          <w:sdt>
            <w:sdtPr>
              <w:rPr>
                <w:sz w:val="15"/>
                <w:szCs w:val="15"/>
              </w:rPr>
              <w:alias w:val="重要非全资子公司的主要财务信息明细"/>
              <w:tag w:val="_GBC_330f4405d49345f7b8f69770f6eb8b4a"/>
              <w:id w:val="-866053084"/>
              <w:lock w:val="sdtLocked"/>
            </w:sdtPr>
            <w:sdtEndPr/>
            <w:sdtContent>
              <w:tr w:rsidR="003046FA" w:rsidTr="003046FA">
                <w:sdt>
                  <w:sdtPr>
                    <w:rPr>
                      <w:sz w:val="15"/>
                      <w:szCs w:val="15"/>
                    </w:rPr>
                    <w:alias w:val="重要非全资子公司的主要财务信息明细-子公司名称"/>
                    <w:tag w:val="_GBC_9fc5faea7a4c4b1684eee563cf6d1956"/>
                    <w:id w:val="-1152973081"/>
                    <w:lock w:val="sdtLocked"/>
                  </w:sdtPr>
                  <w:sdtEndPr/>
                  <w:sdtContent>
                    <w:tc>
                      <w:tcPr>
                        <w:tcW w:w="817" w:type="pct"/>
                        <w:tcBorders>
                          <w:top w:val="single" w:sz="6" w:space="0" w:color="auto"/>
                          <w:left w:val="single" w:sz="4" w:space="0" w:color="auto"/>
                          <w:bottom w:val="single" w:sz="4" w:space="0" w:color="auto"/>
                          <w:right w:val="single" w:sz="6" w:space="0" w:color="auto"/>
                        </w:tcBorders>
                      </w:tcPr>
                      <w:p w:rsidR="003046FA" w:rsidRPr="00C81707" w:rsidRDefault="001E266B" w:rsidP="003046FA">
                        <w:pPr>
                          <w:spacing w:line="276" w:lineRule="auto"/>
                          <w:rPr>
                            <w:sz w:val="15"/>
                            <w:szCs w:val="15"/>
                          </w:rPr>
                        </w:pPr>
                        <w:r w:rsidRPr="00C81707">
                          <w:rPr>
                            <w:sz w:val="15"/>
                            <w:szCs w:val="15"/>
                          </w:rPr>
                          <w:t>绍兴市柯桥区中国轻纺城市场营业房转让转租交易服务中心有限公司</w:t>
                        </w:r>
                      </w:p>
                    </w:tc>
                  </w:sdtContent>
                </w:sdt>
                <w:sdt>
                  <w:sdtPr>
                    <w:rPr>
                      <w:sz w:val="15"/>
                      <w:szCs w:val="15"/>
                    </w:rPr>
                    <w:alias w:val="重要非全资子公司的主要财务信息明细-营业收入"/>
                    <w:tag w:val="_GBC_a06dcec8ebf741dca9582288b3cca466"/>
                    <w:id w:val="681787386"/>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683,769.22</w:t>
                        </w:r>
                      </w:p>
                    </w:tc>
                  </w:sdtContent>
                </w:sdt>
                <w:sdt>
                  <w:sdtPr>
                    <w:rPr>
                      <w:sz w:val="15"/>
                      <w:szCs w:val="15"/>
                    </w:rPr>
                    <w:alias w:val="重要非全资子公司的主要财务信息明细-净利润"/>
                    <w:tag w:val="_GBC_2caebeef2940406a89553b657ad98250"/>
                    <w:id w:val="-1329137973"/>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88,636.50</w:t>
                        </w:r>
                      </w:p>
                    </w:tc>
                  </w:sdtContent>
                </w:sdt>
                <w:sdt>
                  <w:sdtPr>
                    <w:rPr>
                      <w:sz w:val="15"/>
                      <w:szCs w:val="15"/>
                    </w:rPr>
                    <w:alias w:val="重要非全资子公司的主要财务信息明细-综合收益总额"/>
                    <w:tag w:val="_GBC_1c8a65629ed746d6958f547807baf4c0"/>
                    <w:id w:val="770504898"/>
                    <w:lock w:val="sdtLocked"/>
                  </w:sdtPr>
                  <w:sdtEndPr/>
                  <w:sdtContent>
                    <w:tc>
                      <w:tcPr>
                        <w:tcW w:w="230"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e9fc861d0dec42eba8a70f3841093cfc"/>
                    <w:id w:val="-1822262575"/>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-850,271.36</w:t>
                        </w:r>
                      </w:p>
                    </w:tc>
                  </w:sdtContent>
                </w:sdt>
                <w:sdt>
                  <w:sdtPr>
                    <w:rPr>
                      <w:sz w:val="15"/>
                      <w:szCs w:val="15"/>
                    </w:rPr>
                    <w:alias w:val="重要非全资子公司的主要财务信息明细-营业收入"/>
                    <w:tag w:val="_GBC_afc4176befe04c708d1db2687a1df772"/>
                    <w:id w:val="74708696"/>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922,427.97</w:t>
                        </w:r>
                      </w:p>
                    </w:tc>
                  </w:sdtContent>
                </w:sdt>
                <w:sdt>
                  <w:sdtPr>
                    <w:rPr>
                      <w:sz w:val="15"/>
                      <w:szCs w:val="15"/>
                    </w:rPr>
                    <w:alias w:val="重要非全资子公司的主要财务信息明细-净利润"/>
                    <w:tag w:val="_GBC_0eceb817ae4241e29199d3d5e649c455"/>
                    <w:id w:val="999542962"/>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207,133.88</w:t>
                        </w:r>
                      </w:p>
                    </w:tc>
                  </w:sdtContent>
                </w:sdt>
                <w:sdt>
                  <w:sdtPr>
                    <w:rPr>
                      <w:sz w:val="15"/>
                      <w:szCs w:val="15"/>
                    </w:rPr>
                    <w:alias w:val="重要非全资子公司的主要财务信息明细-综合收益总额"/>
                    <w:tag w:val="_GBC_8d75b95800ba4fe491c474d3ef5ad908"/>
                    <w:id w:val="-1790271273"/>
                    <w:lock w:val="sdtLocked"/>
                  </w:sdtPr>
                  <w:sdtEndPr/>
                  <w:sdtContent>
                    <w:tc>
                      <w:tcPr>
                        <w:tcW w:w="231"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1367901068"/>
                    <w:lock w:val="sdtLocked"/>
                  </w:sdtPr>
                  <w:sdtEndPr/>
                  <w:sdtContent>
                    <w:tc>
                      <w:tcPr>
                        <w:tcW w:w="607" w:type="pct"/>
                        <w:tcBorders>
                          <w:top w:val="single" w:sz="6" w:space="0" w:color="auto"/>
                          <w:left w:val="single" w:sz="6" w:space="0" w:color="auto"/>
                          <w:bottom w:val="single" w:sz="4" w:space="0" w:color="auto"/>
                          <w:right w:val="single" w:sz="4" w:space="0" w:color="auto"/>
                        </w:tcBorders>
                      </w:tcPr>
                      <w:p w:rsidR="003046FA" w:rsidRPr="00C81707" w:rsidRDefault="001E266B" w:rsidP="003046FA">
                        <w:pPr>
                          <w:spacing w:line="276" w:lineRule="auto"/>
                          <w:jc w:val="right"/>
                          <w:rPr>
                            <w:sz w:val="15"/>
                            <w:szCs w:val="15"/>
                          </w:rPr>
                        </w:pPr>
                        <w:r>
                          <w:rPr>
                            <w:sz w:val="15"/>
                            <w:szCs w:val="15"/>
                          </w:rPr>
                          <w:t>897,370.97</w:t>
                        </w:r>
                      </w:p>
                    </w:tc>
                  </w:sdtContent>
                </w:sdt>
              </w:tr>
            </w:sdtContent>
          </w:sdt>
          <w:sdt>
            <w:sdtPr>
              <w:rPr>
                <w:sz w:val="15"/>
                <w:szCs w:val="15"/>
              </w:rPr>
              <w:alias w:val="重要非全资子公司的主要财务信息明细"/>
              <w:tag w:val="_GBC_330f4405d49345f7b8f69770f6eb8b4a"/>
              <w:id w:val="-1708261685"/>
              <w:lock w:val="sdtLocked"/>
            </w:sdtPr>
            <w:sdtEndPr/>
            <w:sdtContent>
              <w:tr w:rsidR="003046FA" w:rsidTr="003046FA">
                <w:sdt>
                  <w:sdtPr>
                    <w:rPr>
                      <w:sz w:val="15"/>
                      <w:szCs w:val="15"/>
                    </w:rPr>
                    <w:alias w:val="重要非全资子公司的主要财务信息明细-子公司名称"/>
                    <w:tag w:val="_GBC_9fc5faea7a4c4b1684eee563cf6d1956"/>
                    <w:id w:val="-345791544"/>
                    <w:lock w:val="sdtLocked"/>
                  </w:sdtPr>
                  <w:sdtEndPr/>
                  <w:sdtContent>
                    <w:tc>
                      <w:tcPr>
                        <w:tcW w:w="817" w:type="pct"/>
                        <w:tcBorders>
                          <w:top w:val="single" w:sz="6" w:space="0" w:color="auto"/>
                          <w:left w:val="single" w:sz="4" w:space="0" w:color="auto"/>
                          <w:bottom w:val="single" w:sz="4" w:space="0" w:color="auto"/>
                          <w:right w:val="single" w:sz="6" w:space="0" w:color="auto"/>
                        </w:tcBorders>
                      </w:tcPr>
                      <w:p w:rsidR="003046FA" w:rsidRPr="00C81707" w:rsidRDefault="001E266B" w:rsidP="003046FA">
                        <w:pPr>
                          <w:spacing w:line="276" w:lineRule="auto"/>
                          <w:rPr>
                            <w:sz w:val="15"/>
                            <w:szCs w:val="15"/>
                          </w:rPr>
                        </w:pPr>
                        <w:r w:rsidRPr="00C81707">
                          <w:rPr>
                            <w:sz w:val="15"/>
                            <w:szCs w:val="15"/>
                          </w:rPr>
                          <w:t>绍兴中轻物业管理有限公司</w:t>
                        </w:r>
                      </w:p>
                    </w:tc>
                  </w:sdtContent>
                </w:sdt>
                <w:sdt>
                  <w:sdtPr>
                    <w:rPr>
                      <w:sz w:val="15"/>
                      <w:szCs w:val="15"/>
                    </w:rPr>
                    <w:alias w:val="重要非全资子公司的主要财务信息明细-营业收入"/>
                    <w:tag w:val="_GBC_a06dcec8ebf741dca9582288b3cca466"/>
                    <w:id w:val="-2144567192"/>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2,585,132.90</w:t>
                        </w:r>
                      </w:p>
                    </w:tc>
                  </w:sdtContent>
                </w:sdt>
                <w:sdt>
                  <w:sdtPr>
                    <w:rPr>
                      <w:sz w:val="15"/>
                      <w:szCs w:val="15"/>
                    </w:rPr>
                    <w:alias w:val="重要非全资子公司的主要财务信息明细-净利润"/>
                    <w:tag w:val="_GBC_2caebeef2940406a89553b657ad98250"/>
                    <w:id w:val="1775979898"/>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764,982.75</w:t>
                        </w:r>
                      </w:p>
                    </w:tc>
                  </w:sdtContent>
                </w:sdt>
                <w:sdt>
                  <w:sdtPr>
                    <w:rPr>
                      <w:sz w:val="15"/>
                      <w:szCs w:val="15"/>
                    </w:rPr>
                    <w:alias w:val="重要非全资子公司的主要财务信息明细-综合收益总额"/>
                    <w:tag w:val="_GBC_1c8a65629ed746d6958f547807baf4c0"/>
                    <w:id w:val="-1849100614"/>
                    <w:lock w:val="sdtLocked"/>
                  </w:sdtPr>
                  <w:sdtEndPr/>
                  <w:sdtContent>
                    <w:tc>
                      <w:tcPr>
                        <w:tcW w:w="230"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e9fc861d0dec42eba8a70f3841093cfc"/>
                    <w:id w:val="-1713410281"/>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995,669.95</w:t>
                        </w:r>
                      </w:p>
                    </w:tc>
                  </w:sdtContent>
                </w:sdt>
                <w:sdt>
                  <w:sdtPr>
                    <w:rPr>
                      <w:sz w:val="15"/>
                      <w:szCs w:val="15"/>
                    </w:rPr>
                    <w:alias w:val="重要非全资子公司的主要财务信息明细-营业收入"/>
                    <w:tag w:val="_GBC_afc4176befe04c708d1db2687a1df772"/>
                    <w:id w:val="345138148"/>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1,842,700.00</w:t>
                        </w:r>
                      </w:p>
                    </w:tc>
                  </w:sdtContent>
                </w:sdt>
                <w:sdt>
                  <w:sdtPr>
                    <w:rPr>
                      <w:sz w:val="15"/>
                      <w:szCs w:val="15"/>
                    </w:rPr>
                    <w:alias w:val="重要非全资子公司的主要财务信息明细-净利润"/>
                    <w:tag w:val="_GBC_0eceb817ae4241e29199d3d5e649c455"/>
                    <w:id w:val="1962843214"/>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193,276.44</w:t>
                        </w:r>
                      </w:p>
                    </w:tc>
                  </w:sdtContent>
                </w:sdt>
                <w:sdt>
                  <w:sdtPr>
                    <w:rPr>
                      <w:sz w:val="15"/>
                      <w:szCs w:val="15"/>
                    </w:rPr>
                    <w:alias w:val="重要非全资子公司的主要财务信息明细-综合收益总额"/>
                    <w:tag w:val="_GBC_8d75b95800ba4fe491c474d3ef5ad908"/>
                    <w:id w:val="-901986432"/>
                    <w:lock w:val="sdtLocked"/>
                  </w:sdtPr>
                  <w:sdtEndPr/>
                  <w:sdtContent>
                    <w:tc>
                      <w:tcPr>
                        <w:tcW w:w="231"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462735894"/>
                    <w:lock w:val="sdtLocked"/>
                  </w:sdtPr>
                  <w:sdtEndPr/>
                  <w:sdtContent>
                    <w:tc>
                      <w:tcPr>
                        <w:tcW w:w="607" w:type="pct"/>
                        <w:tcBorders>
                          <w:top w:val="single" w:sz="6" w:space="0" w:color="auto"/>
                          <w:left w:val="single" w:sz="6" w:space="0" w:color="auto"/>
                          <w:bottom w:val="single" w:sz="4" w:space="0" w:color="auto"/>
                          <w:right w:val="single" w:sz="4" w:space="0" w:color="auto"/>
                        </w:tcBorders>
                      </w:tcPr>
                      <w:p w:rsidR="003046FA" w:rsidRPr="00C81707" w:rsidRDefault="001E266B" w:rsidP="003046FA">
                        <w:pPr>
                          <w:spacing w:line="276" w:lineRule="auto"/>
                          <w:jc w:val="right"/>
                          <w:rPr>
                            <w:sz w:val="15"/>
                            <w:szCs w:val="15"/>
                          </w:rPr>
                        </w:pPr>
                        <w:r>
                          <w:rPr>
                            <w:sz w:val="15"/>
                            <w:szCs w:val="15"/>
                          </w:rPr>
                          <w:t>198,354.50</w:t>
                        </w:r>
                      </w:p>
                    </w:tc>
                  </w:sdtContent>
                </w:sdt>
              </w:tr>
            </w:sdtContent>
          </w:sdt>
          <w:sdt>
            <w:sdtPr>
              <w:rPr>
                <w:sz w:val="15"/>
                <w:szCs w:val="15"/>
              </w:rPr>
              <w:alias w:val="重要非全资子公司的主要财务信息明细"/>
              <w:tag w:val="_GBC_330f4405d49345f7b8f69770f6eb8b4a"/>
              <w:id w:val="182709742"/>
              <w:lock w:val="sdtLocked"/>
            </w:sdtPr>
            <w:sdtEndPr/>
            <w:sdtContent>
              <w:tr w:rsidR="003046FA" w:rsidTr="003046FA">
                <w:sdt>
                  <w:sdtPr>
                    <w:rPr>
                      <w:sz w:val="15"/>
                      <w:szCs w:val="15"/>
                    </w:rPr>
                    <w:alias w:val="重要非全资子公司的主要财务信息明细-子公司名称"/>
                    <w:tag w:val="_GBC_9fc5faea7a4c4b1684eee563cf6d1956"/>
                    <w:id w:val="818919023"/>
                    <w:lock w:val="sdtLocked"/>
                  </w:sdtPr>
                  <w:sdtEndPr/>
                  <w:sdtContent>
                    <w:tc>
                      <w:tcPr>
                        <w:tcW w:w="817" w:type="pct"/>
                        <w:tcBorders>
                          <w:top w:val="single" w:sz="6" w:space="0" w:color="auto"/>
                          <w:left w:val="single" w:sz="4" w:space="0" w:color="auto"/>
                          <w:bottom w:val="single" w:sz="4" w:space="0" w:color="auto"/>
                          <w:right w:val="single" w:sz="6" w:space="0" w:color="auto"/>
                        </w:tcBorders>
                      </w:tcPr>
                      <w:p w:rsidR="003046FA" w:rsidRPr="00C81707" w:rsidRDefault="001E266B" w:rsidP="003046FA">
                        <w:pPr>
                          <w:spacing w:line="276" w:lineRule="auto"/>
                          <w:rPr>
                            <w:sz w:val="15"/>
                            <w:szCs w:val="15"/>
                          </w:rPr>
                        </w:pPr>
                        <w:r w:rsidRPr="00C81707">
                          <w:rPr>
                            <w:sz w:val="15"/>
                            <w:szCs w:val="15"/>
                          </w:rPr>
                          <w:t>浙江中国轻纺</w:t>
                        </w:r>
                        <w:proofErr w:type="gramStart"/>
                        <w:r w:rsidRPr="00C81707">
                          <w:rPr>
                            <w:sz w:val="15"/>
                            <w:szCs w:val="15"/>
                          </w:rPr>
                          <w:t>城网络</w:t>
                        </w:r>
                        <w:proofErr w:type="gramEnd"/>
                        <w:r w:rsidRPr="00C81707">
                          <w:rPr>
                            <w:sz w:val="15"/>
                            <w:szCs w:val="15"/>
                          </w:rPr>
                          <w:t>有限公司[注3]</w:t>
                        </w:r>
                      </w:p>
                    </w:tc>
                  </w:sdtContent>
                </w:sdt>
                <w:sdt>
                  <w:sdtPr>
                    <w:rPr>
                      <w:sz w:val="15"/>
                      <w:szCs w:val="15"/>
                    </w:rPr>
                    <w:alias w:val="重要非全资子公司的主要财务信息明细-营业收入"/>
                    <w:tag w:val="_GBC_a06dcec8ebf741dca9582288b3cca466"/>
                    <w:id w:val="859320560"/>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6,700,679.93</w:t>
                        </w:r>
                      </w:p>
                    </w:tc>
                  </w:sdtContent>
                </w:sdt>
                <w:sdt>
                  <w:sdtPr>
                    <w:rPr>
                      <w:sz w:val="15"/>
                      <w:szCs w:val="15"/>
                    </w:rPr>
                    <w:alias w:val="重要非全资子公司的主要财务信息明细-净利润"/>
                    <w:tag w:val="_GBC_2caebeef2940406a89553b657ad98250"/>
                    <w:id w:val="-939517979"/>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-12,650,712.71</w:t>
                        </w:r>
                      </w:p>
                    </w:tc>
                  </w:sdtContent>
                </w:sdt>
                <w:sdt>
                  <w:sdtPr>
                    <w:rPr>
                      <w:sz w:val="15"/>
                      <w:szCs w:val="15"/>
                    </w:rPr>
                    <w:alias w:val="重要非全资子公司的主要财务信息明细-综合收益总额"/>
                    <w:tag w:val="_GBC_1c8a65629ed746d6958f547807baf4c0"/>
                    <w:id w:val="-277869411"/>
                    <w:lock w:val="sdtLocked"/>
                  </w:sdtPr>
                  <w:sdtEndPr/>
                  <w:sdtContent>
                    <w:tc>
                      <w:tcPr>
                        <w:tcW w:w="230"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e9fc861d0dec42eba8a70f3841093cfc"/>
                    <w:id w:val="971941954"/>
                    <w:lock w:val="sdtLocked"/>
                  </w:sdtPr>
                  <w:sdtEndPr/>
                  <w:sdtContent>
                    <w:tc>
                      <w:tcPr>
                        <w:tcW w:w="646"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-12,659,755.14</w:t>
                        </w:r>
                      </w:p>
                    </w:tc>
                  </w:sdtContent>
                </w:sdt>
                <w:sdt>
                  <w:sdtPr>
                    <w:rPr>
                      <w:sz w:val="15"/>
                      <w:szCs w:val="15"/>
                    </w:rPr>
                    <w:alias w:val="重要非全资子公司的主要财务信息明细-营业收入"/>
                    <w:tag w:val="_GBC_afc4176befe04c708d1db2687a1df772"/>
                    <w:id w:val="1314366445"/>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2,790,046.04</w:t>
                        </w:r>
                      </w:p>
                    </w:tc>
                  </w:sdtContent>
                </w:sdt>
                <w:sdt>
                  <w:sdtPr>
                    <w:rPr>
                      <w:sz w:val="15"/>
                      <w:szCs w:val="15"/>
                    </w:rPr>
                    <w:alias w:val="重要非全资子公司的主要财务信息明细-净利润"/>
                    <w:tag w:val="_GBC_0eceb817ae4241e29199d3d5e649c455"/>
                    <w:id w:val="609557546"/>
                    <w:lock w:val="sdtLocked"/>
                  </w:sdtPr>
                  <w:sdtEndPr/>
                  <w:sdtContent>
                    <w:tc>
                      <w:tcPr>
                        <w:tcW w:w="608" w:type="pct"/>
                        <w:tcBorders>
                          <w:top w:val="single" w:sz="6" w:space="0" w:color="auto"/>
                          <w:left w:val="single" w:sz="6" w:space="0" w:color="auto"/>
                          <w:bottom w:val="single" w:sz="4" w:space="0" w:color="auto"/>
                          <w:right w:val="single" w:sz="6" w:space="0" w:color="auto"/>
                        </w:tcBorders>
                      </w:tcPr>
                      <w:p w:rsidR="003046FA" w:rsidRPr="00C81707" w:rsidRDefault="001E266B" w:rsidP="003046FA">
                        <w:pPr>
                          <w:spacing w:line="276" w:lineRule="auto"/>
                          <w:jc w:val="right"/>
                          <w:rPr>
                            <w:sz w:val="15"/>
                            <w:szCs w:val="15"/>
                          </w:rPr>
                        </w:pPr>
                        <w:r w:rsidRPr="00C81707">
                          <w:rPr>
                            <w:sz w:val="15"/>
                            <w:szCs w:val="15"/>
                          </w:rPr>
                          <w:t>-6,420,403.02</w:t>
                        </w:r>
                      </w:p>
                    </w:tc>
                  </w:sdtContent>
                </w:sdt>
                <w:sdt>
                  <w:sdtPr>
                    <w:rPr>
                      <w:sz w:val="15"/>
                      <w:szCs w:val="15"/>
                    </w:rPr>
                    <w:alias w:val="重要非全资子公司的主要财务信息明细-综合收益总额"/>
                    <w:tag w:val="_GBC_8d75b95800ba4fe491c474d3ef5ad908"/>
                    <w:id w:val="-1068577091"/>
                    <w:lock w:val="sdtLocked"/>
                  </w:sdtPr>
                  <w:sdtEndPr/>
                  <w:sdtContent>
                    <w:tc>
                      <w:tcPr>
                        <w:tcW w:w="231" w:type="pct"/>
                        <w:tcBorders>
                          <w:top w:val="single" w:sz="6" w:space="0" w:color="auto"/>
                          <w:left w:val="single" w:sz="6" w:space="0" w:color="auto"/>
                          <w:bottom w:val="single" w:sz="4" w:space="0" w:color="auto"/>
                          <w:right w:val="single" w:sz="6" w:space="0" w:color="auto"/>
                        </w:tcBorders>
                      </w:tcPr>
                      <w:p w:rsidR="003046FA" w:rsidRPr="00C81707" w:rsidRDefault="003046FA" w:rsidP="003046FA">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1845853373"/>
                    <w:lock w:val="sdtLocked"/>
                  </w:sdtPr>
                  <w:sdtEndPr/>
                  <w:sdtContent>
                    <w:tc>
                      <w:tcPr>
                        <w:tcW w:w="607" w:type="pct"/>
                        <w:tcBorders>
                          <w:top w:val="single" w:sz="6" w:space="0" w:color="auto"/>
                          <w:left w:val="single" w:sz="6" w:space="0" w:color="auto"/>
                          <w:bottom w:val="single" w:sz="4" w:space="0" w:color="auto"/>
                          <w:right w:val="single" w:sz="4" w:space="0" w:color="auto"/>
                        </w:tcBorders>
                      </w:tcPr>
                      <w:p w:rsidR="003046FA" w:rsidRPr="00C81707" w:rsidRDefault="001E266B" w:rsidP="003046FA">
                        <w:pPr>
                          <w:spacing w:line="276" w:lineRule="auto"/>
                          <w:jc w:val="right"/>
                          <w:rPr>
                            <w:sz w:val="15"/>
                            <w:szCs w:val="15"/>
                          </w:rPr>
                        </w:pPr>
                        <w:r>
                          <w:rPr>
                            <w:sz w:val="15"/>
                            <w:szCs w:val="15"/>
                          </w:rPr>
                          <w:t>-6,815,321.54</w:t>
                        </w:r>
                      </w:p>
                    </w:tc>
                  </w:sdtContent>
                </w:sdt>
              </w:tr>
            </w:sdtContent>
          </w:sdt>
        </w:tbl>
        <w:p w:rsidR="008F312E" w:rsidRDefault="008F312E"/>
        <w:p w:rsidR="003046FA" w:rsidRPr="00FC3D2A" w:rsidRDefault="001E266B">
          <w:pPr>
            <w:rPr>
              <w:rFonts w:cs="Arial"/>
              <w:szCs w:val="21"/>
            </w:rPr>
          </w:pPr>
          <w:r w:rsidRPr="00FC3D2A">
            <w:rPr>
              <w:rFonts w:cs="Arial" w:hint="eastAsia"/>
              <w:szCs w:val="21"/>
            </w:rPr>
            <w:t>其他说明：</w:t>
          </w:r>
        </w:p>
        <w:sdt>
          <w:sdtPr>
            <w:rPr>
              <w:rFonts w:hAnsi="宋体" w:cs="Arial"/>
              <w:kern w:val="0"/>
              <w:szCs w:val="21"/>
            </w:rPr>
            <w:alias w:val="重要非全资子公司的主要财务信息的其他说明"/>
            <w:tag w:val="_GBC_c6413d961dad488aae6fcf0fda2bf33a"/>
            <w:id w:val="591049560"/>
            <w:lock w:val="sdtLocked"/>
            <w:placeholder>
              <w:docPart w:val="GBC22222222222222222222222222222"/>
            </w:placeholder>
          </w:sdtPr>
          <w:sdtEndPr>
            <w:rPr>
              <w:rFonts w:hAnsi="Courier New"/>
              <w:kern w:val="2"/>
            </w:rPr>
          </w:sdtEndPr>
          <w:sdtContent>
            <w:p w:rsidR="00F7234B" w:rsidRPr="00FC3D2A" w:rsidRDefault="00F7234B" w:rsidP="004F6960">
              <w:pPr>
                <w:pStyle w:val="ad"/>
                <w:rPr>
                  <w:rFonts w:hAnsi="宋体"/>
                  <w:szCs w:val="21"/>
                </w:rPr>
              </w:pPr>
              <w:r w:rsidRPr="00FC3D2A">
                <w:rPr>
                  <w:rFonts w:hAnsi="宋体" w:hint="eastAsia"/>
                  <w:szCs w:val="21"/>
                </w:rPr>
                <w:t>[注1]：浙江中国轻纺城中金市场投资有限公司的财务数据合并了绍兴柯桥中国轻纺城新东区市场开发有限公司的相关财务数据。</w:t>
              </w:r>
            </w:p>
            <w:p w:rsidR="00F7234B" w:rsidRPr="00FC3D2A" w:rsidRDefault="00F7234B" w:rsidP="004F6960">
              <w:pPr>
                <w:pStyle w:val="ad"/>
                <w:rPr>
                  <w:rFonts w:hAnsi="宋体"/>
                  <w:szCs w:val="21"/>
                </w:rPr>
              </w:pPr>
              <w:r w:rsidRPr="00FC3D2A">
                <w:rPr>
                  <w:rFonts w:hAnsi="宋体" w:hint="eastAsia"/>
                  <w:szCs w:val="21"/>
                </w:rPr>
                <w:t>[注2]：绍兴柯桥中国轻纺城新东区市场开发有限公司的财务数据合并了</w:t>
              </w:r>
              <w:proofErr w:type="gramStart"/>
              <w:r w:rsidRPr="00FC3D2A">
                <w:rPr>
                  <w:rFonts w:hAnsi="宋体" w:hint="eastAsia"/>
                  <w:szCs w:val="21"/>
                </w:rPr>
                <w:t>绍兴众联市场</w:t>
              </w:r>
              <w:proofErr w:type="gramEnd"/>
              <w:r w:rsidRPr="00FC3D2A">
                <w:rPr>
                  <w:rFonts w:hAnsi="宋体" w:hint="eastAsia"/>
                  <w:szCs w:val="21"/>
                </w:rPr>
                <w:t>物业管理有限公司的相关财务数据。</w:t>
              </w:r>
            </w:p>
            <w:p w:rsidR="003046FA" w:rsidRPr="00FC3D2A" w:rsidRDefault="00F7234B" w:rsidP="004F6960">
              <w:pPr>
                <w:pStyle w:val="ad"/>
                <w:rPr>
                  <w:rFonts w:cs="Arial"/>
                  <w:szCs w:val="21"/>
                </w:rPr>
              </w:pPr>
              <w:r w:rsidRPr="00FC3D2A">
                <w:rPr>
                  <w:rFonts w:hAnsi="宋体" w:hint="eastAsia"/>
                  <w:szCs w:val="21"/>
                </w:rPr>
                <w:t xml:space="preserve"> </w:t>
              </w:r>
              <w:r w:rsidR="001E266B" w:rsidRPr="00FC3D2A">
                <w:rPr>
                  <w:rFonts w:hAnsi="宋体" w:hint="eastAsia"/>
                  <w:szCs w:val="21"/>
                </w:rPr>
                <w:t>[注3]：浙江中国轻纺</w:t>
              </w:r>
              <w:proofErr w:type="gramStart"/>
              <w:r w:rsidR="001E266B" w:rsidRPr="00FC3D2A">
                <w:rPr>
                  <w:rFonts w:hAnsi="宋体" w:hint="eastAsia"/>
                  <w:szCs w:val="21"/>
                </w:rPr>
                <w:t>城网络</w:t>
              </w:r>
              <w:proofErr w:type="gramEnd"/>
              <w:r w:rsidR="001E266B" w:rsidRPr="00FC3D2A">
                <w:rPr>
                  <w:rFonts w:hAnsi="宋体" w:hint="eastAsia"/>
                  <w:szCs w:val="21"/>
                </w:rPr>
                <w:t>有限公司的财务数据合并了绍兴市柯桥区中国轻纺城</w:t>
              </w:r>
              <w:proofErr w:type="gramStart"/>
              <w:r w:rsidR="001E266B" w:rsidRPr="00FC3D2A">
                <w:rPr>
                  <w:rFonts w:hAnsi="宋体" w:hint="eastAsia"/>
                  <w:szCs w:val="21"/>
                </w:rPr>
                <w:t>网商服务</w:t>
              </w:r>
              <w:proofErr w:type="gramEnd"/>
              <w:r w:rsidR="001E266B" w:rsidRPr="00FC3D2A">
                <w:rPr>
                  <w:rFonts w:hAnsi="宋体" w:hint="eastAsia"/>
                  <w:szCs w:val="21"/>
                </w:rPr>
                <w:t>有限公司的相关财务数据。</w:t>
              </w:r>
            </w:p>
          </w:sdtContent>
        </w:sdt>
      </w:sdtContent>
    </w:sdt>
    <w:p w:rsidR="003046FA" w:rsidRDefault="003046FA">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732971065"/>
        <w:lock w:val="sdtLocked"/>
        <w:placeholder>
          <w:docPart w:val="GBC22222222222222222222222222222"/>
        </w:placeholder>
      </w:sdtPr>
      <w:sdtEndPr>
        <w:rPr>
          <w:b/>
        </w:rPr>
      </w:sdtEndPr>
      <w:sdtContent>
        <w:p w:rsidR="003046FA" w:rsidRDefault="001E266B" w:rsidP="001E266B">
          <w:pPr>
            <w:pStyle w:val="4"/>
            <w:numPr>
              <w:ilvl w:val="3"/>
              <w:numId w:val="92"/>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859960840"/>
            <w:lock w:val="sdtContentLocked"/>
            <w:placeholder>
              <w:docPart w:val="GBC22222222222222222222222222222"/>
            </w:placeholder>
          </w:sdtPr>
          <w:sdtEndPr/>
          <w:sdtContent>
            <w:p w:rsidR="003046FA" w:rsidRDefault="001E266B" w:rsidP="003046FA">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846902221"/>
        <w:lock w:val="sdtLocked"/>
        <w:placeholder>
          <w:docPart w:val="GBC22222222222222222222222222222"/>
        </w:placeholder>
      </w:sdtPr>
      <w:sdtEndPr/>
      <w:sdtContent>
        <w:p w:rsidR="003046FA" w:rsidRDefault="001E266B" w:rsidP="001E266B">
          <w:pPr>
            <w:pStyle w:val="4"/>
            <w:numPr>
              <w:ilvl w:val="3"/>
              <w:numId w:val="92"/>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708604016"/>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3046FA" w:rsidRDefault="003046FA">
      <w:pPr>
        <w:rPr>
          <w:rFonts w:cs="Arial"/>
          <w:b/>
          <w:szCs w:val="21"/>
        </w:rPr>
      </w:pPr>
    </w:p>
    <w:sdt>
      <w:sdtPr>
        <w:rPr>
          <w:szCs w:val="21"/>
        </w:rPr>
        <w:alias w:val="模块:在子公司中的权益其他说明"/>
        <w:tag w:val="_GBC_a0f68dc0a3a24efaa431a8c8d768eb0f"/>
        <w:id w:val="1668680290"/>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szCs w:val="21"/>
            </w:rPr>
            <w:alias w:val="是否适用：在子公司中的权益其他说明[双击切换]"/>
            <w:tag w:val="_GBC_b26ad9d381c8467f9c05b435b2cb6493"/>
            <w:id w:val="77760996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2"/>
          <w:numId w:val="9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45488173"/>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szCs w:val="21"/>
        </w:rPr>
      </w:pPr>
    </w:p>
    <w:p w:rsidR="003046FA" w:rsidRDefault="001E266B" w:rsidP="001E266B">
      <w:pPr>
        <w:pStyle w:val="3"/>
        <w:numPr>
          <w:ilvl w:val="2"/>
          <w:numId w:val="9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82146549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904959127"/>
        <w:lock w:val="sdtLocked"/>
        <w:placeholder>
          <w:docPart w:val="GBC22222222222222222222222222222"/>
        </w:placeholder>
      </w:sdtPr>
      <w:sdtEndPr>
        <w:rPr>
          <w:rFonts w:cstheme="minorBidi" w:hint="default"/>
          <w:szCs w:val="21"/>
        </w:rPr>
      </w:sdtEndPr>
      <w:sdtContent>
        <w:p w:rsidR="003046FA" w:rsidRDefault="001E266B" w:rsidP="001E266B">
          <w:pPr>
            <w:pStyle w:val="4"/>
            <w:numPr>
              <w:ilvl w:val="3"/>
              <w:numId w:val="93"/>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583026588"/>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的合营企业或联营企业"/>
              <w:tag w:val="_GBC_fc95ad35f9984b0c84fb2b12ebeb41db"/>
              <w:id w:val="-3552803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284651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483"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23"/>
            <w:gridCol w:w="1344"/>
            <w:gridCol w:w="1266"/>
            <w:gridCol w:w="1310"/>
            <w:gridCol w:w="1322"/>
            <w:gridCol w:w="1336"/>
            <w:gridCol w:w="1522"/>
          </w:tblGrid>
          <w:tr w:rsidR="003046FA" w:rsidTr="003046FA">
            <w:trPr>
              <w:trHeight w:val="451"/>
            </w:trPr>
            <w:tc>
              <w:tcPr>
                <w:tcW w:w="91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合营企业或联营企业名称</w:t>
                </w:r>
              </w:p>
            </w:tc>
            <w:tc>
              <w:tcPr>
                <w:tcW w:w="67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主要经营地</w:t>
                </w:r>
              </w:p>
            </w:tc>
            <w:tc>
              <w:tcPr>
                <w:tcW w:w="63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注册地</w:t>
                </w:r>
              </w:p>
            </w:tc>
            <w:tc>
              <w:tcPr>
                <w:tcW w:w="66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业务性质</w:t>
                </w:r>
              </w:p>
            </w:tc>
            <w:tc>
              <w:tcPr>
                <w:tcW w:w="1339"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持股比例</w:t>
                </w:r>
                <w:r>
                  <w:rPr>
                    <w:rFonts w:cs="Arial"/>
                    <w:szCs w:val="21"/>
                  </w:rPr>
                  <w:t>(%)</w:t>
                </w:r>
              </w:p>
            </w:tc>
            <w:tc>
              <w:tcPr>
                <w:tcW w:w="767"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对合营企业或联营企业投资的会计处理方法</w:t>
                </w:r>
              </w:p>
            </w:tc>
          </w:tr>
          <w:tr w:rsidR="003046FA" w:rsidTr="003046FA">
            <w:trPr>
              <w:trHeight w:val="278"/>
            </w:trPr>
            <w:tc>
              <w:tcPr>
                <w:tcW w:w="919" w:type="pct"/>
                <w:vMerge/>
                <w:tcBorders>
                  <w:top w:val="single" w:sz="4" w:space="0" w:color="auto"/>
                  <w:left w:val="single" w:sz="4"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77"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38"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60" w:type="pct"/>
                <w:vMerge/>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3046FA" w:rsidP="003046FA">
                <w:pPr>
                  <w:rPr>
                    <w:rFonts w:cs="Arial"/>
                    <w:szCs w:val="21"/>
                  </w:rPr>
                </w:pPr>
              </w:p>
            </w:tc>
            <w:tc>
              <w:tcPr>
                <w:tcW w:w="666"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直接</w:t>
                </w:r>
              </w:p>
            </w:tc>
            <w:tc>
              <w:tcPr>
                <w:tcW w:w="673" w:type="pct"/>
                <w:tcBorders>
                  <w:top w:val="single" w:sz="4" w:space="0" w:color="auto"/>
                  <w:left w:val="single" w:sz="6" w:space="0" w:color="auto"/>
                  <w:bottom w:val="single" w:sz="6" w:space="0" w:color="auto"/>
                  <w:right w:val="single" w:sz="6" w:space="0" w:color="auto"/>
                </w:tcBorders>
                <w:shd w:val="clear" w:color="auto" w:fill="auto"/>
                <w:vAlign w:val="center"/>
              </w:tcPr>
              <w:p w:rsidR="003046FA" w:rsidRDefault="001E266B" w:rsidP="003046FA">
                <w:pPr>
                  <w:jc w:val="center"/>
                  <w:rPr>
                    <w:rFonts w:cs="Arial"/>
                    <w:szCs w:val="21"/>
                  </w:rPr>
                </w:pPr>
                <w:r>
                  <w:rPr>
                    <w:rFonts w:cs="Arial" w:hint="eastAsia"/>
                    <w:szCs w:val="21"/>
                    <w:lang w:val="en-GB"/>
                  </w:rPr>
                  <w:t>间接</w:t>
                </w:r>
              </w:p>
            </w:tc>
            <w:tc>
              <w:tcPr>
                <w:tcW w:w="767" w:type="pct"/>
                <w:vMerge/>
                <w:tcBorders>
                  <w:top w:val="single" w:sz="4" w:space="0" w:color="auto"/>
                  <w:left w:val="single" w:sz="6" w:space="0" w:color="auto"/>
                  <w:bottom w:val="single" w:sz="6" w:space="0" w:color="auto"/>
                  <w:right w:val="single" w:sz="4" w:space="0" w:color="auto"/>
                </w:tcBorders>
                <w:vAlign w:val="center"/>
              </w:tcPr>
              <w:p w:rsidR="003046FA" w:rsidRDefault="003046FA" w:rsidP="003046FA">
                <w:pPr>
                  <w:rPr>
                    <w:rFonts w:cs="Arial"/>
                    <w:szCs w:val="21"/>
                  </w:rPr>
                </w:pPr>
              </w:p>
            </w:tc>
          </w:tr>
          <w:sdt>
            <w:sdtPr>
              <w:rPr>
                <w:szCs w:val="21"/>
              </w:rPr>
              <w:alias w:val="重要的合营企业或联营企业明细"/>
              <w:tag w:val="_GBC_a1baed559822472c8c78b05cadceb35a"/>
              <w:id w:val="1091056079"/>
              <w:lock w:val="sdtLocked"/>
            </w:sdtPr>
            <w:sdtEndPr/>
            <w:sdtContent>
              <w:tr w:rsidR="003046FA" w:rsidTr="003046FA">
                <w:sdt>
                  <w:sdtPr>
                    <w:rPr>
                      <w:szCs w:val="21"/>
                    </w:rPr>
                    <w:alias w:val="重要的合营企业或联营企业明细-企业名称"/>
                    <w:tag w:val="_GBC_6012a21c254c4c55a99615b2a357b5b8"/>
                    <w:id w:val="-1269228796"/>
                    <w:lock w:val="sdtLocked"/>
                  </w:sdtPr>
                  <w:sdtEndPr/>
                  <w:sdtContent>
                    <w:tc>
                      <w:tcPr>
                        <w:tcW w:w="919"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会</w:t>
                        </w:r>
                        <w:proofErr w:type="gramStart"/>
                        <w:r>
                          <w:rPr>
                            <w:szCs w:val="21"/>
                          </w:rPr>
                          <w:t>稽</w:t>
                        </w:r>
                        <w:proofErr w:type="gramEnd"/>
                        <w:r>
                          <w:rPr>
                            <w:szCs w:val="21"/>
                          </w:rPr>
                          <w:t>山绍兴酒股份有限公司</w:t>
                        </w:r>
                      </w:p>
                    </w:tc>
                  </w:sdtContent>
                </w:sdt>
                <w:sdt>
                  <w:sdtPr>
                    <w:rPr>
                      <w:szCs w:val="21"/>
                    </w:rPr>
                    <w:alias w:val="重要的合营企业或联营企业明细-主要经营地"/>
                    <w:tag w:val="_GBC_ef30cc704c124c95a209c58df521b41e"/>
                    <w:id w:val="-1544352413"/>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注册地"/>
                    <w:tag w:val="_GBC_15b7a7fea18b45519acd2ab5159490a8"/>
                    <w:id w:val="-379719545"/>
                    <w:lock w:val="sdtLocked"/>
                  </w:sdtPr>
                  <w:sdtEndPr/>
                  <w:sdtContent>
                    <w:tc>
                      <w:tcPr>
                        <w:tcW w:w="638"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业务性质"/>
                    <w:tag w:val="_GBC_6e3df046930f4577aed2e2f0d183f386"/>
                    <w:id w:val="-411389647"/>
                    <w:lock w:val="sdtLocked"/>
                  </w:sdtPr>
                  <w:sdtEndPr/>
                  <w:sdtContent>
                    <w:tc>
                      <w:tcPr>
                        <w:tcW w:w="660"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制造业</w:t>
                        </w:r>
                      </w:p>
                    </w:tc>
                  </w:sdtContent>
                </w:sdt>
                <w:sdt>
                  <w:sdtPr>
                    <w:rPr>
                      <w:szCs w:val="21"/>
                    </w:rPr>
                    <w:alias w:val="重要的合营企业或联营企业明细-直接持股比例"/>
                    <w:tag w:val="_GBC_45b510b1f8bd4167b53720c6d055ce31"/>
                    <w:id w:val="-9994969"/>
                    <w:lock w:val="sdtLocked"/>
                  </w:sdtPr>
                  <w:sdtEndPr/>
                  <w:sdtContent>
                    <w:tc>
                      <w:tcPr>
                        <w:tcW w:w="666"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20.51</w:t>
                        </w:r>
                      </w:p>
                    </w:tc>
                  </w:sdtContent>
                </w:sdt>
                <w:sdt>
                  <w:sdtPr>
                    <w:rPr>
                      <w:szCs w:val="21"/>
                    </w:rPr>
                    <w:alias w:val="重要的合营企业或联营企业明细-间接持股比例"/>
                    <w:tag w:val="_GBC_2fb425eda7a04343a70fc45ef307b870"/>
                    <w:id w:val="-1870831760"/>
                    <w:lock w:val="sdtLocked"/>
                  </w:sdtPr>
                  <w:sdtEndPr/>
                  <w:sdtContent>
                    <w:tc>
                      <w:tcPr>
                        <w:tcW w:w="673"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合营企业或联营企业明细-对合营企业或联营企业投资的会计处理方法"/>
                    <w:tag w:val="_GBC_7f56437342a045aa91ca3cd5786c836e"/>
                    <w:id w:val="-1568180389"/>
                    <w:lock w:val="sdtLocked"/>
                  </w:sdtPr>
                  <w:sdtEndPr/>
                  <w:sdtContent>
                    <w:tc>
                      <w:tcPr>
                        <w:tcW w:w="767" w:type="pct"/>
                        <w:tcBorders>
                          <w:top w:val="single" w:sz="6" w:space="0" w:color="auto"/>
                          <w:left w:val="single" w:sz="6" w:space="0" w:color="auto"/>
                          <w:bottom w:val="single" w:sz="4" w:space="0" w:color="auto"/>
                          <w:right w:val="single" w:sz="4" w:space="0" w:color="auto"/>
                        </w:tcBorders>
                      </w:tcPr>
                      <w:p w:rsidR="003046FA" w:rsidRDefault="001E266B" w:rsidP="003046FA">
                        <w:pPr>
                          <w:rPr>
                            <w:szCs w:val="21"/>
                          </w:rPr>
                        </w:pPr>
                        <w:r>
                          <w:rPr>
                            <w:szCs w:val="21"/>
                          </w:rPr>
                          <w:t>权益法核算</w:t>
                        </w:r>
                      </w:p>
                    </w:tc>
                  </w:sdtContent>
                </w:sdt>
              </w:tr>
            </w:sdtContent>
          </w:sdt>
          <w:sdt>
            <w:sdtPr>
              <w:rPr>
                <w:szCs w:val="21"/>
              </w:rPr>
              <w:alias w:val="重要的合营企业或联营企业明细"/>
              <w:tag w:val="_GBC_a1baed559822472c8c78b05cadceb35a"/>
              <w:id w:val="-947926617"/>
              <w:lock w:val="sdtLocked"/>
            </w:sdtPr>
            <w:sdtEndPr/>
            <w:sdtContent>
              <w:tr w:rsidR="003046FA" w:rsidTr="003046FA">
                <w:sdt>
                  <w:sdtPr>
                    <w:rPr>
                      <w:szCs w:val="21"/>
                    </w:rPr>
                    <w:alias w:val="重要的合营企业或联营企业明细-企业名称"/>
                    <w:tag w:val="_GBC_6012a21c254c4c55a99615b2a357b5b8"/>
                    <w:id w:val="619957105"/>
                    <w:lock w:val="sdtLocked"/>
                  </w:sdtPr>
                  <w:sdtEndPr/>
                  <w:sdtContent>
                    <w:tc>
                      <w:tcPr>
                        <w:tcW w:w="919"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绍兴平安创新投资有限责任公司</w:t>
                        </w:r>
                      </w:p>
                    </w:tc>
                  </w:sdtContent>
                </w:sdt>
                <w:sdt>
                  <w:sdtPr>
                    <w:rPr>
                      <w:szCs w:val="21"/>
                    </w:rPr>
                    <w:alias w:val="重要的合营企业或联营企业明细-主要经营地"/>
                    <w:tag w:val="_GBC_ef30cc704c124c95a209c58df521b41e"/>
                    <w:id w:val="329801650"/>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注册地"/>
                    <w:tag w:val="_GBC_15b7a7fea18b45519acd2ab5159490a8"/>
                    <w:id w:val="1981812609"/>
                    <w:lock w:val="sdtLocked"/>
                  </w:sdtPr>
                  <w:sdtEndPr/>
                  <w:sdtContent>
                    <w:tc>
                      <w:tcPr>
                        <w:tcW w:w="638"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业务性质"/>
                    <w:tag w:val="_GBC_6e3df046930f4577aed2e2f0d183f386"/>
                    <w:id w:val="35314419"/>
                    <w:lock w:val="sdtLocked"/>
                  </w:sdtPr>
                  <w:sdtEndPr/>
                  <w:sdtContent>
                    <w:tc>
                      <w:tcPr>
                        <w:tcW w:w="660"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投资</w:t>
                        </w:r>
                      </w:p>
                    </w:tc>
                  </w:sdtContent>
                </w:sdt>
                <w:sdt>
                  <w:sdtPr>
                    <w:rPr>
                      <w:szCs w:val="21"/>
                    </w:rPr>
                    <w:alias w:val="重要的合营企业或联营企业明细-直接持股比例"/>
                    <w:tag w:val="_GBC_45b510b1f8bd4167b53720c6d055ce31"/>
                    <w:id w:val="-23024330"/>
                    <w:lock w:val="sdtLocked"/>
                  </w:sdtPr>
                  <w:sdtEndPr/>
                  <w:sdtContent>
                    <w:tc>
                      <w:tcPr>
                        <w:tcW w:w="666"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25</w:t>
                        </w:r>
                      </w:p>
                    </w:tc>
                  </w:sdtContent>
                </w:sdt>
                <w:sdt>
                  <w:sdtPr>
                    <w:rPr>
                      <w:szCs w:val="21"/>
                    </w:rPr>
                    <w:alias w:val="重要的合营企业或联营企业明细-间接持股比例"/>
                    <w:tag w:val="_GBC_2fb425eda7a04343a70fc45ef307b870"/>
                    <w:id w:val="1288321571"/>
                    <w:lock w:val="sdtLocked"/>
                  </w:sdtPr>
                  <w:sdtEndPr/>
                  <w:sdtContent>
                    <w:tc>
                      <w:tcPr>
                        <w:tcW w:w="673"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合营企业或联营企业明细-对合营企业或联营企业投资的会计处理方法"/>
                    <w:tag w:val="_GBC_7f56437342a045aa91ca3cd5786c836e"/>
                    <w:id w:val="-1636549654"/>
                    <w:lock w:val="sdtLocked"/>
                  </w:sdtPr>
                  <w:sdtEndPr/>
                  <w:sdtContent>
                    <w:tc>
                      <w:tcPr>
                        <w:tcW w:w="767" w:type="pct"/>
                        <w:tcBorders>
                          <w:top w:val="single" w:sz="6" w:space="0" w:color="auto"/>
                          <w:left w:val="single" w:sz="6" w:space="0" w:color="auto"/>
                          <w:bottom w:val="single" w:sz="4" w:space="0" w:color="auto"/>
                          <w:right w:val="single" w:sz="4" w:space="0" w:color="auto"/>
                        </w:tcBorders>
                      </w:tcPr>
                      <w:p w:rsidR="003046FA" w:rsidRDefault="001E266B" w:rsidP="003046FA">
                        <w:pPr>
                          <w:rPr>
                            <w:szCs w:val="21"/>
                          </w:rPr>
                        </w:pPr>
                        <w:r>
                          <w:rPr>
                            <w:szCs w:val="21"/>
                          </w:rPr>
                          <w:t>权益法核算</w:t>
                        </w:r>
                      </w:p>
                    </w:tc>
                  </w:sdtContent>
                </w:sdt>
              </w:tr>
            </w:sdtContent>
          </w:sdt>
          <w:sdt>
            <w:sdtPr>
              <w:rPr>
                <w:szCs w:val="21"/>
              </w:rPr>
              <w:alias w:val="重要的合营企业或联营企业明细"/>
              <w:tag w:val="_GBC_a1baed559822472c8c78b05cadceb35a"/>
              <w:id w:val="1852296803"/>
              <w:lock w:val="sdtLocked"/>
            </w:sdtPr>
            <w:sdtEndPr/>
            <w:sdtContent>
              <w:tr w:rsidR="003046FA" w:rsidTr="003046FA">
                <w:sdt>
                  <w:sdtPr>
                    <w:rPr>
                      <w:szCs w:val="21"/>
                    </w:rPr>
                    <w:alias w:val="重要的合营企业或联营企业明细-企业名称"/>
                    <w:tag w:val="_GBC_6012a21c254c4c55a99615b2a357b5b8"/>
                    <w:id w:val="2018880485"/>
                    <w:lock w:val="sdtLocked"/>
                  </w:sdtPr>
                  <w:sdtEndPr/>
                  <w:sdtContent>
                    <w:tc>
                      <w:tcPr>
                        <w:tcW w:w="919" w:type="pct"/>
                        <w:tcBorders>
                          <w:top w:val="single" w:sz="6" w:space="0" w:color="auto"/>
                          <w:left w:val="single" w:sz="4" w:space="0" w:color="auto"/>
                          <w:bottom w:val="single" w:sz="4" w:space="0" w:color="auto"/>
                          <w:right w:val="single" w:sz="6" w:space="0" w:color="auto"/>
                        </w:tcBorders>
                      </w:tcPr>
                      <w:p w:rsidR="003046FA" w:rsidRDefault="001E266B" w:rsidP="003046FA">
                        <w:pPr>
                          <w:rPr>
                            <w:szCs w:val="21"/>
                          </w:rPr>
                        </w:pPr>
                        <w:r>
                          <w:rPr>
                            <w:szCs w:val="21"/>
                          </w:rPr>
                          <w:t>绍兴市柯桥区中国轻纺城天堂硅谷股权投资合伙企业（有限合伙）</w:t>
                        </w:r>
                      </w:p>
                    </w:tc>
                  </w:sdtContent>
                </w:sdt>
                <w:sdt>
                  <w:sdtPr>
                    <w:rPr>
                      <w:szCs w:val="21"/>
                    </w:rPr>
                    <w:alias w:val="重要的合营企业或联营企业明细-主要经营地"/>
                    <w:tag w:val="_GBC_ef30cc704c124c95a209c58df521b41e"/>
                    <w:id w:val="-834299284"/>
                    <w:lock w:val="sdtLocked"/>
                  </w:sdtPr>
                  <w:sdtEndPr/>
                  <w:sdtContent>
                    <w:tc>
                      <w:tcPr>
                        <w:tcW w:w="677"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注册地"/>
                    <w:tag w:val="_GBC_15b7a7fea18b45519acd2ab5159490a8"/>
                    <w:id w:val="-1926405832"/>
                    <w:lock w:val="sdtLocked"/>
                  </w:sdtPr>
                  <w:sdtEndPr/>
                  <w:sdtContent>
                    <w:tc>
                      <w:tcPr>
                        <w:tcW w:w="638"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浙江绍兴</w:t>
                        </w:r>
                      </w:p>
                    </w:tc>
                  </w:sdtContent>
                </w:sdt>
                <w:sdt>
                  <w:sdtPr>
                    <w:rPr>
                      <w:szCs w:val="21"/>
                    </w:rPr>
                    <w:alias w:val="重要的合营企业或联营企业明细-业务性质"/>
                    <w:tag w:val="_GBC_6e3df046930f4577aed2e2f0d183f386"/>
                    <w:id w:val="-356591832"/>
                    <w:lock w:val="sdtLocked"/>
                  </w:sdtPr>
                  <w:sdtEndPr/>
                  <w:sdtContent>
                    <w:tc>
                      <w:tcPr>
                        <w:tcW w:w="660" w:type="pct"/>
                        <w:tcBorders>
                          <w:top w:val="single" w:sz="6" w:space="0" w:color="auto"/>
                          <w:left w:val="single" w:sz="6" w:space="0" w:color="auto"/>
                          <w:bottom w:val="single" w:sz="4" w:space="0" w:color="auto"/>
                          <w:right w:val="single" w:sz="6" w:space="0" w:color="auto"/>
                        </w:tcBorders>
                      </w:tcPr>
                      <w:p w:rsidR="003046FA" w:rsidRDefault="001E266B" w:rsidP="003046FA">
                        <w:pPr>
                          <w:rPr>
                            <w:szCs w:val="21"/>
                          </w:rPr>
                        </w:pPr>
                        <w:r>
                          <w:rPr>
                            <w:szCs w:val="21"/>
                          </w:rPr>
                          <w:t>股权投资</w:t>
                        </w:r>
                      </w:p>
                    </w:tc>
                  </w:sdtContent>
                </w:sdt>
                <w:sdt>
                  <w:sdtPr>
                    <w:rPr>
                      <w:szCs w:val="21"/>
                    </w:rPr>
                    <w:alias w:val="重要的合营企业或联营企业明细-直接持股比例"/>
                    <w:tag w:val="_GBC_45b510b1f8bd4167b53720c6d055ce31"/>
                    <w:id w:val="-1930728174"/>
                    <w:lock w:val="sdtLocked"/>
                  </w:sdtPr>
                  <w:sdtEndPr/>
                  <w:sdtContent>
                    <w:tc>
                      <w:tcPr>
                        <w:tcW w:w="666" w:type="pct"/>
                        <w:tcBorders>
                          <w:top w:val="single" w:sz="6" w:space="0" w:color="auto"/>
                          <w:left w:val="single" w:sz="6" w:space="0" w:color="auto"/>
                          <w:bottom w:val="single" w:sz="4" w:space="0" w:color="auto"/>
                          <w:right w:val="single" w:sz="6" w:space="0" w:color="auto"/>
                        </w:tcBorders>
                      </w:tcPr>
                      <w:p w:rsidR="003046FA" w:rsidRDefault="001E266B" w:rsidP="003046FA">
                        <w:pPr>
                          <w:jc w:val="right"/>
                          <w:rPr>
                            <w:szCs w:val="21"/>
                          </w:rPr>
                        </w:pPr>
                        <w:r>
                          <w:rPr>
                            <w:szCs w:val="21"/>
                          </w:rPr>
                          <w:t>40</w:t>
                        </w:r>
                      </w:p>
                    </w:tc>
                  </w:sdtContent>
                </w:sdt>
                <w:sdt>
                  <w:sdtPr>
                    <w:rPr>
                      <w:szCs w:val="21"/>
                    </w:rPr>
                    <w:alias w:val="重要的合营企业或联营企业明细-间接持股比例"/>
                    <w:tag w:val="_GBC_2fb425eda7a04343a70fc45ef307b870"/>
                    <w:id w:val="-1808382151"/>
                    <w:lock w:val="sdtLocked"/>
                  </w:sdtPr>
                  <w:sdtEndPr/>
                  <w:sdtContent>
                    <w:tc>
                      <w:tcPr>
                        <w:tcW w:w="673" w:type="pct"/>
                        <w:tcBorders>
                          <w:top w:val="single" w:sz="6" w:space="0" w:color="auto"/>
                          <w:left w:val="single" w:sz="6" w:space="0" w:color="auto"/>
                          <w:bottom w:val="single" w:sz="4" w:space="0" w:color="auto"/>
                          <w:right w:val="single" w:sz="6" w:space="0" w:color="auto"/>
                        </w:tcBorders>
                      </w:tcPr>
                      <w:p w:rsidR="003046FA" w:rsidRDefault="003046FA" w:rsidP="003046FA">
                        <w:pPr>
                          <w:jc w:val="right"/>
                          <w:rPr>
                            <w:szCs w:val="21"/>
                          </w:rPr>
                        </w:pPr>
                      </w:p>
                    </w:tc>
                  </w:sdtContent>
                </w:sdt>
                <w:sdt>
                  <w:sdtPr>
                    <w:rPr>
                      <w:szCs w:val="21"/>
                    </w:rPr>
                    <w:alias w:val="重要的合营企业或联营企业明细-对合营企业或联营企业投资的会计处理方法"/>
                    <w:tag w:val="_GBC_7f56437342a045aa91ca3cd5786c836e"/>
                    <w:id w:val="-1507429730"/>
                    <w:lock w:val="sdtLocked"/>
                  </w:sdtPr>
                  <w:sdtEndPr/>
                  <w:sdtContent>
                    <w:tc>
                      <w:tcPr>
                        <w:tcW w:w="767" w:type="pct"/>
                        <w:tcBorders>
                          <w:top w:val="single" w:sz="6" w:space="0" w:color="auto"/>
                          <w:left w:val="single" w:sz="6" w:space="0" w:color="auto"/>
                          <w:bottom w:val="single" w:sz="4" w:space="0" w:color="auto"/>
                          <w:right w:val="single" w:sz="4" w:space="0" w:color="auto"/>
                        </w:tcBorders>
                      </w:tcPr>
                      <w:p w:rsidR="003046FA" w:rsidRDefault="001E266B" w:rsidP="003046FA">
                        <w:pPr>
                          <w:rPr>
                            <w:szCs w:val="21"/>
                          </w:rPr>
                        </w:pPr>
                        <w:r>
                          <w:rPr>
                            <w:szCs w:val="21"/>
                          </w:rPr>
                          <w:t>成本法核算</w:t>
                        </w:r>
                      </w:p>
                    </w:tc>
                  </w:sdtContent>
                </w:sdt>
              </w:tr>
            </w:sdtContent>
          </w:sdt>
        </w:tbl>
        <w:p w:rsidR="003046FA" w:rsidRDefault="001E266B">
          <w:pPr>
            <w:rPr>
              <w:rFonts w:cs="Arial"/>
              <w:szCs w:val="21"/>
            </w:rPr>
          </w:pPr>
          <w:r>
            <w:rPr>
              <w:rFonts w:cs="Arial" w:hint="eastAsia"/>
              <w:szCs w:val="21"/>
            </w:rPr>
            <w:t>在合营企业或联营企业的持股比例不同于表决权比例的说明：</w:t>
          </w:r>
        </w:p>
        <w:p w:rsidR="003046FA" w:rsidRDefault="00B45406">
          <w:pPr>
            <w:rPr>
              <w:rFonts w:cs="Arial"/>
              <w:szCs w:val="21"/>
            </w:rPr>
          </w:pPr>
          <w:sdt>
            <w:sdtPr>
              <w:rPr>
                <w:rFonts w:cs="Arial"/>
                <w:szCs w:val="21"/>
              </w:rPr>
              <w:alias w:val="在合营企业或联营企业的持股比例不同于表决权比例的说明"/>
              <w:tag w:val="_GBC_b18385c11aff4424b360bd0cb4f81376"/>
              <w:id w:val="224113515"/>
              <w:lock w:val="sdtLocked"/>
              <w:placeholder>
                <w:docPart w:val="GBC22222222222222222222222222222"/>
              </w:placeholder>
            </w:sdtPr>
            <w:sdtEndPr/>
            <w:sdtContent>
              <w:r w:rsidR="001E266B">
                <w:rPr>
                  <w:rFonts w:cs="Arial" w:hint="eastAsia"/>
                  <w:szCs w:val="21"/>
                </w:rPr>
                <w:t>不适用</w:t>
              </w:r>
            </w:sdtContent>
          </w:sdt>
        </w:p>
        <w:p w:rsidR="003046FA" w:rsidRDefault="003046FA">
          <w:pPr>
            <w:rPr>
              <w:rFonts w:cs="Arial"/>
              <w:szCs w:val="21"/>
            </w:rPr>
          </w:pPr>
        </w:p>
        <w:p w:rsidR="003046FA" w:rsidRDefault="001E266B">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3046FA" w:rsidRDefault="00B45406">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816998118"/>
              <w:lock w:val="sdtLocked"/>
              <w:placeholder>
                <w:docPart w:val="GBC22222222222222222222222222222"/>
              </w:placeholder>
            </w:sdtPr>
            <w:sdtEndPr/>
            <w:sdtContent>
              <w:r w:rsidR="001E266B">
                <w:rPr>
                  <w:rFonts w:cs="Arial" w:hint="eastAsia"/>
                  <w:szCs w:val="21"/>
                </w:rPr>
                <w:t>不适用</w:t>
              </w:r>
            </w:sdtContent>
          </w:sdt>
        </w:p>
        <w:p w:rsidR="003046FA" w:rsidRDefault="00B45406">
          <w:pPr>
            <w:rPr>
              <w:rFonts w:cstheme="minorBidi"/>
              <w:szCs w:val="21"/>
            </w:rPr>
          </w:pPr>
        </w:p>
      </w:sdtContent>
    </w:sdt>
    <w:p w:rsidR="003046FA" w:rsidRDefault="001E266B" w:rsidP="001E266B">
      <w:pPr>
        <w:pStyle w:val="4"/>
        <w:numPr>
          <w:ilvl w:val="3"/>
          <w:numId w:val="93"/>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1038891559"/>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752048275"/>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重要合营企业的主要财务信息"/>
              <w:tag w:val="_GBC_c3e62c0d62494c0bb865a164a263a4c4"/>
              <w:id w:val="18265487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765192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88"/>
            <w:gridCol w:w="1656"/>
            <w:gridCol w:w="1386"/>
            <w:gridCol w:w="1477"/>
            <w:gridCol w:w="1656"/>
            <w:gridCol w:w="1386"/>
          </w:tblGrid>
          <w:tr w:rsidR="003046FA" w:rsidTr="0027427C">
            <w:trPr>
              <w:trHeight w:val="120"/>
            </w:trPr>
            <w:tc>
              <w:tcPr>
                <w:tcW w:w="822" w:type="pct"/>
                <w:vMerge w:val="restart"/>
                <w:tcBorders>
                  <w:top w:val="single" w:sz="4" w:space="0" w:color="auto"/>
                  <w:left w:val="single" w:sz="4" w:space="0" w:color="auto"/>
                  <w:bottom w:val="single" w:sz="6" w:space="0" w:color="auto"/>
                  <w:right w:val="single" w:sz="6" w:space="0" w:color="auto"/>
                </w:tcBorders>
                <w:shd w:val="clear" w:color="auto" w:fill="auto"/>
              </w:tcPr>
              <w:p w:rsidR="003046FA" w:rsidRDefault="003046FA" w:rsidP="003046FA">
                <w:pPr>
                  <w:jc w:val="center"/>
                  <w:rPr>
                    <w:rFonts w:cs="Arial"/>
                    <w:szCs w:val="21"/>
                  </w:rPr>
                </w:pPr>
              </w:p>
            </w:tc>
            <w:tc>
              <w:tcPr>
                <w:tcW w:w="2497"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772590967"/>
                  <w:lock w:val="sdtLocked"/>
                </w:sdtPr>
                <w:sdtEndPr/>
                <w:sdtContent>
                  <w:p w:rsidR="003046FA" w:rsidRDefault="001E266B" w:rsidP="003046FA">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81"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59368308"/>
                  <w:lock w:val="sdtLocked"/>
                </w:sdtPr>
                <w:sdtEndPr/>
                <w:sdtContent>
                  <w:p w:rsidR="003046FA" w:rsidRDefault="001E266B" w:rsidP="003046FA">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3046FA" w:rsidRPr="003A1751" w:rsidTr="0027427C">
            <w:trPr>
              <w:trHeight w:val="120"/>
            </w:trPr>
            <w:tc>
              <w:tcPr>
                <w:tcW w:w="822" w:type="pct"/>
                <w:vMerge/>
                <w:tcBorders>
                  <w:top w:val="single" w:sz="4" w:space="0" w:color="auto"/>
                  <w:left w:val="single" w:sz="4" w:space="0" w:color="auto"/>
                  <w:bottom w:val="single" w:sz="6" w:space="0" w:color="auto"/>
                  <w:right w:val="single" w:sz="6" w:space="0" w:color="auto"/>
                </w:tcBorders>
                <w:shd w:val="clear" w:color="auto" w:fill="auto"/>
                <w:vAlign w:val="center"/>
              </w:tcPr>
              <w:p w:rsidR="003046FA" w:rsidRPr="003A1751" w:rsidRDefault="003046FA" w:rsidP="003046FA">
                <w:pPr>
                  <w:rPr>
                    <w:rFonts w:cs="Arial"/>
                    <w:sz w:val="18"/>
                    <w:szCs w:val="18"/>
                  </w:rPr>
                </w:pPr>
              </w:p>
            </w:tc>
            <w:sdt>
              <w:sdtPr>
                <w:rPr>
                  <w:sz w:val="18"/>
                  <w:szCs w:val="18"/>
                </w:rPr>
                <w:alias w:val="重要合营企业的主要财务信息明细-企业名称"/>
                <w:tag w:val="_GBC_d9a0ee9c16f4461bb0893d7696aafe61"/>
                <w:id w:val="1078631297"/>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center"/>
                      <w:rPr>
                        <w:sz w:val="18"/>
                        <w:szCs w:val="18"/>
                      </w:rPr>
                    </w:pPr>
                    <w:r w:rsidRPr="003A1751">
                      <w:rPr>
                        <w:rFonts w:hint="eastAsia"/>
                        <w:sz w:val="18"/>
                        <w:szCs w:val="18"/>
                      </w:rPr>
                      <w:t>会</w:t>
                    </w:r>
                    <w:proofErr w:type="gramStart"/>
                    <w:r w:rsidRPr="003A1751">
                      <w:rPr>
                        <w:rFonts w:hint="eastAsia"/>
                        <w:sz w:val="18"/>
                        <w:szCs w:val="18"/>
                      </w:rPr>
                      <w:t>稽</w:t>
                    </w:r>
                    <w:proofErr w:type="gramEnd"/>
                    <w:r w:rsidRPr="003A1751">
                      <w:rPr>
                        <w:rFonts w:hint="eastAsia"/>
                        <w:sz w:val="18"/>
                        <w:szCs w:val="18"/>
                      </w:rPr>
                      <w:t>山绍兴酒股份有限公司</w:t>
                    </w:r>
                  </w:p>
                </w:tc>
              </w:sdtContent>
            </w:sdt>
            <w:sdt>
              <w:sdtPr>
                <w:rPr>
                  <w:sz w:val="18"/>
                  <w:szCs w:val="18"/>
                </w:rPr>
                <w:alias w:val="重要合营企业的主要财务信息明细-企业名称"/>
                <w:tag w:val="_GBC_d9a0ee9c16f4461bb0893d7696aafe61"/>
                <w:id w:val="-56162382"/>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center"/>
                      <w:rPr>
                        <w:sz w:val="18"/>
                        <w:szCs w:val="18"/>
                      </w:rPr>
                    </w:pPr>
                    <w:r w:rsidRPr="003A1751">
                      <w:rPr>
                        <w:rFonts w:hint="eastAsia"/>
                        <w:sz w:val="18"/>
                        <w:szCs w:val="18"/>
                      </w:rPr>
                      <w:t>绍兴平安创新投资有限责任公司</w:t>
                    </w:r>
                  </w:p>
                </w:tc>
              </w:sdtContent>
            </w:sdt>
            <w:sdt>
              <w:sdtPr>
                <w:rPr>
                  <w:sz w:val="18"/>
                  <w:szCs w:val="18"/>
                </w:rPr>
                <w:alias w:val="重要合营企业的主要财务信息明细-企业名称"/>
                <w:tag w:val="_GBC_d9a0ee9c16f4461bb0893d7696aafe61"/>
                <w:id w:val="2038687030"/>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center"/>
                      <w:rPr>
                        <w:sz w:val="18"/>
                        <w:szCs w:val="18"/>
                      </w:rPr>
                    </w:pPr>
                    <w:r w:rsidRPr="003A1751">
                      <w:rPr>
                        <w:rFonts w:hint="eastAsia"/>
                        <w:sz w:val="18"/>
                        <w:szCs w:val="18"/>
                      </w:rPr>
                      <w:t>绍兴市柯桥区中国轻纺城天堂硅谷股权投资合伙企业（有限合伙）</w:t>
                    </w:r>
                  </w:p>
                </w:tc>
              </w:sdtContent>
            </w:sdt>
            <w:sdt>
              <w:sdtPr>
                <w:rPr>
                  <w:sz w:val="18"/>
                  <w:szCs w:val="18"/>
                </w:rPr>
                <w:alias w:val="重要合营企业的主要财务信息明细-企业名称"/>
                <w:tag w:val="_GBC_f0a327068ce741c6ba092282ff5bc80d"/>
                <w:id w:val="-1490317453"/>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center"/>
                      <w:rPr>
                        <w:sz w:val="18"/>
                        <w:szCs w:val="18"/>
                      </w:rPr>
                    </w:pPr>
                    <w:r w:rsidRPr="003A1751">
                      <w:rPr>
                        <w:rFonts w:hint="eastAsia"/>
                        <w:sz w:val="18"/>
                        <w:szCs w:val="18"/>
                      </w:rPr>
                      <w:t>会</w:t>
                    </w:r>
                    <w:proofErr w:type="gramStart"/>
                    <w:r w:rsidRPr="003A1751">
                      <w:rPr>
                        <w:rFonts w:hint="eastAsia"/>
                        <w:sz w:val="18"/>
                        <w:szCs w:val="18"/>
                      </w:rPr>
                      <w:t>稽</w:t>
                    </w:r>
                    <w:proofErr w:type="gramEnd"/>
                    <w:r w:rsidRPr="003A1751">
                      <w:rPr>
                        <w:rFonts w:hint="eastAsia"/>
                        <w:sz w:val="18"/>
                        <w:szCs w:val="18"/>
                      </w:rPr>
                      <w:t>山绍兴酒股份有限公司</w:t>
                    </w:r>
                  </w:p>
                </w:tc>
              </w:sdtContent>
            </w:sdt>
            <w:sdt>
              <w:sdtPr>
                <w:rPr>
                  <w:sz w:val="18"/>
                  <w:szCs w:val="18"/>
                </w:rPr>
                <w:alias w:val="重要合营企业的主要财务信息明细-企业名称"/>
                <w:tag w:val="_GBC_f0a327068ce741c6ba092282ff5bc80d"/>
                <w:id w:val="-1757745717"/>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center"/>
                      <w:rPr>
                        <w:sz w:val="18"/>
                        <w:szCs w:val="18"/>
                      </w:rPr>
                    </w:pPr>
                    <w:r w:rsidRPr="003A1751">
                      <w:rPr>
                        <w:rFonts w:hint="eastAsia"/>
                        <w:sz w:val="18"/>
                        <w:szCs w:val="18"/>
                      </w:rPr>
                      <w:t>绍兴平安创新投资有限责任公司</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流动资产</w:t>
                </w:r>
              </w:p>
            </w:tc>
            <w:sdt>
              <w:sdtPr>
                <w:rPr>
                  <w:sz w:val="18"/>
                  <w:szCs w:val="18"/>
                </w:rPr>
                <w:alias w:val="重要合营企业的主要财务信息明细-流动资产"/>
                <w:tag w:val="_GBC_d9f613f0aa4e4fe79acc2bee825b353d"/>
                <w:id w:val="-92249200"/>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2,004,458,571.66</w:t>
                    </w:r>
                  </w:p>
                </w:tc>
              </w:sdtContent>
            </w:sdt>
            <w:sdt>
              <w:sdtPr>
                <w:rPr>
                  <w:sz w:val="18"/>
                  <w:szCs w:val="18"/>
                </w:rPr>
                <w:alias w:val="重要合营企业的主要财务信息明细-流动资产"/>
                <w:tag w:val="_GBC_d9f613f0aa4e4fe79acc2bee825b353d"/>
                <w:id w:val="-175350011"/>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22,004,617.79</w:t>
                    </w:r>
                  </w:p>
                </w:tc>
              </w:sdtContent>
            </w:sdt>
            <w:sdt>
              <w:sdtPr>
                <w:rPr>
                  <w:sz w:val="18"/>
                  <w:szCs w:val="18"/>
                </w:rPr>
                <w:alias w:val="重要合营企业的主要财务信息明细-流动资产"/>
                <w:tag w:val="_GBC_d9f613f0aa4e4fe79acc2bee825b353d"/>
                <w:id w:val="-1902672465"/>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流动资产"/>
                <w:tag w:val="_GBC_663e3dc578cd420abbc76ddede78c2e9"/>
                <w:id w:val="-231537221"/>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1,214,271,548.24</w:t>
                    </w:r>
                  </w:p>
                </w:tc>
              </w:sdtContent>
            </w:sdt>
            <w:sdt>
              <w:sdtPr>
                <w:rPr>
                  <w:sz w:val="18"/>
                  <w:szCs w:val="18"/>
                </w:rPr>
                <w:alias w:val="重要合营企业的主要财务信息明细-流动资产"/>
                <w:tag w:val="_GBC_663e3dc578cd420abbc76ddede78c2e9"/>
                <w:id w:val="622963326"/>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47,848,993.44</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ind w:firstLineChars="200" w:firstLine="360"/>
                  <w:rPr>
                    <w:sz w:val="18"/>
                    <w:szCs w:val="18"/>
                  </w:rPr>
                </w:pPr>
                <w:r w:rsidRPr="003A1751">
                  <w:rPr>
                    <w:rFonts w:hint="eastAsia"/>
                    <w:sz w:val="18"/>
                    <w:szCs w:val="18"/>
                  </w:rPr>
                  <w:t>其中：现金和现金等价物</w:t>
                </w:r>
              </w:p>
            </w:tc>
            <w:sdt>
              <w:sdtPr>
                <w:rPr>
                  <w:sz w:val="18"/>
                  <w:szCs w:val="18"/>
                </w:rPr>
                <w:alias w:val="重要合营企业的主要财务信息明细-现金和现金等价物"/>
                <w:tag w:val="_GBC_befdfda671a54d9094f03a79b1c23971"/>
                <w:id w:val="328031014"/>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598,424,891.65</w:t>
                    </w:r>
                  </w:p>
                </w:tc>
              </w:sdtContent>
            </w:sdt>
            <w:sdt>
              <w:sdtPr>
                <w:rPr>
                  <w:sz w:val="18"/>
                  <w:szCs w:val="18"/>
                </w:rPr>
                <w:alias w:val="重要合营企业的主要财务信息明细-现金和现金等价物"/>
                <w:tag w:val="_GBC_befdfda671a54d9094f03a79b1c23971"/>
                <w:id w:val="77877353"/>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EA73AE" w:rsidP="003046FA">
                    <w:pPr>
                      <w:jc w:val="right"/>
                      <w:rPr>
                        <w:sz w:val="18"/>
                        <w:szCs w:val="18"/>
                      </w:rPr>
                    </w:pPr>
                    <w:r w:rsidRPr="004E6DAE">
                      <w:rPr>
                        <w:sz w:val="18"/>
                        <w:szCs w:val="18"/>
                      </w:rPr>
                      <w:t>21,978,794.97</w:t>
                    </w:r>
                  </w:p>
                </w:tc>
              </w:sdtContent>
            </w:sdt>
            <w:sdt>
              <w:sdtPr>
                <w:rPr>
                  <w:sz w:val="18"/>
                  <w:szCs w:val="18"/>
                </w:rPr>
                <w:alias w:val="重要合营企业的主要财务信息明细-现金和现金等价物"/>
                <w:tag w:val="_GBC_befdfda671a54d9094f03a79b1c23971"/>
                <w:id w:val="702758413"/>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现金和现金等价物"/>
                <w:tag w:val="_GBC_f8393275fbeb467dae282ccb1068a6ce"/>
                <w:id w:val="-1115132804"/>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291,261,973.23</w:t>
                    </w:r>
                  </w:p>
                </w:tc>
              </w:sdtContent>
            </w:sdt>
            <w:sdt>
              <w:sdtPr>
                <w:rPr>
                  <w:sz w:val="18"/>
                  <w:szCs w:val="18"/>
                </w:rPr>
                <w:alias w:val="重要合营企业的主要财务信息明细-现金和现金等价物"/>
                <w:tag w:val="_GBC_f8393275fbeb467dae282ccb1068a6ce"/>
                <w:id w:val="1004703884"/>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47,826,066.95</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非流动资产</w:t>
                </w:r>
              </w:p>
            </w:tc>
            <w:sdt>
              <w:sdtPr>
                <w:rPr>
                  <w:sz w:val="18"/>
                  <w:szCs w:val="18"/>
                </w:rPr>
                <w:alias w:val="重要合营企业的主要财务信息明细-非流动资产"/>
                <w:tag w:val="_GBC_d9b27e6e93f84fa1b65b3e9886900cc8"/>
                <w:id w:val="-1688210689"/>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1,695,380,780.15</w:t>
                    </w:r>
                  </w:p>
                </w:tc>
              </w:sdtContent>
            </w:sdt>
            <w:sdt>
              <w:sdtPr>
                <w:rPr>
                  <w:sz w:val="18"/>
                  <w:szCs w:val="18"/>
                </w:rPr>
                <w:alias w:val="重要合营企业的主要财务信息明细-非流动资产"/>
                <w:tag w:val="_GBC_d9b27e6e93f84fa1b65b3e9886900cc8"/>
                <w:id w:val="2130664997"/>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7,120,823.19</w:t>
                    </w:r>
                  </w:p>
                </w:tc>
              </w:sdtContent>
            </w:sdt>
            <w:sdt>
              <w:sdtPr>
                <w:rPr>
                  <w:sz w:val="18"/>
                  <w:szCs w:val="18"/>
                </w:rPr>
                <w:alias w:val="重要合营企业的主要财务信息明细-非流动资产"/>
                <w:tag w:val="_GBC_d9b27e6e93f84fa1b65b3e9886900cc8"/>
                <w:id w:val="339827792"/>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非流动资产"/>
                <w:tag w:val="_GBC_28ff5bb4f0f240d682ce4684e206a2e5"/>
                <w:id w:val="-925267636"/>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1,215,548,731.78</w:t>
                    </w:r>
                  </w:p>
                </w:tc>
              </w:sdtContent>
            </w:sdt>
            <w:sdt>
              <w:sdtPr>
                <w:rPr>
                  <w:sz w:val="18"/>
                  <w:szCs w:val="18"/>
                </w:rPr>
                <w:alias w:val="重要合营企业的主要财务信息明细-非流动资产"/>
                <w:tag w:val="_GBC_28ff5bb4f0f240d682ce4684e206a2e5"/>
                <w:id w:val="-1963563819"/>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7,120,823.19</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资产合计</w:t>
                </w:r>
              </w:p>
            </w:tc>
            <w:sdt>
              <w:sdtPr>
                <w:rPr>
                  <w:sz w:val="18"/>
                  <w:szCs w:val="18"/>
                </w:rPr>
                <w:alias w:val="重要合营企业的主要财务信息明细-资产合计"/>
                <w:tag w:val="_GBC_1c4528cd17fb471d97a9cb07d4840c7e"/>
                <w:id w:val="-1506748979"/>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3,699,839,351.81</w:t>
                    </w:r>
                  </w:p>
                </w:tc>
              </w:sdtContent>
            </w:sdt>
            <w:sdt>
              <w:sdtPr>
                <w:rPr>
                  <w:sz w:val="18"/>
                  <w:szCs w:val="18"/>
                </w:rPr>
                <w:alias w:val="重要合营企业的主要财务信息明细-资产合计"/>
                <w:tag w:val="_GBC_1c4528cd17fb471d97a9cb07d4840c7e"/>
                <w:id w:val="2035611000"/>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29,125,440.98</w:t>
                    </w:r>
                  </w:p>
                </w:tc>
              </w:sdtContent>
            </w:sdt>
            <w:sdt>
              <w:sdtPr>
                <w:rPr>
                  <w:sz w:val="18"/>
                  <w:szCs w:val="18"/>
                </w:rPr>
                <w:alias w:val="重要合营企业的主要财务信息明细-资产合计"/>
                <w:tag w:val="_GBC_1c4528cd17fb471d97a9cb07d4840c7e"/>
                <w:id w:val="1480500654"/>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资产合计"/>
                <w:tag w:val="_GBC_bf6104b14a214dc48e65952fa308a9a6"/>
                <w:id w:val="1417050381"/>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2,429,820,280.02</w:t>
                    </w:r>
                  </w:p>
                </w:tc>
              </w:sdtContent>
            </w:sdt>
            <w:sdt>
              <w:sdtPr>
                <w:rPr>
                  <w:sz w:val="18"/>
                  <w:szCs w:val="18"/>
                </w:rPr>
                <w:alias w:val="重要合营企业的主要财务信息明细-资产合计"/>
                <w:tag w:val="_GBC_bf6104b14a214dc48e65952fa308a9a6"/>
                <w:id w:val="1105000537"/>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54,969,816.63</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流动负债</w:t>
                </w:r>
              </w:p>
            </w:tc>
            <w:sdt>
              <w:sdtPr>
                <w:rPr>
                  <w:sz w:val="18"/>
                  <w:szCs w:val="18"/>
                </w:rPr>
                <w:alias w:val="重要合营企业的主要财务信息明细-流动负债"/>
                <w:tag w:val="_GBC_d679c1911a3d47eb8fe0b16abcd86ddb"/>
                <w:id w:val="-487477641"/>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687,047,899.47</w:t>
                    </w:r>
                  </w:p>
                </w:tc>
              </w:sdtContent>
            </w:sdt>
            <w:sdt>
              <w:sdtPr>
                <w:rPr>
                  <w:sz w:val="18"/>
                  <w:szCs w:val="18"/>
                </w:rPr>
                <w:alias w:val="重要合营企业的主要财务信息明细-流动负债"/>
                <w:tag w:val="_GBC_d679c1911a3d47eb8fe0b16abcd86ddb"/>
                <w:id w:val="1857224195"/>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10</w:t>
                    </w:r>
                  </w:p>
                </w:tc>
              </w:sdtContent>
            </w:sdt>
            <w:sdt>
              <w:sdtPr>
                <w:rPr>
                  <w:sz w:val="18"/>
                  <w:szCs w:val="18"/>
                </w:rPr>
                <w:alias w:val="重要合营企业的主要财务信息明细-流动负债"/>
                <w:tag w:val="_GBC_d679c1911a3d47eb8fe0b16abcd86ddb"/>
                <w:id w:val="404268124"/>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E1732D" w:rsidP="003046FA">
                    <w:pPr>
                      <w:jc w:val="right"/>
                      <w:rPr>
                        <w:sz w:val="18"/>
                        <w:szCs w:val="18"/>
                      </w:rPr>
                    </w:pPr>
                    <w:r>
                      <w:rPr>
                        <w:sz w:val="18"/>
                        <w:szCs w:val="18"/>
                      </w:rPr>
                      <w:t xml:space="preserve">     </w:t>
                    </w:r>
                  </w:p>
                </w:tc>
              </w:sdtContent>
            </w:sdt>
            <w:sdt>
              <w:sdtPr>
                <w:rPr>
                  <w:sz w:val="18"/>
                  <w:szCs w:val="18"/>
                </w:rPr>
                <w:alias w:val="重要合营企业的主要财务信息明细-流动负债"/>
                <w:tag w:val="_GBC_724883561bcd4460920c9c26754127b8"/>
                <w:id w:val="-1176186792"/>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869,999,667.79</w:t>
                    </w:r>
                  </w:p>
                </w:tc>
              </w:sdtContent>
            </w:sdt>
            <w:sdt>
              <w:sdtPr>
                <w:rPr>
                  <w:sz w:val="18"/>
                  <w:szCs w:val="18"/>
                </w:rPr>
                <w:alias w:val="重要合营企业的主要财务信息明细-流动负债"/>
                <w:tag w:val="_GBC_724883561bcd4460920c9c26754127b8"/>
                <w:id w:val="555275684"/>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4,309,395.28</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非流动负债</w:t>
                </w:r>
              </w:p>
            </w:tc>
            <w:sdt>
              <w:sdtPr>
                <w:rPr>
                  <w:sz w:val="18"/>
                  <w:szCs w:val="18"/>
                </w:rPr>
                <w:alias w:val="重要合营企业的主要财务信息明细-非流动负债"/>
                <w:tag w:val="_GBC_b801afee2c7542b58a061ceabb626b3b"/>
                <w:id w:val="1630819786"/>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88,167,276.78</w:t>
                    </w:r>
                  </w:p>
                </w:tc>
              </w:sdtContent>
            </w:sdt>
            <w:sdt>
              <w:sdtPr>
                <w:rPr>
                  <w:sz w:val="18"/>
                  <w:szCs w:val="18"/>
                </w:rPr>
                <w:alias w:val="重要合营企业的主要财务信息明细-非流动负债"/>
                <w:tag w:val="_GBC_b801afee2c7542b58a061ceabb626b3b"/>
                <w:id w:val="-2123985389"/>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非流动负债"/>
                <w:tag w:val="_GBC_b801afee2c7542b58a061ceabb626b3b"/>
                <w:id w:val="-835389270"/>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非流动负债"/>
                <w:tag w:val="_GBC_cc374a0081644258bf243ab1b8c55eb2"/>
                <w:id w:val="273220989"/>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33,513,994.94</w:t>
                    </w:r>
                  </w:p>
                </w:tc>
              </w:sdtContent>
            </w:sdt>
            <w:sdt>
              <w:sdtPr>
                <w:rPr>
                  <w:sz w:val="18"/>
                  <w:szCs w:val="18"/>
                </w:rPr>
                <w:alias w:val="重要合营企业的主要财务信息明细-非流动负债"/>
                <w:tag w:val="_GBC_cc374a0081644258bf243ab1b8c55eb2"/>
                <w:id w:val="-627701473"/>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负债合计</w:t>
                </w:r>
              </w:p>
            </w:tc>
            <w:sdt>
              <w:sdtPr>
                <w:rPr>
                  <w:sz w:val="18"/>
                  <w:szCs w:val="18"/>
                </w:rPr>
                <w:alias w:val="重要合营企业的主要财务信息明细-负债合计"/>
                <w:tag w:val="_GBC_ca6db8e916f44fa58c7b9c64f865cef7"/>
                <w:id w:val="821779669"/>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775,215,176.25</w:t>
                    </w:r>
                  </w:p>
                </w:tc>
              </w:sdtContent>
            </w:sdt>
            <w:sdt>
              <w:sdtPr>
                <w:rPr>
                  <w:sz w:val="18"/>
                  <w:szCs w:val="18"/>
                </w:rPr>
                <w:alias w:val="重要合营企业的主要财务信息明细-负债合计"/>
                <w:tag w:val="_GBC_ca6db8e916f44fa58c7b9c64f865cef7"/>
                <w:id w:val="-1475829302"/>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10</w:t>
                    </w:r>
                  </w:p>
                </w:tc>
              </w:sdtContent>
            </w:sdt>
            <w:sdt>
              <w:sdtPr>
                <w:rPr>
                  <w:sz w:val="18"/>
                  <w:szCs w:val="18"/>
                </w:rPr>
                <w:alias w:val="重要合营企业的主要财务信息明细-负债合计"/>
                <w:tag w:val="_GBC_ca6db8e916f44fa58c7b9c64f865cef7"/>
                <w:id w:val="479424052"/>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负债合计"/>
                <w:tag w:val="_GBC_927d7e4888064462b5ad4cdc5cfd63f4"/>
                <w:id w:val="198744552"/>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903,513,662.73</w:t>
                    </w:r>
                  </w:p>
                </w:tc>
              </w:sdtContent>
            </w:sdt>
            <w:sdt>
              <w:sdtPr>
                <w:rPr>
                  <w:sz w:val="18"/>
                  <w:szCs w:val="18"/>
                </w:rPr>
                <w:alias w:val="重要合营企业的主要财务信息明细-负债合计"/>
                <w:tag w:val="_GBC_927d7e4888064462b5ad4cdc5cfd63f4"/>
                <w:id w:val="-1195919846"/>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4,309,395.28</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少数股东权益</w:t>
                </w:r>
              </w:p>
            </w:tc>
            <w:sdt>
              <w:sdtPr>
                <w:rPr>
                  <w:sz w:val="18"/>
                  <w:szCs w:val="18"/>
                </w:rPr>
                <w:alias w:val="重要合营企业的主要财务信息明细-少数股东权益"/>
                <w:tag w:val="_GBC_d468ad5da5654c739e0fb51c93dd5a3d"/>
                <w:id w:val="1474796020"/>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23,415,351.01</w:t>
                    </w:r>
                  </w:p>
                </w:tc>
              </w:sdtContent>
            </w:sdt>
            <w:sdt>
              <w:sdtPr>
                <w:rPr>
                  <w:sz w:val="18"/>
                  <w:szCs w:val="18"/>
                </w:rPr>
                <w:alias w:val="重要合营企业的主要财务信息明细-少数股东权益"/>
                <w:tag w:val="_GBC_d468ad5da5654c739e0fb51c93dd5a3d"/>
                <w:id w:val="734590280"/>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 xml:space="preserve">     </w:t>
                    </w:r>
                  </w:p>
                </w:tc>
              </w:sdtContent>
            </w:sdt>
            <w:sdt>
              <w:sdtPr>
                <w:rPr>
                  <w:sz w:val="18"/>
                  <w:szCs w:val="18"/>
                </w:rPr>
                <w:alias w:val="重要合营企业的主要财务信息明细-少数股东权益"/>
                <w:tag w:val="_GBC_d468ad5da5654c739e0fb51c93dd5a3d"/>
                <w:id w:val="764653043"/>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 xml:space="preserve">     </w:t>
                    </w:r>
                  </w:p>
                </w:tc>
              </w:sdtContent>
            </w:sdt>
            <w:sdt>
              <w:sdtPr>
                <w:rPr>
                  <w:sz w:val="18"/>
                  <w:szCs w:val="18"/>
                </w:rPr>
                <w:alias w:val="重要合营企业的主要财务信息明细-少数股东权益"/>
                <w:tag w:val="_GBC_c60196ffffa54fd481b2c7626ed01658"/>
                <w:id w:val="-1612498493"/>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23,253,814.23</w:t>
                    </w:r>
                  </w:p>
                </w:tc>
              </w:sdtContent>
            </w:sdt>
            <w:sdt>
              <w:sdtPr>
                <w:rPr>
                  <w:sz w:val="18"/>
                  <w:szCs w:val="18"/>
                </w:rPr>
                <w:alias w:val="重要合营企业的主要财务信息明细-少数股东权益"/>
                <w:tag w:val="_GBC_c60196ffffa54fd481b2c7626ed01658"/>
                <w:id w:val="864030612"/>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归属于母公司股东权益</w:t>
                </w:r>
              </w:p>
            </w:tc>
            <w:sdt>
              <w:sdtPr>
                <w:rPr>
                  <w:sz w:val="18"/>
                  <w:szCs w:val="18"/>
                </w:rPr>
                <w:alias w:val="重要合营企业的主要财务信息明细-归属于母公司股东权益"/>
                <w:tag w:val="_GBC_1dbe2c6eca8e4d29954a31ed8424a8b0"/>
                <w:id w:val="-549928644"/>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2,901,208,824.55</w:t>
                    </w:r>
                  </w:p>
                </w:tc>
              </w:sdtContent>
            </w:sdt>
            <w:sdt>
              <w:sdtPr>
                <w:rPr>
                  <w:sz w:val="18"/>
                  <w:szCs w:val="18"/>
                </w:rPr>
                <w:alias w:val="重要合营企业的主要财务信息明细-归属于母公司股东权益"/>
                <w:tag w:val="_GBC_1dbe2c6eca8e4d29954a31ed8424a8b0"/>
                <w:id w:val="2121486130"/>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29,125,430.98</w:t>
                    </w:r>
                  </w:p>
                </w:tc>
              </w:sdtContent>
            </w:sdt>
            <w:sdt>
              <w:sdtPr>
                <w:rPr>
                  <w:sz w:val="18"/>
                  <w:szCs w:val="18"/>
                </w:rPr>
                <w:alias w:val="重要合营企业的主要财务信息明细-归属于母公司股东权益"/>
                <w:tag w:val="_GBC_1dbe2c6eca8e4d29954a31ed8424a8b0"/>
                <w:id w:val="1954679696"/>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100,000,000.00</w:t>
                    </w:r>
                  </w:p>
                </w:tc>
              </w:sdtContent>
            </w:sdt>
            <w:sdt>
              <w:sdtPr>
                <w:rPr>
                  <w:sz w:val="18"/>
                  <w:szCs w:val="18"/>
                </w:rPr>
                <w:alias w:val="重要合营企业的主要财务信息明细-归属于母公司股东权益"/>
                <w:tag w:val="_GBC_cb399a22c2af4827840d4c3de240963a"/>
                <w:id w:val="-811798711"/>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1,503,052,803.06</w:t>
                    </w:r>
                  </w:p>
                </w:tc>
              </w:sdtContent>
            </w:sdt>
            <w:sdt>
              <w:sdtPr>
                <w:rPr>
                  <w:sz w:val="18"/>
                  <w:szCs w:val="18"/>
                </w:rPr>
                <w:alias w:val="重要合营企业的主要财务信息明细-归属于母公司股东权益"/>
                <w:tag w:val="_GBC_cb399a22c2af4827840d4c3de240963a"/>
                <w:id w:val="606939191"/>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50,660,421.35</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按持股比例计算的净资产份额</w:t>
                </w:r>
              </w:p>
            </w:tc>
            <w:sdt>
              <w:sdtPr>
                <w:rPr>
                  <w:sz w:val="18"/>
                  <w:szCs w:val="18"/>
                </w:rPr>
                <w:alias w:val="重要合营企业的主要财务信息明细-按持股比例计算的净资产份额"/>
                <w:tag w:val="_GBC_0fd0d835985744b494653a9085d64410"/>
                <w:id w:val="130061941"/>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595,037,929.92</w:t>
                    </w:r>
                  </w:p>
                </w:tc>
              </w:sdtContent>
            </w:sdt>
            <w:sdt>
              <w:sdtPr>
                <w:rPr>
                  <w:sz w:val="18"/>
                  <w:szCs w:val="18"/>
                </w:rPr>
                <w:alias w:val="重要合营企业的主要财务信息明细-按持股比例计算的净资产份额"/>
                <w:tag w:val="_GBC_0fd0d835985744b494653a9085d64410"/>
                <w:id w:val="1483738792"/>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7,281,357.76</w:t>
                    </w:r>
                  </w:p>
                </w:tc>
              </w:sdtContent>
            </w:sdt>
            <w:sdt>
              <w:sdtPr>
                <w:rPr>
                  <w:sz w:val="18"/>
                  <w:szCs w:val="18"/>
                </w:rPr>
                <w:alias w:val="重要合营企业的主要财务信息明细-按持股比例计算的净资产份额"/>
                <w:tag w:val="_GBC_0fd0d835985744b494653a9085d64410"/>
                <w:id w:val="-1821654715"/>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40,000,000.00</w:t>
                    </w:r>
                  </w:p>
                </w:tc>
              </w:sdtContent>
            </w:sdt>
            <w:sdt>
              <w:sdtPr>
                <w:rPr>
                  <w:sz w:val="18"/>
                  <w:szCs w:val="18"/>
                </w:rPr>
                <w:alias w:val="重要合营企业的主要财务信息明细-按持股比例计算的净资产份额"/>
                <w:tag w:val="_GBC_f71683e589b44fc599c787491d901009"/>
                <w:id w:val="-458574028"/>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Pr>
                        <w:sz w:val="18"/>
                        <w:szCs w:val="18"/>
                      </w:rPr>
                      <w:t>383,278,464.78</w:t>
                    </w:r>
                  </w:p>
                </w:tc>
              </w:sdtContent>
            </w:sdt>
            <w:sdt>
              <w:sdtPr>
                <w:rPr>
                  <w:sz w:val="18"/>
                  <w:szCs w:val="18"/>
                </w:rPr>
                <w:alias w:val="重要合营企业的主要财务信息明细-按持股比例计算的净资产份额"/>
                <w:tag w:val="_GBC_f71683e589b44fc599c787491d901009"/>
                <w:id w:val="-1322887783"/>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Pr>
                        <w:sz w:val="18"/>
                        <w:szCs w:val="18"/>
                      </w:rPr>
                      <w:t>12,665,105.34</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调整事项</w:t>
                </w:r>
              </w:p>
            </w:tc>
            <w:sdt>
              <w:sdtPr>
                <w:rPr>
                  <w:sz w:val="18"/>
                  <w:szCs w:val="18"/>
                </w:rPr>
                <w:alias w:val="重要合营企业的主要财务信息明细-调整事项"/>
                <w:tag w:val="_GBC_4351241f8ac04c69b912dad07b251253"/>
                <w:id w:val="664665397"/>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调整事项"/>
                <w:tag w:val="_GBC_4351241f8ac04c69b912dad07b251253"/>
                <w:id w:val="1193115581"/>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调整事项"/>
                <w:tag w:val="_GBC_4351241f8ac04c69b912dad07b251253"/>
                <w:id w:val="-763528744"/>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调整事项"/>
                <w:tag w:val="_GBC_ffb099b4c74d43ed82010acf5acb4cdc"/>
                <w:id w:val="-1566179490"/>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调整事项"/>
                <w:tag w:val="_GBC_ffb099b4c74d43ed82010acf5acb4cdc"/>
                <w:id w:val="949827133"/>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color w:val="000000"/>
                    <w:sz w:val="18"/>
                    <w:szCs w:val="18"/>
                  </w:rPr>
                  <w:t>--</w:t>
                </w:r>
                <w:r w:rsidRPr="003A1751">
                  <w:rPr>
                    <w:rFonts w:cs="Arial" w:hint="eastAsia"/>
                    <w:color w:val="000000"/>
                    <w:sz w:val="18"/>
                    <w:szCs w:val="18"/>
                    <w:lang w:val="en-GB"/>
                  </w:rPr>
                  <w:t>商誉</w:t>
                </w:r>
              </w:p>
            </w:tc>
            <w:sdt>
              <w:sdtPr>
                <w:rPr>
                  <w:sz w:val="18"/>
                  <w:szCs w:val="18"/>
                </w:rPr>
                <w:alias w:val="重要合营企业的主要财务信息明细-商誉"/>
                <w:tag w:val="_GBC_61b12003b591473388b823a2f13d6006"/>
                <w:id w:val="236052077"/>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商誉"/>
                <w:tag w:val="_GBC_61b12003b591473388b823a2f13d6006"/>
                <w:id w:val="1923449790"/>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商誉"/>
                <w:tag w:val="_GBC_61b12003b591473388b823a2f13d6006"/>
                <w:id w:val="1627966706"/>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商誉"/>
                <w:tag w:val="_GBC_f49a9e7b9054424aa1aa6cee443b14b7"/>
                <w:id w:val="-1090769872"/>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商誉"/>
                <w:tag w:val="_GBC_f49a9e7b9054424aa1aa6cee443b14b7"/>
                <w:id w:val="2141686873"/>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color w:val="000000"/>
                    <w:sz w:val="18"/>
                    <w:szCs w:val="18"/>
                  </w:rPr>
                  <w:t>--</w:t>
                </w:r>
                <w:r w:rsidRPr="003A1751">
                  <w:rPr>
                    <w:rFonts w:cs="Arial" w:hint="eastAsia"/>
                    <w:color w:val="000000"/>
                    <w:sz w:val="18"/>
                    <w:szCs w:val="18"/>
                    <w:lang w:val="en-GB"/>
                  </w:rPr>
                  <w:t>内部交易未实现利润</w:t>
                </w:r>
              </w:p>
            </w:tc>
            <w:sdt>
              <w:sdtPr>
                <w:rPr>
                  <w:sz w:val="18"/>
                  <w:szCs w:val="18"/>
                </w:rPr>
                <w:alias w:val="重要合营企业的主要财务信息明细-内部交易未实现利润"/>
                <w:tag w:val="_GBC_476b42bcacc84fb5bbf1412bf41e5df2"/>
                <w:id w:val="-1589300033"/>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内部交易未实现利润"/>
                <w:tag w:val="_GBC_476b42bcacc84fb5bbf1412bf41e5df2"/>
                <w:id w:val="-650051522"/>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内部交易未实现利润"/>
                <w:tag w:val="_GBC_476b42bcacc84fb5bbf1412bf41e5df2"/>
                <w:id w:val="-2018840569"/>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内部交易未实现利润"/>
                <w:tag w:val="_GBC_c154d3c88fef400694c66cd5c154516a"/>
                <w:id w:val="-1670019874"/>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内部交易未实现利润"/>
                <w:tag w:val="_GBC_c154d3c88fef400694c66cd5c154516a"/>
                <w:id w:val="-1799215749"/>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color w:val="000000"/>
                    <w:sz w:val="18"/>
                    <w:szCs w:val="18"/>
                  </w:rPr>
                  <w:t>--</w:t>
                </w:r>
                <w:r w:rsidRPr="003A1751">
                  <w:rPr>
                    <w:rFonts w:cs="Arial" w:hint="eastAsia"/>
                    <w:color w:val="000000"/>
                    <w:sz w:val="18"/>
                    <w:szCs w:val="18"/>
                    <w:lang w:val="en-GB"/>
                  </w:rPr>
                  <w:t>其他</w:t>
                </w:r>
              </w:p>
            </w:tc>
            <w:sdt>
              <w:sdtPr>
                <w:rPr>
                  <w:sz w:val="18"/>
                  <w:szCs w:val="18"/>
                </w:rPr>
                <w:alias w:val="重要合营企业的主要财务信息明细-其他"/>
                <w:tag w:val="_GBC_0e03822ba15b4742b444fc006a1842ac"/>
                <w:id w:val="636383091"/>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其他"/>
                <w:tag w:val="_GBC_0e03822ba15b4742b444fc006a1842ac"/>
                <w:id w:val="-288898679"/>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其他"/>
                <w:tag w:val="_GBC_0e03822ba15b4742b444fc006a1842ac"/>
                <w:id w:val="296815129"/>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其他"/>
                <w:tag w:val="_GBC_11290bd2b8a14bf9b5b90437f8ddbf30"/>
                <w:id w:val="-1348943346"/>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其他"/>
                <w:tag w:val="_GBC_11290bd2b8a14bf9b5b90437f8ddbf30"/>
                <w:id w:val="-119526765"/>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对合营企业权益投资的账面价值</w:t>
                </w:r>
              </w:p>
            </w:tc>
            <w:sdt>
              <w:sdtPr>
                <w:rPr>
                  <w:sz w:val="18"/>
                  <w:szCs w:val="18"/>
                </w:rPr>
                <w:alias w:val="重要合营企业的主要财务信息明细-对合营企业权益投资的账面价值"/>
                <w:tag w:val="_GBC_85093be838114d1483d4a0c8a849916e"/>
                <w:id w:val="-1900820809"/>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对合营企业权益投资的账面价值"/>
                <w:tag w:val="_GBC_85093be838114d1483d4a0c8a849916e"/>
                <w:id w:val="-1017929234"/>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对合营企业权益投资的账面价值"/>
                <w:tag w:val="_GBC_85093be838114d1483d4a0c8a849916e"/>
                <w:id w:val="-1826580840"/>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对合营企业权益投资的账面价值"/>
                <w:tag w:val="_GBC_4d9486531f024111ac48a063a0b7f638"/>
                <w:id w:val="-1380232888"/>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对合营企业权益投资的账面价值"/>
                <w:tag w:val="_GBC_4d9486531f024111ac48a063a0b7f638"/>
                <w:id w:val="-1789037868"/>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存在公开报价的合营企业权益投资的公允价值</w:t>
                </w:r>
              </w:p>
            </w:tc>
            <w:sdt>
              <w:sdtPr>
                <w:rPr>
                  <w:sz w:val="18"/>
                  <w:szCs w:val="18"/>
                </w:rPr>
                <w:alias w:val="重要合营企业的主要财务信息明细-存在公开报价的合营企业权益投资的公允价值"/>
                <w:tag w:val="_GBC_c856e6baf6114a0cb85575e5e9b9cb64"/>
                <w:id w:val="1989201305"/>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存在公开报价的合营企业权益投资的公允价值"/>
                <w:tag w:val="_GBC_c856e6baf6114a0cb85575e5e9b9cb64"/>
                <w:id w:val="-535123633"/>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存在公开报价的合营企业权益投资的公允价值"/>
                <w:tag w:val="_GBC_c856e6baf6114a0cb85575e5e9b9cb64"/>
                <w:id w:val="-1604712849"/>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sdt>
              <w:sdtPr>
                <w:rPr>
                  <w:sz w:val="18"/>
                  <w:szCs w:val="18"/>
                </w:rPr>
                <w:alias w:val="重要合营企业的主要财务信息明细-存在公开报价的合营企业权益投资的公允价值"/>
                <w:tag w:val="_GBC_fa9a67e483a9458a852ee246305a894d"/>
                <w:id w:val="568848381"/>
                <w:lock w:val="sdtLocked"/>
                <w:showingPlcHdr/>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color w:val="333399"/>
                        <w:sz w:val="18"/>
                        <w:szCs w:val="18"/>
                      </w:rPr>
                      <w:t xml:space="preserve">　</w:t>
                    </w:r>
                  </w:p>
                </w:tc>
              </w:sdtContent>
            </w:sdt>
            <w:sdt>
              <w:sdtPr>
                <w:rPr>
                  <w:sz w:val="18"/>
                  <w:szCs w:val="18"/>
                </w:rPr>
                <w:alias w:val="重要合营企业的主要财务信息明细-存在公开报价的合营企业权益投资的公允价值"/>
                <w:tag w:val="_GBC_fa9a67e483a9458a852ee246305a894d"/>
                <w:id w:val="542337477"/>
                <w:lock w:val="sdtLocked"/>
                <w:showingPlcHdr/>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rFonts w:hint="eastAsia"/>
                        <w:sz w:val="18"/>
                        <w:szCs w:val="18"/>
                      </w:rPr>
                      <w:t xml:space="preserve">　</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lastRenderedPageBreak/>
                  <w:t>营业收入</w:t>
                </w:r>
              </w:p>
            </w:tc>
            <w:sdt>
              <w:sdtPr>
                <w:rPr>
                  <w:sz w:val="18"/>
                  <w:szCs w:val="18"/>
                </w:rPr>
                <w:alias w:val="重要合营企业的主要财务信息明细-营业收入"/>
                <w:tag w:val="_GBC_97b3c5d4c36945a5b3e2ed1779e9c6f9"/>
                <w:id w:val="9951358"/>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1,048,642,259.49</w:t>
                    </w:r>
                  </w:p>
                </w:tc>
              </w:sdtContent>
            </w:sdt>
            <w:sdt>
              <w:sdtPr>
                <w:rPr>
                  <w:sz w:val="18"/>
                  <w:szCs w:val="18"/>
                </w:rPr>
                <w:alias w:val="重要合营企业的主要财务信息明细-营业收入"/>
                <w:tag w:val="_GBC_97b3c5d4c36945a5b3e2ed1779e9c6f9"/>
                <w:id w:val="-868983291"/>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营业收入"/>
                <w:tag w:val="_GBC_97b3c5d4c36945a5b3e2ed1779e9c6f9"/>
                <w:id w:val="1041641512"/>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营业收入"/>
                <w:tag w:val="_GBC_d26e3ae7f131468099c252f0af29559e"/>
                <w:id w:val="-1280484980"/>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914,892,061.66</w:t>
                    </w:r>
                  </w:p>
                </w:tc>
              </w:sdtContent>
            </w:sdt>
            <w:sdt>
              <w:sdtPr>
                <w:rPr>
                  <w:sz w:val="18"/>
                  <w:szCs w:val="18"/>
                </w:rPr>
                <w:alias w:val="重要合营企业的主要财务信息明细-营业收入"/>
                <w:tag w:val="_GBC_d26e3ae7f131468099c252f0af29559e"/>
                <w:id w:val="-1387025063"/>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财务费用</w:t>
                </w:r>
              </w:p>
            </w:tc>
            <w:sdt>
              <w:sdtPr>
                <w:rPr>
                  <w:sz w:val="18"/>
                  <w:szCs w:val="18"/>
                </w:rPr>
                <w:alias w:val="重要合营企业的主要财务信息明细-财务费用"/>
                <w:tag w:val="_GBC_d972cbdfacd7421cad4b142af57ec165"/>
                <w:id w:val="-1597623213"/>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11,996,719.26</w:t>
                    </w:r>
                  </w:p>
                </w:tc>
              </w:sdtContent>
            </w:sdt>
            <w:sdt>
              <w:sdtPr>
                <w:rPr>
                  <w:sz w:val="18"/>
                  <w:szCs w:val="18"/>
                </w:rPr>
                <w:alias w:val="重要合营企业的主要财务信息明细-财务费用"/>
                <w:tag w:val="_GBC_d972cbdfacd7421cad4b142af57ec165"/>
                <w:id w:val="-1255897441"/>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-544,370.95</w:t>
                    </w:r>
                  </w:p>
                </w:tc>
              </w:sdtContent>
            </w:sdt>
            <w:sdt>
              <w:sdtPr>
                <w:rPr>
                  <w:sz w:val="18"/>
                  <w:szCs w:val="18"/>
                </w:rPr>
                <w:alias w:val="重要合营企业的主要财务信息明细-财务费用"/>
                <w:tag w:val="_GBC_d972cbdfacd7421cad4b142af57ec165"/>
                <w:id w:val="-654456389"/>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财务费用"/>
                <w:tag w:val="_GBC_7fbdcf1cd786430591723f2208f4cf65"/>
                <w:id w:val="1926763111"/>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19,176,599.24</w:t>
                    </w:r>
                  </w:p>
                </w:tc>
              </w:sdtContent>
            </w:sdt>
            <w:sdt>
              <w:sdtPr>
                <w:rPr>
                  <w:sz w:val="18"/>
                  <w:szCs w:val="18"/>
                </w:rPr>
                <w:alias w:val="重要合营企业的主要财务信息明细-财务费用"/>
                <w:tag w:val="_GBC_7fbdcf1cd786430591723f2208f4cf65"/>
                <w:id w:val="904876998"/>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-21,425.77</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所得税费用</w:t>
                </w:r>
              </w:p>
            </w:tc>
            <w:sdt>
              <w:sdtPr>
                <w:rPr>
                  <w:sz w:val="18"/>
                  <w:szCs w:val="18"/>
                </w:rPr>
                <w:alias w:val="重要合营企业的主要财务信息明细-所得税费用"/>
                <w:tag w:val="_GBC_550b71eb0afa48c290f777242771d83e"/>
                <w:id w:val="864795783"/>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50,096,264.18</w:t>
                    </w:r>
                  </w:p>
                </w:tc>
              </w:sdtContent>
            </w:sdt>
            <w:sdt>
              <w:sdtPr>
                <w:rPr>
                  <w:sz w:val="18"/>
                  <w:szCs w:val="18"/>
                </w:rPr>
                <w:alias w:val="重要合营企业的主要财务信息明细-所得税费用"/>
                <w:tag w:val="_GBC_550b71eb0afa48c290f777242771d83e"/>
                <w:id w:val="-293294050"/>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30,511.94</w:t>
                    </w:r>
                  </w:p>
                </w:tc>
              </w:sdtContent>
            </w:sdt>
            <w:sdt>
              <w:sdtPr>
                <w:rPr>
                  <w:sz w:val="18"/>
                  <w:szCs w:val="18"/>
                </w:rPr>
                <w:alias w:val="重要合营企业的主要财务信息明细-所得税费用"/>
                <w:tag w:val="_GBC_550b71eb0afa48c290f777242771d83e"/>
                <w:id w:val="-774641096"/>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所得税费用"/>
                <w:tag w:val="_GBC_9ea846c6df7d40d88e80e97c8c9f63ce"/>
                <w:id w:val="-634875558"/>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42,124,606.96</w:t>
                    </w:r>
                  </w:p>
                </w:tc>
              </w:sdtContent>
            </w:sdt>
            <w:sdt>
              <w:sdtPr>
                <w:rPr>
                  <w:sz w:val="18"/>
                  <w:szCs w:val="18"/>
                </w:rPr>
                <w:alias w:val="重要合营企业的主要财务信息明细-所得税费用"/>
                <w:tag w:val="_GBC_9ea846c6df7d40d88e80e97c8c9f63ce"/>
                <w:id w:val="-1703000250"/>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3,713,856.29</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净利润</w:t>
                </w:r>
              </w:p>
            </w:tc>
            <w:sdt>
              <w:sdtPr>
                <w:rPr>
                  <w:sz w:val="18"/>
                  <w:szCs w:val="18"/>
                </w:rPr>
                <w:alias w:val="重要合营企业的主要财务信息明细-净利润"/>
                <w:tag w:val="_GBC_2c142fd2790b4621b519713c9cbbe028"/>
                <w:id w:val="-1427108521"/>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DF3EDE" w:rsidP="00DF3EDE">
                    <w:pPr>
                      <w:jc w:val="right"/>
                      <w:rPr>
                        <w:sz w:val="18"/>
                        <w:szCs w:val="18"/>
                      </w:rPr>
                    </w:pPr>
                    <w:r>
                      <w:rPr>
                        <w:sz w:val="18"/>
                        <w:szCs w:val="18"/>
                      </w:rPr>
                      <w:t>143,410,978.27</w:t>
                    </w:r>
                  </w:p>
                </w:tc>
              </w:sdtContent>
            </w:sdt>
            <w:sdt>
              <w:sdtPr>
                <w:rPr>
                  <w:sz w:val="18"/>
                  <w:szCs w:val="18"/>
                </w:rPr>
                <w:alias w:val="重要合营企业的主要财务信息明细-净利润"/>
                <w:tag w:val="_GBC_2c142fd2790b4621b519713c9cbbe028"/>
                <w:id w:val="366039708"/>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-5,534,990.37</w:t>
                    </w:r>
                  </w:p>
                </w:tc>
              </w:sdtContent>
            </w:sdt>
            <w:sdt>
              <w:sdtPr>
                <w:rPr>
                  <w:sz w:val="18"/>
                  <w:szCs w:val="18"/>
                </w:rPr>
                <w:alias w:val="重要合营企业的主要财务信息明细-净利润"/>
                <w:tag w:val="_GBC_2c142fd2790b4621b519713c9cbbe028"/>
                <w:id w:val="2098367105"/>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 xml:space="preserve">     </w:t>
                    </w:r>
                  </w:p>
                </w:tc>
              </w:sdtContent>
            </w:sdt>
            <w:sdt>
              <w:sdtPr>
                <w:rPr>
                  <w:sz w:val="18"/>
                  <w:szCs w:val="18"/>
                </w:rPr>
                <w:alias w:val="重要合营企业的主要财务信息明细-净利润"/>
                <w:tag w:val="_GBC_b7ec8e2853844747a4267421d6102d65"/>
                <w:id w:val="-1034426434"/>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115,655,085.69</w:t>
                    </w:r>
                  </w:p>
                </w:tc>
              </w:sdtContent>
            </w:sdt>
            <w:sdt>
              <w:sdtPr>
                <w:rPr>
                  <w:sz w:val="18"/>
                  <w:szCs w:val="18"/>
                </w:rPr>
                <w:alias w:val="重要合营企业的主要财务信息明细-净利润"/>
                <w:tag w:val="_GBC_b7ec8e2853844747a4267421d6102d65"/>
                <w:id w:val="-1060399405"/>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14,136,426.35</w:t>
                    </w: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lang w:val="en-GB"/>
                  </w:rPr>
                </w:pPr>
                <w:r w:rsidRPr="003A1751">
                  <w:rPr>
                    <w:rFonts w:cs="Arial" w:hint="eastAsia"/>
                    <w:color w:val="000000"/>
                    <w:sz w:val="18"/>
                    <w:szCs w:val="18"/>
                    <w:lang w:val="en-GB"/>
                  </w:rPr>
                  <w:t>终止经营的净利润</w:t>
                </w:r>
              </w:p>
            </w:tc>
            <w:sdt>
              <w:sdtPr>
                <w:rPr>
                  <w:sz w:val="18"/>
                  <w:szCs w:val="18"/>
                </w:rPr>
                <w:alias w:val="重要合营企业的主要财务信息明细-终止经营的净利润"/>
                <w:tag w:val="_GBC_30d679aaedca4a3d8d2a173b801e6db0"/>
                <w:id w:val="-2124599256"/>
                <w:lock w:val="sdtLocked"/>
                <w:showingPlcHdr/>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DF3EDE" w:rsidP="003046FA">
                    <w:pPr>
                      <w:jc w:val="right"/>
                      <w:rPr>
                        <w:sz w:val="18"/>
                        <w:szCs w:val="18"/>
                      </w:rPr>
                    </w:pPr>
                    <w:r>
                      <w:rPr>
                        <w:sz w:val="18"/>
                        <w:szCs w:val="18"/>
                      </w:rPr>
                      <w:t xml:space="preserve">     </w:t>
                    </w:r>
                  </w:p>
                </w:tc>
              </w:sdtContent>
            </w:sdt>
            <w:sdt>
              <w:sdtPr>
                <w:rPr>
                  <w:sz w:val="18"/>
                  <w:szCs w:val="18"/>
                </w:rPr>
                <w:alias w:val="重要合营企业的主要财务信息明细-终止经营的净利润"/>
                <w:tag w:val="_GBC_30d679aaedca4a3d8d2a173b801e6db0"/>
                <w:id w:val="-977606913"/>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终止经营的净利润"/>
                <w:tag w:val="_GBC_30d679aaedca4a3d8d2a173b801e6db0"/>
                <w:id w:val="844446238"/>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DF3EDE" w:rsidP="003046FA">
                    <w:pPr>
                      <w:jc w:val="right"/>
                      <w:rPr>
                        <w:sz w:val="18"/>
                        <w:szCs w:val="18"/>
                      </w:rPr>
                    </w:pPr>
                    <w:r>
                      <w:rPr>
                        <w:sz w:val="18"/>
                        <w:szCs w:val="18"/>
                      </w:rPr>
                      <w:t xml:space="preserve">     </w:t>
                    </w:r>
                  </w:p>
                </w:tc>
              </w:sdtContent>
            </w:sdt>
            <w:sdt>
              <w:sdtPr>
                <w:rPr>
                  <w:sz w:val="18"/>
                  <w:szCs w:val="18"/>
                </w:rPr>
                <w:alias w:val="重要合营企业的主要财务信息明细-终止经营的净利润"/>
                <w:tag w:val="_GBC_cb86f86674bc454aa2918f3d8a6c9b48"/>
                <w:id w:val="-441840421"/>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终止经营的净利润"/>
                <w:tag w:val="_GBC_cb86f86674bc454aa2918f3d8a6c9b48"/>
                <w:id w:val="-2022467351"/>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其他综合收益</w:t>
                </w:r>
              </w:p>
            </w:tc>
            <w:sdt>
              <w:sdtPr>
                <w:rPr>
                  <w:sz w:val="18"/>
                  <w:szCs w:val="18"/>
                </w:rPr>
                <w:alias w:val="重要合营企业的主要财务信息明细-其他综合收益"/>
                <w:tag w:val="_GBC_9cd861ba47c54a0a95f8d8e76f19922b"/>
                <w:id w:val="-1908058624"/>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其他综合收益"/>
                <w:tag w:val="_GBC_9cd861ba47c54a0a95f8d8e76f19922b"/>
                <w:id w:val="-1799522274"/>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其他综合收益"/>
                <w:tag w:val="_GBC_9cd861ba47c54a0a95f8d8e76f19922b"/>
                <w:id w:val="1667826177"/>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其他综合收益"/>
                <w:tag w:val="_GBC_3948897dc6f94af6b08ea781144516fc"/>
                <w:id w:val="748078197"/>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其他综合收益"/>
                <w:tag w:val="_GBC_3948897dc6f94af6b08ea781144516fc"/>
                <w:id w:val="316238760"/>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3046FA" w:rsidP="003046FA">
                    <w:pPr>
                      <w:jc w:val="right"/>
                      <w:rPr>
                        <w:sz w:val="18"/>
                        <w:szCs w:val="18"/>
                      </w:rPr>
                    </w:pPr>
                  </w:p>
                </w:tc>
              </w:sdtContent>
            </w:sdt>
          </w:tr>
          <w:tr w:rsidR="003046FA" w:rsidRPr="003A1751" w:rsidTr="0027427C">
            <w:tc>
              <w:tcPr>
                <w:tcW w:w="822" w:type="pct"/>
                <w:tcBorders>
                  <w:top w:val="single" w:sz="6" w:space="0" w:color="auto"/>
                  <w:left w:val="single" w:sz="4" w:space="0" w:color="auto"/>
                  <w:bottom w:val="single" w:sz="6"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综合收益总额</w:t>
                </w:r>
              </w:p>
            </w:tc>
            <w:sdt>
              <w:sdtPr>
                <w:rPr>
                  <w:sz w:val="18"/>
                  <w:szCs w:val="18"/>
                </w:rPr>
                <w:alias w:val="重要合营企业的主要财务信息明细-综合收益总额"/>
                <w:tag w:val="_GBC_04cc8396b1af40b79e072b49585c923f"/>
                <w:id w:val="1909731313"/>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DF3EDE" w:rsidP="00DF3EDE">
                    <w:pPr>
                      <w:jc w:val="right"/>
                      <w:rPr>
                        <w:sz w:val="18"/>
                        <w:szCs w:val="18"/>
                      </w:rPr>
                    </w:pPr>
                    <w:r>
                      <w:rPr>
                        <w:sz w:val="18"/>
                        <w:szCs w:val="18"/>
                      </w:rPr>
                      <w:t>143,410,978.27</w:t>
                    </w:r>
                  </w:p>
                </w:tc>
              </w:sdtContent>
            </w:sdt>
            <w:sdt>
              <w:sdtPr>
                <w:rPr>
                  <w:sz w:val="18"/>
                  <w:szCs w:val="18"/>
                </w:rPr>
                <w:alias w:val="重要合营企业的主要财务信息明细-综合收益总额"/>
                <w:tag w:val="_GBC_04cc8396b1af40b79e072b49585c923f"/>
                <w:id w:val="-1909144570"/>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sidRPr="003A1751">
                      <w:rPr>
                        <w:sz w:val="18"/>
                        <w:szCs w:val="18"/>
                      </w:rPr>
                      <w:t>-5,534,990.37</w:t>
                    </w:r>
                  </w:p>
                </w:tc>
              </w:sdtContent>
            </w:sdt>
            <w:sdt>
              <w:sdtPr>
                <w:rPr>
                  <w:sz w:val="18"/>
                  <w:szCs w:val="18"/>
                </w:rPr>
                <w:alias w:val="重要合营企业的主要财务信息明细-综合收益总额"/>
                <w:tag w:val="_GBC_04cc8396b1af40b79e072b49585c923f"/>
                <w:id w:val="1988588741"/>
                <w:lock w:val="sdtLocked"/>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3046FA" w:rsidP="003046FA">
                    <w:pPr>
                      <w:jc w:val="right"/>
                      <w:rPr>
                        <w:sz w:val="18"/>
                        <w:szCs w:val="18"/>
                      </w:rPr>
                    </w:pPr>
                  </w:p>
                </w:tc>
              </w:sdtContent>
            </w:sdt>
            <w:sdt>
              <w:sdtPr>
                <w:rPr>
                  <w:sz w:val="18"/>
                  <w:szCs w:val="18"/>
                </w:rPr>
                <w:alias w:val="重要合营企业的主要财务信息明细-综合收益总额"/>
                <w:tag w:val="_GBC_03b3d85e12e64ec2b55008976735525d"/>
                <w:id w:val="302429828"/>
                <w:lock w:val="sdtLocked"/>
              </w:sdtPr>
              <w:sdtEndPr/>
              <w:sdtContent>
                <w:tc>
                  <w:tcPr>
                    <w:tcW w:w="915"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115,655,085.69</w:t>
                    </w:r>
                  </w:p>
                </w:tc>
              </w:sdtContent>
            </w:sdt>
            <w:sdt>
              <w:sdtPr>
                <w:rPr>
                  <w:sz w:val="18"/>
                  <w:szCs w:val="18"/>
                </w:rPr>
                <w:alias w:val="重要合营企业的主要财务信息明细-综合收益总额"/>
                <w:tag w:val="_GBC_03b3d85e12e64ec2b55008976735525d"/>
                <w:id w:val="1236284763"/>
                <w:lock w:val="sdtLocked"/>
              </w:sdtPr>
              <w:sdtEndPr/>
              <w:sdtContent>
                <w:tc>
                  <w:tcPr>
                    <w:tcW w:w="766" w:type="pct"/>
                    <w:tcBorders>
                      <w:top w:val="single" w:sz="6" w:space="0" w:color="auto"/>
                      <w:left w:val="single" w:sz="6" w:space="0" w:color="auto"/>
                      <w:bottom w:val="single" w:sz="6" w:space="0" w:color="auto"/>
                      <w:right w:val="single" w:sz="6" w:space="0" w:color="auto"/>
                    </w:tcBorders>
                  </w:tcPr>
                  <w:p w:rsidR="003046FA" w:rsidRPr="003A1751" w:rsidRDefault="001E266B" w:rsidP="003046FA">
                    <w:pPr>
                      <w:jc w:val="right"/>
                      <w:rPr>
                        <w:sz w:val="18"/>
                        <w:szCs w:val="18"/>
                      </w:rPr>
                    </w:pPr>
                    <w:r w:rsidRPr="003A1751">
                      <w:rPr>
                        <w:sz w:val="18"/>
                        <w:szCs w:val="18"/>
                      </w:rPr>
                      <w:t>14,136,426.35</w:t>
                    </w:r>
                  </w:p>
                </w:tc>
              </w:sdtContent>
            </w:sdt>
          </w:tr>
          <w:tr w:rsidR="003046FA" w:rsidRPr="003A1751" w:rsidTr="0027427C">
            <w:tc>
              <w:tcPr>
                <w:tcW w:w="822" w:type="pct"/>
                <w:tcBorders>
                  <w:top w:val="single" w:sz="6" w:space="0" w:color="auto"/>
                  <w:left w:val="single" w:sz="4" w:space="0" w:color="auto"/>
                  <w:bottom w:val="single" w:sz="4" w:space="0" w:color="auto"/>
                  <w:right w:val="single" w:sz="6" w:space="0" w:color="auto"/>
                </w:tcBorders>
                <w:shd w:val="clear" w:color="auto" w:fill="auto"/>
                <w:vAlign w:val="bottom"/>
              </w:tcPr>
              <w:p w:rsidR="003046FA" w:rsidRPr="003A1751" w:rsidRDefault="001E266B" w:rsidP="003046FA">
                <w:pPr>
                  <w:rPr>
                    <w:rFonts w:cs="Arial"/>
                    <w:color w:val="000000"/>
                    <w:sz w:val="18"/>
                    <w:szCs w:val="18"/>
                  </w:rPr>
                </w:pPr>
                <w:r w:rsidRPr="003A1751">
                  <w:rPr>
                    <w:rFonts w:cs="Arial" w:hint="eastAsia"/>
                    <w:color w:val="000000"/>
                    <w:sz w:val="18"/>
                    <w:szCs w:val="18"/>
                    <w:lang w:val="en-GB"/>
                  </w:rPr>
                  <w:t>本年度收到的来自合营企业的股利</w:t>
                </w:r>
              </w:p>
            </w:tc>
            <w:sdt>
              <w:sdtPr>
                <w:rPr>
                  <w:sz w:val="18"/>
                  <w:szCs w:val="18"/>
                </w:rPr>
                <w:alias w:val="重要合营企业的主要财务信息明细-本年度收到的来自合营企业的股利"/>
                <w:tag w:val="_GBC_204bb91d0c3349a590cfed28477162bd"/>
                <w:id w:val="1059524410"/>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11,220,000.00</w:t>
                    </w:r>
                  </w:p>
                </w:tc>
              </w:sdtContent>
            </w:sdt>
            <w:sdt>
              <w:sdtPr>
                <w:rPr>
                  <w:sz w:val="18"/>
                  <w:szCs w:val="18"/>
                </w:rPr>
                <w:alias w:val="重要合营企业的主要财务信息明细-本年度收到的来自合营企业的股利"/>
                <w:tag w:val="_GBC_204bb91d0c3349a590cfed28477162bd"/>
                <w:id w:val="1643004599"/>
                <w:lock w:val="sdtLocked"/>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4,000,000.00</w:t>
                    </w:r>
                  </w:p>
                </w:tc>
              </w:sdtContent>
            </w:sdt>
            <w:sdt>
              <w:sdtPr>
                <w:rPr>
                  <w:sz w:val="18"/>
                  <w:szCs w:val="18"/>
                </w:rPr>
                <w:alias w:val="重要合营企业的主要财务信息明细-本年度收到的来自合营企业的股利"/>
                <w:tag w:val="_GBC_204bb91d0c3349a590cfed28477162bd"/>
                <w:id w:val="-1199778765"/>
                <w:lock w:val="sdtLocked"/>
                <w:showingPlcHdr/>
              </w:sdtPr>
              <w:sdtEndPr/>
              <w:sdtContent>
                <w:tc>
                  <w:tcPr>
                    <w:tcW w:w="81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 xml:space="preserve">     </w:t>
                    </w:r>
                  </w:p>
                </w:tc>
              </w:sdtContent>
            </w:sdt>
            <w:sdt>
              <w:sdtPr>
                <w:rPr>
                  <w:sz w:val="18"/>
                  <w:szCs w:val="18"/>
                </w:rPr>
                <w:alias w:val="重要合营企业的主要财务信息明细-本年度收到的来自合营企业的股利"/>
                <w:tag w:val="_GBC_43e1757a0a184256b7b5f88eb3cced05"/>
                <w:id w:val="556213394"/>
                <w:lock w:val="sdtLocked"/>
              </w:sdtPr>
              <w:sdtEndPr/>
              <w:sdtContent>
                <w:tc>
                  <w:tcPr>
                    <w:tcW w:w="915"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11,220,000.00</w:t>
                    </w:r>
                  </w:p>
                </w:tc>
              </w:sdtContent>
            </w:sdt>
            <w:sdt>
              <w:sdtPr>
                <w:rPr>
                  <w:sz w:val="18"/>
                  <w:szCs w:val="18"/>
                </w:rPr>
                <w:alias w:val="重要合营企业的主要财务信息明细-本年度收到的来自合营企业的股利"/>
                <w:tag w:val="_GBC_43e1757a0a184256b7b5f88eb3cced05"/>
                <w:id w:val="972951534"/>
                <w:lock w:val="sdtLocked"/>
                <w:showingPlcHdr/>
              </w:sdtPr>
              <w:sdtEndPr/>
              <w:sdtContent>
                <w:tc>
                  <w:tcPr>
                    <w:tcW w:w="766" w:type="pct"/>
                    <w:tcBorders>
                      <w:top w:val="single" w:sz="6" w:space="0" w:color="auto"/>
                      <w:left w:val="single" w:sz="6" w:space="0" w:color="auto"/>
                      <w:bottom w:val="single" w:sz="4" w:space="0" w:color="auto"/>
                      <w:right w:val="single" w:sz="6" w:space="0" w:color="auto"/>
                    </w:tcBorders>
                  </w:tcPr>
                  <w:p w:rsidR="003046FA" w:rsidRPr="003A1751" w:rsidRDefault="001E266B" w:rsidP="003046FA">
                    <w:pPr>
                      <w:jc w:val="right"/>
                      <w:rPr>
                        <w:sz w:val="18"/>
                        <w:szCs w:val="18"/>
                      </w:rPr>
                    </w:pPr>
                    <w:r>
                      <w:rPr>
                        <w:sz w:val="18"/>
                        <w:szCs w:val="18"/>
                      </w:rPr>
                      <w:t xml:space="preserve">     </w:t>
                    </w:r>
                  </w:p>
                </w:tc>
              </w:sdtContent>
            </w:sdt>
          </w:tr>
        </w:tbl>
        <w:p w:rsidR="003046FA" w:rsidRDefault="003046FA"/>
        <w:p w:rsidR="003046FA" w:rsidRDefault="001E266B">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1766655016"/>
            <w:lock w:val="sdtLocked"/>
            <w:placeholder>
              <w:docPart w:val="GBC22222222222222222222222222222"/>
            </w:placeholder>
          </w:sdtPr>
          <w:sdtEndPr/>
          <w:sdtContent>
            <w:p w:rsidR="003046FA" w:rsidRDefault="001E266B">
              <w:pPr>
                <w:rPr>
                  <w:rFonts w:cs="Arial"/>
                  <w:szCs w:val="21"/>
                </w:rPr>
              </w:pPr>
              <w:r>
                <w:rPr>
                  <w:rFonts w:cs="Arial" w:hint="eastAsia"/>
                  <w:szCs w:val="21"/>
                </w:rPr>
                <w:t>无</w:t>
              </w:r>
            </w:p>
          </w:sdtContent>
        </w:sdt>
        <w:p w:rsidR="003046FA" w:rsidRDefault="00B45406">
          <w:pPr>
            <w:rPr>
              <w:rFonts w:cstheme="minorBidi"/>
              <w:szCs w:val="21"/>
            </w:rPr>
          </w:pPr>
        </w:p>
      </w:sdtContent>
    </w:sdt>
    <w:p w:rsidR="003046FA" w:rsidRDefault="001E266B" w:rsidP="001E266B">
      <w:pPr>
        <w:pStyle w:val="4"/>
        <w:numPr>
          <w:ilvl w:val="3"/>
          <w:numId w:val="93"/>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41911290"/>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2003727468"/>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B45406">
          <w:pPr>
            <w:rPr>
              <w:rFonts w:cs="Arial"/>
              <w:szCs w:val="21"/>
            </w:rPr>
          </w:pPr>
        </w:p>
      </w:sdtContent>
    </w:sdt>
    <w:p w:rsidR="003046FA" w:rsidRDefault="003046FA">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1610551549"/>
        <w:lock w:val="sdtLocked"/>
        <w:placeholder>
          <w:docPart w:val="GBC22222222222222222222222222222"/>
        </w:placeholder>
      </w:sdtPr>
      <w:sdtEndPr>
        <w:rPr>
          <w:rFonts w:hint="default"/>
        </w:rPr>
      </w:sdtEndPr>
      <w:sdtContent>
        <w:p w:rsidR="003046FA" w:rsidRDefault="001E266B" w:rsidP="001E266B">
          <w:pPr>
            <w:pStyle w:val="4"/>
            <w:numPr>
              <w:ilvl w:val="3"/>
              <w:numId w:val="93"/>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1987001926"/>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B45406">
          <w:pPr>
            <w:rPr>
              <w:rFonts w:cs="Arial"/>
              <w:szCs w:val="21"/>
            </w:rPr>
          </w:pPr>
        </w:p>
      </w:sdtContent>
    </w:sdt>
    <w:p w:rsidR="003046FA" w:rsidRDefault="003046FA">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315418820"/>
        <w:lock w:val="sdtLocked"/>
        <w:placeholder>
          <w:docPart w:val="GBC22222222222222222222222222222"/>
        </w:placeholder>
      </w:sdtPr>
      <w:sdtEndPr/>
      <w:sdtContent>
        <w:p w:rsidR="003046FA" w:rsidRDefault="001E266B" w:rsidP="001E266B">
          <w:pPr>
            <w:pStyle w:val="4"/>
            <w:numPr>
              <w:ilvl w:val="3"/>
              <w:numId w:val="93"/>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218403351"/>
            <w:lock w:val="sdtContentLocked"/>
            <w:placeholder>
              <w:docPart w:val="GBC22222222222222222222222222222"/>
            </w:placeholder>
          </w:sdtPr>
          <w:sdtEndPr/>
          <w:sdtContent>
            <w:p w:rsidR="003046FA" w:rsidRDefault="001E266B" w:rsidP="003046FA">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3046FA" w:rsidRDefault="00B45406">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2101759872"/>
        <w:lock w:val="sdtLocked"/>
        <w:placeholder>
          <w:docPart w:val="GBC22222222222222222222222222222"/>
        </w:placeholder>
      </w:sdtPr>
      <w:sdtEndPr>
        <w:rPr>
          <w:rFonts w:cstheme="minorBidi" w:hint="default"/>
        </w:rPr>
      </w:sdtEndPr>
      <w:sdtContent>
        <w:p w:rsidR="003046FA" w:rsidRDefault="001E266B" w:rsidP="001E266B">
          <w:pPr>
            <w:pStyle w:val="4"/>
            <w:numPr>
              <w:ilvl w:val="3"/>
              <w:numId w:val="93"/>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1346548305"/>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B45406">
          <w:pPr>
            <w:rPr>
              <w:rFonts w:cs="Arial"/>
              <w:szCs w:val="21"/>
            </w:rPr>
          </w:pPr>
        </w:p>
      </w:sdtContent>
    </w:sdt>
    <w:p w:rsidR="003046FA" w:rsidRDefault="003046FA">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2030455165"/>
        <w:lock w:val="sdtLocked"/>
        <w:placeholder>
          <w:docPart w:val="GBC22222222222222222222222222222"/>
        </w:placeholder>
      </w:sdtPr>
      <w:sdtEndPr/>
      <w:sdtContent>
        <w:p w:rsidR="003046FA" w:rsidRDefault="001E266B" w:rsidP="001E266B">
          <w:pPr>
            <w:pStyle w:val="4"/>
            <w:numPr>
              <w:ilvl w:val="3"/>
              <w:numId w:val="93"/>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1206371834"/>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3046FA" w:rsidRDefault="003046FA">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12026020"/>
        <w:lock w:val="sdtLocked"/>
        <w:placeholder>
          <w:docPart w:val="GBC22222222222222222222222222222"/>
        </w:placeholder>
      </w:sdtPr>
      <w:sdtEndPr/>
      <w:sdtContent>
        <w:p w:rsidR="003046FA" w:rsidRDefault="001E266B" w:rsidP="001E266B">
          <w:pPr>
            <w:pStyle w:val="4"/>
            <w:numPr>
              <w:ilvl w:val="3"/>
              <w:numId w:val="93"/>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735381889"/>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3046FA" w:rsidRDefault="003046FA">
      <w:pPr>
        <w:rPr>
          <w:rFonts w:cs="Arial"/>
          <w:szCs w:val="21"/>
        </w:rPr>
      </w:pPr>
    </w:p>
    <w:sdt>
      <w:sdtPr>
        <w:rPr>
          <w:rFonts w:ascii="宋体" w:hAnsi="宋体" w:cs="Arial" w:hint="eastAsia"/>
          <w:b w:val="0"/>
          <w:bCs w:val="0"/>
          <w:kern w:val="0"/>
          <w:szCs w:val="21"/>
        </w:rPr>
        <w:alias w:val="模块:重要的共同经营"/>
        <w:tag w:val="_GBC_90d44eb1222944759107483908112493"/>
        <w:id w:val="-100264032"/>
        <w:lock w:val="sdtLocked"/>
        <w:placeholder>
          <w:docPart w:val="GBC22222222222222222222222222222"/>
        </w:placeholder>
      </w:sdtPr>
      <w:sdtEndPr>
        <w:rPr>
          <w:rFonts w:cstheme="minorBidi" w:hint="default"/>
        </w:rPr>
      </w:sdtEndPr>
      <w:sdtContent>
        <w:p w:rsidR="003046FA" w:rsidRDefault="001E266B" w:rsidP="001E266B">
          <w:pPr>
            <w:pStyle w:val="3"/>
            <w:numPr>
              <w:ilvl w:val="2"/>
              <w:numId w:val="9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704160184"/>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rFonts w:cs="Arial"/>
              <w:szCs w:val="21"/>
            </w:rPr>
          </w:pPr>
        </w:p>
      </w:sdtContent>
    </w:sdt>
    <w:p w:rsidR="003046FA" w:rsidRDefault="003046FA">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802840786"/>
        <w:lock w:val="sdtLocked"/>
        <w:placeholder>
          <w:docPart w:val="GBC22222222222222222222222222222"/>
        </w:placeholder>
      </w:sdtPr>
      <w:sdtEndPr/>
      <w:sdtContent>
        <w:p w:rsidR="003046FA" w:rsidRDefault="001E266B" w:rsidP="001E266B">
          <w:pPr>
            <w:pStyle w:val="3"/>
            <w:numPr>
              <w:ilvl w:val="2"/>
              <w:numId w:val="91"/>
            </w:numPr>
            <w:rPr>
              <w:rFonts w:ascii="宋体" w:hAnsi="宋体" w:cs="Arial"/>
              <w:szCs w:val="21"/>
            </w:rPr>
          </w:pPr>
          <w:r>
            <w:rPr>
              <w:rFonts w:ascii="宋体" w:hAnsi="宋体" w:cs="Arial" w:hint="eastAsia"/>
              <w:szCs w:val="21"/>
            </w:rPr>
            <w:t>在未纳入合并财务报表范围的结构化主体中的权益</w:t>
          </w:r>
        </w:p>
        <w:p w:rsidR="003046FA" w:rsidRDefault="001E266B">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95061774"/>
            <w:lock w:val="sdtContentLocked"/>
            <w:placeholder>
              <w:docPart w:val="GBC22222222222222222222222222222"/>
            </w:placeholder>
          </w:sdtPr>
          <w:sdtEndPr/>
          <w:sdtContent>
            <w:p w:rsidR="003046FA" w:rsidRDefault="001E266B" w:rsidP="003046FA">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3046FA" w:rsidRDefault="00B45406">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350230575"/>
        <w:lock w:val="sdtLocked"/>
        <w:placeholder>
          <w:docPart w:val="GBC22222222222222222222222222222"/>
        </w:placeholder>
      </w:sdtPr>
      <w:sdtEndPr/>
      <w:sdtContent>
        <w:p w:rsidR="003046FA" w:rsidRDefault="001E266B" w:rsidP="001E266B">
          <w:pPr>
            <w:pStyle w:val="3"/>
            <w:numPr>
              <w:ilvl w:val="2"/>
              <w:numId w:val="9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113967417"/>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sdt>
      <w:sdtPr>
        <w:rPr>
          <w:rFonts w:ascii="宋体" w:hAnsi="宋体" w:cs="宋体" w:hint="eastAsia"/>
          <w:b w:val="0"/>
          <w:bCs w:val="0"/>
          <w:kern w:val="0"/>
          <w:szCs w:val="24"/>
        </w:rPr>
        <w:alias w:val="模块:与金融工具相关的风险"/>
        <w:tag w:val="_GBC_815d628fea814e7191d23a3fcbe2783c"/>
        <w:id w:val="-1484849460"/>
        <w:lock w:val="sdtLocked"/>
        <w:placeholder>
          <w:docPart w:val="GBC22222222222222222222222222222"/>
        </w:placeholder>
      </w:sdtPr>
      <w:sdtEndPr/>
      <w:sdtContent>
        <w:p w:rsidR="003046FA" w:rsidRDefault="001E266B" w:rsidP="001E266B">
          <w:pPr>
            <w:pStyle w:val="2"/>
            <w:numPr>
              <w:ilvl w:val="0"/>
              <w:numId w:val="47"/>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31322280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Courier New" w:cs="Times New Roman"/>
              <w:kern w:val="2"/>
              <w:szCs w:val="21"/>
            </w:rPr>
            <w:alias w:val="与金融工具相关的风险"/>
            <w:tag w:val="_GBC_f6714dfdbb554edeb7e7fde71c65346d"/>
            <w:id w:val="250242402"/>
            <w:lock w:val="sdtLocked"/>
            <w:placeholder>
              <w:docPart w:val="GBC22222222222222222222222222222"/>
            </w:placeholder>
          </w:sdtPr>
          <w:sdtEndPr>
            <w:rPr>
              <w:b/>
            </w:rPr>
          </w:sdtEndPr>
          <w:sdtContent>
            <w:p w:rsidR="003046FA" w:rsidRPr="004B03FD" w:rsidRDefault="001E266B" w:rsidP="004F6960">
              <w:pPr>
                <w:ind w:firstLine="420"/>
              </w:pPr>
              <w:r w:rsidRPr="004B03FD">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3046FA" w:rsidRPr="004B03FD" w:rsidRDefault="001E266B" w:rsidP="004F6960">
              <w:pPr>
                <w:ind w:firstLine="420"/>
              </w:pPr>
              <w:r w:rsidRPr="004B03FD">
                <w:rPr>
                  <w:rFonts w:hint="eastAsia"/>
                </w:rPr>
                <w:t>本公司在日常活动中面临各种与金融工具相关的风险，主要包括信用风险、流动风险及市场风险。管理层已审议并批准管理这些风险的政策，概括如下。</w:t>
              </w:r>
            </w:p>
            <w:p w:rsidR="003046FA" w:rsidRPr="00042351" w:rsidRDefault="001E266B" w:rsidP="004F6960">
              <w:pPr>
                <w:pStyle w:val="ad"/>
                <w:ind w:firstLine="420"/>
                <w:outlineLvl w:val="1"/>
                <w:rPr>
                  <w:rFonts w:hAnsi="宋体"/>
                  <w:szCs w:val="21"/>
                </w:rPr>
              </w:pPr>
              <w:r w:rsidRPr="00042351">
                <w:rPr>
                  <w:rFonts w:hAnsi="宋体" w:hint="eastAsia"/>
                  <w:szCs w:val="21"/>
                </w:rPr>
                <w:t>(</w:t>
              </w:r>
              <w:proofErr w:type="gramStart"/>
              <w:r w:rsidRPr="00042351">
                <w:rPr>
                  <w:rFonts w:hAnsi="宋体" w:hint="eastAsia"/>
                  <w:szCs w:val="21"/>
                </w:rPr>
                <w:t>一</w:t>
              </w:r>
              <w:proofErr w:type="gramEnd"/>
              <w:r w:rsidRPr="00042351">
                <w:rPr>
                  <w:rFonts w:hAnsi="宋体" w:hint="eastAsia"/>
                  <w:szCs w:val="21"/>
                </w:rPr>
                <w:t>) 信用风险</w:t>
              </w:r>
            </w:p>
            <w:p w:rsidR="003046FA" w:rsidRPr="00042351" w:rsidRDefault="001E266B" w:rsidP="004F6960">
              <w:pPr>
                <w:ind w:firstLine="420"/>
              </w:pPr>
              <w:r w:rsidRPr="00042351">
                <w:rPr>
                  <w:rFonts w:hint="eastAsia"/>
                </w:rPr>
                <w:t>信用风险，是指金融工具的一方不能履行义务，造成另一方发生财务损失的风险。</w:t>
              </w:r>
            </w:p>
            <w:p w:rsidR="003046FA" w:rsidRPr="00B83699" w:rsidRDefault="001E266B" w:rsidP="004F6960">
              <w:pPr>
                <w:ind w:firstLine="420"/>
              </w:pPr>
              <w:r w:rsidRPr="00B83699">
                <w:rPr>
                  <w:rFonts w:hint="eastAsia"/>
                </w:rPr>
                <w:t>本公司的信用风险主要来自银行存款。为控制上述相关风险，本公司分别采取了以下措施。</w:t>
              </w:r>
            </w:p>
            <w:p w:rsidR="003046FA" w:rsidRPr="00B83699" w:rsidRDefault="001E266B" w:rsidP="004F6960">
              <w:pPr>
                <w:ind w:firstLineChars="200" w:firstLine="420"/>
              </w:pPr>
              <w:r w:rsidRPr="00B83699">
                <w:rPr>
                  <w:rFonts w:hint="eastAsia"/>
                </w:rPr>
                <w:t>1. 银行存款</w:t>
              </w:r>
            </w:p>
            <w:p w:rsidR="003046FA" w:rsidRPr="00B83699" w:rsidRDefault="001E266B" w:rsidP="004F6960">
              <w:pPr>
                <w:ind w:left="420"/>
              </w:pPr>
              <w:r w:rsidRPr="00B83699">
                <w:rPr>
                  <w:rFonts w:hint="eastAsia"/>
                </w:rPr>
                <w:t>本公司将银行存款存放于信用评级较高的金融机构，故其信用风险较低。</w:t>
              </w:r>
            </w:p>
            <w:p w:rsidR="003046FA" w:rsidRDefault="001E266B" w:rsidP="004F6960">
              <w:pPr>
                <w:ind w:firstLineChars="200" w:firstLine="420"/>
              </w:pPr>
              <w:r w:rsidRPr="00B83699">
                <w:rPr>
                  <w:rFonts w:hint="eastAsia"/>
                </w:rPr>
                <w:t>2. 应收款项</w:t>
              </w:r>
            </w:p>
            <w:p w:rsidR="003046FA" w:rsidRDefault="001E266B" w:rsidP="004F6960">
              <w:pPr>
                <w:ind w:firstLine="420"/>
              </w:pPr>
              <w:r>
                <w:rPr>
                  <w:rFonts w:hint="eastAsia"/>
                </w:rPr>
                <w:t>本公司的应收账款主要系应收单个市场经营户的物业管理费、水电费等，根据信用评估结果，信用风险较低。本公司对其他应收款余额进行监控，以确保不会面临重大坏账风险。</w:t>
              </w:r>
            </w:p>
            <w:p w:rsidR="003046FA" w:rsidRPr="00042351" w:rsidRDefault="001E266B" w:rsidP="004F6960">
              <w:pPr>
                <w:pStyle w:val="ad"/>
                <w:ind w:firstLine="420"/>
                <w:outlineLvl w:val="1"/>
                <w:rPr>
                  <w:rFonts w:hAnsi="宋体"/>
                  <w:szCs w:val="21"/>
                </w:rPr>
              </w:pPr>
              <w:r w:rsidRPr="00042351">
                <w:rPr>
                  <w:rFonts w:hAnsi="宋体" w:hint="eastAsia"/>
                  <w:szCs w:val="21"/>
                </w:rPr>
                <w:t>(二) 流动风险</w:t>
              </w:r>
            </w:p>
            <w:p w:rsidR="003046FA" w:rsidRPr="00042351" w:rsidRDefault="001E266B" w:rsidP="004F6960">
              <w:pPr>
                <w:ind w:firstLine="420"/>
                <w:rPr>
                  <w:i/>
                </w:rPr>
              </w:pPr>
              <w:r w:rsidRPr="00042351">
                <w:rPr>
                  <w:rFonts w:hint="eastAsia"/>
                </w:rPr>
                <w:t>流动风险，是指本公司在履行以交付现金或其他金融资产的方式结算的义务时发生资金短缺的风险。</w:t>
              </w:r>
              <w:r w:rsidRPr="00E63276">
                <w:rPr>
                  <w:rFonts w:hint="eastAsia"/>
                </w:rPr>
                <w:t>流动风险可能源于无法尽快以公允价值售出金融资产；或者源于对方无法偿还其合同债务；或者源于提前到期的债务；或者源于无法产生预期的现金流量。</w:t>
              </w:r>
            </w:p>
            <w:p w:rsidR="003046FA" w:rsidRPr="00042351" w:rsidRDefault="001E266B" w:rsidP="004F6960">
              <w:pPr>
                <w:ind w:firstLine="420"/>
                <w:rPr>
                  <w:i/>
                </w:rPr>
              </w:pPr>
              <w:r w:rsidRPr="00AE1E0D">
                <w:rPr>
                  <w:rFonts w:hint="eastAsia"/>
                </w:rPr>
                <w:t>为控制该项风险，本公司运用票据，保持融资持续性与灵活性</w:t>
              </w:r>
              <w:r>
                <w:rPr>
                  <w:rFonts w:hint="eastAsia"/>
                </w:rPr>
                <w:t>，流动性风险较小。</w:t>
              </w:r>
            </w:p>
            <w:p w:rsidR="003046FA" w:rsidRDefault="001E266B" w:rsidP="004F6960">
              <w:pPr>
                <w:ind w:firstLine="420"/>
              </w:pPr>
              <w:r w:rsidRPr="00042351">
                <w:rPr>
                  <w:rFonts w:hint="eastAsia"/>
                </w:rPr>
                <w:t>金融负债按剩余到期日分类</w:t>
              </w:r>
            </w:p>
            <w:p w:rsidR="00A27753" w:rsidRPr="00AE1E0D" w:rsidRDefault="00A27753" w:rsidP="003046FA">
              <w:pPr>
                <w:spacing w:line="360" w:lineRule="auto"/>
                <w:ind w:firstLine="420"/>
                <w:rPr>
                  <w:rFonts w:eastAsia="黑体"/>
                  <w:b/>
                </w:rPr>
              </w:pPr>
              <w:r>
                <w:rPr>
                  <w:rFonts w:hint="eastAsia"/>
                </w:rPr>
                <w:t xml:space="preserve">                                                                      单位：元</w:t>
              </w:r>
            </w:p>
            <w:tbl>
              <w:tblPr>
                <w:tblStyle w:val="g5"/>
                <w:tblW w:w="9640" w:type="dxa"/>
                <w:tblInd w:w="-3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74"/>
                <w:gridCol w:w="1686"/>
                <w:gridCol w:w="1686"/>
                <w:gridCol w:w="1686"/>
                <w:gridCol w:w="1548"/>
                <w:gridCol w:w="1660"/>
              </w:tblGrid>
              <w:tr w:rsidR="003046FA" w:rsidRPr="00042351" w:rsidTr="003046FA">
                <w:tc>
                  <w:tcPr>
                    <w:tcW w:w="1405" w:type="dxa"/>
                    <w:vMerge w:val="restart"/>
                    <w:shd w:val="clear" w:color="auto" w:fill="auto"/>
                    <w:vAlign w:val="center"/>
                  </w:tcPr>
                  <w:p w:rsidR="003046FA" w:rsidRPr="00042351" w:rsidRDefault="001E266B" w:rsidP="003046FA">
                    <w:pPr>
                      <w:spacing w:line="360" w:lineRule="auto"/>
                      <w:ind w:firstLineChars="100" w:firstLine="210"/>
                    </w:pPr>
                    <w:r w:rsidRPr="00042351">
                      <w:rPr>
                        <w:rFonts w:hint="eastAsia"/>
                      </w:rPr>
                      <w:t>项  目</w:t>
                    </w:r>
                  </w:p>
                </w:tc>
                <w:tc>
                  <w:tcPr>
                    <w:tcW w:w="8235" w:type="dxa"/>
                    <w:gridSpan w:val="5"/>
                    <w:shd w:val="clear" w:color="auto" w:fill="auto"/>
                  </w:tcPr>
                  <w:p w:rsidR="003046FA" w:rsidRPr="00042351" w:rsidRDefault="001E266B" w:rsidP="003046FA">
                    <w:pPr>
                      <w:spacing w:line="360" w:lineRule="auto"/>
                      <w:jc w:val="center"/>
                    </w:pPr>
                    <w:r w:rsidRPr="00042351">
                      <w:rPr>
                        <w:rFonts w:hint="eastAsia"/>
                      </w:rPr>
                      <w:t>期末数</w:t>
                    </w:r>
                  </w:p>
                </w:tc>
              </w:tr>
              <w:tr w:rsidR="003046FA" w:rsidRPr="00042351" w:rsidTr="003046FA">
                <w:tc>
                  <w:tcPr>
                    <w:tcW w:w="1405" w:type="dxa"/>
                    <w:vMerge/>
                    <w:shd w:val="clear" w:color="auto" w:fill="auto"/>
                  </w:tcPr>
                  <w:p w:rsidR="003046FA" w:rsidRPr="00042351" w:rsidRDefault="003046FA" w:rsidP="003046FA">
                    <w:pPr>
                      <w:spacing w:line="360" w:lineRule="auto"/>
                    </w:pPr>
                  </w:p>
                </w:tc>
                <w:tc>
                  <w:tcPr>
                    <w:tcW w:w="1686" w:type="dxa"/>
                    <w:shd w:val="clear" w:color="auto" w:fill="auto"/>
                  </w:tcPr>
                  <w:p w:rsidR="003046FA" w:rsidRPr="00042351" w:rsidRDefault="001E266B" w:rsidP="003046FA">
                    <w:pPr>
                      <w:spacing w:line="360" w:lineRule="auto"/>
                      <w:jc w:val="center"/>
                    </w:pPr>
                    <w:r w:rsidRPr="00042351">
                      <w:rPr>
                        <w:rFonts w:hint="eastAsia"/>
                      </w:rPr>
                      <w:t>账面价值</w:t>
                    </w:r>
                  </w:p>
                </w:tc>
                <w:tc>
                  <w:tcPr>
                    <w:tcW w:w="1686" w:type="dxa"/>
                    <w:shd w:val="clear" w:color="auto" w:fill="auto"/>
                  </w:tcPr>
                  <w:p w:rsidR="003046FA" w:rsidRPr="00042351" w:rsidRDefault="001E266B" w:rsidP="003046FA">
                    <w:pPr>
                      <w:spacing w:line="360" w:lineRule="auto"/>
                      <w:jc w:val="center"/>
                    </w:pPr>
                    <w:r w:rsidRPr="00042351">
                      <w:rPr>
                        <w:rFonts w:hint="eastAsia"/>
                      </w:rPr>
                      <w:t>未折现合同金额</w:t>
                    </w:r>
                  </w:p>
                </w:tc>
                <w:tc>
                  <w:tcPr>
                    <w:tcW w:w="1581" w:type="dxa"/>
                    <w:shd w:val="clear" w:color="auto" w:fill="auto"/>
                  </w:tcPr>
                  <w:p w:rsidR="003046FA" w:rsidRPr="00042351" w:rsidRDefault="001E266B" w:rsidP="003046FA">
                    <w:pPr>
                      <w:spacing w:line="360" w:lineRule="auto"/>
                      <w:jc w:val="center"/>
                    </w:pPr>
                    <w:r w:rsidRPr="00042351">
                      <w:rPr>
                        <w:rFonts w:hint="eastAsia"/>
                      </w:rPr>
                      <w:t>1年以内</w:t>
                    </w:r>
                  </w:p>
                </w:tc>
                <w:tc>
                  <w:tcPr>
                    <w:tcW w:w="1581" w:type="dxa"/>
                    <w:shd w:val="clear" w:color="auto" w:fill="auto"/>
                  </w:tcPr>
                  <w:p w:rsidR="003046FA" w:rsidRPr="00042351" w:rsidRDefault="001E266B" w:rsidP="003046FA">
                    <w:pPr>
                      <w:spacing w:line="360" w:lineRule="auto"/>
                      <w:jc w:val="center"/>
                    </w:pPr>
                    <w:r w:rsidRPr="00042351">
                      <w:rPr>
                        <w:rFonts w:hint="eastAsia"/>
                      </w:rPr>
                      <w:t>1-3年</w:t>
                    </w:r>
                  </w:p>
                </w:tc>
                <w:tc>
                  <w:tcPr>
                    <w:tcW w:w="1701" w:type="dxa"/>
                    <w:shd w:val="clear" w:color="auto" w:fill="auto"/>
                  </w:tcPr>
                  <w:p w:rsidR="003046FA" w:rsidRPr="00042351" w:rsidRDefault="001E266B" w:rsidP="003046FA">
                    <w:pPr>
                      <w:spacing w:line="360" w:lineRule="auto"/>
                      <w:jc w:val="center"/>
                    </w:pPr>
                    <w:r w:rsidRPr="00042351">
                      <w:rPr>
                        <w:rFonts w:hint="eastAsia"/>
                      </w:rPr>
                      <w:t>3年以上</w:t>
                    </w:r>
                  </w:p>
                </w:tc>
              </w:tr>
              <w:tr w:rsidR="003046FA" w:rsidRPr="00042351" w:rsidTr="003046FA">
                <w:tc>
                  <w:tcPr>
                    <w:tcW w:w="1405" w:type="dxa"/>
                    <w:shd w:val="clear" w:color="auto" w:fill="auto"/>
                  </w:tcPr>
                  <w:p w:rsidR="003046FA" w:rsidRPr="00595F78" w:rsidRDefault="001E266B" w:rsidP="003046FA">
                    <w:pPr>
                      <w:spacing w:line="360" w:lineRule="auto"/>
                    </w:pPr>
                    <w:r w:rsidRPr="00045ED0">
                      <w:rPr>
                        <w:rFonts w:hint="eastAsia"/>
                      </w:rPr>
                      <w:t>应付账款</w:t>
                    </w:r>
                  </w:p>
                </w:tc>
                <w:tc>
                  <w:tcPr>
                    <w:tcW w:w="1686" w:type="dxa"/>
                    <w:shd w:val="clear" w:color="auto" w:fill="auto"/>
                    <w:vAlign w:val="center"/>
                  </w:tcPr>
                  <w:p w:rsidR="003046FA" w:rsidRPr="00957119" w:rsidRDefault="00957119" w:rsidP="003046FA">
                    <w:pPr>
                      <w:spacing w:line="360" w:lineRule="auto"/>
                      <w:jc w:val="right"/>
                    </w:pPr>
                    <w:r w:rsidRPr="00957119">
                      <w:t>108,943,038.39</w:t>
                    </w:r>
                  </w:p>
                </w:tc>
                <w:tc>
                  <w:tcPr>
                    <w:tcW w:w="1686" w:type="dxa"/>
                    <w:shd w:val="clear" w:color="auto" w:fill="auto"/>
                    <w:vAlign w:val="center"/>
                  </w:tcPr>
                  <w:p w:rsidR="003046FA" w:rsidRPr="00957119" w:rsidRDefault="00957119" w:rsidP="003046FA">
                    <w:pPr>
                      <w:spacing w:line="360" w:lineRule="auto"/>
                      <w:jc w:val="right"/>
                    </w:pPr>
                    <w:r w:rsidRPr="00957119">
                      <w:t>108,943,038.39</w:t>
                    </w:r>
                  </w:p>
                </w:tc>
                <w:tc>
                  <w:tcPr>
                    <w:tcW w:w="1581" w:type="dxa"/>
                    <w:shd w:val="clear" w:color="auto" w:fill="auto"/>
                    <w:vAlign w:val="center"/>
                  </w:tcPr>
                  <w:p w:rsidR="003046FA" w:rsidRPr="00957119" w:rsidRDefault="00957119" w:rsidP="003046FA">
                    <w:pPr>
                      <w:spacing w:line="360" w:lineRule="auto"/>
                      <w:jc w:val="right"/>
                    </w:pPr>
                    <w:r w:rsidRPr="00957119">
                      <w:t>108,943,038.39</w:t>
                    </w:r>
                  </w:p>
                </w:tc>
                <w:tc>
                  <w:tcPr>
                    <w:tcW w:w="1581" w:type="dxa"/>
                    <w:shd w:val="clear" w:color="auto" w:fill="auto"/>
                    <w:vAlign w:val="center"/>
                  </w:tcPr>
                  <w:p w:rsidR="003046FA" w:rsidRPr="00042351" w:rsidRDefault="003046FA" w:rsidP="003046FA">
                    <w:pPr>
                      <w:spacing w:line="360" w:lineRule="auto"/>
                      <w:jc w:val="right"/>
                    </w:pPr>
                  </w:p>
                </w:tc>
                <w:tc>
                  <w:tcPr>
                    <w:tcW w:w="1701" w:type="dxa"/>
                    <w:shd w:val="clear" w:color="auto" w:fill="auto"/>
                    <w:vAlign w:val="center"/>
                  </w:tcPr>
                  <w:p w:rsidR="003046FA" w:rsidRPr="00042351" w:rsidRDefault="003046FA" w:rsidP="003046FA">
                    <w:pPr>
                      <w:spacing w:line="360" w:lineRule="auto"/>
                      <w:jc w:val="right"/>
                    </w:pPr>
                  </w:p>
                </w:tc>
              </w:tr>
              <w:tr w:rsidR="003046FA" w:rsidRPr="00042351" w:rsidTr="003046FA">
                <w:tc>
                  <w:tcPr>
                    <w:tcW w:w="1405" w:type="dxa"/>
                    <w:shd w:val="clear" w:color="auto" w:fill="auto"/>
                  </w:tcPr>
                  <w:p w:rsidR="003046FA" w:rsidRPr="00045ED0" w:rsidRDefault="001E266B" w:rsidP="003046FA">
                    <w:pPr>
                      <w:spacing w:line="360" w:lineRule="auto"/>
                    </w:pPr>
                    <w:r w:rsidRPr="00045ED0">
                      <w:rPr>
                        <w:rFonts w:hint="eastAsia"/>
                      </w:rPr>
                      <w:t>其他应付款</w:t>
                    </w:r>
                  </w:p>
                </w:tc>
                <w:tc>
                  <w:tcPr>
                    <w:tcW w:w="1686" w:type="dxa"/>
                    <w:shd w:val="clear" w:color="auto" w:fill="auto"/>
                    <w:vAlign w:val="center"/>
                  </w:tcPr>
                  <w:p w:rsidR="003046FA" w:rsidRPr="00042351" w:rsidRDefault="001E266B" w:rsidP="003046FA">
                    <w:pPr>
                      <w:spacing w:line="360" w:lineRule="auto"/>
                      <w:jc w:val="right"/>
                    </w:pPr>
                    <w:r w:rsidRPr="009B666A">
                      <w:t>124,579,333.04</w:t>
                    </w:r>
                  </w:p>
                </w:tc>
                <w:tc>
                  <w:tcPr>
                    <w:tcW w:w="1686" w:type="dxa"/>
                    <w:shd w:val="clear" w:color="auto" w:fill="auto"/>
                    <w:vAlign w:val="center"/>
                  </w:tcPr>
                  <w:p w:rsidR="003046FA" w:rsidRPr="00042351" w:rsidRDefault="001E266B" w:rsidP="003046FA">
                    <w:pPr>
                      <w:spacing w:line="360" w:lineRule="auto"/>
                      <w:jc w:val="right"/>
                    </w:pPr>
                    <w:r w:rsidRPr="009B666A">
                      <w:t>124,579,333.04</w:t>
                    </w:r>
                  </w:p>
                </w:tc>
                <w:tc>
                  <w:tcPr>
                    <w:tcW w:w="1581" w:type="dxa"/>
                    <w:shd w:val="clear" w:color="auto" w:fill="auto"/>
                    <w:vAlign w:val="center"/>
                  </w:tcPr>
                  <w:p w:rsidR="003046FA" w:rsidRPr="00042351" w:rsidRDefault="001E266B" w:rsidP="003046FA">
                    <w:pPr>
                      <w:spacing w:line="360" w:lineRule="auto"/>
                      <w:jc w:val="right"/>
                    </w:pPr>
                    <w:r w:rsidRPr="009B666A">
                      <w:t>124,579,333.04</w:t>
                    </w:r>
                  </w:p>
                </w:tc>
                <w:tc>
                  <w:tcPr>
                    <w:tcW w:w="1581" w:type="dxa"/>
                    <w:shd w:val="clear" w:color="auto" w:fill="auto"/>
                    <w:vAlign w:val="center"/>
                  </w:tcPr>
                  <w:p w:rsidR="003046FA" w:rsidRPr="00042351" w:rsidRDefault="003046FA" w:rsidP="003046FA">
                    <w:pPr>
                      <w:spacing w:line="360" w:lineRule="auto"/>
                      <w:jc w:val="right"/>
                    </w:pPr>
                  </w:p>
                </w:tc>
                <w:tc>
                  <w:tcPr>
                    <w:tcW w:w="1701" w:type="dxa"/>
                    <w:shd w:val="clear" w:color="auto" w:fill="auto"/>
                    <w:vAlign w:val="center"/>
                  </w:tcPr>
                  <w:p w:rsidR="003046FA" w:rsidRPr="00042351" w:rsidRDefault="003046FA" w:rsidP="003046FA">
                    <w:pPr>
                      <w:spacing w:line="360" w:lineRule="auto"/>
                      <w:jc w:val="right"/>
                    </w:pPr>
                  </w:p>
                </w:tc>
              </w:tr>
              <w:tr w:rsidR="003046FA" w:rsidRPr="00042351" w:rsidTr="003046FA">
                <w:tc>
                  <w:tcPr>
                    <w:tcW w:w="1405" w:type="dxa"/>
                    <w:shd w:val="clear" w:color="auto" w:fill="auto"/>
                  </w:tcPr>
                  <w:p w:rsidR="003046FA" w:rsidRPr="00042351" w:rsidRDefault="001E266B" w:rsidP="003046FA">
                    <w:pPr>
                      <w:spacing w:line="360" w:lineRule="auto"/>
                      <w:ind w:firstLineChars="100" w:firstLine="210"/>
                    </w:pPr>
                    <w:r w:rsidRPr="00042351">
                      <w:rPr>
                        <w:rFonts w:hint="eastAsia"/>
                      </w:rPr>
                      <w:t>小  计</w:t>
                    </w:r>
                  </w:p>
                </w:tc>
                <w:tc>
                  <w:tcPr>
                    <w:tcW w:w="1686" w:type="dxa"/>
                    <w:shd w:val="clear" w:color="auto" w:fill="auto"/>
                    <w:vAlign w:val="center"/>
                  </w:tcPr>
                  <w:p w:rsidR="003046FA" w:rsidRPr="00042351" w:rsidRDefault="001E266B" w:rsidP="003046FA">
                    <w:pPr>
                      <w:spacing w:line="360" w:lineRule="auto"/>
                      <w:jc w:val="right"/>
                    </w:pPr>
                    <w:r w:rsidRPr="009B666A">
                      <w:t>230,271,405.93</w:t>
                    </w:r>
                  </w:p>
                </w:tc>
                <w:tc>
                  <w:tcPr>
                    <w:tcW w:w="1686" w:type="dxa"/>
                    <w:shd w:val="clear" w:color="auto" w:fill="auto"/>
                    <w:vAlign w:val="center"/>
                  </w:tcPr>
                  <w:p w:rsidR="003046FA" w:rsidRPr="00042351" w:rsidRDefault="001E266B" w:rsidP="003046FA">
                    <w:pPr>
                      <w:spacing w:line="360" w:lineRule="auto"/>
                      <w:jc w:val="right"/>
                    </w:pPr>
                    <w:r w:rsidRPr="009B666A">
                      <w:t>230,271,405.93</w:t>
                    </w:r>
                  </w:p>
                </w:tc>
                <w:tc>
                  <w:tcPr>
                    <w:tcW w:w="1581" w:type="dxa"/>
                    <w:shd w:val="clear" w:color="auto" w:fill="auto"/>
                    <w:vAlign w:val="center"/>
                  </w:tcPr>
                  <w:p w:rsidR="003046FA" w:rsidRPr="00042351" w:rsidRDefault="001E266B" w:rsidP="003046FA">
                    <w:pPr>
                      <w:spacing w:line="360" w:lineRule="auto"/>
                      <w:jc w:val="right"/>
                    </w:pPr>
                    <w:r w:rsidRPr="009B666A">
                      <w:t>230,271,405.93</w:t>
                    </w:r>
                  </w:p>
                </w:tc>
                <w:tc>
                  <w:tcPr>
                    <w:tcW w:w="1581" w:type="dxa"/>
                    <w:shd w:val="clear" w:color="auto" w:fill="auto"/>
                    <w:vAlign w:val="center"/>
                  </w:tcPr>
                  <w:p w:rsidR="003046FA" w:rsidRPr="00042351" w:rsidRDefault="003046FA" w:rsidP="003046FA">
                    <w:pPr>
                      <w:spacing w:line="360" w:lineRule="auto"/>
                      <w:jc w:val="right"/>
                    </w:pPr>
                  </w:p>
                </w:tc>
                <w:tc>
                  <w:tcPr>
                    <w:tcW w:w="1701" w:type="dxa"/>
                    <w:shd w:val="clear" w:color="auto" w:fill="auto"/>
                    <w:vAlign w:val="center"/>
                  </w:tcPr>
                  <w:p w:rsidR="003046FA" w:rsidRPr="00042351" w:rsidRDefault="003046FA" w:rsidP="003046FA">
                    <w:pPr>
                      <w:spacing w:line="360" w:lineRule="auto"/>
                      <w:jc w:val="right"/>
                    </w:pPr>
                  </w:p>
                </w:tc>
              </w:tr>
            </w:tbl>
            <w:p w:rsidR="003046FA" w:rsidRPr="00042351" w:rsidRDefault="001E266B" w:rsidP="003046FA">
              <w:pPr>
                <w:spacing w:line="360" w:lineRule="auto"/>
                <w:ind w:firstLine="420"/>
              </w:pPr>
              <w:r w:rsidRPr="00042351">
                <w:rPr>
                  <w:rFonts w:hint="eastAsia"/>
                </w:rPr>
                <w:t>(续上表)</w:t>
              </w:r>
            </w:p>
            <w:tbl>
              <w:tblPr>
                <w:tblStyle w:val="g5"/>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36"/>
                <w:gridCol w:w="1686"/>
                <w:gridCol w:w="1686"/>
                <w:gridCol w:w="1686"/>
                <w:gridCol w:w="1128"/>
                <w:gridCol w:w="1176"/>
              </w:tblGrid>
              <w:tr w:rsidR="003046FA" w:rsidRPr="00042351" w:rsidTr="003046FA">
                <w:tc>
                  <w:tcPr>
                    <w:tcW w:w="1336" w:type="dxa"/>
                    <w:vMerge w:val="restart"/>
                    <w:shd w:val="clear" w:color="auto" w:fill="auto"/>
                    <w:vAlign w:val="center"/>
                  </w:tcPr>
                  <w:p w:rsidR="003046FA" w:rsidRPr="00042351" w:rsidRDefault="001E266B" w:rsidP="003046FA">
                    <w:pPr>
                      <w:spacing w:line="360" w:lineRule="auto"/>
                      <w:ind w:firstLineChars="100" w:firstLine="210"/>
                    </w:pPr>
                    <w:r w:rsidRPr="00042351">
                      <w:rPr>
                        <w:rFonts w:hint="eastAsia"/>
                      </w:rPr>
                      <w:t>项  目</w:t>
                    </w:r>
                  </w:p>
                </w:tc>
                <w:tc>
                  <w:tcPr>
                    <w:tcW w:w="7362" w:type="dxa"/>
                    <w:gridSpan w:val="5"/>
                    <w:shd w:val="clear" w:color="auto" w:fill="auto"/>
                  </w:tcPr>
                  <w:p w:rsidR="003046FA" w:rsidRPr="00042351" w:rsidRDefault="001E266B" w:rsidP="003046FA">
                    <w:pPr>
                      <w:spacing w:line="360" w:lineRule="auto"/>
                      <w:jc w:val="center"/>
                    </w:pPr>
                    <w:r w:rsidRPr="00042351">
                      <w:rPr>
                        <w:rFonts w:hint="eastAsia"/>
                      </w:rPr>
                      <w:t>期</w:t>
                    </w:r>
                    <w:r>
                      <w:rPr>
                        <w:rFonts w:hint="eastAsia"/>
                      </w:rPr>
                      <w:t>初</w:t>
                    </w:r>
                    <w:r w:rsidRPr="00042351">
                      <w:rPr>
                        <w:rFonts w:hint="eastAsia"/>
                      </w:rPr>
                      <w:t>数</w:t>
                    </w:r>
                  </w:p>
                </w:tc>
              </w:tr>
              <w:tr w:rsidR="003046FA" w:rsidRPr="00042351" w:rsidTr="003046FA">
                <w:tc>
                  <w:tcPr>
                    <w:tcW w:w="1336" w:type="dxa"/>
                    <w:vMerge/>
                    <w:shd w:val="clear" w:color="auto" w:fill="auto"/>
                  </w:tcPr>
                  <w:p w:rsidR="003046FA" w:rsidRPr="00042351" w:rsidRDefault="003046FA" w:rsidP="003046FA">
                    <w:pPr>
                      <w:spacing w:line="360" w:lineRule="auto"/>
                    </w:pPr>
                  </w:p>
                </w:tc>
                <w:tc>
                  <w:tcPr>
                    <w:tcW w:w="1686" w:type="dxa"/>
                    <w:shd w:val="clear" w:color="auto" w:fill="auto"/>
                  </w:tcPr>
                  <w:p w:rsidR="003046FA" w:rsidRPr="00042351" w:rsidRDefault="001E266B" w:rsidP="003046FA">
                    <w:pPr>
                      <w:spacing w:line="360" w:lineRule="auto"/>
                      <w:jc w:val="center"/>
                    </w:pPr>
                    <w:r w:rsidRPr="00042351">
                      <w:rPr>
                        <w:rFonts w:hint="eastAsia"/>
                      </w:rPr>
                      <w:t>账面价值</w:t>
                    </w:r>
                  </w:p>
                </w:tc>
                <w:tc>
                  <w:tcPr>
                    <w:tcW w:w="1686" w:type="dxa"/>
                    <w:shd w:val="clear" w:color="auto" w:fill="auto"/>
                  </w:tcPr>
                  <w:p w:rsidR="003046FA" w:rsidRPr="00042351" w:rsidRDefault="001E266B" w:rsidP="003046FA">
                    <w:pPr>
                      <w:spacing w:line="360" w:lineRule="auto"/>
                      <w:jc w:val="center"/>
                    </w:pPr>
                    <w:r w:rsidRPr="00042351">
                      <w:rPr>
                        <w:rFonts w:hint="eastAsia"/>
                      </w:rPr>
                      <w:t>未折现合同金额</w:t>
                    </w:r>
                  </w:p>
                </w:tc>
                <w:tc>
                  <w:tcPr>
                    <w:tcW w:w="1686" w:type="dxa"/>
                    <w:shd w:val="clear" w:color="auto" w:fill="auto"/>
                  </w:tcPr>
                  <w:p w:rsidR="003046FA" w:rsidRPr="00042351" w:rsidRDefault="001E266B" w:rsidP="003046FA">
                    <w:pPr>
                      <w:spacing w:line="360" w:lineRule="auto"/>
                      <w:jc w:val="center"/>
                    </w:pPr>
                    <w:r w:rsidRPr="00042351">
                      <w:rPr>
                        <w:rFonts w:hint="eastAsia"/>
                      </w:rPr>
                      <w:t>1年以内</w:t>
                    </w:r>
                  </w:p>
                </w:tc>
                <w:tc>
                  <w:tcPr>
                    <w:tcW w:w="1128" w:type="dxa"/>
                    <w:shd w:val="clear" w:color="auto" w:fill="auto"/>
                  </w:tcPr>
                  <w:p w:rsidR="003046FA" w:rsidRPr="00042351" w:rsidRDefault="001E266B" w:rsidP="003046FA">
                    <w:pPr>
                      <w:spacing w:line="360" w:lineRule="auto"/>
                      <w:jc w:val="center"/>
                    </w:pPr>
                    <w:r w:rsidRPr="00042351">
                      <w:rPr>
                        <w:rFonts w:hint="eastAsia"/>
                      </w:rPr>
                      <w:t>1-3年</w:t>
                    </w:r>
                  </w:p>
                </w:tc>
                <w:tc>
                  <w:tcPr>
                    <w:tcW w:w="1176" w:type="dxa"/>
                    <w:shd w:val="clear" w:color="auto" w:fill="auto"/>
                  </w:tcPr>
                  <w:p w:rsidR="003046FA" w:rsidRPr="00042351" w:rsidRDefault="001E266B" w:rsidP="003046FA">
                    <w:pPr>
                      <w:spacing w:line="360" w:lineRule="auto"/>
                      <w:jc w:val="center"/>
                    </w:pPr>
                    <w:r w:rsidRPr="00042351">
                      <w:rPr>
                        <w:rFonts w:hint="eastAsia"/>
                      </w:rPr>
                      <w:t>3年以上</w:t>
                    </w:r>
                  </w:p>
                </w:tc>
              </w:tr>
              <w:tr w:rsidR="003046FA" w:rsidRPr="00042351" w:rsidTr="003046FA">
                <w:tc>
                  <w:tcPr>
                    <w:tcW w:w="1336" w:type="dxa"/>
                    <w:shd w:val="clear" w:color="auto" w:fill="auto"/>
                  </w:tcPr>
                  <w:p w:rsidR="003046FA" w:rsidRPr="00042351" w:rsidRDefault="001E266B" w:rsidP="003046FA">
                    <w:pPr>
                      <w:spacing w:line="360" w:lineRule="auto"/>
                    </w:pPr>
                    <w:r w:rsidRPr="00042351">
                      <w:rPr>
                        <w:rFonts w:hint="eastAsia"/>
                      </w:rPr>
                      <w:t>应付票据</w:t>
                    </w:r>
                  </w:p>
                </w:tc>
                <w:tc>
                  <w:tcPr>
                    <w:tcW w:w="1686" w:type="dxa"/>
                    <w:shd w:val="clear" w:color="auto" w:fill="auto"/>
                    <w:vAlign w:val="center"/>
                  </w:tcPr>
                  <w:p w:rsidR="003046FA" w:rsidRPr="00042351" w:rsidRDefault="001E266B" w:rsidP="003046FA">
                    <w:pPr>
                      <w:spacing w:line="360" w:lineRule="auto"/>
                      <w:jc w:val="right"/>
                    </w:pPr>
                    <w:r w:rsidRPr="00AE1E0D">
                      <w:t>12,500,000.00</w:t>
                    </w:r>
                  </w:p>
                </w:tc>
                <w:tc>
                  <w:tcPr>
                    <w:tcW w:w="1686" w:type="dxa"/>
                    <w:shd w:val="clear" w:color="auto" w:fill="auto"/>
                    <w:vAlign w:val="center"/>
                  </w:tcPr>
                  <w:p w:rsidR="003046FA" w:rsidRPr="00042351" w:rsidRDefault="001E266B" w:rsidP="003046FA">
                    <w:pPr>
                      <w:spacing w:line="360" w:lineRule="auto"/>
                      <w:jc w:val="right"/>
                    </w:pPr>
                    <w:r w:rsidRPr="00AE1E0D">
                      <w:t>12,500,000.00</w:t>
                    </w:r>
                  </w:p>
                </w:tc>
                <w:tc>
                  <w:tcPr>
                    <w:tcW w:w="1686" w:type="dxa"/>
                    <w:shd w:val="clear" w:color="auto" w:fill="auto"/>
                    <w:vAlign w:val="center"/>
                  </w:tcPr>
                  <w:p w:rsidR="003046FA" w:rsidRPr="00042351" w:rsidRDefault="001E266B" w:rsidP="003046FA">
                    <w:pPr>
                      <w:spacing w:line="360" w:lineRule="auto"/>
                      <w:jc w:val="right"/>
                    </w:pPr>
                    <w:r w:rsidRPr="00AE1E0D">
                      <w:t>12,500,000.00</w:t>
                    </w:r>
                  </w:p>
                </w:tc>
                <w:tc>
                  <w:tcPr>
                    <w:tcW w:w="1128" w:type="dxa"/>
                    <w:shd w:val="clear" w:color="auto" w:fill="auto"/>
                    <w:vAlign w:val="center"/>
                  </w:tcPr>
                  <w:p w:rsidR="003046FA" w:rsidRPr="00042351" w:rsidRDefault="003046FA" w:rsidP="003046FA">
                    <w:pPr>
                      <w:spacing w:line="360" w:lineRule="auto"/>
                      <w:jc w:val="right"/>
                    </w:pPr>
                  </w:p>
                </w:tc>
                <w:tc>
                  <w:tcPr>
                    <w:tcW w:w="1176" w:type="dxa"/>
                    <w:shd w:val="clear" w:color="auto" w:fill="auto"/>
                    <w:vAlign w:val="center"/>
                  </w:tcPr>
                  <w:p w:rsidR="003046FA" w:rsidRPr="00042351" w:rsidRDefault="003046FA" w:rsidP="003046FA">
                    <w:pPr>
                      <w:spacing w:line="360" w:lineRule="auto"/>
                      <w:jc w:val="right"/>
                    </w:pPr>
                  </w:p>
                </w:tc>
              </w:tr>
              <w:tr w:rsidR="003046FA" w:rsidRPr="00042351" w:rsidTr="003046FA">
                <w:tc>
                  <w:tcPr>
                    <w:tcW w:w="1336" w:type="dxa"/>
                    <w:shd w:val="clear" w:color="auto" w:fill="auto"/>
                  </w:tcPr>
                  <w:p w:rsidR="003046FA" w:rsidRPr="00595F78" w:rsidRDefault="001E266B" w:rsidP="003046FA">
                    <w:pPr>
                      <w:spacing w:line="360" w:lineRule="auto"/>
                    </w:pPr>
                    <w:r w:rsidRPr="00045ED0">
                      <w:rPr>
                        <w:rFonts w:hint="eastAsia"/>
                      </w:rPr>
                      <w:t>应付账款</w:t>
                    </w:r>
                  </w:p>
                </w:tc>
                <w:tc>
                  <w:tcPr>
                    <w:tcW w:w="1686" w:type="dxa"/>
                    <w:shd w:val="clear" w:color="auto" w:fill="auto"/>
                    <w:vAlign w:val="center"/>
                  </w:tcPr>
                  <w:p w:rsidR="003046FA" w:rsidRPr="00042351" w:rsidRDefault="00957119" w:rsidP="003046FA">
                    <w:pPr>
                      <w:spacing w:line="360" w:lineRule="auto"/>
                      <w:jc w:val="right"/>
                    </w:pPr>
                    <w:r w:rsidRPr="00957119">
                      <w:t>145,786,007.39</w:t>
                    </w:r>
                  </w:p>
                </w:tc>
                <w:tc>
                  <w:tcPr>
                    <w:tcW w:w="1686" w:type="dxa"/>
                    <w:shd w:val="clear" w:color="auto" w:fill="auto"/>
                    <w:vAlign w:val="center"/>
                  </w:tcPr>
                  <w:p w:rsidR="003046FA" w:rsidRPr="00042351" w:rsidRDefault="00957119" w:rsidP="003046FA">
                    <w:pPr>
                      <w:spacing w:line="360" w:lineRule="auto"/>
                      <w:jc w:val="right"/>
                    </w:pPr>
                    <w:r w:rsidRPr="00957119">
                      <w:t>145,786,007.39</w:t>
                    </w:r>
                  </w:p>
                </w:tc>
                <w:tc>
                  <w:tcPr>
                    <w:tcW w:w="1686" w:type="dxa"/>
                    <w:shd w:val="clear" w:color="auto" w:fill="auto"/>
                    <w:vAlign w:val="center"/>
                  </w:tcPr>
                  <w:p w:rsidR="003046FA" w:rsidRPr="00042351" w:rsidRDefault="00957119" w:rsidP="003046FA">
                    <w:pPr>
                      <w:spacing w:line="360" w:lineRule="auto"/>
                      <w:jc w:val="right"/>
                    </w:pPr>
                    <w:r w:rsidRPr="00957119">
                      <w:t>145,786,007.39</w:t>
                    </w:r>
                  </w:p>
                </w:tc>
                <w:tc>
                  <w:tcPr>
                    <w:tcW w:w="1128" w:type="dxa"/>
                    <w:shd w:val="clear" w:color="auto" w:fill="auto"/>
                    <w:vAlign w:val="center"/>
                  </w:tcPr>
                  <w:p w:rsidR="003046FA" w:rsidRPr="00042351" w:rsidRDefault="003046FA" w:rsidP="003046FA">
                    <w:pPr>
                      <w:spacing w:line="360" w:lineRule="auto"/>
                      <w:jc w:val="right"/>
                    </w:pPr>
                  </w:p>
                </w:tc>
                <w:tc>
                  <w:tcPr>
                    <w:tcW w:w="1176" w:type="dxa"/>
                    <w:shd w:val="clear" w:color="auto" w:fill="auto"/>
                    <w:vAlign w:val="center"/>
                  </w:tcPr>
                  <w:p w:rsidR="003046FA" w:rsidRPr="00042351" w:rsidRDefault="003046FA" w:rsidP="003046FA">
                    <w:pPr>
                      <w:spacing w:line="360" w:lineRule="auto"/>
                      <w:jc w:val="right"/>
                    </w:pPr>
                  </w:p>
                </w:tc>
              </w:tr>
              <w:tr w:rsidR="003046FA" w:rsidRPr="00042351" w:rsidTr="003046FA">
                <w:tc>
                  <w:tcPr>
                    <w:tcW w:w="1336" w:type="dxa"/>
                    <w:shd w:val="clear" w:color="auto" w:fill="auto"/>
                  </w:tcPr>
                  <w:p w:rsidR="003046FA" w:rsidRPr="00045ED0" w:rsidRDefault="001E266B" w:rsidP="003046FA">
                    <w:pPr>
                      <w:spacing w:line="360" w:lineRule="auto"/>
                    </w:pPr>
                    <w:r w:rsidRPr="00045ED0">
                      <w:rPr>
                        <w:rFonts w:hint="eastAsia"/>
                      </w:rPr>
                      <w:t>其他应付款</w:t>
                    </w:r>
                  </w:p>
                </w:tc>
                <w:tc>
                  <w:tcPr>
                    <w:tcW w:w="1686" w:type="dxa"/>
                    <w:shd w:val="clear" w:color="auto" w:fill="auto"/>
                    <w:vAlign w:val="center"/>
                  </w:tcPr>
                  <w:p w:rsidR="003046FA" w:rsidRPr="00042351" w:rsidRDefault="001E266B" w:rsidP="003046FA">
                    <w:pPr>
                      <w:spacing w:line="360" w:lineRule="auto"/>
                      <w:jc w:val="right"/>
                    </w:pPr>
                    <w:r w:rsidRPr="00616CE6">
                      <w:t>129,987,454.07</w:t>
                    </w:r>
                  </w:p>
                </w:tc>
                <w:tc>
                  <w:tcPr>
                    <w:tcW w:w="1686" w:type="dxa"/>
                    <w:shd w:val="clear" w:color="auto" w:fill="auto"/>
                    <w:vAlign w:val="center"/>
                  </w:tcPr>
                  <w:p w:rsidR="003046FA" w:rsidRPr="00042351" w:rsidRDefault="001E266B" w:rsidP="003046FA">
                    <w:pPr>
                      <w:spacing w:line="360" w:lineRule="auto"/>
                      <w:jc w:val="right"/>
                    </w:pPr>
                    <w:r w:rsidRPr="00616CE6">
                      <w:t>129,987,454.07</w:t>
                    </w:r>
                  </w:p>
                </w:tc>
                <w:tc>
                  <w:tcPr>
                    <w:tcW w:w="1686" w:type="dxa"/>
                    <w:shd w:val="clear" w:color="auto" w:fill="auto"/>
                    <w:vAlign w:val="center"/>
                  </w:tcPr>
                  <w:p w:rsidR="003046FA" w:rsidRPr="00042351" w:rsidRDefault="001E266B" w:rsidP="003046FA">
                    <w:pPr>
                      <w:spacing w:line="360" w:lineRule="auto"/>
                      <w:jc w:val="right"/>
                    </w:pPr>
                    <w:r w:rsidRPr="00616CE6">
                      <w:t>129,987,454.07</w:t>
                    </w:r>
                  </w:p>
                </w:tc>
                <w:tc>
                  <w:tcPr>
                    <w:tcW w:w="1128" w:type="dxa"/>
                    <w:shd w:val="clear" w:color="auto" w:fill="auto"/>
                    <w:vAlign w:val="center"/>
                  </w:tcPr>
                  <w:p w:rsidR="003046FA" w:rsidRPr="00042351" w:rsidRDefault="003046FA" w:rsidP="003046FA">
                    <w:pPr>
                      <w:spacing w:line="360" w:lineRule="auto"/>
                      <w:jc w:val="right"/>
                    </w:pPr>
                  </w:p>
                </w:tc>
                <w:tc>
                  <w:tcPr>
                    <w:tcW w:w="1176" w:type="dxa"/>
                    <w:shd w:val="clear" w:color="auto" w:fill="auto"/>
                    <w:vAlign w:val="center"/>
                  </w:tcPr>
                  <w:p w:rsidR="003046FA" w:rsidRPr="00042351" w:rsidRDefault="003046FA" w:rsidP="003046FA">
                    <w:pPr>
                      <w:spacing w:line="360" w:lineRule="auto"/>
                      <w:jc w:val="right"/>
                    </w:pPr>
                  </w:p>
                </w:tc>
              </w:tr>
              <w:tr w:rsidR="003046FA" w:rsidRPr="00042351" w:rsidTr="003046FA">
                <w:tc>
                  <w:tcPr>
                    <w:tcW w:w="1336" w:type="dxa"/>
                    <w:shd w:val="clear" w:color="auto" w:fill="auto"/>
                  </w:tcPr>
                  <w:p w:rsidR="003046FA" w:rsidRPr="00042351" w:rsidRDefault="001E266B" w:rsidP="003046FA">
                    <w:pPr>
                      <w:spacing w:line="360" w:lineRule="auto"/>
                      <w:ind w:firstLineChars="100" w:firstLine="210"/>
                    </w:pPr>
                    <w:r w:rsidRPr="00042351">
                      <w:rPr>
                        <w:rFonts w:hint="eastAsia"/>
                      </w:rPr>
                      <w:t>小  计</w:t>
                    </w:r>
                  </w:p>
                </w:tc>
                <w:tc>
                  <w:tcPr>
                    <w:tcW w:w="1686" w:type="dxa"/>
                    <w:shd w:val="clear" w:color="auto" w:fill="auto"/>
                    <w:vAlign w:val="center"/>
                  </w:tcPr>
                  <w:p w:rsidR="003046FA" w:rsidRPr="00042351" w:rsidRDefault="001E266B" w:rsidP="003046FA">
                    <w:pPr>
                      <w:spacing w:line="360" w:lineRule="auto"/>
                      <w:jc w:val="right"/>
                    </w:pPr>
                    <w:r w:rsidRPr="00616CE6">
                      <w:t>294,067,929.55</w:t>
                    </w:r>
                  </w:p>
                </w:tc>
                <w:tc>
                  <w:tcPr>
                    <w:tcW w:w="1686" w:type="dxa"/>
                    <w:shd w:val="clear" w:color="auto" w:fill="auto"/>
                    <w:vAlign w:val="center"/>
                  </w:tcPr>
                  <w:p w:rsidR="003046FA" w:rsidRPr="00042351" w:rsidRDefault="001E266B" w:rsidP="003046FA">
                    <w:pPr>
                      <w:spacing w:line="360" w:lineRule="auto"/>
                      <w:jc w:val="right"/>
                    </w:pPr>
                    <w:r w:rsidRPr="00616CE6">
                      <w:t>294,067,929.55</w:t>
                    </w:r>
                  </w:p>
                </w:tc>
                <w:tc>
                  <w:tcPr>
                    <w:tcW w:w="1686" w:type="dxa"/>
                    <w:shd w:val="clear" w:color="auto" w:fill="auto"/>
                    <w:vAlign w:val="center"/>
                  </w:tcPr>
                  <w:p w:rsidR="003046FA" w:rsidRPr="00042351" w:rsidRDefault="001E266B" w:rsidP="003046FA">
                    <w:pPr>
                      <w:spacing w:line="360" w:lineRule="auto"/>
                      <w:jc w:val="right"/>
                    </w:pPr>
                    <w:r w:rsidRPr="00616CE6">
                      <w:t>294,067,929.55</w:t>
                    </w:r>
                  </w:p>
                </w:tc>
                <w:tc>
                  <w:tcPr>
                    <w:tcW w:w="1128" w:type="dxa"/>
                    <w:shd w:val="clear" w:color="auto" w:fill="auto"/>
                    <w:vAlign w:val="center"/>
                  </w:tcPr>
                  <w:p w:rsidR="003046FA" w:rsidRPr="00042351" w:rsidRDefault="003046FA" w:rsidP="003046FA">
                    <w:pPr>
                      <w:spacing w:line="360" w:lineRule="auto"/>
                      <w:jc w:val="right"/>
                    </w:pPr>
                  </w:p>
                </w:tc>
                <w:tc>
                  <w:tcPr>
                    <w:tcW w:w="1176" w:type="dxa"/>
                    <w:shd w:val="clear" w:color="auto" w:fill="auto"/>
                    <w:vAlign w:val="center"/>
                  </w:tcPr>
                  <w:p w:rsidR="003046FA" w:rsidRPr="00042351" w:rsidRDefault="003046FA" w:rsidP="003046FA">
                    <w:pPr>
                      <w:spacing w:line="360" w:lineRule="auto"/>
                      <w:jc w:val="right"/>
                    </w:pPr>
                  </w:p>
                </w:tc>
              </w:tr>
            </w:tbl>
            <w:p w:rsidR="003046FA" w:rsidRPr="00042351" w:rsidRDefault="001E266B" w:rsidP="004F6960">
              <w:pPr>
                <w:pStyle w:val="ad"/>
                <w:ind w:firstLine="420"/>
                <w:outlineLvl w:val="1"/>
                <w:rPr>
                  <w:rFonts w:hAnsi="宋体"/>
                  <w:szCs w:val="21"/>
                </w:rPr>
              </w:pPr>
              <w:r w:rsidRPr="00042351">
                <w:rPr>
                  <w:rFonts w:hAnsi="宋体" w:hint="eastAsia"/>
                  <w:szCs w:val="21"/>
                </w:rPr>
                <w:t xml:space="preserve"> (三) 市场风险</w:t>
              </w:r>
            </w:p>
            <w:p w:rsidR="003046FA" w:rsidRPr="00042351" w:rsidRDefault="001E266B" w:rsidP="004F6960">
              <w:pPr>
                <w:ind w:firstLine="420"/>
              </w:pPr>
              <w:r w:rsidRPr="00042351">
                <w:rPr>
                  <w:rFonts w:hint="eastAsia"/>
                </w:rPr>
                <w:t>市场风险，是指金融工具的公允价值或未来现金流量因市场价格变动而发生波动的风险。市场风险主要包括利率风险和外汇风险。</w:t>
              </w:r>
            </w:p>
            <w:p w:rsidR="003046FA" w:rsidRDefault="001E266B" w:rsidP="004F6960">
              <w:pPr>
                <w:pStyle w:val="ad"/>
                <w:ind w:firstLine="420"/>
                <w:rPr>
                  <w:b/>
                  <w:szCs w:val="21"/>
                </w:rPr>
              </w:pPr>
              <w:r>
                <w:rPr>
                  <w:rFonts w:hAnsi="宋体" w:hint="eastAsia"/>
                </w:rPr>
                <w:t>公司本期无借款也无外币，故不存在利率风险和外汇风险</w:t>
              </w:r>
            </w:p>
          </w:sdtContent>
        </w:sdt>
        <w:p w:rsidR="003046FA" w:rsidRDefault="00B45406">
          <w:pPr>
            <w:rPr>
              <w:color w:val="808080"/>
              <w:szCs w:val="21"/>
            </w:rPr>
          </w:pPr>
        </w:p>
      </w:sdtContent>
    </w:sdt>
    <w:p w:rsidR="003046FA" w:rsidRDefault="001E266B" w:rsidP="001E266B">
      <w:pPr>
        <w:pStyle w:val="2"/>
        <w:numPr>
          <w:ilvl w:val="0"/>
          <w:numId w:val="47"/>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93385222"/>
        <w:lock w:val="sdtLocked"/>
        <w:placeholder>
          <w:docPart w:val="GBC22222222222222222222222222222"/>
        </w:placeholder>
      </w:sdtPr>
      <w:sdtEndPr>
        <w:rPr>
          <w:rFonts w:cstheme="minorBidi"/>
          <w:szCs w:val="21"/>
        </w:rPr>
      </w:sdtEndPr>
      <w:sdtContent>
        <w:p w:rsidR="003046FA" w:rsidRDefault="001E266B" w:rsidP="001E266B">
          <w:pPr>
            <w:pStyle w:val="3"/>
            <w:numPr>
              <w:ilvl w:val="0"/>
              <w:numId w:val="94"/>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011881846"/>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lastRenderedPageBreak/>
            <w:t>单位:</w:t>
          </w:r>
          <w:sdt>
            <w:sdtPr>
              <w:rPr>
                <w:rFonts w:hint="eastAsia"/>
              </w:rPr>
              <w:alias w:val="单位：财务附注：以公允价值计量的资产和负债的期末公允价值"/>
              <w:tag w:val="_GBC_4b785696cde44d3f8a4a7d28ab963e38"/>
              <w:id w:val="13540779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27543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75"/>
            <w:gridCol w:w="1736"/>
            <w:gridCol w:w="1537"/>
            <w:gridCol w:w="1604"/>
            <w:gridCol w:w="1737"/>
          </w:tblGrid>
          <w:tr w:rsidR="003046FA" w:rsidTr="004E3325">
            <w:trPr>
              <w:trHeight w:val="145"/>
            </w:trPr>
            <w:tc>
              <w:tcPr>
                <w:tcW w:w="1280"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项目</w:t>
                </w:r>
              </w:p>
            </w:tc>
            <w:tc>
              <w:tcPr>
                <w:tcW w:w="37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期末公允价值</w:t>
                </w:r>
              </w:p>
            </w:tc>
          </w:tr>
          <w:tr w:rsidR="003046FA" w:rsidTr="004E3325">
            <w:trPr>
              <w:trHeight w:val="145"/>
            </w:trPr>
            <w:tc>
              <w:tcPr>
                <w:tcW w:w="1280" w:type="pct"/>
                <w:vMerge/>
                <w:tcBorders>
                  <w:left w:val="single" w:sz="4" w:space="0" w:color="auto"/>
                  <w:bottom w:val="single" w:sz="4" w:space="0" w:color="auto"/>
                  <w:right w:val="single" w:sz="4" w:space="0" w:color="auto"/>
                </w:tcBorders>
                <w:shd w:val="clear" w:color="auto" w:fill="auto"/>
                <w:vAlign w:val="center"/>
              </w:tcPr>
              <w:p w:rsidR="003046FA" w:rsidRDefault="003046FA" w:rsidP="003046FA">
                <w:pPr>
                  <w:jc w:val="center"/>
                  <w:outlineLvl w:val="2"/>
                  <w:rPr>
                    <w:rFonts w:cs="Cambria"/>
                    <w:szCs w:val="21"/>
                  </w:rPr>
                </w:pP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第一层次公允价值计量</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第二层次公允价值计量</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第三层次公允价值计量</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outlineLvl w:val="2"/>
                  <w:rPr>
                    <w:rFonts w:cs="Cambria"/>
                    <w:szCs w:val="21"/>
                  </w:rPr>
                </w:pPr>
                <w:r>
                  <w:rPr>
                    <w:rFonts w:cs="Cambria" w:hint="eastAsia"/>
                    <w:szCs w:val="21"/>
                  </w:rPr>
                  <w:t>合计</w:t>
                </w:r>
              </w:p>
            </w:tc>
          </w:tr>
          <w:tr w:rsidR="003046FA" w:rsidTr="004E3325">
            <w:trPr>
              <w:trHeight w:val="227"/>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223879532"/>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174775653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112034813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198565531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270533687"/>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sdt>
              <w:sdtPr>
                <w:rPr>
                  <w:rFonts w:cs="Cambria"/>
                  <w:szCs w:val="21"/>
                </w:rPr>
                <w:alias w:val="第二层次公允价值计量的以公允价值计量且变动计入当期损益的金融资产"/>
                <w:tag w:val="_GBC_1ad483ab3f07425fbb7ca2a6ae9bfd7c"/>
                <w:id w:val="87805547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266770639"/>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公允价值计量且其变动计入当期损益的金融资产"/>
                <w:tag w:val="_GBC_dea7f265046b4bb5ac57047beecd1104"/>
                <w:id w:val="141778928"/>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699090332"/>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sdt>
              <w:sdtPr>
                <w:rPr>
                  <w:rFonts w:cs="Cambria"/>
                  <w:szCs w:val="21"/>
                </w:rPr>
                <w:alias w:val="第二层次公允价值计量的交易性金融资产"/>
                <w:tag w:val="_GBC_ee8ae5da5ee84e89b6769707ff298729"/>
                <w:id w:val="-140974002"/>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
                <w:tag w:val="_GBC_c1c615a073d04fdea0980701efb670e8"/>
                <w:id w:val="173165219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交易性金融资产公允价值合计"/>
                <w:tag w:val="_GBC_9954e6d804dc497d83aa9129805f44d6"/>
                <w:id w:val="1121345879"/>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824348198"/>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125882916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894661149"/>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179398352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9755554"/>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sdt>
              <w:sdtPr>
                <w:rPr>
                  <w:rFonts w:cs="Cambria"/>
                  <w:szCs w:val="21"/>
                </w:rPr>
                <w:alias w:val="第二层次公允价值计量的交易性金融资产中的权益工具投资"/>
                <w:tag w:val="_GBC_8a83927f80b24b5381d8c396e4411d04"/>
                <w:id w:val="173404590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权益工具投资"/>
                <w:tag w:val="_GBC_d5dd03dbd7524941912622972c2a01c8"/>
                <w:id w:val="134613475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交易性金融资产中的权益工具投资公允价值合计"/>
                <w:tag w:val="_GBC_6bdefceb5ea547b7aa29cad3ef50bfe3"/>
                <w:id w:val="1419751459"/>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3,865,208.00</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89226316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100165766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1723326366"/>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276838772"/>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799"/>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846665482"/>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1660144601"/>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51858342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74233806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453970785"/>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56806661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189942637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42678305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22182036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87961942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90549513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784412199"/>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1784141819"/>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1,711,695,136.24</w:t>
                    </w:r>
                  </w:p>
                </w:tc>
              </w:sdtContent>
            </w:sdt>
            <w:sdt>
              <w:sdtPr>
                <w:rPr>
                  <w:rFonts w:cs="Cambria"/>
                  <w:szCs w:val="21"/>
                </w:rPr>
                <w:alias w:val="第二层次公允价值计量的可供出售金融资产"/>
                <w:tag w:val="_GBC_9029bc4a32e14514a06176548ca5e3b2"/>
                <w:id w:val="473266951"/>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第三层次公允价值计量的可供出售金融资产"/>
                <w:tag w:val="_GBC_36df27cbd7234c66815b6a2850b3f870"/>
                <w:id w:val="653644502"/>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公允价值计量的可供出售金融资产"/>
                <w:tag w:val="_GBC_7734bf6553a04d948fb5bb5bc31e318e"/>
                <w:id w:val="-1189206793"/>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1,711,695,136.24</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412587561"/>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第二层次公允价值计量的可供出售金融资产中的债务工具投资"/>
                <w:tag w:val="_GBC_77a1bdd7a53441d6966a52988bbe8820"/>
                <w:id w:val="1655491170"/>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第三层次公允价值计量的可供出售金融资产中的债务工具投资"/>
                <w:tag w:val="_GBC_6ae92c1b358c49fb8c36a795c3ede51b"/>
                <w:id w:val="-1990940753"/>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可供出售金融资产中的债务工具投资公允价值合计"/>
                <w:tag w:val="_GBC_c01c6a56ac064ce9851c958e6e7d192d"/>
                <w:id w:val="937715212"/>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792022551"/>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1,711,695,136.24</w:t>
                    </w:r>
                  </w:p>
                </w:tc>
              </w:sdtContent>
            </w:sdt>
            <w:sdt>
              <w:sdtPr>
                <w:rPr>
                  <w:rFonts w:cs="Cambria"/>
                  <w:szCs w:val="21"/>
                </w:rPr>
                <w:alias w:val="第二层次公允价值计量的可供出售金融资产中的权益工具投资"/>
                <w:tag w:val="_GBC_e1db27167107413fbb554e3155df974b"/>
                <w:id w:val="797031499"/>
                <w:lock w:val="sdtLocked"/>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第三层次公允价值计量的可供出售金融资产中的权益工具投资"/>
                <w:tag w:val="_GBC_f45567a4100e484da57c3fc792d238c6"/>
                <w:id w:val="-432197847"/>
                <w:lock w:val="sdtLocked"/>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2023364879"/>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1,711,695,136.24</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858879342"/>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2926133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66142876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528602156"/>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2885919"/>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3874010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35501573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204778822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729573208"/>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107001144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114269580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82979637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657740621"/>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21855974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49330415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1730188749"/>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1225947412"/>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105581697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1317797396"/>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60492294"/>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423036347"/>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181602204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53612146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1914269940"/>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510058508"/>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1023465897"/>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93456337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115098128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721896811"/>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49040081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1895461411"/>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8651750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360424412"/>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1,715,560,344.24</w:t>
                    </w:r>
                  </w:p>
                </w:tc>
              </w:sdtContent>
            </w:sdt>
            <w:sdt>
              <w:sdtPr>
                <w:rPr>
                  <w:rFonts w:cs="Cambria"/>
                  <w:szCs w:val="21"/>
                </w:rPr>
                <w:alias w:val="第二层次公允价值计量的持续以公允价值计量的资产总额"/>
                <w:tag w:val="_GBC_8cc6730155854fde9ffab9bd827d8692"/>
                <w:id w:val="-115097352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第三层次公允价值计量的持续以公允价值计量的资产总额"/>
                <w:tag w:val="_GBC_c4f2fb084761441a81da15b2d4385758"/>
                <w:id w:val="-1030110010"/>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合计"/>
                <w:tag w:val="_GBC_443614f2a720494ebc2fde2fdfae8be2"/>
                <w:id w:val="1292630561"/>
                <w:lock w:val="sdtLocked"/>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cs="Cambria"/>
                        <w:szCs w:val="21"/>
                      </w:rPr>
                      <w:t>1,715,560,344.24</w:t>
                    </w:r>
                  </w:p>
                </w:tc>
              </w:sdtContent>
            </w:sdt>
          </w:tr>
          <w:tr w:rsidR="003046FA" w:rsidTr="004E3325">
            <w:trPr>
              <w:trHeight w:val="296"/>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1102757589"/>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1724874035"/>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1974247456"/>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1013580369"/>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417218026"/>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1746181981"/>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sdt>
              <w:sdtPr>
                <w:alias w:val="第三层次公允价值计量的发行的交易性债券"/>
                <w:tag w:val="_GBC_e09cc30c51b2469cb04269279aaaef90"/>
                <w:id w:val="-183745203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sdt>
              <w:sdtPr>
                <w:alias w:val="发行的交易性债券公允价值合计"/>
                <w:tag w:val="_GBC_0d36a481c166425bb85dd984f028fe40"/>
                <w:id w:val="-151206174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tr>
          <w:tr w:rsidR="003046FA" w:rsidTr="004E3325">
            <w:trPr>
              <w:trHeight w:val="286"/>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129027170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1586027427"/>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1437715428"/>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119287870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tr>
          <w:tr w:rsidR="003046FA" w:rsidTr="004E3325">
            <w:trPr>
              <w:trHeight w:val="435"/>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202600966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80107194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298660407"/>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1035189557"/>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937064280"/>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57479709"/>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1981613499"/>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155691838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938418798"/>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377904098"/>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1331252665"/>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5065461"/>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652375021"/>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107479824"/>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67841841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1363733006"/>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240"/>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886608288"/>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264497251"/>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1768461413"/>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980411216"/>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68"/>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156722297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1959705503"/>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1693919032"/>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p w:rsidR="003046FA" w:rsidRDefault="003046FA" w:rsidP="003046FA">
                    <w:pPr>
                      <w:jc w:val="center"/>
                      <w:rPr>
                        <w:rFonts w:cs="Cambria"/>
                        <w:szCs w:val="21"/>
                      </w:rPr>
                    </w:pPr>
                  </w:p>
                </w:tc>
              </w:sdtContent>
            </w:sdt>
            <w:sdt>
              <w:sdtPr>
                <w:rPr>
                  <w:rFonts w:cs="Cambria"/>
                  <w:szCs w:val="21"/>
                </w:rPr>
                <w:alias w:val="非持续以公允价值计量的资产总额"/>
                <w:tag w:val="_GBC_e917f7763ba14837999262c2876d9984"/>
                <w:id w:val="-748962243"/>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r w:rsidR="003046FA" w:rsidTr="004E3325">
            <w:trPr>
              <w:trHeight w:val="481"/>
            </w:trPr>
            <w:tc>
              <w:tcPr>
                <w:tcW w:w="128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95640563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391162626"/>
                <w:lock w:val="sdtLocked"/>
                <w:showingPlcHdr/>
              </w:sdtPr>
              <w:sdtEndPr/>
              <w:sdtContent>
                <w:tc>
                  <w:tcPr>
                    <w:tcW w:w="865"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870458006"/>
                <w:lock w:val="sdtLocked"/>
                <w:showingPlcHdr/>
              </w:sdtPr>
              <w:sdtEndPr/>
              <w:sdtContent>
                <w:tc>
                  <w:tcPr>
                    <w:tcW w:w="90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1986915245"/>
                <w:lock w:val="sdtLocked"/>
                <w:showingPlcHdr/>
              </w:sdtPr>
              <w:sdtEndPr/>
              <w:sdtContent>
                <w:tc>
                  <w:tcPr>
                    <w:tcW w:w="977" w:type="pct"/>
                    <w:tcBorders>
                      <w:top w:val="single" w:sz="4" w:space="0" w:color="auto"/>
                      <w:left w:val="single" w:sz="4" w:space="0" w:color="auto"/>
                      <w:bottom w:val="single" w:sz="4" w:space="0" w:color="auto"/>
                      <w:right w:val="single" w:sz="4" w:space="0" w:color="auto"/>
                    </w:tcBorders>
                  </w:tcPr>
                  <w:p w:rsidR="003046FA" w:rsidRDefault="001E266B" w:rsidP="003046FA">
                    <w:pPr>
                      <w:jc w:val="right"/>
                      <w:outlineLvl w:val="2"/>
                      <w:rPr>
                        <w:rFonts w:cs="Cambria"/>
                        <w:szCs w:val="21"/>
                      </w:rPr>
                    </w:pPr>
                    <w:r>
                      <w:rPr>
                        <w:rFonts w:hint="eastAsia"/>
                        <w:color w:val="333399"/>
                        <w:szCs w:val="21"/>
                      </w:rPr>
                      <w:t xml:space="preserve">　</w:t>
                    </w:r>
                  </w:p>
                </w:tc>
              </w:sdtContent>
            </w:sdt>
          </w:tr>
        </w:tbl>
        <w:p w:rsidR="003046FA" w:rsidRDefault="00B45406">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675494483"/>
        <w:lock w:val="sdtLocked"/>
        <w:placeholder>
          <w:docPart w:val="GBC22222222222222222222222222222"/>
        </w:placeholder>
      </w:sdtPr>
      <w:sdtEndPr>
        <w:rPr>
          <w:rFonts w:cs="Cambria"/>
          <w:b/>
        </w:rPr>
      </w:sdtEndPr>
      <w:sdtContent>
        <w:p w:rsidR="003046FA" w:rsidRDefault="001E266B" w:rsidP="001E266B">
          <w:pPr>
            <w:pStyle w:val="3"/>
            <w:numPr>
              <w:ilvl w:val="0"/>
              <w:numId w:val="94"/>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093461969"/>
            <w:lock w:val="sdtContentLocked"/>
            <w:placeholder>
              <w:docPart w:val="GBC22222222222222222222222222222"/>
            </w:placeholder>
          </w:sdtPr>
          <w:sdtEndPr/>
          <w:sdtContent>
            <w:p w:rsidR="003046FA" w:rsidRDefault="001E266B">
              <w:pPr>
                <w:rPr>
                  <w:rFonts w:cs="Arial"/>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3046FA" w:rsidRDefault="00B45406" w:rsidP="003046FA">
          <w:pPr>
            <w:pStyle w:val="ad"/>
            <w:spacing w:line="360" w:lineRule="auto"/>
            <w:ind w:firstLineChars="200" w:firstLine="420"/>
            <w:rPr>
              <w:rFonts w:hAnsi="宋体"/>
            </w:rPr>
          </w:pPr>
          <w:sdt>
            <w:sdtPr>
              <w:rPr>
                <w:rFonts w:cs="Arial" w:hint="eastAsia"/>
                <w:szCs w:val="21"/>
              </w:rPr>
              <w:alias w:val="持续和非持续第一层次公允价值计量项目市价的确定依据"/>
              <w:tag w:val="_GBC_8db65a2ca59047da919942f97cfc594e"/>
              <w:id w:val="404346545"/>
              <w:lock w:val="sdtLocked"/>
              <w:placeholder>
                <w:docPart w:val="GBC22222222222222222222222222222"/>
              </w:placeholder>
            </w:sdtPr>
            <w:sdtEndPr>
              <w:rPr>
                <w:rFonts w:hAnsi="宋体"/>
                <w:kern w:val="0"/>
              </w:rPr>
            </w:sdtEndPr>
            <w:sdtContent>
              <w:r w:rsidR="001E266B">
                <w:rPr>
                  <w:rFonts w:hAnsi="宋体" w:hint="eastAsia"/>
                </w:rPr>
                <w:t>公允价值</w:t>
              </w:r>
              <w:r w:rsidR="001E266B" w:rsidRPr="00E376CF">
                <w:rPr>
                  <w:rFonts w:hAnsi="宋体" w:hint="eastAsia"/>
                </w:rPr>
                <w:t>根据证券交易所期末收盘价确定</w:t>
              </w:r>
              <w:r w:rsidR="001E266B">
                <w:rPr>
                  <w:rFonts w:hAnsi="宋体" w:hint="eastAsia"/>
                </w:rPr>
                <w:t>。</w:t>
              </w:r>
            </w:sdtContent>
          </w:sdt>
        </w:p>
        <w:p w:rsidR="003046FA" w:rsidRDefault="00B45406">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988433234"/>
        <w:lock w:val="sdtLocked"/>
        <w:placeholder>
          <w:docPart w:val="GBC22222222222222222222222222222"/>
        </w:placeholder>
      </w:sdtPr>
      <w:sdtEndPr>
        <w:rPr>
          <w:rFonts w:cs="Cambria" w:hint="default"/>
        </w:rPr>
      </w:sdtEndPr>
      <w:sdtContent>
        <w:p w:rsidR="003046FA" w:rsidRDefault="001E266B" w:rsidP="001E266B">
          <w:pPr>
            <w:pStyle w:val="3"/>
            <w:numPr>
              <w:ilvl w:val="0"/>
              <w:numId w:val="94"/>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146730187"/>
            <w:lock w:val="sdtContentLocked"/>
            <w:placeholder>
              <w:docPart w:val="GBC22222222222222222222222222222"/>
            </w:placeholder>
          </w:sdtPr>
          <w:sdtEndPr/>
          <w:sdtContent>
            <w:p w:rsidR="003046FA" w:rsidRDefault="001E266B" w:rsidP="003046FA">
              <w:pPr>
                <w:tabs>
                  <w:tab w:val="left" w:pos="1134"/>
                </w:tabs>
                <w:rPr>
                  <w:rFonts w:cs="Cambria"/>
                  <w:szCs w:val="21"/>
                </w:rPr>
              </w:pPr>
              <w:r>
                <w:rPr>
                  <w:rFonts w:cs="Cambria"/>
                  <w:szCs w:val="21"/>
                </w:rPr>
                <w:fldChar w:fldCharType="begin"/>
              </w:r>
              <w:r>
                <w:rPr>
                  <w:rFonts w:cs="Cambria"/>
                  <w:szCs w:val="21"/>
                </w:rPr>
                <w:instrText>MACROBUTTON  SnrToggleCheckbox □适用</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rsidR="003046FA" w:rsidRDefault="003046FA">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949494093"/>
        <w:lock w:val="sdtLocked"/>
        <w:placeholder>
          <w:docPart w:val="GBC22222222222222222222222222222"/>
        </w:placeholder>
      </w:sdtPr>
      <w:sdtEndPr>
        <w:rPr>
          <w:rFonts w:cs="Cambria"/>
        </w:rPr>
      </w:sdtEndPr>
      <w:sdtContent>
        <w:p w:rsidR="003046FA" w:rsidRDefault="001E266B" w:rsidP="001E266B">
          <w:pPr>
            <w:pStyle w:val="3"/>
            <w:numPr>
              <w:ilvl w:val="0"/>
              <w:numId w:val="94"/>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09684415"/>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995613764"/>
        <w:lock w:val="sdtLocked"/>
        <w:placeholder>
          <w:docPart w:val="GBC22222222222222222222222222222"/>
        </w:placeholder>
      </w:sdtPr>
      <w:sdtEndPr>
        <w:rPr>
          <w:rFonts w:cs="Cambria"/>
          <w:szCs w:val="21"/>
        </w:rPr>
      </w:sdtEndPr>
      <w:sdtContent>
        <w:p w:rsidR="003046FA" w:rsidRDefault="001E266B" w:rsidP="001E266B">
          <w:pPr>
            <w:pStyle w:val="3"/>
            <w:numPr>
              <w:ilvl w:val="0"/>
              <w:numId w:val="94"/>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69827621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15721113"/>
        <w:lock w:val="sdtLocked"/>
        <w:placeholder>
          <w:docPart w:val="GBC22222222222222222222222222222"/>
        </w:placeholder>
      </w:sdtPr>
      <w:sdtEndPr>
        <w:rPr>
          <w:rFonts w:cs="Cambria"/>
          <w:szCs w:val="21"/>
        </w:rPr>
      </w:sdtEndPr>
      <w:sdtContent>
        <w:p w:rsidR="003046FA" w:rsidRDefault="001E266B" w:rsidP="001E266B">
          <w:pPr>
            <w:pStyle w:val="3"/>
            <w:numPr>
              <w:ilvl w:val="0"/>
              <w:numId w:val="94"/>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96772942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733966828"/>
        <w:lock w:val="sdtLocked"/>
        <w:placeholder>
          <w:docPart w:val="GBC22222222222222222222222222222"/>
        </w:placeholder>
      </w:sdtPr>
      <w:sdtEndPr>
        <w:rPr>
          <w:rFonts w:cstheme="minorBidi"/>
          <w:szCs w:val="21"/>
        </w:rPr>
      </w:sdtEndPr>
      <w:sdtContent>
        <w:p w:rsidR="003046FA" w:rsidRDefault="001E266B" w:rsidP="001E266B">
          <w:pPr>
            <w:pStyle w:val="3"/>
            <w:numPr>
              <w:ilvl w:val="0"/>
              <w:numId w:val="94"/>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02428942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942685266"/>
        <w:lock w:val="sdtLocked"/>
        <w:placeholder>
          <w:docPart w:val="GBC22222222222222222222222222222"/>
        </w:placeholder>
      </w:sdtPr>
      <w:sdtEndPr/>
      <w:sdtContent>
        <w:p w:rsidR="003046FA" w:rsidRDefault="001E266B" w:rsidP="001E266B">
          <w:pPr>
            <w:pStyle w:val="3"/>
            <w:numPr>
              <w:ilvl w:val="0"/>
              <w:numId w:val="94"/>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91945615"/>
            <w:lock w:val="sdtContentLocked"/>
            <w:placeholder>
              <w:docPart w:val="GBC22222222222222222222222222222"/>
            </w:placeholder>
          </w:sdtPr>
          <w:sdtEndPr/>
          <w:sdtContent>
            <w:p w:rsidR="003046FA" w:rsidRDefault="001E266B" w:rsidP="003046FA">
              <w:pPr>
                <w:rPr>
                  <w:rFonts w:cstheme="minorBidi"/>
                  <w:szCs w:val="21"/>
                </w:rPr>
              </w:pPr>
              <w:r>
                <w:rPr>
                  <w:rFonts w:cstheme="minorBidi"/>
                  <w:szCs w:val="21"/>
                </w:rPr>
                <w:fldChar w:fldCharType="begin"/>
              </w:r>
              <w:r>
                <w:rPr>
                  <w:rFonts w:cstheme="minorBidi"/>
                  <w:szCs w:val="21"/>
                </w:rPr>
                <w:instrText>MACROBUTTON  SnrToggleCheckbox □适用</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rsidR="004E3325" w:rsidRDefault="004E3325">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80907728"/>
        <w:lock w:val="sdtLocked"/>
        <w:placeholder>
          <w:docPart w:val="GBC22222222222222222222222222222"/>
        </w:placeholder>
      </w:sdtPr>
      <w:sdtEndPr/>
      <w:sdtContent>
        <w:p w:rsidR="003046FA" w:rsidRDefault="001E266B" w:rsidP="001E266B">
          <w:pPr>
            <w:pStyle w:val="3"/>
            <w:numPr>
              <w:ilvl w:val="0"/>
              <w:numId w:val="94"/>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114023017"/>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1E266B" w:rsidP="001E266B">
      <w:pPr>
        <w:pStyle w:val="2"/>
        <w:numPr>
          <w:ilvl w:val="0"/>
          <w:numId w:val="47"/>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254783477"/>
        <w:lock w:val="sdtLocked"/>
        <w:placeholder>
          <w:docPart w:val="GBC22222222222222222222222222222"/>
        </w:placeholder>
      </w:sdtPr>
      <w:sdtEndPr>
        <w:rPr>
          <w:rFonts w:cs="Cambria"/>
          <w:szCs w:val="21"/>
        </w:rPr>
      </w:sdtEndPr>
      <w:sdtContent>
        <w:p w:rsidR="003046FA" w:rsidRDefault="001E266B" w:rsidP="001E266B">
          <w:pPr>
            <w:pStyle w:val="3"/>
            <w:numPr>
              <w:ilvl w:val="0"/>
              <w:numId w:val="95"/>
            </w:numPr>
          </w:pPr>
          <w:r>
            <w:rPr>
              <w:rFonts w:hint="eastAsia"/>
            </w:rPr>
            <w:t>本企业的母公司情况</w:t>
          </w:r>
        </w:p>
        <w:sdt>
          <w:sdtPr>
            <w:rPr>
              <w:rFonts w:hint="eastAsia"/>
            </w:rPr>
            <w:alias w:val="是否适用：本企业的母公司情况[双击切换]"/>
            <w:tag w:val="_GBC_fe5dd4a2c9ad405db72189e05b735e0c"/>
            <w:id w:val="38408418"/>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财务附注：本企业的母公司情况"/>
              <w:tag w:val="_GBC_4bdd8b08e4ce41af93512866e6012a92"/>
              <w:id w:val="-3605182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1421716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1274"/>
            <w:gridCol w:w="1144"/>
            <w:gridCol w:w="1690"/>
            <w:gridCol w:w="1457"/>
            <w:gridCol w:w="1815"/>
          </w:tblGrid>
          <w:tr w:rsidR="003046FA" w:rsidTr="003046FA">
            <w:trPr>
              <w:trHeight w:val="842"/>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母公司名称</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注册地</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业务性质</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注册资本</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母公司对本企业的持股比例</w:t>
                </w:r>
                <w:r>
                  <w:rPr>
                    <w:rFonts w:cs="Cambria"/>
                    <w:szCs w:val="21"/>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621529266"/>
              <w:lock w:val="sdtLocked"/>
            </w:sdtPr>
            <w:sdtEndPr/>
            <w:sdtContent>
              <w:tr w:rsidR="003046FA" w:rsidTr="003046FA">
                <w:trPr>
                  <w:trHeight w:val="255"/>
                </w:trPr>
                <w:sdt>
                  <w:sdtPr>
                    <w:rPr>
                      <w:rFonts w:cs="Cambria"/>
                      <w:szCs w:val="21"/>
                    </w:rPr>
                    <w:alias w:val="本企业的母公司情况明细－母公司名称"/>
                    <w:tag w:val="_GBC_ff01e9d3a09d465ba9ebd350c5a85d11"/>
                    <w:id w:val="-345326789"/>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rPr>
                            <w:rFonts w:cs="Cambria"/>
                            <w:szCs w:val="21"/>
                          </w:rPr>
                        </w:pPr>
                        <w:r>
                          <w:rPr>
                            <w:rFonts w:cs="Cambria" w:hint="eastAsia"/>
                            <w:szCs w:val="21"/>
                          </w:rPr>
                          <w:t>绍兴市柯桥区中国轻纺城市场开发经营有限公司</w:t>
                        </w:r>
                      </w:p>
                    </w:tc>
                  </w:sdtContent>
                </w:sdt>
                <w:sdt>
                  <w:sdtPr>
                    <w:rPr>
                      <w:rFonts w:cs="Cambria"/>
                      <w:szCs w:val="21"/>
                    </w:rPr>
                    <w:alias w:val="本企业的母公司情况明细－注册地"/>
                    <w:tag w:val="_GBC_ef7c1fb8363d4da3914f4e1bd7dfac51"/>
                    <w:id w:val="868872362"/>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rFonts w:cs="Cambria"/>
                            <w:szCs w:val="21"/>
                          </w:rPr>
                        </w:pPr>
                        <w:r>
                          <w:rPr>
                            <w:rFonts w:cs="Cambria" w:hint="eastAsia"/>
                            <w:szCs w:val="21"/>
                          </w:rPr>
                          <w:t>浙江绍兴</w:t>
                        </w:r>
                      </w:p>
                    </w:tc>
                  </w:sdtContent>
                </w:sdt>
                <w:sdt>
                  <w:sdtPr>
                    <w:rPr>
                      <w:rFonts w:cs="Cambria"/>
                      <w:szCs w:val="21"/>
                    </w:rPr>
                    <w:alias w:val="本企业的母公司情况明细－业务性质"/>
                    <w:tag w:val="_GBC_12d20a71038a4dcd8c75fb5c37ef3a6b"/>
                    <w:id w:val="312615197"/>
                    <w:lock w:val="sdtLocked"/>
                  </w:sdtPr>
                  <w:sdtEndPr/>
                  <w:sdtContent>
                    <w:tc>
                      <w:tcPr>
                        <w:tcW w:w="63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rFonts w:cs="Cambria"/>
                            <w:szCs w:val="21"/>
                          </w:rPr>
                        </w:pPr>
                        <w:r>
                          <w:rPr>
                            <w:rFonts w:cs="Cambria" w:hint="eastAsia"/>
                            <w:szCs w:val="21"/>
                          </w:rPr>
                          <w:t>市场开发</w:t>
                        </w:r>
                      </w:p>
                    </w:tc>
                  </w:sdtContent>
                </w:sdt>
                <w:sdt>
                  <w:sdtPr>
                    <w:rPr>
                      <w:rFonts w:cs="Cambria"/>
                      <w:szCs w:val="21"/>
                    </w:rPr>
                    <w:alias w:val="本企业的母公司情况明细－注册资本"/>
                    <w:tag w:val="_GBC_58531a5f2fb54d41a49166c50c3b7feb"/>
                    <w:id w:val="-1590458330"/>
                    <w:lock w:val="sdtLocked"/>
                  </w:sdtPr>
                  <w:sdtEndPr/>
                  <w:sdtContent>
                    <w:tc>
                      <w:tcPr>
                        <w:tcW w:w="934"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rFonts w:cs="Cambria"/>
                            <w:szCs w:val="21"/>
                          </w:rPr>
                        </w:pPr>
                        <w:r>
                          <w:rPr>
                            <w:rFonts w:cs="Cambria"/>
                            <w:szCs w:val="21"/>
                          </w:rPr>
                          <w:t>20,000万元</w:t>
                        </w:r>
                      </w:p>
                    </w:tc>
                  </w:sdtContent>
                </w:sdt>
                <w:sdt>
                  <w:sdtPr>
                    <w:rPr>
                      <w:rFonts w:cs="Cambria"/>
                      <w:szCs w:val="21"/>
                    </w:rPr>
                    <w:alias w:val="本企业的母公司情况明细－母公司对本企业的持股比例"/>
                    <w:tag w:val="_GBC_96508be0c0954d5ba8d9189897f018e7"/>
                    <w:id w:val="185460105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rFonts w:cs="Cambria"/>
                            <w:szCs w:val="21"/>
                          </w:rPr>
                        </w:pPr>
                        <w:r>
                          <w:rPr>
                            <w:rFonts w:cs="Cambria"/>
                            <w:szCs w:val="21"/>
                          </w:rPr>
                          <w:t>35.78</w:t>
                        </w:r>
                      </w:p>
                    </w:tc>
                  </w:sdtContent>
                </w:sdt>
                <w:sdt>
                  <w:sdtPr>
                    <w:rPr>
                      <w:rFonts w:cs="Cambria"/>
                      <w:szCs w:val="21"/>
                    </w:rPr>
                    <w:alias w:val="本企业的母公司情况明细－母公司对本企业的表决权比例"/>
                    <w:tag w:val="_GBC_3687dfa048c7443badaa9e67fc8ed6b8"/>
                    <w:id w:val="1672369946"/>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rFonts w:cs="Cambria"/>
                            <w:szCs w:val="21"/>
                          </w:rPr>
                        </w:pPr>
                        <w:r>
                          <w:rPr>
                            <w:rFonts w:cs="Cambria"/>
                            <w:szCs w:val="21"/>
                          </w:rPr>
                          <w:t>35.78</w:t>
                        </w:r>
                      </w:p>
                    </w:tc>
                  </w:sdtContent>
                </w:sdt>
              </w:tr>
            </w:sdtContent>
          </w:sdt>
        </w:tbl>
        <w:p w:rsidR="003046FA" w:rsidRDefault="001E266B">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029404431"/>
            <w:lock w:val="sdtLocked"/>
            <w:placeholder>
              <w:docPart w:val="GBC22222222222222222222222222222"/>
            </w:placeholder>
          </w:sdtPr>
          <w:sdtEndPr/>
          <w:sdtContent>
            <w:p w:rsidR="003046FA" w:rsidRDefault="00542146" w:rsidP="003046FA">
              <w:pPr>
                <w:tabs>
                  <w:tab w:val="left" w:pos="1134"/>
                </w:tabs>
                <w:ind w:firstLineChars="200" w:firstLine="420"/>
                <w:rPr>
                  <w:rFonts w:cs="Cambria"/>
                  <w:szCs w:val="21"/>
                </w:rPr>
              </w:pPr>
              <w:r w:rsidRPr="0013732C">
                <w:rPr>
                  <w:rFonts w:hint="eastAsia"/>
                  <w:szCs w:val="21"/>
                </w:rPr>
                <w:t>绍</w:t>
              </w:r>
              <w:r>
                <w:rPr>
                  <w:rFonts w:hint="eastAsia"/>
                  <w:szCs w:val="21"/>
                </w:rPr>
                <w:t>兴市柯桥区</w:t>
              </w:r>
              <w:r w:rsidRPr="00B871BA">
                <w:rPr>
                  <w:rFonts w:hint="eastAsia"/>
                  <w:szCs w:val="21"/>
                </w:rPr>
                <w:t>中国轻纺城市场开发经营有限公司</w:t>
              </w:r>
              <w:r>
                <w:rPr>
                  <w:rFonts w:hint="eastAsia"/>
                  <w:szCs w:val="21"/>
                </w:rPr>
                <w:t>已于2017年1月更名为绍兴市柯桥区</w:t>
              </w:r>
              <w:r w:rsidRPr="00B871BA">
                <w:rPr>
                  <w:rFonts w:hint="eastAsia"/>
                  <w:szCs w:val="21"/>
                </w:rPr>
                <w:t>中国轻纺城市场开发经营</w:t>
              </w:r>
              <w:r>
                <w:rPr>
                  <w:rFonts w:hint="eastAsia"/>
                  <w:szCs w:val="21"/>
                </w:rPr>
                <w:t>集团</w:t>
              </w:r>
              <w:r w:rsidRPr="00B871BA">
                <w:rPr>
                  <w:rFonts w:hint="eastAsia"/>
                  <w:szCs w:val="21"/>
                </w:rPr>
                <w:t>有限公司</w:t>
              </w:r>
              <w:r>
                <w:rPr>
                  <w:rFonts w:hint="eastAsia"/>
                  <w:szCs w:val="21"/>
                </w:rPr>
                <w:t>。</w:t>
              </w:r>
            </w:p>
          </w:sdtContent>
        </w:sdt>
        <w:p w:rsidR="003046FA" w:rsidRDefault="001E266B">
          <w:pPr>
            <w:rPr>
              <w:szCs w:val="21"/>
            </w:rPr>
          </w:pPr>
          <w:r>
            <w:rPr>
              <w:rFonts w:hint="eastAsia"/>
              <w:szCs w:val="21"/>
            </w:rPr>
            <w:t>本企业最终控制方</w:t>
          </w:r>
          <w:r w:rsidRPr="005428BB">
            <w:rPr>
              <w:rFonts w:hint="eastAsia"/>
              <w:szCs w:val="21"/>
            </w:rPr>
            <w:t>是</w:t>
          </w:r>
          <w:sdt>
            <w:sdtPr>
              <w:rPr>
                <w:rFonts w:hint="eastAsia"/>
                <w:szCs w:val="21"/>
              </w:rPr>
              <w:alias w:val="本企业最终控制方"/>
              <w:tag w:val="_GBC_951a676520994ab7a3822c5f58c20b7d"/>
              <w:id w:val="-1993095013"/>
              <w:lock w:val="sdtLocked"/>
              <w:placeholder>
                <w:docPart w:val="GBC22222222222222222222222222222"/>
              </w:placeholder>
            </w:sdtPr>
            <w:sdtEndPr/>
            <w:sdtContent>
              <w:r w:rsidR="00542146" w:rsidRPr="005428BB">
                <w:rPr>
                  <w:rFonts w:hint="eastAsia"/>
                </w:rPr>
                <w:t>绍兴市柯桥区人民政府。</w:t>
              </w:r>
            </w:sdtContent>
          </w:sdt>
        </w:p>
        <w:p w:rsidR="003046FA" w:rsidRDefault="003046FA">
          <w:pPr>
            <w:rPr>
              <w:szCs w:val="21"/>
            </w:rPr>
          </w:pPr>
        </w:p>
        <w:p w:rsidR="003046FA" w:rsidRDefault="001E266B">
          <w:pPr>
            <w:rPr>
              <w:szCs w:val="21"/>
            </w:rPr>
          </w:pPr>
          <w:r>
            <w:rPr>
              <w:rFonts w:hint="eastAsia"/>
              <w:szCs w:val="21"/>
            </w:rPr>
            <w:t>其他说明：</w:t>
          </w:r>
        </w:p>
        <w:sdt>
          <w:sdtPr>
            <w:rPr>
              <w:szCs w:val="21"/>
            </w:rPr>
            <w:alias w:val="本企业的母公司情况的其他说明"/>
            <w:tag w:val="_GBC_72b4ca7a02944263a74be4174baff4cf"/>
            <w:id w:val="1418056156"/>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061448971"/>
        <w:lock w:val="sdtLocked"/>
        <w:placeholder>
          <w:docPart w:val="GBC22222222222222222222222222222"/>
        </w:placeholder>
      </w:sdtPr>
      <w:sdtEndPr>
        <w:rPr>
          <w:rFonts w:cs="Cambria"/>
        </w:rPr>
      </w:sdtEndPr>
      <w:sdtContent>
        <w:p w:rsidR="003046FA" w:rsidRPr="00C1705E" w:rsidRDefault="001E266B" w:rsidP="001E266B">
          <w:pPr>
            <w:pStyle w:val="3"/>
            <w:numPr>
              <w:ilvl w:val="0"/>
              <w:numId w:val="95"/>
            </w:numPr>
            <w:rPr>
              <w:rFonts w:ascii="宋体" w:hAnsi="宋体" w:cs="Arial"/>
              <w:szCs w:val="21"/>
            </w:rPr>
          </w:pPr>
          <w:r>
            <w:rPr>
              <w:rFonts w:ascii="宋体" w:hAnsi="宋体" w:cs="Arial" w:hint="eastAsia"/>
              <w:szCs w:val="21"/>
            </w:rPr>
            <w:t>本企业的子公司情况</w:t>
          </w:r>
        </w:p>
        <w:sdt>
          <w:sdtPr>
            <w:rPr>
              <w:rFonts w:hint="eastAsia"/>
              <w:szCs w:val="21"/>
            </w:rPr>
            <w:alias w:val="是否适用：本公司的子公司情况详见附注[双击切换]"/>
            <w:tag w:val="_GBC_b3fd954877e04ee589f6c4ce95e1384a"/>
            <w:id w:val="447047649"/>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752388170"/>
            <w:lock w:val="sdtLocked"/>
            <w:placeholder>
              <w:docPart w:val="GBC22222222222222222222222222222"/>
            </w:placeholder>
          </w:sdtPr>
          <w:sdtEndPr/>
          <w:sdtContent>
            <w:p w:rsidR="003046FA" w:rsidRDefault="001E266B" w:rsidP="004E3325">
              <w:pPr>
                <w:spacing w:line="360" w:lineRule="auto"/>
                <w:ind w:firstLineChars="200" w:firstLine="420"/>
                <w:outlineLvl w:val="2"/>
                <w:rPr>
                  <w:szCs w:val="21"/>
                </w:rPr>
              </w:pPr>
              <w:r w:rsidRPr="00042351">
                <w:rPr>
                  <w:rFonts w:hint="eastAsia"/>
                </w:rPr>
                <w:t>本公司的子公司情况详见本财务报表附注在其他主体中的权益之说明。</w:t>
              </w:r>
            </w:p>
          </w:sdtContent>
        </w:sdt>
        <w:p w:rsidR="003046FA" w:rsidRDefault="00B45406">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051568221"/>
        <w:lock w:val="sdtLocked"/>
        <w:placeholder>
          <w:docPart w:val="GBC22222222222222222222222222222"/>
        </w:placeholder>
      </w:sdtPr>
      <w:sdtEndPr>
        <w:rPr>
          <w:rFonts w:cs="Cambria"/>
          <w:szCs w:val="21"/>
        </w:rPr>
      </w:sdtEndPr>
      <w:sdtContent>
        <w:p w:rsidR="003046FA" w:rsidRDefault="001E266B" w:rsidP="001E266B">
          <w:pPr>
            <w:pStyle w:val="3"/>
            <w:numPr>
              <w:ilvl w:val="0"/>
              <w:numId w:val="95"/>
            </w:numPr>
          </w:pPr>
          <w:r>
            <w:rPr>
              <w:rFonts w:hint="eastAsia"/>
            </w:rPr>
            <w:t>本企业合营和联营企业情况</w:t>
          </w:r>
        </w:p>
        <w:sdt>
          <w:sdtPr>
            <w:alias w:val="是否适用：本企业重要的合营或联营企业详见附注[双击切换]"/>
            <w:tag w:val="_GBC_a44d5ddc347344bcaadf8652bc7a927c"/>
            <w:id w:val="-1894960383"/>
            <w:lock w:val="sdtContentLocked"/>
            <w:placeholder>
              <w:docPart w:val="GBC22222222222222222222222222222"/>
            </w:placeholder>
          </w:sdtPr>
          <w:sdtEndPr/>
          <w:sdtContent>
            <w:p w:rsidR="00EE6F60" w:rsidRDefault="001E266B" w:rsidP="00EE6F60">
              <w:r>
                <w:fldChar w:fldCharType="begin"/>
              </w:r>
              <w:r w:rsidR="00EE6F60">
                <w:instrText xml:space="preserve"> MACROBUTTON  SnrToggleCheckbox √适用 </w:instrText>
              </w:r>
              <w:r>
                <w:fldChar w:fldCharType="end"/>
              </w:r>
              <w:r>
                <w:fldChar w:fldCharType="begin"/>
              </w:r>
              <w:r w:rsidR="00EE6F60">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sdtPr>
          <w:sdtEndPr/>
          <w:sdtContent>
            <w:p w:rsidR="00EE6F60" w:rsidRDefault="00EE6F60">
              <w:r w:rsidRPr="00EE6F60">
                <w:rPr>
                  <w:rFonts w:hint="eastAsia"/>
                </w:rPr>
                <w:t>本公司的合营或联营企业详见本财务报表附注在其他主体中的权益之说明。</w:t>
              </w:r>
            </w:p>
          </w:sdtContent>
        </w:sdt>
        <w:p w:rsidR="00EE6F60" w:rsidRPr="00901B43" w:rsidRDefault="00EE6F60"/>
        <w:p w:rsidR="003046FA" w:rsidRDefault="001E266B">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17109638"/>
            <w:lock w:val="sdtContentLocked"/>
            <w:placeholder>
              <w:docPart w:val="GBC22222222222222222222222222222"/>
            </w:placeholder>
          </w:sdtPr>
          <w:sdtEndPr/>
          <w:sdtContent>
            <w:p w:rsidR="003046FA" w:rsidRDefault="001E266B" w:rsidP="003046FA">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963350565"/>
            <w:lock w:val="sdtContentLocked"/>
            <w:placeholder>
              <w:docPart w:val="GBC22222222222222222222222222222"/>
            </w:placeholder>
          </w:sdtPr>
          <w:sdtEndPr/>
          <w:sdtContent>
            <w:p w:rsidR="003046FA" w:rsidRDefault="001E266B" w:rsidP="003046FA">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3046FA" w:rsidRDefault="00B45406">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722900388"/>
        <w:lock w:val="sdtLocked"/>
        <w:placeholder>
          <w:docPart w:val="GBC22222222222222222222222222222"/>
        </w:placeholder>
      </w:sdtPr>
      <w:sdtEndPr>
        <w:rPr>
          <w:rFonts w:cs="Cambria"/>
          <w:szCs w:val="21"/>
        </w:rPr>
      </w:sdtEndPr>
      <w:sdtContent>
        <w:p w:rsidR="003046FA" w:rsidRDefault="001E266B" w:rsidP="001E266B">
          <w:pPr>
            <w:pStyle w:val="3"/>
            <w:numPr>
              <w:ilvl w:val="0"/>
              <w:numId w:val="95"/>
            </w:numPr>
          </w:pPr>
          <w:r>
            <w:rPr>
              <w:rFonts w:hint="eastAsia"/>
            </w:rPr>
            <w:t>其他关联方情况</w:t>
          </w:r>
        </w:p>
        <w:sdt>
          <w:sdtPr>
            <w:alias w:val="是否适用：其他关联方情况[双击切换]"/>
            <w:tag w:val="_GBC_42246b4c04fc4462b5fb05a5db67f4d0"/>
            <w:id w:val="-149533691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3046FA" w:rsidTr="003046FA">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1964797018"/>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23416901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绍兴柯桥供水有限公司</w:t>
                        </w:r>
                      </w:p>
                    </w:tc>
                  </w:sdtContent>
                </w:sdt>
                <w:sdt>
                  <w:sdtPr>
                    <w:rPr>
                      <w:rFonts w:cs="Cambria"/>
                      <w:szCs w:val="21"/>
                    </w:rPr>
                    <w:alias w:val="本企业的其他关联方情况明细－其他关联方与本公司关系"/>
                    <w:tag w:val="_GBC_58cfdd73098648d8af76645c4007a3fa"/>
                    <w:id w:val="-13534919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母公司的全资子公司</w:t>
                        </w:r>
                      </w:p>
                    </w:tc>
                  </w:sdtContent>
                </w:sdt>
              </w:tr>
            </w:sdtContent>
          </w:sdt>
          <w:sdt>
            <w:sdtPr>
              <w:rPr>
                <w:rFonts w:cs="Cambria"/>
                <w:szCs w:val="21"/>
              </w:rPr>
              <w:alias w:val="本企业的其他关联方情况明细"/>
              <w:tag w:val="_TUP_a783e3455e3448cbb8198b1265f2df23"/>
              <w:id w:val="1583109008"/>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149486157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绍兴市柯桥区滨海工业区投资开发有限公司</w:t>
                        </w:r>
                      </w:p>
                    </w:tc>
                  </w:sdtContent>
                </w:sdt>
                <w:sdt>
                  <w:sdtPr>
                    <w:rPr>
                      <w:rFonts w:cs="Cambria"/>
                      <w:szCs w:val="21"/>
                    </w:rPr>
                    <w:alias w:val="本企业的其他关联方情况明细－其他关联方与本公司关系"/>
                    <w:tag w:val="_GBC_58cfdd73098648d8af76645c4007a3fa"/>
                    <w:id w:val="-1834830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52159427"/>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15342711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精</w:t>
                        </w:r>
                        <w:proofErr w:type="gramStart"/>
                        <w:r>
                          <w:rPr>
                            <w:rFonts w:cs="Cambria"/>
                            <w:szCs w:val="21"/>
                          </w:rPr>
                          <w:t>功集团</w:t>
                        </w:r>
                        <w:proofErr w:type="gramEnd"/>
                        <w:r>
                          <w:rPr>
                            <w:rFonts w:cs="Cambria"/>
                            <w:szCs w:val="21"/>
                          </w:rPr>
                          <w:t>有限公司</w:t>
                        </w:r>
                      </w:p>
                    </w:tc>
                  </w:sdtContent>
                </w:sdt>
                <w:sdt>
                  <w:sdtPr>
                    <w:rPr>
                      <w:rFonts w:cs="Cambria"/>
                      <w:szCs w:val="21"/>
                    </w:rPr>
                    <w:alias w:val="本企业的其他关联方情况明细－其他关联方与本公司关系"/>
                    <w:tag w:val="_GBC_58cfdd73098648d8af76645c4007a3fa"/>
                    <w:id w:val="-10022781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78704952"/>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170439900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浙江精工世纪建设工程有限公司</w:t>
                        </w:r>
                      </w:p>
                    </w:tc>
                  </w:sdtContent>
                </w:sdt>
                <w:sdt>
                  <w:sdtPr>
                    <w:rPr>
                      <w:rFonts w:cs="Cambria"/>
                      <w:szCs w:val="21"/>
                    </w:rPr>
                    <w:alias w:val="本企业的其他关联方情况明细－其他关联方与本公司关系"/>
                    <w:tag w:val="_GBC_58cfdd73098648d8af76645c4007a3fa"/>
                    <w:id w:val="4389547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2099909010"/>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59158659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浙江精工轻钢建筑工程有限公司</w:t>
                        </w:r>
                      </w:p>
                    </w:tc>
                  </w:sdtContent>
                </w:sdt>
                <w:sdt>
                  <w:sdtPr>
                    <w:rPr>
                      <w:rFonts w:cs="Cambria"/>
                      <w:szCs w:val="21"/>
                    </w:rPr>
                    <w:alias w:val="本企业的其他关联方情况明细－其他关联方与本公司关系"/>
                    <w:tag w:val="_GBC_58cfdd73098648d8af76645c4007a3fa"/>
                    <w:id w:val="15390820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621694553"/>
              <w:lock w:val="sdtLocked"/>
            </w:sdtPr>
            <w:sdtEndPr/>
            <w:sdtContent>
              <w:tr w:rsidR="003046FA" w:rsidTr="003046FA">
                <w:trPr>
                  <w:trHeight w:val="267"/>
                </w:trPr>
                <w:sdt>
                  <w:sdtPr>
                    <w:rPr>
                      <w:rFonts w:cs="Cambria"/>
                      <w:szCs w:val="21"/>
                    </w:rPr>
                    <w:alias w:val="本企业的其他关联方情况明细－其他关联方名称"/>
                    <w:tag w:val="_GBC_c5c2285dd71540529dab68f94d95eb1d"/>
                    <w:id w:val="159442488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rPr>
                            <w:rFonts w:cs="Cambria"/>
                            <w:szCs w:val="21"/>
                          </w:rPr>
                        </w:pPr>
                        <w:r>
                          <w:rPr>
                            <w:rFonts w:cs="Cambria"/>
                            <w:szCs w:val="21"/>
                          </w:rPr>
                          <w:t>绍兴市柯桥区中国轻纺城坯布市场有限公司</w:t>
                        </w:r>
                      </w:p>
                    </w:tc>
                  </w:sdtContent>
                </w:sdt>
                <w:sdt>
                  <w:sdtPr>
                    <w:rPr>
                      <w:rFonts w:cs="Cambria"/>
                      <w:szCs w:val="21"/>
                    </w:rPr>
                    <w:alias w:val="本企业的其他关联方情况明细－其他关联方与本公司关系"/>
                    <w:tag w:val="_GBC_58cfdd73098648d8af76645c4007a3fa"/>
                    <w:id w:val="6962816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3046FA" w:rsidRDefault="001E266B" w:rsidP="003046FA">
                        <w:pPr>
                          <w:rPr>
                            <w:rFonts w:cs="Cambria"/>
                            <w:szCs w:val="21"/>
                          </w:rPr>
                        </w:pPr>
                        <w:r>
                          <w:rPr>
                            <w:rFonts w:cs="Cambria" w:hint="eastAsia"/>
                            <w:szCs w:val="21"/>
                          </w:rPr>
                          <w:t>母公司的控股子公司</w:t>
                        </w:r>
                      </w:p>
                    </w:tc>
                  </w:sdtContent>
                </w:sdt>
              </w:tr>
            </w:sdtContent>
          </w:sdt>
        </w:tbl>
        <w:p w:rsidR="003046FA" w:rsidRDefault="003046FA"/>
        <w:p w:rsidR="003046FA" w:rsidRDefault="001E266B">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102182077"/>
            <w:lock w:val="sdtLocked"/>
            <w:placeholder>
              <w:docPart w:val="GBC22222222222222222222222222222"/>
            </w:placeholder>
          </w:sdtPr>
          <w:sdtEndPr/>
          <w:sdtContent>
            <w:p w:rsidR="003046FA" w:rsidRDefault="001E266B">
              <w:pPr>
                <w:tabs>
                  <w:tab w:val="left" w:pos="1134"/>
                </w:tabs>
                <w:rPr>
                  <w:rFonts w:cs="Cambria"/>
                  <w:szCs w:val="21"/>
                </w:rPr>
              </w:pPr>
              <w:r>
                <w:rPr>
                  <w:rFonts w:cs="Cambria" w:hint="eastAsia"/>
                  <w:szCs w:val="21"/>
                </w:rPr>
                <w:t>无</w:t>
              </w:r>
            </w:p>
          </w:sdtContent>
        </w:sdt>
        <w:p w:rsidR="003046FA" w:rsidRDefault="00B45406">
          <w:pPr>
            <w:tabs>
              <w:tab w:val="left" w:pos="1134"/>
            </w:tabs>
            <w:rPr>
              <w:rFonts w:cs="Cambria"/>
              <w:b/>
              <w:szCs w:val="21"/>
            </w:rPr>
          </w:pPr>
        </w:p>
      </w:sdtContent>
    </w:sdt>
    <w:p w:rsidR="003046FA" w:rsidRDefault="001E266B" w:rsidP="001E266B">
      <w:pPr>
        <w:pStyle w:val="3"/>
        <w:numPr>
          <w:ilvl w:val="0"/>
          <w:numId w:val="95"/>
        </w:numPr>
      </w:pPr>
      <w:r>
        <w:rPr>
          <w:rFonts w:hint="eastAsia"/>
        </w:rPr>
        <w:t>关联交易情况</w:t>
      </w:r>
    </w:p>
    <w:p w:rsidR="003046FA" w:rsidRDefault="001E266B" w:rsidP="001E266B">
      <w:pPr>
        <w:pStyle w:val="4"/>
        <w:numPr>
          <w:ilvl w:val="0"/>
          <w:numId w:val="96"/>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1380320012"/>
        <w:lock w:val="sdtLocked"/>
        <w:placeholder>
          <w:docPart w:val="GBC22222222222222222222222222222"/>
        </w:placeholder>
      </w:sdtPr>
      <w:sdtEndPr>
        <w:rPr>
          <w:rFonts w:hint="default"/>
        </w:rPr>
      </w:sdtEndPr>
      <w:sdtContent>
        <w:p w:rsidR="003046FA" w:rsidRDefault="001E266B">
          <w:r>
            <w:rPr>
              <w:rFonts w:hint="eastAsia"/>
            </w:rPr>
            <w:t>采购商品/接受劳务情况表</w:t>
          </w:r>
        </w:p>
        <w:sdt>
          <w:sdtPr>
            <w:alias w:val="是否适用：采购商品或接受劳务情况表[双击切换]"/>
            <w:tag w:val="_GBC_c080653feddc4cf2a468adfbb755dff3"/>
            <w:id w:val="1094136261"/>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6510477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5156118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3046FA" w:rsidTr="00DE1C41">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168789562"/>
              <w:lock w:val="sdtLocked"/>
            </w:sdtPr>
            <w:sdtEndPr/>
            <w:sdtContent>
              <w:tr w:rsidR="003046FA" w:rsidTr="00DE1C41">
                <w:trPr>
                  <w:cantSplit/>
                </w:trPr>
                <w:sdt>
                  <w:sdtPr>
                    <w:rPr>
                      <w:szCs w:val="21"/>
                    </w:rPr>
                    <w:alias w:val="采购商品接受劳务情况明细-关联方"/>
                    <w:tag w:val="_GBC_302c83267a3149d7a18a162780b5642d"/>
                    <w:id w:val="-139157118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绍兴柯桥供水有限公司</w:t>
                        </w:r>
                      </w:p>
                    </w:tc>
                  </w:sdtContent>
                </w:sdt>
                <w:sdt>
                  <w:sdtPr>
                    <w:rPr>
                      <w:szCs w:val="21"/>
                    </w:rPr>
                    <w:alias w:val="采购商品接受劳务情况明细-关联交易内容"/>
                    <w:tag w:val="_GBC_783f8123c36646bdaf0b8c592699b3d1"/>
                    <w:id w:val="-648906968"/>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水电气等其他公用事业费用（购买）</w:t>
                        </w:r>
                      </w:p>
                    </w:tc>
                  </w:sdtContent>
                </w:sdt>
                <w:sdt>
                  <w:sdtPr>
                    <w:rPr>
                      <w:szCs w:val="21"/>
                    </w:rPr>
                    <w:alias w:val="采购商品接受劳务情况明细-发生额"/>
                    <w:tag w:val="_GBC_1bd5d139341d4504beb1d1156d74462c"/>
                    <w:id w:val="-212090053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6,160,249.27</w:t>
                        </w:r>
                      </w:p>
                    </w:tc>
                  </w:sdtContent>
                </w:sdt>
                <w:sdt>
                  <w:sdtPr>
                    <w:rPr>
                      <w:szCs w:val="21"/>
                    </w:rPr>
                    <w:alias w:val="采购商品接受劳务情况明细-发生额"/>
                    <w:tag w:val="_GBC_93d8f988ea0c464487c16b443da3c112"/>
                    <w:id w:val="-400755154"/>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5,874,196.00</w:t>
                        </w:r>
                      </w:p>
                    </w:tc>
                  </w:sdtContent>
                </w:sdt>
              </w:tr>
            </w:sdtContent>
          </w:sdt>
          <w:sdt>
            <w:sdtPr>
              <w:rPr>
                <w:szCs w:val="21"/>
              </w:rPr>
              <w:alias w:val="采购商品接受劳务情况明细"/>
              <w:tag w:val="_TUP_21b06c19d7ae4c2ea8596d9fcb57283b"/>
              <w:id w:val="-2088531335"/>
              <w:lock w:val="sdtLocked"/>
            </w:sdtPr>
            <w:sdtEndPr/>
            <w:sdtContent>
              <w:tr w:rsidR="003046FA" w:rsidTr="00DE1C41">
                <w:trPr>
                  <w:cantSplit/>
                </w:trPr>
                <w:sdt>
                  <w:sdtPr>
                    <w:rPr>
                      <w:szCs w:val="21"/>
                    </w:rPr>
                    <w:alias w:val="采购商品接受劳务情况明细-关联方"/>
                    <w:tag w:val="_GBC_302c83267a3149d7a18a162780b5642d"/>
                    <w:id w:val="-124941583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rFonts w:hint="eastAsia"/>
                            <w:szCs w:val="21"/>
                          </w:rPr>
                          <w:t>小</w:t>
                        </w:r>
                        <w:r>
                          <w:rPr>
                            <w:szCs w:val="21"/>
                          </w:rPr>
                          <w:t xml:space="preserve">  计</w:t>
                        </w:r>
                      </w:p>
                    </w:tc>
                  </w:sdtContent>
                </w:sdt>
                <w:sdt>
                  <w:sdtPr>
                    <w:rPr>
                      <w:szCs w:val="21"/>
                    </w:rPr>
                    <w:alias w:val="采购商品接受劳务情况明细-关联交易内容"/>
                    <w:tag w:val="_GBC_783f8123c36646bdaf0b8c592699b3d1"/>
                    <w:id w:val="-413941138"/>
                    <w:lock w:val="sdtLocked"/>
                    <w:showingPlcHdr/>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szCs w:val="21"/>
                          </w:rPr>
                        </w:pPr>
                        <w:r>
                          <w:rPr>
                            <w:szCs w:val="21"/>
                          </w:rPr>
                          <w:t xml:space="preserve">     </w:t>
                        </w:r>
                      </w:p>
                    </w:tc>
                  </w:sdtContent>
                </w:sdt>
                <w:sdt>
                  <w:sdtPr>
                    <w:rPr>
                      <w:szCs w:val="21"/>
                    </w:rPr>
                    <w:alias w:val="采购商品接受劳务情况明细-发生额"/>
                    <w:tag w:val="_GBC_1bd5d139341d4504beb1d1156d74462c"/>
                    <w:id w:val="1448200255"/>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6,160,249.27</w:t>
                        </w:r>
                      </w:p>
                    </w:tc>
                  </w:sdtContent>
                </w:sdt>
                <w:sdt>
                  <w:sdtPr>
                    <w:rPr>
                      <w:szCs w:val="21"/>
                    </w:rPr>
                    <w:alias w:val="采购商品接受劳务情况明细-发生额"/>
                    <w:tag w:val="_GBC_93d8f988ea0c464487c16b443da3c112"/>
                    <w:id w:val="-2041501438"/>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szCs w:val="21"/>
                          </w:rPr>
                        </w:pPr>
                        <w:r>
                          <w:rPr>
                            <w:szCs w:val="21"/>
                          </w:rPr>
                          <w:t>5,874,196.00</w:t>
                        </w:r>
                      </w:p>
                    </w:tc>
                  </w:sdtContent>
                </w:sdt>
              </w:tr>
            </w:sdtContent>
          </w:sdt>
        </w:tbl>
        <w:p w:rsidR="003046FA" w:rsidRDefault="00B45406"/>
      </w:sdtContent>
    </w:sdt>
    <w:sdt>
      <w:sdtPr>
        <w:rPr>
          <w:rFonts w:hint="eastAsia"/>
          <w:szCs w:val="21"/>
        </w:rPr>
        <w:alias w:val="模块:出售商品/提供劳务情况"/>
        <w:tag w:val="_SEC_0bdaba437cb6402f9ab2a655956dbb9b"/>
        <w:id w:val="501552360"/>
        <w:lock w:val="sdtLocked"/>
        <w:placeholder>
          <w:docPart w:val="GBC22222222222222222222222222222"/>
        </w:placeholder>
      </w:sdtPr>
      <w:sdtEndPr>
        <w:rPr>
          <w:rFonts w:cs="Cambria"/>
        </w:rPr>
      </w:sdtEndPr>
      <w:sdtContent>
        <w:p w:rsidR="003046FA" w:rsidRDefault="001E266B">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720665011"/>
            <w:lock w:val="sdtContentLocked"/>
            <w:placeholder>
              <w:docPart w:val="GBC22222222222222222222222222222"/>
            </w:placeholder>
          </w:sdtPr>
          <w:sdtEndPr/>
          <w:sdtContent>
            <w:p w:rsidR="003046FA" w:rsidRDefault="001E266B" w:rsidP="003046FA">
              <w:pPr>
                <w:ind w:rightChars="-369" w:right="-77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743386705"/>
            <w:lock w:val="sdtContentLocked"/>
            <w:placeholder>
              <w:docPart w:val="GBC22222222222222222222222222222"/>
            </w:placeholder>
          </w:sdtPr>
          <w:sdtEndPr/>
          <w:sdtContent>
            <w:p w:rsidR="003046FA" w:rsidRDefault="001E266B" w:rsidP="003046FA">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3046FA" w:rsidRDefault="00B45406">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22438129"/>
        <w:lock w:val="sdtLocked"/>
        <w:placeholder>
          <w:docPart w:val="GBC22222222222222222222222222222"/>
        </w:placeholder>
      </w:sdtPr>
      <w:sdtEndPr>
        <w:rPr>
          <w:rFonts w:cs="Cambria" w:hint="default"/>
          <w:szCs w:val="21"/>
        </w:rPr>
      </w:sdtEndPr>
      <w:sdtContent>
        <w:p w:rsidR="003046FA" w:rsidRDefault="001E266B" w:rsidP="001E266B">
          <w:pPr>
            <w:pStyle w:val="4"/>
            <w:numPr>
              <w:ilvl w:val="0"/>
              <w:numId w:val="96"/>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3046FA" w:rsidRDefault="001E266B">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727100121"/>
            <w:lock w:val="sdtContentLocked"/>
            <w:placeholder>
              <w:docPart w:val="GBC22222222222222222222222222222"/>
            </w:placeholder>
          </w:sdtPr>
          <w:sdtEndPr/>
          <w:sdtContent>
            <w:p w:rsidR="003046FA" w:rsidRDefault="001E266B" w:rsidP="003046FA">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3046FA" w:rsidRDefault="001E266B">
          <w:pPr>
            <w:rPr>
              <w:rFonts w:cs="Cambria"/>
              <w:szCs w:val="21"/>
            </w:rPr>
          </w:pPr>
          <w:r>
            <w:rPr>
              <w:rFonts w:cs="Cambria" w:hint="eastAsia"/>
              <w:szCs w:val="21"/>
            </w:rPr>
            <w:lastRenderedPageBreak/>
            <w:t>关联托管/承包情况说明</w:t>
          </w:r>
        </w:p>
        <w:sdt>
          <w:sdtPr>
            <w:rPr>
              <w:rFonts w:cs="Cambria"/>
              <w:szCs w:val="21"/>
            </w:rPr>
            <w:alias w:val="是否适用：关联托管或承包情况说明[双击切换]"/>
            <w:tag w:val="_GBC_60aca51a92e545e9bbad9ba5228083c8"/>
            <w:id w:val="154890373"/>
            <w:lock w:val="sdtContentLocked"/>
            <w:placeholder>
              <w:docPart w:val="GBC22222222222222222222222222222"/>
            </w:placeholder>
          </w:sdtPr>
          <w:sdtEndPr/>
          <w:sdtContent>
            <w:p w:rsidR="003046FA" w:rsidRDefault="001E266B" w:rsidP="003046FA">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3046FA" w:rsidRDefault="003046FA">
          <w:pPr>
            <w:rPr>
              <w:rFonts w:cs="Cambria"/>
              <w:szCs w:val="21"/>
            </w:rPr>
          </w:pPr>
        </w:p>
        <w:p w:rsidR="003046FA" w:rsidRDefault="001E266B">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55865528"/>
            <w:lock w:val="sdtContentLocked"/>
            <w:placeholder>
              <w:docPart w:val="GBC22222222222222222222222222222"/>
            </w:placeholder>
          </w:sdtPr>
          <w:sdtEndPr/>
          <w:sdtContent>
            <w:p w:rsidR="003046FA" w:rsidRDefault="001E266B" w:rsidP="003046FA">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3046FA" w:rsidRDefault="001E266B">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618184984"/>
            <w:lock w:val="sdtContentLocked"/>
            <w:placeholder>
              <w:docPart w:val="GBC22222222222222222222222222222"/>
            </w:placeholder>
          </w:sdtPr>
          <w:sdtEndPr/>
          <w:sdtContent>
            <w:p w:rsidR="003046FA" w:rsidRDefault="001E266B" w:rsidP="003046FA">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3046FA" w:rsidRDefault="00B45406">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390738650"/>
        <w:lock w:val="sdtLocked"/>
        <w:placeholder>
          <w:docPart w:val="GBC22222222222222222222222222222"/>
        </w:placeholder>
      </w:sdtPr>
      <w:sdtEndPr/>
      <w:sdtContent>
        <w:p w:rsidR="003046FA" w:rsidRDefault="001E266B" w:rsidP="001E266B">
          <w:pPr>
            <w:pStyle w:val="4"/>
            <w:numPr>
              <w:ilvl w:val="0"/>
              <w:numId w:val="96"/>
            </w:numPr>
            <w:tabs>
              <w:tab w:val="left" w:pos="616"/>
            </w:tabs>
          </w:pPr>
          <w:r>
            <w:rPr>
              <w:rFonts w:hint="eastAsia"/>
            </w:rPr>
            <w:t>关联租赁情况</w:t>
          </w:r>
        </w:p>
        <w:p w:rsidR="003046FA" w:rsidRDefault="001E266B">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628596056"/>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关联租赁情况"/>
              <w:tag w:val="_GBC_d95d648c603a49478a4e0e7a1274bc6b"/>
              <w:id w:val="-17711506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235664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3"/>
            <w:gridCol w:w="1700"/>
            <w:gridCol w:w="2268"/>
            <w:gridCol w:w="2342"/>
          </w:tblGrid>
          <w:tr w:rsidR="003046FA" w:rsidTr="003046FA">
            <w:trPr>
              <w:trHeight w:val="338"/>
            </w:trPr>
            <w:tc>
              <w:tcPr>
                <w:tcW w:w="1452"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承租方名称</w:t>
                </w:r>
              </w:p>
            </w:tc>
            <w:tc>
              <w:tcPr>
                <w:tcW w:w="956"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租赁资产种类</w:t>
                </w:r>
              </w:p>
            </w:tc>
            <w:tc>
              <w:tcPr>
                <w:tcW w:w="1275"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本期确认的租赁收入</w:t>
                </w:r>
              </w:p>
            </w:tc>
            <w:tc>
              <w:tcPr>
                <w:tcW w:w="1317"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上期确认的租赁收入</w:t>
                </w:r>
              </w:p>
            </w:tc>
          </w:tr>
          <w:sdt>
            <w:sdtPr>
              <w:rPr>
                <w:szCs w:val="21"/>
              </w:rPr>
              <w:alias w:val="关联租赁情况"/>
              <w:tag w:val="_TUP_0737c0b729354e1aa40e6636ee6d6f9b"/>
              <w:id w:val="-925724933"/>
              <w:lock w:val="sdtLocked"/>
            </w:sdtPr>
            <w:sdtEndPr/>
            <w:sdtContent>
              <w:tr w:rsidR="003046FA" w:rsidTr="003046FA">
                <w:sdt>
                  <w:sdtPr>
                    <w:rPr>
                      <w:szCs w:val="21"/>
                    </w:rPr>
                    <w:alias w:val="关联承租方名称"/>
                    <w:tag w:val="_GBC_5bed741857ff4bf1baba9d2caeb2195f"/>
                    <w:id w:val="617963514"/>
                    <w:lock w:val="sdtLocked"/>
                  </w:sdtPr>
                  <w:sdtEndPr/>
                  <w:sdtContent>
                    <w:tc>
                      <w:tcPr>
                        <w:tcW w:w="1452"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绍兴市柯桥区中国轻纺城市场开发经营有限公司</w:t>
                        </w:r>
                      </w:p>
                    </w:tc>
                  </w:sdtContent>
                </w:sdt>
                <w:sdt>
                  <w:sdtPr>
                    <w:rPr>
                      <w:szCs w:val="21"/>
                    </w:rPr>
                    <w:alias w:val="关联租赁资产情况"/>
                    <w:tag w:val="_GBC_b66fb8ea5e57428599508ecdac6e55a1"/>
                    <w:id w:val="1511564859"/>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不动产使用权</w:t>
                        </w:r>
                      </w:p>
                    </w:tc>
                  </w:sdtContent>
                </w:sdt>
                <w:sdt>
                  <w:sdtPr>
                    <w:rPr>
                      <w:szCs w:val="21"/>
                    </w:rPr>
                    <w:alias w:val="关联租赁收益"/>
                    <w:tag w:val="_GBC_5b370a0fc208460cbc0f1e8a8301caa6"/>
                    <w:id w:val="1984350164"/>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702,636.34</w:t>
                        </w:r>
                      </w:p>
                    </w:tc>
                  </w:sdtContent>
                </w:sdt>
                <w:sdt>
                  <w:sdtPr>
                    <w:rPr>
                      <w:szCs w:val="21"/>
                    </w:rPr>
                    <w:alias w:val="关联租赁收益"/>
                    <w:tag w:val="_GBC_4a6f809cad3545239486bf59dcd36bbc"/>
                    <w:id w:val="1720092198"/>
                    <w:lock w:val="sdtLocked"/>
                  </w:sdtPr>
                  <w:sdtEndPr/>
                  <w:sdtContent>
                    <w:tc>
                      <w:tcPr>
                        <w:tcW w:w="1317"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702,636.34</w:t>
                        </w:r>
                      </w:p>
                    </w:tc>
                  </w:sdtContent>
                </w:sdt>
              </w:tr>
            </w:sdtContent>
          </w:sdt>
        </w:tbl>
        <w:p w:rsidR="003046FA" w:rsidRDefault="003046FA">
          <w:pPr>
            <w:rPr>
              <w:szCs w:val="21"/>
            </w:rPr>
          </w:pPr>
        </w:p>
        <w:p w:rsidR="003046FA" w:rsidRDefault="001E266B">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203434318"/>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公司承租情况表"/>
              <w:tag w:val="_GBC_8ac97dab93ef410a9d23b3aefc024986"/>
              <w:id w:val="18593857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236327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3"/>
            <w:gridCol w:w="1700"/>
            <w:gridCol w:w="2269"/>
            <w:gridCol w:w="2341"/>
          </w:tblGrid>
          <w:tr w:rsidR="003046FA" w:rsidTr="004E3325">
            <w:trPr>
              <w:trHeight w:val="310"/>
            </w:trPr>
            <w:tc>
              <w:tcPr>
                <w:tcW w:w="1452"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出租方名称</w:t>
                </w:r>
              </w:p>
            </w:tc>
            <w:tc>
              <w:tcPr>
                <w:tcW w:w="956"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租赁资产种类</w:t>
                </w:r>
              </w:p>
            </w:tc>
            <w:tc>
              <w:tcPr>
                <w:tcW w:w="1276"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本期确认的租赁费</w:t>
                </w:r>
              </w:p>
            </w:tc>
            <w:tc>
              <w:tcPr>
                <w:tcW w:w="1316" w:type="pct"/>
                <w:tcBorders>
                  <w:top w:val="single" w:sz="4" w:space="0" w:color="auto"/>
                  <w:left w:val="single" w:sz="4" w:space="0" w:color="auto"/>
                  <w:right w:val="single" w:sz="4" w:space="0" w:color="auto"/>
                </w:tcBorders>
                <w:shd w:val="clear" w:color="auto" w:fill="auto"/>
                <w:vAlign w:val="center"/>
              </w:tcPr>
              <w:p w:rsidR="003046FA" w:rsidRDefault="001E266B">
                <w:pPr>
                  <w:jc w:val="center"/>
                  <w:rPr>
                    <w:szCs w:val="21"/>
                  </w:rPr>
                </w:pPr>
                <w:r>
                  <w:rPr>
                    <w:rFonts w:hint="eastAsia"/>
                    <w:szCs w:val="21"/>
                  </w:rPr>
                  <w:t>上期确认的租赁费</w:t>
                </w:r>
              </w:p>
            </w:tc>
          </w:tr>
          <w:sdt>
            <w:sdtPr>
              <w:rPr>
                <w:szCs w:val="21"/>
              </w:rPr>
              <w:alias w:val="公司承租情况明细"/>
              <w:tag w:val="_TUP_7213ef1e8f724193b34184a335e47f08"/>
              <w:id w:val="-95566629"/>
              <w:lock w:val="sdtLocked"/>
            </w:sdtPr>
            <w:sdtEndPr/>
            <w:sdtContent>
              <w:tr w:rsidR="003046FA" w:rsidTr="004E3325">
                <w:sdt>
                  <w:sdtPr>
                    <w:rPr>
                      <w:szCs w:val="21"/>
                    </w:rPr>
                    <w:alias w:val="公司承租情况明细-出租方名称"/>
                    <w:tag w:val="_GBC_48411c69dd164b8880ae5523ca96c35f"/>
                    <w:id w:val="-503594177"/>
                    <w:lock w:val="sdtLocked"/>
                  </w:sdtPr>
                  <w:sdtEndPr/>
                  <w:sdtContent>
                    <w:tc>
                      <w:tcPr>
                        <w:tcW w:w="1452"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绍兴市柯桥区中国轻纺城坯布市场有限公司</w:t>
                        </w:r>
                      </w:p>
                    </w:tc>
                  </w:sdtContent>
                </w:sdt>
                <w:sdt>
                  <w:sdtPr>
                    <w:rPr>
                      <w:szCs w:val="21"/>
                    </w:rPr>
                    <w:alias w:val="公司承租情况明细-租赁资产情况"/>
                    <w:tag w:val="_GBC_d4e6a84f7d0642ce920a6124fe89ab5b"/>
                    <w:id w:val="-1081608115"/>
                    <w:lock w:val="sdtLocked"/>
                  </w:sdtPr>
                  <w:sdtEndPr/>
                  <w:sdtContent>
                    <w:tc>
                      <w:tcPr>
                        <w:tcW w:w="956"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不动产使用权</w:t>
                        </w:r>
                      </w:p>
                    </w:tc>
                  </w:sdtContent>
                </w:sdt>
                <w:sdt>
                  <w:sdtPr>
                    <w:rPr>
                      <w:szCs w:val="21"/>
                    </w:rPr>
                    <w:alias w:val="公司承租情况明细-租赁费用"/>
                    <w:tag w:val="_GBC_33ec28898e15414faef5f22bcf29eed4"/>
                    <w:id w:val="520440574"/>
                    <w:lock w:val="sdtLocked"/>
                  </w:sdtPr>
                  <w:sdtEndPr/>
                  <w:sdtContent>
                    <w:tc>
                      <w:tcPr>
                        <w:tcW w:w="127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254,700.00</w:t>
                        </w:r>
                      </w:p>
                    </w:tc>
                  </w:sdtContent>
                </w:sdt>
                <w:sdt>
                  <w:sdtPr>
                    <w:rPr>
                      <w:szCs w:val="21"/>
                    </w:rPr>
                    <w:alias w:val="公司承租情况明细-租赁费用"/>
                    <w:tag w:val="_GBC_64b97078fd4d431cb83f9916b2c0f409"/>
                    <w:id w:val="925926464"/>
                    <w:lock w:val="sdtLocked"/>
                  </w:sdtPr>
                  <w:sdtEndPr/>
                  <w:sdtContent>
                    <w:tc>
                      <w:tcPr>
                        <w:tcW w:w="131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339,600.00</w:t>
                        </w:r>
                      </w:p>
                    </w:tc>
                  </w:sdtContent>
                </w:sdt>
              </w:tr>
            </w:sdtContent>
          </w:sdt>
        </w:tbl>
        <w:p w:rsidR="003046FA" w:rsidRDefault="003046FA"/>
        <w:p w:rsidR="003046FA" w:rsidRDefault="001E266B">
          <w:pPr>
            <w:rPr>
              <w:szCs w:val="21"/>
            </w:rPr>
          </w:pPr>
          <w:r>
            <w:rPr>
              <w:rFonts w:hint="eastAsia"/>
              <w:szCs w:val="21"/>
            </w:rPr>
            <w:t>关联租赁情况说明</w:t>
          </w:r>
        </w:p>
        <w:sdt>
          <w:sdtPr>
            <w:rPr>
              <w:szCs w:val="21"/>
            </w:rPr>
            <w:alias w:val="是否适用：关联租赁情况说明[双击切换]"/>
            <w:tag w:val="_GBC_f11304240a9e46d8b340976a035205d3"/>
            <w:id w:val="196214551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sdtContent>
    </w:sdt>
    <w:sdt>
      <w:sdtPr>
        <w:rPr>
          <w:rFonts w:ascii="宋体" w:hAnsi="宋体" w:cs="Arial" w:hint="eastAsia"/>
          <w:b w:val="0"/>
          <w:bCs w:val="0"/>
          <w:kern w:val="0"/>
          <w:szCs w:val="21"/>
        </w:rPr>
        <w:alias w:val="模块:关联担保情况"/>
        <w:tag w:val="_SEC_efa05712c0bd499d89e4752caaaebdd6"/>
        <w:id w:val="1449813469"/>
        <w:lock w:val="sdtLocked"/>
        <w:placeholder>
          <w:docPart w:val="GBC22222222222222222222222222222"/>
        </w:placeholder>
      </w:sdtPr>
      <w:sdtEndPr>
        <w:rPr>
          <w:rFonts w:ascii="Cambria" w:eastAsiaTheme="minorEastAsia" w:hAnsi="Cambria" w:cs="Cambria" w:hint="default"/>
          <w:sz w:val="20"/>
          <w:szCs w:val="20"/>
        </w:rPr>
      </w:sdtEndPr>
      <w:sdtContent>
        <w:p w:rsidR="003046FA" w:rsidRDefault="001E266B" w:rsidP="001E266B">
          <w:pPr>
            <w:pStyle w:val="4"/>
            <w:numPr>
              <w:ilvl w:val="0"/>
              <w:numId w:val="96"/>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3046FA" w:rsidRDefault="001E266B">
          <w:r>
            <w:rPr>
              <w:rFonts w:hint="eastAsia"/>
            </w:rPr>
            <w:t>本公司作为担保方</w:t>
          </w:r>
        </w:p>
        <w:sdt>
          <w:sdtPr>
            <w:alias w:val="是否适用：本公司作为担保方的担保情况表[双击切换]"/>
            <w:tag w:val="_GBC_4ba390d56c0645788c7893af84ca2773"/>
            <w:id w:val="-792127430"/>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516609278"/>
            <w:lock w:val="sdtContentLocked"/>
            <w:placeholder>
              <w:docPart w:val="GBC22222222222222222222222222222"/>
            </w:placeholder>
          </w:sdtPr>
          <w:sdtEndPr/>
          <w:sdtContent>
            <w:p w:rsidR="003046FA" w:rsidRDefault="001E266B" w:rsidP="003046FA">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3046FA" w:rsidRDefault="001E266B">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414094851"/>
            <w:lock w:val="sdtContentLocked"/>
            <w:placeholder>
              <w:docPart w:val="GBC22222222222222222222222222222"/>
            </w:placeholder>
          </w:sdtPr>
          <w:sdtEndPr/>
          <w:sdtContent>
            <w:p w:rsidR="003046FA" w:rsidRDefault="001E266B" w:rsidP="003046FA">
              <w:pPr>
                <w:rPr>
                  <w:rFonts w:ascii="Cambria" w:hAnsi="Cambria"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3046FA" w:rsidRDefault="00B45406">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446543757"/>
        <w:lock w:val="sdtLocked"/>
        <w:placeholder>
          <w:docPart w:val="GBC22222222222222222222222222222"/>
        </w:placeholder>
      </w:sdtPr>
      <w:sdtEndPr>
        <w:rPr>
          <w:rFonts w:cstheme="minorBidi" w:hint="default"/>
          <w:szCs w:val="21"/>
        </w:rPr>
      </w:sdtEndPr>
      <w:sdtContent>
        <w:p w:rsidR="003046FA" w:rsidRDefault="001E266B" w:rsidP="001E266B">
          <w:pPr>
            <w:pStyle w:val="4"/>
            <w:numPr>
              <w:ilvl w:val="0"/>
              <w:numId w:val="96"/>
            </w:numPr>
            <w:tabs>
              <w:tab w:val="left" w:pos="616"/>
            </w:tabs>
            <w:jc w:val="left"/>
          </w:pPr>
          <w:r>
            <w:rPr>
              <w:rFonts w:hint="eastAsia"/>
            </w:rPr>
            <w:t>关联方资金拆借</w:t>
          </w:r>
        </w:p>
        <w:sdt>
          <w:sdtPr>
            <w:alias w:val="是否适用：关联方资金拆借[双击切换]"/>
            <w:tag w:val="_GBC_9b5630a86e1e452494249106e2600b15"/>
            <w:id w:val="560371494"/>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1669938042"/>
        <w:lock w:val="sdtLocked"/>
        <w:placeholder>
          <w:docPart w:val="GBC22222222222222222222222222222"/>
        </w:placeholder>
      </w:sdtPr>
      <w:sdtEndPr>
        <w:rPr>
          <w:szCs w:val="21"/>
        </w:rPr>
      </w:sdtEndPr>
      <w:sdtContent>
        <w:p w:rsidR="003046FA" w:rsidRDefault="001E266B" w:rsidP="001E266B">
          <w:pPr>
            <w:pStyle w:val="4"/>
            <w:numPr>
              <w:ilvl w:val="0"/>
              <w:numId w:val="96"/>
            </w:numPr>
            <w:tabs>
              <w:tab w:val="left" w:pos="616"/>
            </w:tabs>
          </w:pPr>
          <w:r>
            <w:rPr>
              <w:rFonts w:hint="eastAsia"/>
            </w:rPr>
            <w:t>关联方资产转让、债务重组情况</w:t>
          </w:r>
        </w:p>
        <w:p w:rsidR="003046FA" w:rsidRDefault="00B45406" w:rsidP="003046FA">
          <w:sdt>
            <w:sdtPr>
              <w:alias w:val="是否适用：关联方资产转让、债务重组情况[双击切换]"/>
              <w:tag w:val="_GBC_6f8fce72ce784c23aba8af28c51de336"/>
              <w:id w:val="-1164397596"/>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1256898094"/>
        <w:lock w:val="sdtLocked"/>
        <w:placeholder>
          <w:docPart w:val="GBC22222222222222222222222222222"/>
        </w:placeholder>
      </w:sdtPr>
      <w:sdtEndPr>
        <w:rPr>
          <w:rFonts w:cs="Cambria"/>
          <w:szCs w:val="22"/>
        </w:rPr>
      </w:sdtEndPr>
      <w:sdtContent>
        <w:p w:rsidR="003046FA" w:rsidRDefault="001E266B" w:rsidP="001E266B">
          <w:pPr>
            <w:pStyle w:val="4"/>
            <w:numPr>
              <w:ilvl w:val="0"/>
              <w:numId w:val="96"/>
            </w:numPr>
            <w:tabs>
              <w:tab w:val="left" w:pos="616"/>
            </w:tabs>
          </w:pPr>
          <w:r>
            <w:rPr>
              <w:rFonts w:hint="eastAsia"/>
            </w:rPr>
            <w:t>关键管理人员报酬</w:t>
          </w:r>
        </w:p>
        <w:sdt>
          <w:sdtPr>
            <w:alias w:val="是否适用：关键管理人员报酬[双击切换]"/>
            <w:tag w:val="_GBC_4768ccd806f845f4b6f5f0ec038ec747"/>
            <w:id w:val="-1382084555"/>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3542419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589886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3046FA"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pPr>
                  <w:jc w:val="center"/>
                  <w:rPr>
                    <w:rFonts w:cs="Cambria"/>
                  </w:rPr>
                </w:pPr>
                <w:r>
                  <w:rPr>
                    <w:rFonts w:cs="Cambria" w:hint="eastAsia"/>
                  </w:rPr>
                  <w:t>上期发生额</w:t>
                </w:r>
              </w:p>
            </w:tc>
          </w:tr>
          <w:tr w:rsidR="003046FA"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rPr>
                    <w:rFonts w:cs="Cambria"/>
                  </w:rPr>
                </w:pPr>
                <w:r>
                  <w:rPr>
                    <w:rFonts w:cs="Cambria" w:hint="eastAsia"/>
                  </w:rPr>
                  <w:t>关键管理人员报酬</w:t>
                </w:r>
              </w:p>
            </w:tc>
            <w:sdt>
              <w:sdtPr>
                <w:rPr>
                  <w:rFonts w:cs="Cambria"/>
                </w:rPr>
                <w:alias w:val="关键管理人员报酬"/>
                <w:tag w:val="_GBC_23a270b62fe746dc8a2806afdaa01961"/>
                <w:id w:val="2085646339"/>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rFonts w:cs="Cambria"/>
                      </w:rPr>
                    </w:pPr>
                    <w:r>
                      <w:rPr>
                        <w:rFonts w:cs="Cambria"/>
                      </w:rPr>
                      <w:t>255.17万元</w:t>
                    </w:r>
                  </w:p>
                </w:tc>
              </w:sdtContent>
            </w:sdt>
            <w:sdt>
              <w:sdtPr>
                <w:rPr>
                  <w:rFonts w:cs="Cambria"/>
                </w:rPr>
                <w:alias w:val="关键管理人员报酬"/>
                <w:tag w:val="_GBC_ff07e5a4225844fd9ffc6f11b2937820"/>
                <w:id w:val="-1884557879"/>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pPr>
                      <w:jc w:val="right"/>
                      <w:rPr>
                        <w:rFonts w:cs="Cambria"/>
                      </w:rPr>
                    </w:pPr>
                    <w:r>
                      <w:rPr>
                        <w:rFonts w:cs="Cambria"/>
                      </w:rPr>
                      <w:t>252.50万元</w:t>
                    </w:r>
                  </w:p>
                </w:tc>
              </w:sdtContent>
            </w:sdt>
          </w:tr>
        </w:tbl>
      </w:sdtContent>
    </w:sdt>
    <w:p w:rsidR="003046FA" w:rsidRDefault="003046FA">
      <w:pPr>
        <w:rPr>
          <w:szCs w:val="21"/>
        </w:rPr>
      </w:pPr>
    </w:p>
    <w:sdt>
      <w:sdtPr>
        <w:rPr>
          <w:rFonts w:ascii="宋体" w:hAnsi="宋体" w:cs="宋体" w:hint="eastAsia"/>
          <w:b w:val="0"/>
          <w:bCs w:val="0"/>
          <w:kern w:val="0"/>
          <w:szCs w:val="24"/>
        </w:rPr>
        <w:alias w:val="模块:其他关联交易"/>
        <w:tag w:val="_SEC_3ee0d5867a8b45ac909e0cf39151d6d4"/>
        <w:id w:val="9729445"/>
        <w:lock w:val="sdtLocked"/>
        <w:placeholder>
          <w:docPart w:val="GBC22222222222222222222222222222"/>
        </w:placeholder>
      </w:sdtPr>
      <w:sdtEndPr>
        <w:rPr>
          <w:rFonts w:asciiTheme="minorHAnsi" w:eastAsiaTheme="minorEastAsia" w:hAnsiTheme="minorHAnsi" w:cstheme="minorBidi" w:hint="default"/>
          <w:szCs w:val="21"/>
        </w:rPr>
      </w:sdtEndPr>
      <w:sdtContent>
        <w:p w:rsidR="003046FA" w:rsidRDefault="001E266B" w:rsidP="001E266B">
          <w:pPr>
            <w:pStyle w:val="4"/>
            <w:numPr>
              <w:ilvl w:val="0"/>
              <w:numId w:val="96"/>
            </w:numPr>
            <w:tabs>
              <w:tab w:val="left" w:pos="616"/>
            </w:tabs>
          </w:pPr>
          <w:r>
            <w:rPr>
              <w:rFonts w:hint="eastAsia"/>
            </w:rPr>
            <w:t>其他关联交易</w:t>
          </w:r>
        </w:p>
        <w:sdt>
          <w:sdtPr>
            <w:rPr>
              <w:rFonts w:hint="eastAsia"/>
              <w:szCs w:val="21"/>
            </w:rPr>
            <w:alias w:val="是否适用：其他关联交易[双击切换]"/>
            <w:tag w:val="_GBC_a1203a07d7684e08bdc2f1959f1cb9ae"/>
            <w:id w:val="166813421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3"/>
        <w:numPr>
          <w:ilvl w:val="0"/>
          <w:numId w:val="95"/>
        </w:numPr>
        <w:rPr>
          <w:rFonts w:ascii="宋体" w:hAnsi="宋体" w:cs="Arial"/>
          <w:szCs w:val="21"/>
        </w:rPr>
      </w:pPr>
      <w:r>
        <w:rPr>
          <w:rFonts w:ascii="宋体" w:hAnsi="宋体" w:cs="Arial" w:hint="eastAsia"/>
          <w:szCs w:val="21"/>
        </w:rPr>
        <w:lastRenderedPageBreak/>
        <w:t>关联方应收应付款项</w:t>
      </w:r>
    </w:p>
    <w:sdt>
      <w:sdtPr>
        <w:rPr>
          <w:rFonts w:ascii="宋体" w:hAnsi="宋体" w:cs="Arial" w:hint="eastAsia"/>
          <w:b w:val="0"/>
          <w:bCs w:val="0"/>
          <w:kern w:val="0"/>
          <w:szCs w:val="21"/>
        </w:rPr>
        <w:alias w:val="模块:上市公司应收关联方款项"/>
        <w:tag w:val="_SEC_7fd751377539429292ed4eb39a787549"/>
        <w:id w:val="1518350433"/>
        <w:lock w:val="sdtLocked"/>
        <w:placeholder>
          <w:docPart w:val="GBC22222222222222222222222222222"/>
        </w:placeholder>
      </w:sdtPr>
      <w:sdtEndPr>
        <w:rPr>
          <w:rFonts w:ascii="仿宋_GB2312" w:eastAsia="仿宋_GB2312" w:hAnsiTheme="minorHAnsi" w:cstheme="minorBidi"/>
        </w:rPr>
      </w:sdtEndPr>
      <w:sdtContent>
        <w:p w:rsidR="003046FA" w:rsidRDefault="001E266B" w:rsidP="001E266B">
          <w:pPr>
            <w:pStyle w:val="4"/>
            <w:numPr>
              <w:ilvl w:val="0"/>
              <w:numId w:val="97"/>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567102418"/>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上市公司应收关联方款项"/>
              <w:tag w:val="_GBC_83968b233566404db428b085bcb695b8"/>
              <w:id w:val="1119880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871948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5"/>
            <w:gridCol w:w="1364"/>
            <w:gridCol w:w="1366"/>
            <w:gridCol w:w="1364"/>
            <w:gridCol w:w="1490"/>
            <w:gridCol w:w="1864"/>
          </w:tblGrid>
          <w:tr w:rsidR="003046FA" w:rsidTr="00DE1C41">
            <w:tc>
              <w:tcPr>
                <w:tcW w:w="812"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期初余额</w:t>
                </w:r>
              </w:p>
            </w:tc>
          </w:tr>
          <w:tr w:rsidR="003046FA" w:rsidTr="00DE1C41">
            <w:tc>
              <w:tcPr>
                <w:tcW w:w="812" w:type="pct"/>
                <w:vMerge/>
                <w:tcBorders>
                  <w:left w:val="single" w:sz="4" w:space="0" w:color="auto"/>
                  <w:bottom w:val="single" w:sz="4" w:space="0" w:color="auto"/>
                  <w:right w:val="single" w:sz="4" w:space="0" w:color="auto"/>
                </w:tcBorders>
                <w:vAlign w:val="center"/>
              </w:tcPr>
              <w:p w:rsidR="003046FA" w:rsidRDefault="003046FA">
                <w:pPr>
                  <w:jc w:val="center"/>
                  <w:rPr>
                    <w:szCs w:val="21"/>
                  </w:rPr>
                </w:pPr>
              </w:p>
            </w:tc>
            <w:tc>
              <w:tcPr>
                <w:tcW w:w="767" w:type="pct"/>
                <w:vMerge/>
                <w:tcBorders>
                  <w:left w:val="single" w:sz="4" w:space="0" w:color="auto"/>
                  <w:bottom w:val="single" w:sz="4" w:space="0" w:color="auto"/>
                  <w:right w:val="single" w:sz="4" w:space="0" w:color="auto"/>
                </w:tcBorders>
                <w:vAlign w:val="center"/>
              </w:tcPr>
              <w:p w:rsidR="003046FA" w:rsidRDefault="003046FA">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87621472"/>
              <w:lock w:val="sdtLocked"/>
            </w:sdtPr>
            <w:sdtEndPr/>
            <w:sdtContent>
              <w:tr w:rsidR="003046FA" w:rsidTr="00DE1C4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360622947"/>
                      <w:lock w:val="sdtLocked"/>
                    </w:sdtPr>
                    <w:sdtEndPr/>
                    <w:sdtContent>
                      <w:p w:rsidR="003046FA" w:rsidRDefault="001E266B">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58e462d30f0f4a5a92d364cc67d75be7"/>
                    <w:id w:val="-127578025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rFonts w:hint="eastAsia"/>
                            <w:szCs w:val="21"/>
                          </w:rPr>
                          <w:t>绍兴柯桥供水有限公司</w:t>
                        </w:r>
                      </w:p>
                    </w:tc>
                  </w:sdtContent>
                </w:sdt>
                <w:sdt>
                  <w:sdtPr>
                    <w:rPr>
                      <w:szCs w:val="21"/>
                    </w:rPr>
                    <w:alias w:val="上市公司应收关联方款项明细-金额"/>
                    <w:tag w:val="_GBC_a8ba55352eaa42a48c1efd280bff8d69"/>
                    <w:id w:val="1609156870"/>
                    <w:lock w:val="sdtLocked"/>
                    <w:showingPlcHdr/>
                  </w:sdtPr>
                  <w:sdtEndPr/>
                  <w:sdtContent>
                    <w:tc>
                      <w:tcPr>
                        <w:tcW w:w="7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6a34c2f186b84a55bff1d64c989dc7ea"/>
                    <w:id w:val="1127732648"/>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ef45f8131fdb482da1c1e56891181559"/>
                    <w:id w:val="-342473089"/>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156,465.00</w:t>
                        </w:r>
                      </w:p>
                    </w:tc>
                  </w:sdtContent>
                </w:sdt>
                <w:sdt>
                  <w:sdtPr>
                    <w:rPr>
                      <w:szCs w:val="21"/>
                    </w:rPr>
                    <w:alias w:val="上市公司应收关联方款项明细-计提减值金额"/>
                    <w:tag w:val="_GBC_3d4bb0179e6c42a6bec56b0086379777"/>
                    <w:id w:val="-95262190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szCs w:val="21"/>
                          </w:rPr>
                          <w:t xml:space="preserve">　</w:t>
                        </w:r>
                      </w:p>
                    </w:tc>
                  </w:sdtContent>
                </w:sdt>
              </w:tr>
            </w:sdtContent>
          </w:sdt>
          <w:sdt>
            <w:sdtPr>
              <w:rPr>
                <w:rFonts w:hint="eastAsia"/>
                <w:szCs w:val="21"/>
              </w:rPr>
              <w:alias w:val="上市公司应收关联方款项明细"/>
              <w:tag w:val="_TUP_d4126a8f8e414ce2b32aead159dba06a"/>
              <w:id w:val="1909419761"/>
              <w:lock w:val="sdtLocked"/>
            </w:sdtPr>
            <w:sdtEndPr/>
            <w:sdtContent>
              <w:tr w:rsidR="003046FA" w:rsidTr="00DE1C4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283767313"/>
                      <w:lock w:val="sdtLocked"/>
                    </w:sdtPr>
                    <w:sdtEndPr/>
                    <w:sdtContent>
                      <w:p w:rsidR="003046FA" w:rsidRDefault="001E266B">
                        <w:pPr>
                          <w:autoSpaceDE w:val="0"/>
                          <w:autoSpaceDN w:val="0"/>
                          <w:adjustRightInd w:val="0"/>
                          <w:rPr>
                            <w:szCs w:val="21"/>
                          </w:rPr>
                        </w:pPr>
                        <w:r>
                          <w:rPr>
                            <w:rFonts w:hint="eastAsia"/>
                            <w:szCs w:val="21"/>
                          </w:rPr>
                          <w:t>小</w:t>
                        </w:r>
                        <w:r>
                          <w:rPr>
                            <w:szCs w:val="21"/>
                          </w:rPr>
                          <w:t xml:space="preserve">  计</w:t>
                        </w:r>
                      </w:p>
                    </w:sdtContent>
                  </w:sdt>
                </w:tc>
                <w:sdt>
                  <w:sdtPr>
                    <w:rPr>
                      <w:szCs w:val="21"/>
                    </w:rPr>
                    <w:alias w:val="上市公司应收关联方款项明细-关联方"/>
                    <w:tag w:val="_GBC_58e462d30f0f4a5a92d364cc67d75be7"/>
                    <w:id w:val="1228888520"/>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rPr>
                            <w:szCs w:val="21"/>
                          </w:rPr>
                        </w:pPr>
                        <w:r>
                          <w:rPr>
                            <w:szCs w:val="21"/>
                          </w:rPr>
                          <w:t xml:space="preserve">     </w:t>
                        </w:r>
                      </w:p>
                    </w:tc>
                  </w:sdtContent>
                </w:sdt>
                <w:sdt>
                  <w:sdtPr>
                    <w:rPr>
                      <w:szCs w:val="21"/>
                    </w:rPr>
                    <w:alias w:val="上市公司应收关联方款项明细-金额"/>
                    <w:tag w:val="_GBC_a8ba55352eaa42a48c1efd280bff8d69"/>
                    <w:id w:val="-1736781494"/>
                    <w:lock w:val="sdtLocked"/>
                    <w:showingPlcHdr/>
                  </w:sdtPr>
                  <w:sdtEndPr/>
                  <w:sdtContent>
                    <w:tc>
                      <w:tcPr>
                        <w:tcW w:w="76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6a34c2f186b84a55bff1d64c989dc7ea"/>
                    <w:id w:val="1511953025"/>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ef45f8131fdb482da1c1e56891181559"/>
                    <w:id w:val="-100358888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szCs w:val="21"/>
                          </w:rPr>
                          <w:t>156,465.00</w:t>
                        </w:r>
                      </w:p>
                    </w:tc>
                  </w:sdtContent>
                </w:sdt>
                <w:sdt>
                  <w:sdtPr>
                    <w:rPr>
                      <w:szCs w:val="21"/>
                    </w:rPr>
                    <w:alias w:val="上市公司应收关联方款项明细-计提减值金额"/>
                    <w:tag w:val="_GBC_3d4bb0179e6c42a6bec56b0086379777"/>
                    <w:id w:val="189153130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3046FA" w:rsidRDefault="001E266B">
                        <w:pPr>
                          <w:autoSpaceDE w:val="0"/>
                          <w:autoSpaceDN w:val="0"/>
                          <w:adjustRightInd w:val="0"/>
                          <w:jc w:val="right"/>
                          <w:rPr>
                            <w:szCs w:val="21"/>
                          </w:rPr>
                        </w:pPr>
                        <w:r>
                          <w:rPr>
                            <w:rFonts w:hint="eastAsia"/>
                            <w:color w:val="333399"/>
                            <w:szCs w:val="21"/>
                          </w:rPr>
                          <w:t xml:space="preserve">　</w:t>
                        </w:r>
                      </w:p>
                    </w:tc>
                  </w:sdtContent>
                </w:sdt>
              </w:tr>
            </w:sdtContent>
          </w:sdt>
        </w:tbl>
        <w:p w:rsidR="003046FA" w:rsidRDefault="00B45406">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690498968"/>
        <w:lock w:val="sdtLocked"/>
        <w:placeholder>
          <w:docPart w:val="GBC22222222222222222222222222222"/>
        </w:placeholder>
      </w:sdtPr>
      <w:sdtEndPr>
        <w:rPr>
          <w:rFonts w:ascii="仿宋_GB2312" w:eastAsia="仿宋_GB2312" w:hAnsiTheme="minorHAnsi" w:cstheme="minorBidi"/>
          <w:szCs w:val="21"/>
        </w:rPr>
      </w:sdtEndPr>
      <w:sdtContent>
        <w:p w:rsidR="003046FA" w:rsidRDefault="001E266B" w:rsidP="001E266B">
          <w:pPr>
            <w:pStyle w:val="4"/>
            <w:numPr>
              <w:ilvl w:val="0"/>
              <w:numId w:val="97"/>
            </w:numPr>
            <w:tabs>
              <w:tab w:val="left" w:pos="616"/>
            </w:tabs>
          </w:pPr>
          <w:r>
            <w:rPr>
              <w:rFonts w:hint="eastAsia"/>
            </w:rPr>
            <w:t>应付项目</w:t>
          </w:r>
        </w:p>
        <w:sdt>
          <w:sdtPr>
            <w:rPr>
              <w:rFonts w:hint="eastAsia"/>
              <w:szCs w:val="21"/>
            </w:rPr>
            <w:alias w:val="是否适用：应付项目[双击切换]"/>
            <w:tag w:val="_GBC_41bc31a1fefb4e25918c1ece7c27be62"/>
            <w:id w:val="1340047604"/>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上市公司应付关联方款项"/>
              <w:tag w:val="_GBC_dda5edeadff34e4f829b49a813d869a1"/>
              <w:id w:val="1585418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993634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3046FA" w:rsidTr="003046FA">
            <w:tc>
              <w:tcPr>
                <w:tcW w:w="1196" w:type="pct"/>
                <w:tcBorders>
                  <w:top w:val="single" w:sz="4" w:space="0" w:color="auto"/>
                  <w:left w:val="single" w:sz="4" w:space="0" w:color="auto"/>
                  <w:right w:val="single" w:sz="4" w:space="0" w:color="auto"/>
                </w:tcBorders>
              </w:tcPr>
              <w:p w:rsidR="003046FA" w:rsidRDefault="001E266B" w:rsidP="003046FA">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3046FA" w:rsidRDefault="001E266B" w:rsidP="003046FA">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798110999"/>
              <w:lock w:val="sdtLocked"/>
            </w:sdtPr>
            <w:sdtEndPr/>
            <w:sdtContent>
              <w:tr w:rsidR="003046FA" w:rsidTr="003046FA">
                <w:sdt>
                  <w:sdtPr>
                    <w:rPr>
                      <w:rFonts w:hint="eastAsia"/>
                      <w:szCs w:val="21"/>
                    </w:rPr>
                    <w:alias w:val="上市公司应付关联方款项明细-项目名称"/>
                    <w:tag w:val="_GBC_31a630ece48c4094802938f9af111ccc"/>
                    <w:id w:val="-45039955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0819886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szCs w:val="21"/>
                          </w:rPr>
                          <w:t>浙江精工世纪建设工程有限公司</w:t>
                        </w:r>
                      </w:p>
                    </w:tc>
                  </w:sdtContent>
                </w:sdt>
                <w:sdt>
                  <w:sdtPr>
                    <w:rPr>
                      <w:szCs w:val="21"/>
                    </w:rPr>
                    <w:alias w:val="上市公司应付关联方款项明细-金额"/>
                    <w:tag w:val="_GBC_fe2395f31ef2464a9acd069a796af482"/>
                    <w:id w:val="138753313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1,168,200.00</w:t>
                        </w:r>
                      </w:p>
                    </w:tc>
                  </w:sdtContent>
                </w:sdt>
                <w:sdt>
                  <w:sdtPr>
                    <w:rPr>
                      <w:szCs w:val="21"/>
                    </w:rPr>
                    <w:alias w:val="上市公司应付关联方款项明细-金额"/>
                    <w:tag w:val="_GBC_c464dfd76b4b40a984fbf96822519a81"/>
                    <w:id w:val="23305637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1,168,200.00</w:t>
                        </w:r>
                      </w:p>
                    </w:tc>
                  </w:sdtContent>
                </w:sdt>
              </w:tr>
            </w:sdtContent>
          </w:sdt>
          <w:sdt>
            <w:sdtPr>
              <w:rPr>
                <w:rFonts w:hint="eastAsia"/>
                <w:szCs w:val="21"/>
              </w:rPr>
              <w:alias w:val="上市公司应付关联方款项明细"/>
              <w:tag w:val="_TUP_f8595985c4a74e809f3ab4e90cbed7c1"/>
              <w:id w:val="234515270"/>
              <w:lock w:val="sdtLocked"/>
            </w:sdtPr>
            <w:sdtEndPr/>
            <w:sdtContent>
              <w:tr w:rsidR="003046FA" w:rsidTr="003046FA">
                <w:sdt>
                  <w:sdtPr>
                    <w:rPr>
                      <w:rFonts w:hint="eastAsia"/>
                      <w:szCs w:val="21"/>
                    </w:rPr>
                    <w:alias w:val="上市公司应付关联方款项明细-项目名称"/>
                    <w:tag w:val="_GBC_31a630ece48c4094802938f9af111ccc"/>
                    <w:id w:val="37952814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 </w:t>
                        </w:r>
                      </w:p>
                    </w:tc>
                  </w:sdtContent>
                </w:sdt>
                <w:sdt>
                  <w:sdtPr>
                    <w:rPr>
                      <w:szCs w:val="21"/>
                    </w:rPr>
                    <w:alias w:val="上市公司应付关联方款项明细-关联方"/>
                    <w:tag w:val="_GBC_d9b508ca440b461b934c94de6e22ca58"/>
                    <w:id w:val="-210479266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szCs w:val="21"/>
                          </w:rPr>
                          <w:t>浙江精工轻钢建筑工程有限公司</w:t>
                        </w:r>
                      </w:p>
                    </w:tc>
                  </w:sdtContent>
                </w:sdt>
                <w:sdt>
                  <w:sdtPr>
                    <w:rPr>
                      <w:szCs w:val="21"/>
                    </w:rPr>
                    <w:alias w:val="上市公司应付关联方款项明细-金额"/>
                    <w:tag w:val="_GBC_fe2395f31ef2464a9acd069a796af482"/>
                    <w:id w:val="-47976585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9,183.00</w:t>
                        </w:r>
                      </w:p>
                    </w:tc>
                  </w:sdtContent>
                </w:sdt>
                <w:sdt>
                  <w:sdtPr>
                    <w:rPr>
                      <w:szCs w:val="21"/>
                    </w:rPr>
                    <w:alias w:val="上市公司应付关联方款项明细-金额"/>
                    <w:tag w:val="_GBC_c464dfd76b4b40a984fbf96822519a81"/>
                    <w:id w:val="-2136777513"/>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9,183.00</w:t>
                        </w:r>
                      </w:p>
                    </w:tc>
                  </w:sdtContent>
                </w:sdt>
              </w:tr>
            </w:sdtContent>
          </w:sdt>
          <w:sdt>
            <w:sdtPr>
              <w:rPr>
                <w:rFonts w:hint="eastAsia"/>
                <w:szCs w:val="21"/>
              </w:rPr>
              <w:alias w:val="上市公司应付关联方款项明细"/>
              <w:tag w:val="_TUP_f8595985c4a74e809f3ab4e90cbed7c1"/>
              <w:id w:val="-1431426477"/>
              <w:lock w:val="sdtLocked"/>
            </w:sdtPr>
            <w:sdtEndPr/>
            <w:sdtContent>
              <w:tr w:rsidR="003046FA" w:rsidTr="003046FA">
                <w:sdt>
                  <w:sdtPr>
                    <w:rPr>
                      <w:rFonts w:hint="eastAsia"/>
                      <w:szCs w:val="21"/>
                    </w:rPr>
                    <w:alias w:val="上市公司应付关联方款项明细-项目名称"/>
                    <w:tag w:val="_GBC_31a630ece48c4094802938f9af111ccc"/>
                    <w:id w:val="-1277330312"/>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小  计</w:t>
                        </w:r>
                      </w:p>
                    </w:tc>
                  </w:sdtContent>
                </w:sdt>
                <w:sdt>
                  <w:sdtPr>
                    <w:rPr>
                      <w:szCs w:val="21"/>
                    </w:rPr>
                    <w:alias w:val="上市公司应付关联方款项明细-关联方"/>
                    <w:tag w:val="_GBC_d9b508ca440b461b934c94de6e22ca58"/>
                    <w:id w:val="156236074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fe2395f31ef2464a9acd069a796af482"/>
                    <w:id w:val="-95725173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1,177,383.00</w:t>
                        </w:r>
                      </w:p>
                    </w:tc>
                  </w:sdtContent>
                </w:sdt>
                <w:sdt>
                  <w:sdtPr>
                    <w:rPr>
                      <w:szCs w:val="21"/>
                    </w:rPr>
                    <w:alias w:val="上市公司应付关联方款项明细-金额"/>
                    <w:tag w:val="_GBC_c464dfd76b4b40a984fbf96822519a81"/>
                    <w:id w:val="-200203060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1,177,383.00</w:t>
                        </w:r>
                      </w:p>
                    </w:tc>
                  </w:sdtContent>
                </w:sdt>
              </w:tr>
            </w:sdtContent>
          </w:sdt>
          <w:sdt>
            <w:sdtPr>
              <w:rPr>
                <w:rFonts w:hint="eastAsia"/>
                <w:szCs w:val="21"/>
              </w:rPr>
              <w:alias w:val="上市公司应付关联方款项明细"/>
              <w:tag w:val="_TUP_f8595985c4a74e809f3ab4e90cbed7c1"/>
              <w:id w:val="-1217264393"/>
              <w:lock w:val="sdtLocked"/>
            </w:sdtPr>
            <w:sdtEndPr/>
            <w:sdtContent>
              <w:tr w:rsidR="003046FA" w:rsidTr="003046FA">
                <w:sdt>
                  <w:sdtPr>
                    <w:rPr>
                      <w:rFonts w:hint="eastAsia"/>
                      <w:szCs w:val="21"/>
                    </w:rPr>
                    <w:alias w:val="上市公司应付关联方款项明细-项目名称"/>
                    <w:tag w:val="_GBC_31a630ece48c4094802938f9af111ccc"/>
                    <w:id w:val="-7651531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d9b508ca440b461b934c94de6e22ca58"/>
                    <w:id w:val="196198670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szCs w:val="21"/>
                          </w:rPr>
                          <w:t>绍兴市柯桥区中国轻纺城市场开发经营有限公司</w:t>
                        </w:r>
                      </w:p>
                    </w:tc>
                  </w:sdtContent>
                </w:sdt>
                <w:sdt>
                  <w:sdtPr>
                    <w:rPr>
                      <w:szCs w:val="21"/>
                    </w:rPr>
                    <w:alias w:val="上市公司应付关联方款项明细-金额"/>
                    <w:tag w:val="_GBC_fe2395f31ef2464a9acd069a796af482"/>
                    <w:id w:val="-125528171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19,146,840.42</w:t>
                        </w:r>
                      </w:p>
                    </w:tc>
                  </w:sdtContent>
                </w:sdt>
                <w:sdt>
                  <w:sdtPr>
                    <w:rPr>
                      <w:szCs w:val="21"/>
                    </w:rPr>
                    <w:alias w:val="上市公司应付关联方款项明细-金额"/>
                    <w:tag w:val="_GBC_c464dfd76b4b40a984fbf96822519a81"/>
                    <w:id w:val="124098402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19,849,476.76</w:t>
                        </w:r>
                      </w:p>
                    </w:tc>
                  </w:sdtContent>
                </w:sdt>
              </w:tr>
            </w:sdtContent>
          </w:sdt>
          <w:sdt>
            <w:sdtPr>
              <w:rPr>
                <w:rFonts w:hint="eastAsia"/>
                <w:szCs w:val="21"/>
              </w:rPr>
              <w:alias w:val="上市公司应付关联方款项明细"/>
              <w:tag w:val="_TUP_f8595985c4a74e809f3ab4e90cbed7c1"/>
              <w:id w:val="-1131946362"/>
              <w:lock w:val="sdtLocked"/>
            </w:sdtPr>
            <w:sdtEndPr/>
            <w:sdtContent>
              <w:tr w:rsidR="003046FA" w:rsidTr="003046FA">
                <w:sdt>
                  <w:sdtPr>
                    <w:rPr>
                      <w:rFonts w:hint="eastAsia"/>
                      <w:szCs w:val="21"/>
                    </w:rPr>
                    <w:alias w:val="上市公司应付关联方款项明细-项目名称"/>
                    <w:tag w:val="_GBC_31a630ece48c4094802938f9af111ccc"/>
                    <w:id w:val="-1254352990"/>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小  计</w:t>
                        </w:r>
                      </w:p>
                    </w:tc>
                  </w:sdtContent>
                </w:sdt>
                <w:sdt>
                  <w:sdtPr>
                    <w:rPr>
                      <w:szCs w:val="21"/>
                    </w:rPr>
                    <w:alias w:val="上市公司应付关联方款项明细-关联方"/>
                    <w:tag w:val="_GBC_d9b508ca440b461b934c94de6e22ca58"/>
                    <w:id w:val="-25243005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fe2395f31ef2464a9acd069a796af482"/>
                    <w:id w:val="137264823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19,146,840.42</w:t>
                        </w:r>
                      </w:p>
                    </w:tc>
                  </w:sdtContent>
                </w:sdt>
                <w:sdt>
                  <w:sdtPr>
                    <w:rPr>
                      <w:szCs w:val="21"/>
                    </w:rPr>
                    <w:alias w:val="上市公司应付关联方款项明细-金额"/>
                    <w:tag w:val="_GBC_c464dfd76b4b40a984fbf96822519a81"/>
                    <w:id w:val="-96789399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19,849,476.76</w:t>
                        </w:r>
                      </w:p>
                    </w:tc>
                  </w:sdtContent>
                </w:sdt>
              </w:tr>
            </w:sdtContent>
          </w:sdt>
          <w:sdt>
            <w:sdtPr>
              <w:rPr>
                <w:rFonts w:hint="eastAsia"/>
                <w:szCs w:val="21"/>
              </w:rPr>
              <w:alias w:val="上市公司应付关联方款项明细"/>
              <w:tag w:val="_TUP_f8595985c4a74e809f3ab4e90cbed7c1"/>
              <w:id w:val="537936092"/>
              <w:lock w:val="sdtLocked"/>
            </w:sdtPr>
            <w:sdtEndPr/>
            <w:sdtContent>
              <w:tr w:rsidR="003046FA" w:rsidTr="003046FA">
                <w:sdt>
                  <w:sdtPr>
                    <w:rPr>
                      <w:rFonts w:hint="eastAsia"/>
                      <w:szCs w:val="21"/>
                    </w:rPr>
                    <w:alias w:val="上市公司应付关联方款项明细-项目名称"/>
                    <w:tag w:val="_GBC_31a630ece48c4094802938f9af111ccc"/>
                    <w:id w:val="33751848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4033574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szCs w:val="21"/>
                          </w:rPr>
                          <w:t>绍兴市柯桥区中国轻纺城坯布市场有限公司</w:t>
                        </w:r>
                      </w:p>
                    </w:tc>
                  </w:sdtContent>
                </w:sdt>
                <w:sdt>
                  <w:sdtPr>
                    <w:rPr>
                      <w:szCs w:val="21"/>
                    </w:rPr>
                    <w:alias w:val="上市公司应付关联方款项明细-金额"/>
                    <w:tag w:val="_GBC_fe2395f31ef2464a9acd069a796af482"/>
                    <w:id w:val="14186023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3046FA" w:rsidP="003046FA">
                        <w:pPr>
                          <w:autoSpaceDE w:val="0"/>
                          <w:autoSpaceDN w:val="0"/>
                          <w:adjustRightInd w:val="0"/>
                          <w:jc w:val="right"/>
                          <w:rPr>
                            <w:szCs w:val="21"/>
                          </w:rPr>
                        </w:pPr>
                      </w:p>
                    </w:tc>
                  </w:sdtContent>
                </w:sdt>
                <w:sdt>
                  <w:sdtPr>
                    <w:rPr>
                      <w:szCs w:val="21"/>
                    </w:rPr>
                    <w:alias w:val="上市公司应付关联方款项明细-金额"/>
                    <w:tag w:val="_GBC_c464dfd76b4b40a984fbf96822519a81"/>
                    <w:id w:val="-187815365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169,800.00</w:t>
                        </w:r>
                      </w:p>
                    </w:tc>
                  </w:sdtContent>
                </w:sdt>
              </w:tr>
            </w:sdtContent>
          </w:sdt>
          <w:sdt>
            <w:sdtPr>
              <w:rPr>
                <w:rFonts w:hint="eastAsia"/>
                <w:szCs w:val="21"/>
              </w:rPr>
              <w:alias w:val="上市公司应付关联方款项明细"/>
              <w:tag w:val="_TUP_f8595985c4a74e809f3ab4e90cbed7c1"/>
              <w:id w:val="-223212447"/>
              <w:lock w:val="sdtLocked"/>
            </w:sdtPr>
            <w:sdtEndPr/>
            <w:sdtContent>
              <w:tr w:rsidR="003046FA" w:rsidTr="003046FA">
                <w:sdt>
                  <w:sdtPr>
                    <w:rPr>
                      <w:rFonts w:hint="eastAsia"/>
                      <w:szCs w:val="21"/>
                    </w:rPr>
                    <w:alias w:val="上市公司应付关联方款项明细-项目名称"/>
                    <w:tag w:val="_GBC_31a630ece48c4094802938f9af111ccc"/>
                    <w:id w:val="-193759143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autoSpaceDE w:val="0"/>
                          <w:autoSpaceDN w:val="0"/>
                          <w:adjustRightInd w:val="0"/>
                          <w:rPr>
                            <w:strike/>
                            <w:szCs w:val="21"/>
                          </w:rPr>
                        </w:pPr>
                        <w:r>
                          <w:rPr>
                            <w:rFonts w:hint="eastAsia"/>
                            <w:szCs w:val="21"/>
                          </w:rPr>
                          <w:t>小  计</w:t>
                        </w:r>
                      </w:p>
                    </w:tc>
                  </w:sdtContent>
                </w:sdt>
                <w:sdt>
                  <w:sdtPr>
                    <w:rPr>
                      <w:szCs w:val="21"/>
                    </w:rPr>
                    <w:alias w:val="上市公司应付关联方款项明细-关联方"/>
                    <w:tag w:val="_GBC_d9b508ca440b461b934c94de6e22ca58"/>
                    <w:id w:val="-11560243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rPr>
                            <w:szCs w:val="21"/>
                          </w:rPr>
                        </w:pPr>
                        <w:r>
                          <w:rPr>
                            <w:rFonts w:hint="eastAsia"/>
                            <w:szCs w:val="21"/>
                          </w:rPr>
                          <w:t> </w:t>
                        </w:r>
                      </w:p>
                    </w:tc>
                  </w:sdtContent>
                </w:sdt>
                <w:sdt>
                  <w:sdtPr>
                    <w:rPr>
                      <w:szCs w:val="21"/>
                    </w:rPr>
                    <w:alias w:val="上市公司应付关联方款项明细-金额"/>
                    <w:tag w:val="_GBC_fe2395f31ef2464a9acd069a796af482"/>
                    <w:id w:val="-128063207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046FA" w:rsidRDefault="003046FA" w:rsidP="003046FA">
                        <w:pPr>
                          <w:autoSpaceDE w:val="0"/>
                          <w:autoSpaceDN w:val="0"/>
                          <w:adjustRightInd w:val="0"/>
                          <w:jc w:val="right"/>
                          <w:rPr>
                            <w:szCs w:val="21"/>
                          </w:rPr>
                        </w:pPr>
                      </w:p>
                    </w:tc>
                  </w:sdtContent>
                </w:sdt>
                <w:sdt>
                  <w:sdtPr>
                    <w:rPr>
                      <w:szCs w:val="21"/>
                    </w:rPr>
                    <w:alias w:val="上市公司应付关联方款项明细-金额"/>
                    <w:tag w:val="_GBC_c464dfd76b4b40a984fbf96822519a81"/>
                    <w:id w:val="-175304414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3046FA" w:rsidRDefault="001E266B" w:rsidP="003046FA">
                        <w:pPr>
                          <w:autoSpaceDE w:val="0"/>
                          <w:autoSpaceDN w:val="0"/>
                          <w:adjustRightInd w:val="0"/>
                          <w:jc w:val="right"/>
                          <w:rPr>
                            <w:szCs w:val="21"/>
                          </w:rPr>
                        </w:pPr>
                        <w:r>
                          <w:rPr>
                            <w:szCs w:val="21"/>
                          </w:rPr>
                          <w:t>169,800.00</w:t>
                        </w:r>
                      </w:p>
                    </w:tc>
                  </w:sdtContent>
                </w:sdt>
              </w:tr>
            </w:sdtContent>
          </w:sdt>
        </w:tbl>
        <w:p w:rsidR="003046FA" w:rsidRDefault="00B45406">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515757914"/>
        <w:lock w:val="sdtLocked"/>
        <w:placeholder>
          <w:docPart w:val="GBC22222222222222222222222222222"/>
        </w:placeholder>
      </w:sdtPr>
      <w:sdtEndPr>
        <w:rPr>
          <w:rFonts w:ascii="Cambria" w:eastAsiaTheme="minorEastAsia" w:hAnsi="Cambria" w:cs="Cambria"/>
          <w:sz w:val="20"/>
          <w:szCs w:val="20"/>
        </w:rPr>
      </w:sdtEndPr>
      <w:sdtContent>
        <w:p w:rsidR="003046FA" w:rsidRDefault="001E266B" w:rsidP="001E266B">
          <w:pPr>
            <w:pStyle w:val="3"/>
            <w:numPr>
              <w:ilvl w:val="0"/>
              <w:numId w:val="95"/>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75855590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333039590"/>
        <w:lock w:val="sdtLocked"/>
        <w:placeholder>
          <w:docPart w:val="GBC22222222222222222222222222222"/>
        </w:placeholder>
      </w:sdtPr>
      <w:sdtEndPr>
        <w:rPr>
          <w:rFonts w:ascii="Cambria" w:eastAsiaTheme="minorEastAsia" w:hAnsi="Cambria" w:cs="Cambria"/>
          <w:sz w:val="20"/>
          <w:szCs w:val="20"/>
        </w:rPr>
      </w:sdtEndPr>
      <w:sdtContent>
        <w:p w:rsidR="003046FA" w:rsidRDefault="001E266B" w:rsidP="001E266B">
          <w:pPr>
            <w:pStyle w:val="3"/>
            <w:numPr>
              <w:ilvl w:val="0"/>
              <w:numId w:val="95"/>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481195243"/>
            <w:lock w:val="sdtContentLocked"/>
            <w:placeholder>
              <w:docPart w:val="GBC22222222222222222222222222222"/>
            </w:placeholder>
          </w:sdtPr>
          <w:sdtEndPr/>
          <w:sdtContent>
            <w:p w:rsidR="003046FA" w:rsidRDefault="001E266B" w:rsidP="003046FA">
              <w:pPr>
                <w:tabs>
                  <w:tab w:val="left" w:pos="1134"/>
                </w:tabs>
                <w:rPr>
                  <w:rFonts w:ascii="Cambria" w:hAnsi="Cambria" w:cs="Cambria"/>
                  <w:b/>
                  <w:sz w:val="20"/>
                  <w:szCs w:val="20"/>
                </w:rPr>
              </w:pPr>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tabs>
          <w:tab w:val="left" w:pos="1134"/>
        </w:tabs>
        <w:rPr>
          <w:rFonts w:cs="Cambria"/>
          <w:szCs w:val="21"/>
        </w:rPr>
      </w:pPr>
    </w:p>
    <w:p w:rsidR="003046FA" w:rsidRDefault="001E266B" w:rsidP="001E266B">
      <w:pPr>
        <w:pStyle w:val="2"/>
        <w:numPr>
          <w:ilvl w:val="0"/>
          <w:numId w:val="47"/>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05710296"/>
        <w:lock w:val="sdtLocked"/>
        <w:placeholder>
          <w:docPart w:val="GBC22222222222222222222222222222"/>
        </w:placeholder>
      </w:sdtPr>
      <w:sdtEndPr>
        <w:rPr>
          <w:rFonts w:asciiTheme="minorHAnsi" w:eastAsiaTheme="minorEastAsia" w:hAnsiTheme="minorHAnsi" w:cstheme="minorBidi"/>
          <w:szCs w:val="21"/>
        </w:rPr>
      </w:sdtEndPr>
      <w:sdtContent>
        <w:p w:rsidR="003046FA" w:rsidRDefault="001E266B" w:rsidP="001E266B">
          <w:pPr>
            <w:pStyle w:val="3"/>
            <w:numPr>
              <w:ilvl w:val="0"/>
              <w:numId w:val="98"/>
            </w:numPr>
          </w:pPr>
          <w:r>
            <w:rPr>
              <w:rFonts w:hint="eastAsia"/>
            </w:rPr>
            <w:t>股份支付总体情况</w:t>
          </w:r>
        </w:p>
        <w:sdt>
          <w:sdtPr>
            <w:alias w:val="是否适用：股份支付总体情况[双击切换]"/>
            <w:tag w:val="_GBC_7d36569622d040fb870ad46d99420cd2"/>
            <w:id w:val="82178288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756365109"/>
        <w:lock w:val="sdtLocked"/>
        <w:placeholder>
          <w:docPart w:val="GBC22222222222222222222222222222"/>
        </w:placeholder>
      </w:sdtPr>
      <w:sdtEndPr>
        <w:rPr>
          <w:rFonts w:asciiTheme="minorHAnsi" w:eastAsiaTheme="minorEastAsia" w:hAnsiTheme="minorHAnsi" w:cstheme="minorBidi"/>
          <w:szCs w:val="21"/>
        </w:rPr>
      </w:sdtEndPr>
      <w:sdtContent>
        <w:p w:rsidR="003046FA" w:rsidRDefault="001E266B" w:rsidP="001E266B">
          <w:pPr>
            <w:pStyle w:val="3"/>
            <w:numPr>
              <w:ilvl w:val="0"/>
              <w:numId w:val="98"/>
            </w:numPr>
          </w:pPr>
          <w:r>
            <w:rPr>
              <w:rFonts w:hint="eastAsia"/>
            </w:rPr>
            <w:t>以权益结算的股份支付情况</w:t>
          </w:r>
        </w:p>
        <w:sdt>
          <w:sdtPr>
            <w:alias w:val="是否适用：以权益结算的股份支付情况[双击切换]"/>
            <w:tag w:val="_GBC_5d901e3b36be4331aac030c8e4b9b1a5"/>
            <w:id w:val="163228001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3046FA">
      <w:pPr>
        <w:rPr>
          <w:szCs w:val="21"/>
        </w:rPr>
      </w:pPr>
    </w:p>
    <w:sdt>
      <w:sdtPr>
        <w:rPr>
          <w:rFonts w:ascii="宋体" w:hAnsi="宋体" w:cs="宋体" w:hint="eastAsia"/>
          <w:b w:val="0"/>
          <w:bCs w:val="0"/>
          <w:kern w:val="0"/>
          <w:szCs w:val="24"/>
        </w:rPr>
        <w:alias w:val="模块:以现金结算的股份支付情况"/>
        <w:tag w:val="_GBC_e8a0c7296300463994744e877be96129"/>
        <w:id w:val="1619715082"/>
        <w:lock w:val="sdtLocked"/>
        <w:placeholder>
          <w:docPart w:val="GBC22222222222222222222222222222"/>
        </w:placeholder>
      </w:sdtPr>
      <w:sdtEndPr>
        <w:rPr>
          <w:rFonts w:asciiTheme="minorHAnsi" w:eastAsiaTheme="minorEastAsia" w:hAnsiTheme="minorHAnsi" w:cstheme="minorBidi"/>
          <w:szCs w:val="21"/>
        </w:rPr>
      </w:sdtEndPr>
      <w:sdtContent>
        <w:p w:rsidR="003046FA" w:rsidRDefault="001E266B" w:rsidP="001E266B">
          <w:pPr>
            <w:pStyle w:val="3"/>
            <w:numPr>
              <w:ilvl w:val="0"/>
              <w:numId w:val="98"/>
            </w:numPr>
          </w:pPr>
          <w:r>
            <w:rPr>
              <w:rFonts w:hint="eastAsia"/>
            </w:rPr>
            <w:t>以现金结算的股份支付情况</w:t>
          </w:r>
        </w:p>
        <w:sdt>
          <w:sdtPr>
            <w:alias w:val="是否适用：以现金结算的股份支付情况[双击切换]"/>
            <w:tag w:val="_GBC_aa134f611909486bb3a2d6258058f88d"/>
            <w:id w:val="2002471045"/>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rPr>
              <w:szCs w:val="21"/>
            </w:rPr>
          </w:pPr>
        </w:p>
      </w:sdtContent>
    </w:sdt>
    <w:p w:rsidR="003046FA" w:rsidRDefault="003046FA">
      <w:pPr>
        <w:rPr>
          <w:szCs w:val="21"/>
        </w:rPr>
      </w:pPr>
    </w:p>
    <w:sdt>
      <w:sdtPr>
        <w:rPr>
          <w:rFonts w:ascii="宋体" w:hAnsi="宋体" w:cs="宋体" w:hint="eastAsia"/>
          <w:b w:val="0"/>
          <w:bCs w:val="0"/>
          <w:kern w:val="0"/>
          <w:szCs w:val="24"/>
        </w:rPr>
        <w:alias w:val="模块:股份支付的修改、终止情况"/>
        <w:tag w:val="_GBC_ae153862caea4ff5a57470b6f594f167"/>
        <w:id w:val="1396855503"/>
        <w:lock w:val="sdtLocked"/>
        <w:placeholder>
          <w:docPart w:val="GBC22222222222222222222222222222"/>
        </w:placeholder>
      </w:sdtPr>
      <w:sdtEndPr>
        <w:rPr>
          <w:rFonts w:asciiTheme="minorHAnsi" w:eastAsiaTheme="minorEastAsia" w:hAnsiTheme="minorHAnsi" w:cstheme="minorBidi" w:hint="default"/>
          <w:szCs w:val="21"/>
        </w:rPr>
      </w:sdtEndPr>
      <w:sdtContent>
        <w:p w:rsidR="003046FA" w:rsidRDefault="001E266B" w:rsidP="001E266B">
          <w:pPr>
            <w:pStyle w:val="3"/>
            <w:numPr>
              <w:ilvl w:val="0"/>
              <w:numId w:val="98"/>
            </w:numPr>
          </w:pPr>
          <w:r>
            <w:rPr>
              <w:rFonts w:hint="eastAsia"/>
            </w:rPr>
            <w:t>股份支付的修改、终止情况</w:t>
          </w:r>
        </w:p>
        <w:sdt>
          <w:sdtPr>
            <w:rPr>
              <w:rFonts w:hint="eastAsia"/>
              <w:szCs w:val="21"/>
            </w:rPr>
            <w:alias w:val="是否适用：股份支付的修改、终止情况[双击切换]"/>
            <w:tag w:val="_GBC_6da986e9834d42b9bb7548673f325962"/>
            <w:id w:val="-1216503602"/>
            <w:lock w:val="sdtContentLocked"/>
            <w:placeholder>
              <w:docPart w:val="GBC22222222222222222222222222222"/>
            </w:placeholder>
          </w:sdtPr>
          <w:sdtEndPr/>
          <w:sdtContent>
            <w:p w:rsidR="003046FA" w:rsidRDefault="001E266B" w:rsidP="003046FA">
              <w:pPr>
                <w:rPr>
                  <w:rFonts w:asciiTheme="minorHAnsi" w:eastAsiaTheme="minorEastAsia" w:hAnsiTheme="minorHAnsi" w:cstheme="minorBidi"/>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806630735"/>
        <w:lock w:val="sdtLocked"/>
        <w:placeholder>
          <w:docPart w:val="GBC22222222222222222222222222222"/>
        </w:placeholder>
      </w:sdtPr>
      <w:sdtEndPr/>
      <w:sdtContent>
        <w:p w:rsidR="003046FA" w:rsidRDefault="001E266B" w:rsidP="001E266B">
          <w:pPr>
            <w:pStyle w:val="3"/>
            <w:numPr>
              <w:ilvl w:val="0"/>
              <w:numId w:val="98"/>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73404483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1E266B" w:rsidP="001E266B">
      <w:pPr>
        <w:pStyle w:val="2"/>
        <w:numPr>
          <w:ilvl w:val="0"/>
          <w:numId w:val="47"/>
        </w:numPr>
      </w:pPr>
      <w:r>
        <w:rPr>
          <w:rFonts w:hint="eastAsia"/>
        </w:rPr>
        <w:t>承诺及或有事项</w:t>
      </w:r>
    </w:p>
    <w:p w:rsidR="003046FA" w:rsidRDefault="001E266B" w:rsidP="001E266B">
      <w:pPr>
        <w:pStyle w:val="3"/>
        <w:numPr>
          <w:ilvl w:val="0"/>
          <w:numId w:val="99"/>
        </w:numPr>
        <w:rPr>
          <w:rFonts w:ascii="宋体" w:hAnsi="宋体"/>
        </w:rPr>
      </w:pPr>
      <w:r>
        <w:rPr>
          <w:rFonts w:ascii="宋体" w:hAnsi="宋体" w:hint="eastAsia"/>
        </w:rPr>
        <w:t>重要承诺事项</w:t>
      </w:r>
    </w:p>
    <w:sdt>
      <w:sdtPr>
        <w:alias w:val="是否适用：重要承诺事项[双击切换]"/>
        <w:tag w:val="_GBC_568be9a6805040a8b9fbd5c5d07b45dd"/>
        <w:id w:val="1269037722"/>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417751129"/>
        <w:lock w:val="sdtLocked"/>
        <w:placeholder>
          <w:docPart w:val="GBC22222222222222222222222222222"/>
        </w:placeholder>
      </w:sdtPr>
      <w:sdtEndPr>
        <w:rPr>
          <w:rFonts w:asciiTheme="minorHAnsi" w:hAnsiTheme="minorHAnsi" w:cstheme="minorBidi"/>
          <w:b w:val="0"/>
          <w:bCs w:val="0"/>
        </w:rPr>
      </w:sdtEndPr>
      <w:sdtContent>
        <w:p w:rsidR="003046FA" w:rsidRDefault="001E266B">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d8961aa2bd524a56bb4914de9e5d2dc3"/>
            <w:id w:val="1344051625"/>
            <w:lock w:val="sdtLocked"/>
            <w:placeholder>
              <w:docPart w:val="GBC22222222222222222222222222222"/>
            </w:placeholder>
          </w:sdtPr>
          <w:sdtEndPr/>
          <w:sdtContent>
            <w:p w:rsidR="003046FA" w:rsidRDefault="00FA3772" w:rsidP="003046FA">
              <w:pPr>
                <w:spacing w:line="360" w:lineRule="auto"/>
                <w:ind w:firstLine="420"/>
              </w:pPr>
              <w:r w:rsidRPr="00A76CCE">
                <w:rPr>
                  <w:rFonts w:hint="eastAsia"/>
                </w:rPr>
                <w:t>截至资产负债表日，本公司不存在</w:t>
              </w:r>
              <w:r>
                <w:rPr>
                  <w:rFonts w:hint="eastAsia"/>
                </w:rPr>
                <w:t>其他</w:t>
              </w:r>
              <w:r w:rsidRPr="00A76CCE">
                <w:rPr>
                  <w:rFonts w:hint="eastAsia"/>
                </w:rPr>
                <w:t>需要披露的重</w:t>
              </w:r>
              <w:r>
                <w:rPr>
                  <w:rFonts w:hint="eastAsia"/>
                </w:rPr>
                <w:t>要</w:t>
              </w:r>
              <w:r w:rsidRPr="00A76CCE">
                <w:rPr>
                  <w:rFonts w:hint="eastAsia"/>
                </w:rPr>
                <w:t>承诺事项。</w:t>
              </w:r>
            </w:p>
          </w:sdtContent>
        </w:sdt>
        <w:p w:rsidR="003046FA" w:rsidRDefault="00B45406"/>
      </w:sdtContent>
    </w:sdt>
    <w:p w:rsidR="003046FA" w:rsidRDefault="001E266B" w:rsidP="001E266B">
      <w:pPr>
        <w:pStyle w:val="3"/>
        <w:numPr>
          <w:ilvl w:val="0"/>
          <w:numId w:val="99"/>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169602950"/>
        <w:lock w:val="sdtLocked"/>
        <w:placeholder>
          <w:docPart w:val="GBC22222222222222222222222222222"/>
        </w:placeholder>
      </w:sdtPr>
      <w:sdtEndPr>
        <w:rPr>
          <w:rFonts w:asciiTheme="minorHAnsi" w:hAnsiTheme="minorHAnsi" w:cstheme="minorBidi"/>
        </w:rPr>
      </w:sdtEndPr>
      <w:sdtContent>
        <w:p w:rsidR="003046FA" w:rsidRDefault="001E266B" w:rsidP="001E266B">
          <w:pPr>
            <w:pStyle w:val="4"/>
            <w:numPr>
              <w:ilvl w:val="0"/>
              <w:numId w:val="100"/>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424574880"/>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
          <w:sdtPr>
            <w:rPr>
              <w:rFonts w:hAnsi="宋体" w:cs="宋体"/>
              <w:kern w:val="0"/>
              <w:szCs w:val="24"/>
            </w:rPr>
            <w:alias w:val="资产负债表日存在的重要或有事项"/>
            <w:tag w:val="_GBC_44fe1af4de6e4875a4861efb466efdca"/>
            <w:id w:val="1137538165"/>
            <w:lock w:val="sdtLocked"/>
            <w:placeholder>
              <w:docPart w:val="GBC22222222222222222222222222222"/>
            </w:placeholder>
          </w:sdtPr>
          <w:sdtEndPr/>
          <w:sdtContent>
            <w:p w:rsidR="004F6960" w:rsidRPr="00042351" w:rsidRDefault="004F6960" w:rsidP="004F6960">
              <w:pPr>
                <w:pStyle w:val="ad"/>
                <w:ind w:firstLine="420"/>
                <w:outlineLvl w:val="2"/>
                <w:rPr>
                  <w:rFonts w:hAnsi="宋体"/>
                </w:rPr>
              </w:pPr>
              <w:r w:rsidRPr="00042351">
                <w:rPr>
                  <w:rFonts w:hAnsi="宋体" w:hint="eastAsia"/>
                </w:rPr>
                <w:t xml:space="preserve">1. </w:t>
              </w:r>
              <w:r w:rsidRPr="00B47DE2">
                <w:rPr>
                  <w:rFonts w:hAnsi="宋体" w:hint="eastAsia"/>
                </w:rPr>
                <w:t>提供债务担保形成的或有负债及其财务影响</w:t>
              </w:r>
            </w:p>
            <w:p w:rsidR="004F6960" w:rsidRPr="00B60886" w:rsidRDefault="004F6960" w:rsidP="004F6960">
              <w:pPr>
                <w:ind w:firstLine="420"/>
              </w:pPr>
              <w:r w:rsidRPr="00B60886">
                <w:rPr>
                  <w:rFonts w:hint="eastAsia"/>
                </w:rPr>
                <w:t>截至201</w:t>
              </w:r>
              <w:r>
                <w:rPr>
                  <w:rFonts w:hint="eastAsia"/>
                </w:rPr>
                <w:t>6</w:t>
              </w:r>
              <w:r w:rsidRPr="00B60886">
                <w:rPr>
                  <w:rFonts w:hint="eastAsia"/>
                </w:rPr>
                <w:t>年12月31日，对外提供保证担保情况如下：</w:t>
              </w:r>
            </w:p>
            <w:p w:rsidR="004F6960" w:rsidRPr="00827460" w:rsidRDefault="004F6960" w:rsidP="004F6960">
              <w:pPr>
                <w:ind w:firstLine="420"/>
              </w:pPr>
              <w:r w:rsidRPr="00B60886">
                <w:rPr>
                  <w:rFonts w:hint="eastAsia"/>
                </w:rPr>
                <w:t>子公司浙江</w:t>
              </w:r>
              <w:r>
                <w:rPr>
                  <w:rFonts w:hint="eastAsia"/>
                </w:rPr>
                <w:t>中</w:t>
              </w:r>
              <w:r w:rsidRPr="00B60886">
                <w:rPr>
                  <w:rFonts w:hint="eastAsia"/>
                </w:rPr>
                <w:t>轻担保有限公司分别与</w:t>
              </w:r>
              <w:r w:rsidRPr="00B32127">
                <w:rPr>
                  <w:rFonts w:hint="eastAsia"/>
                </w:rPr>
                <w:t>华夏银行绍兴分行、邮政储蓄银行浙江省分行、浙江绍兴瑞</w:t>
              </w:r>
              <w:proofErr w:type="gramStart"/>
              <w:r w:rsidRPr="00B32127">
                <w:rPr>
                  <w:rFonts w:hint="eastAsia"/>
                </w:rPr>
                <w:t>丰农村</w:t>
              </w:r>
              <w:proofErr w:type="gramEnd"/>
              <w:r w:rsidRPr="00B32127">
                <w:rPr>
                  <w:rFonts w:hint="eastAsia"/>
                </w:rPr>
                <w:t>商业银行股份有限公司、中国工商银行股份有限公司绍兴分行、中国农业银行绍兴县支行及浙商银行股份有限公司绍兴</w:t>
              </w:r>
              <w:r w:rsidRPr="00B60886">
                <w:rPr>
                  <w:rFonts w:hint="eastAsia"/>
                </w:rPr>
                <w:t>分行</w:t>
              </w:r>
              <w:r>
                <w:rPr>
                  <w:rFonts w:hint="eastAsia"/>
                </w:rPr>
                <w:t>、</w:t>
              </w:r>
              <w:r w:rsidRPr="006713BB">
                <w:rPr>
                  <w:rFonts w:hint="eastAsia"/>
                </w:rPr>
                <w:t>中国银行绍兴轻纺城北交易区支行</w:t>
              </w:r>
              <w:r>
                <w:rPr>
                  <w:rFonts w:hint="eastAsia"/>
                </w:rPr>
                <w:t>、</w:t>
              </w:r>
              <w:r w:rsidRPr="008362AE">
                <w:rPr>
                  <w:rFonts w:hint="eastAsia"/>
                </w:rPr>
                <w:t>北京银行绍兴支行</w:t>
              </w:r>
              <w:r w:rsidRPr="00B60886">
                <w:rPr>
                  <w:rFonts w:hint="eastAsia"/>
                </w:rPr>
                <w:t>签订合作协议，为中小企业和个人取得的贷款提供担保服务。截至201</w:t>
              </w:r>
              <w:r>
                <w:rPr>
                  <w:rFonts w:hint="eastAsia"/>
                </w:rPr>
                <w:t>6</w:t>
              </w:r>
              <w:r w:rsidRPr="00B60886">
                <w:rPr>
                  <w:rFonts w:hint="eastAsia"/>
                </w:rPr>
                <w:t>年12月31日止，浙江中轻担保有限公司存出保证金</w:t>
              </w:r>
              <w:r w:rsidRPr="009E3E97">
                <w:t>14,011,000.00</w:t>
              </w:r>
              <w:r w:rsidRPr="00B60886">
                <w:rPr>
                  <w:rFonts w:hint="eastAsia"/>
                </w:rPr>
                <w:t>元为其客户在上述银行或小额贷款公司的短期借款</w:t>
              </w:r>
              <w:r w:rsidRPr="0096382F">
                <w:t>118,110,000.00</w:t>
              </w:r>
              <w:r w:rsidRPr="00B60886">
                <w:rPr>
                  <w:rFonts w:hint="eastAsia"/>
                </w:rPr>
                <w:t>元提供保证担保，并对该等贷款人的债务承担连带责任保证，该等贷款人借款期限自</w:t>
              </w:r>
              <w:r w:rsidRPr="0096382F">
                <w:rPr>
                  <w:rFonts w:hint="eastAsia"/>
                </w:rPr>
                <w:t>2016年1月8日起至2017年12月16日止</w:t>
              </w:r>
              <w:r w:rsidRPr="00B60886">
                <w:rPr>
                  <w:rFonts w:hint="eastAsia"/>
                </w:rPr>
                <w:t>。</w:t>
              </w:r>
            </w:p>
            <w:p w:rsidR="003046FA" w:rsidRPr="00DD6932" w:rsidRDefault="004F6960" w:rsidP="004F6960">
              <w:pPr>
                <w:ind w:firstLine="420"/>
              </w:pPr>
              <w:r>
                <w:rPr>
                  <w:rFonts w:hint="eastAsia"/>
                </w:rPr>
                <w:t>2</w:t>
              </w:r>
              <w:r w:rsidRPr="00042351">
                <w:rPr>
                  <w:rFonts w:hint="eastAsia"/>
                </w:rPr>
                <w:t xml:space="preserve">. </w:t>
              </w:r>
              <w:r w:rsidRPr="00B47DE2">
                <w:rPr>
                  <w:rFonts w:hint="eastAsia"/>
                </w:rPr>
                <w:t>截至</w:t>
              </w:r>
              <w:r>
                <w:rPr>
                  <w:rFonts w:hint="eastAsia"/>
                </w:rPr>
                <w:t>资产负债表</w:t>
              </w:r>
              <w:r w:rsidRPr="00B47DE2">
                <w:rPr>
                  <w:rFonts w:hint="eastAsia"/>
                </w:rPr>
                <w:t>日，除上述事项外，公司</w:t>
              </w:r>
              <w:r>
                <w:rPr>
                  <w:rFonts w:hint="eastAsia"/>
                </w:rPr>
                <w:t>不存在</w:t>
              </w:r>
              <w:r w:rsidRPr="00B47DE2">
                <w:rPr>
                  <w:rFonts w:hint="eastAsia"/>
                </w:rPr>
                <w:t>其他需要披露的重大或有事项</w:t>
              </w:r>
              <w:r>
                <w:rPr>
                  <w:rFonts w:hint="eastAsia"/>
                </w:rPr>
                <w:t>。</w:t>
              </w:r>
            </w:p>
          </w:sdtContent>
        </w:sdt>
        <w:p w:rsidR="003046FA" w:rsidRDefault="00B45406"/>
      </w:sdtContent>
    </w:sdt>
    <w:sdt>
      <w:sdtPr>
        <w:rPr>
          <w:rFonts w:ascii="宋体" w:hAnsi="宋体" w:cs="宋体" w:hint="eastAsia"/>
          <w:b w:val="0"/>
          <w:bCs w:val="0"/>
          <w:kern w:val="0"/>
          <w:szCs w:val="24"/>
        </w:rPr>
        <w:alias w:val="模块:公司没有需要披露的或有事项，也应予以说明"/>
        <w:tag w:val="_SEC_07f5db79000646bfa85b73f1179896b8"/>
        <w:id w:val="1619103955"/>
        <w:lock w:val="sdtLocked"/>
        <w:placeholder>
          <w:docPart w:val="GBC22222222222222222222222222222"/>
        </w:placeholder>
      </w:sdtPr>
      <w:sdtEndPr>
        <w:rPr>
          <w:rFonts w:asciiTheme="minorHAnsi" w:hAnsiTheme="minorHAnsi" w:cstheme="minorBidi"/>
        </w:rPr>
      </w:sdtEndPr>
      <w:sdtContent>
        <w:p w:rsidR="003046FA" w:rsidRDefault="001E266B" w:rsidP="001E266B">
          <w:pPr>
            <w:pStyle w:val="4"/>
            <w:numPr>
              <w:ilvl w:val="0"/>
              <w:numId w:val="100"/>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103687945"/>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B45406">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991907658"/>
        <w:lock w:val="sdtLocked"/>
        <w:placeholder>
          <w:docPart w:val="GBC22222222222222222222222222222"/>
        </w:placeholder>
      </w:sdtPr>
      <w:sdtEndPr/>
      <w:sdtContent>
        <w:p w:rsidR="003046FA" w:rsidRDefault="001E266B" w:rsidP="001E266B">
          <w:pPr>
            <w:pStyle w:val="3"/>
            <w:numPr>
              <w:ilvl w:val="0"/>
              <w:numId w:val="99"/>
            </w:numPr>
          </w:pPr>
          <w:r>
            <w:rPr>
              <w:rFonts w:hint="eastAsia"/>
            </w:rPr>
            <w:t>其他</w:t>
          </w:r>
        </w:p>
        <w:sdt>
          <w:sdtPr>
            <w:rPr>
              <w:rFonts w:hint="eastAsia"/>
            </w:rPr>
            <w:alias w:val="是否适用：承诺及或有事项的其他情况说明[双击切换]"/>
            <w:tag w:val="_GBC_cf5b3c02da904b4ea27843983d9a6248"/>
            <w:id w:val="1235747765"/>
            <w:lock w:val="sdtContentLocked"/>
            <w:placeholder>
              <w:docPart w:val="GBC22222222222222222222222222222"/>
            </w:placeholder>
          </w:sdtPr>
          <w:sdtEndPr/>
          <w:sdtContent>
            <w:p w:rsidR="003046FA" w:rsidRDefault="001E266B" w:rsidP="003046FA">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p w:rsidR="003046FA" w:rsidRDefault="001E266B" w:rsidP="001E266B">
      <w:pPr>
        <w:pStyle w:val="2"/>
        <w:numPr>
          <w:ilvl w:val="0"/>
          <w:numId w:val="47"/>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638766420"/>
        <w:lock w:val="sdtLocked"/>
        <w:placeholder>
          <w:docPart w:val="GBC22222222222222222222222222222"/>
        </w:placeholder>
      </w:sdtPr>
      <w:sdtEndPr>
        <w:rPr>
          <w:rFonts w:asciiTheme="minorHAnsi" w:eastAsiaTheme="minorEastAsia" w:hAnsiTheme="minorHAnsi" w:cstheme="minorBidi"/>
          <w:szCs w:val="22"/>
        </w:rPr>
      </w:sdtEndPr>
      <w:sdtContent>
        <w:p w:rsidR="003046FA" w:rsidRDefault="001E266B" w:rsidP="001E266B">
          <w:pPr>
            <w:pStyle w:val="3"/>
            <w:numPr>
              <w:ilvl w:val="0"/>
              <w:numId w:val="101"/>
            </w:numPr>
          </w:pPr>
          <w:r>
            <w:rPr>
              <w:rFonts w:hint="eastAsia"/>
            </w:rPr>
            <w:t>重要的非调整事项</w:t>
          </w:r>
        </w:p>
        <w:sdt>
          <w:sdtPr>
            <w:alias w:val="是否适用：重要的非调整事项[双击切换]"/>
            <w:tag w:val="_GBC_5d94a9ce52454687be716014c1894fef"/>
            <w:id w:val="1768195812"/>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11437611"/>
        <w:lock w:val="sdtLocked"/>
        <w:placeholder>
          <w:docPart w:val="GBC22222222222222222222222222222"/>
        </w:placeholder>
      </w:sdtPr>
      <w:sdtEndPr>
        <w:rPr>
          <w:rFonts w:asciiTheme="minorHAnsi" w:eastAsiaTheme="minorEastAsia" w:hAnsiTheme="minorHAnsi" w:cstheme="minorBidi" w:hint="default"/>
          <w:szCs w:val="21"/>
        </w:rPr>
      </w:sdtEndPr>
      <w:sdtContent>
        <w:p w:rsidR="003046FA" w:rsidRPr="00D55A54" w:rsidRDefault="001E266B" w:rsidP="001E266B">
          <w:pPr>
            <w:pStyle w:val="3"/>
            <w:numPr>
              <w:ilvl w:val="0"/>
              <w:numId w:val="101"/>
            </w:numPr>
          </w:pPr>
          <w:r w:rsidRPr="00D55A54">
            <w:rPr>
              <w:rFonts w:hint="eastAsia"/>
            </w:rPr>
            <w:t>利润分配情况</w:t>
          </w:r>
        </w:p>
        <w:sdt>
          <w:sdtPr>
            <w:alias w:val="是否适用：利润分配情况[双击切换]"/>
            <w:tag w:val="_GBC_9a91fb54a6c146e5b9ee1ecff3141237"/>
            <w:id w:val="1752776645"/>
            <w:lock w:val="sdtContentLocked"/>
            <w:placeholder>
              <w:docPart w:val="GBC22222222222222222222222222222"/>
            </w:placeholder>
          </w:sdtPr>
          <w:sdtEndPr/>
          <w:sdtContent>
            <w:p w:rsidR="003046FA" w:rsidRDefault="001E266B">
              <w:r>
                <w:fldChar w:fldCharType="begin"/>
              </w:r>
              <w:r w:rsidR="009F17D4">
                <w:instrText xml:space="preserve"> MACROBUTTON  SnrToggleCheckbox √适用 </w:instrText>
              </w:r>
              <w:r>
                <w:fldChar w:fldCharType="end"/>
              </w:r>
              <w:r>
                <w:fldChar w:fldCharType="begin"/>
              </w:r>
              <w:r w:rsidR="009F17D4">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355000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630662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3046FA" w:rsidTr="00DE1C41">
            <w:tc>
              <w:tcPr>
                <w:tcW w:w="2057"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拟分配的利润或股利</w:t>
                </w:r>
              </w:p>
            </w:tc>
            <w:sdt>
              <w:sdtPr>
                <w:rPr>
                  <w:szCs w:val="21"/>
                </w:rPr>
                <w:alias w:val="资产负债表日后拟分配的利润或股利"/>
                <w:tag w:val="_GBC_3add72466c2e49709858581a726eb392"/>
                <w:id w:val="-137600307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rsidR="003046FA" w:rsidRDefault="009F17D4" w:rsidP="009F17D4">
                    <w:pPr>
                      <w:jc w:val="right"/>
                      <w:rPr>
                        <w:szCs w:val="21"/>
                      </w:rPr>
                    </w:pPr>
                    <w:r>
                      <w:rPr>
                        <w:rFonts w:hint="eastAsia"/>
                        <w:szCs w:val="21"/>
                      </w:rPr>
                      <w:t>104,699,352</w:t>
                    </w:r>
                  </w:p>
                </w:tc>
              </w:sdtContent>
            </w:sdt>
          </w:tr>
          <w:tr w:rsidR="003046FA" w:rsidTr="00DE1C41">
            <w:tc>
              <w:tcPr>
                <w:tcW w:w="2057"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289975730"/>
                <w:lock w:val="sdtLocked"/>
                <w:showingPlcHdr/>
              </w:sdtPr>
              <w:sdtEndPr/>
              <w:sdtContent>
                <w:tc>
                  <w:tcPr>
                    <w:tcW w:w="294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szCs w:val="21"/>
                      </w:rPr>
                      <w:t xml:space="preserve">　</w:t>
                    </w:r>
                  </w:p>
                </w:tc>
              </w:sdtContent>
            </w:sdt>
          </w:tr>
        </w:tbl>
      </w:sdtContent>
    </w:sdt>
    <w:p w:rsidR="003046FA" w:rsidRDefault="003046FA">
      <w:pPr>
        <w:rPr>
          <w:szCs w:val="21"/>
        </w:rPr>
      </w:pPr>
    </w:p>
    <w:sdt>
      <w:sdtPr>
        <w:rPr>
          <w:rFonts w:ascii="宋体" w:hAnsi="宋体" w:cs="宋体"/>
          <w:b w:val="0"/>
          <w:bCs w:val="0"/>
          <w:kern w:val="0"/>
          <w:szCs w:val="21"/>
        </w:rPr>
        <w:alias w:val="模块:资产负债表日后事项-销售退回说明"/>
        <w:tag w:val="_SEC_6346fe8809f74901abff74c752033e25"/>
        <w:id w:val="-1499645842"/>
        <w:lock w:val="sdtLocked"/>
        <w:placeholder>
          <w:docPart w:val="GBC22222222222222222222222222222"/>
        </w:placeholder>
      </w:sdtPr>
      <w:sdtEndPr/>
      <w:sdtContent>
        <w:p w:rsidR="003046FA" w:rsidRDefault="001E266B" w:rsidP="001E266B">
          <w:pPr>
            <w:pStyle w:val="3"/>
            <w:numPr>
              <w:ilvl w:val="0"/>
              <w:numId w:val="101"/>
            </w:numPr>
          </w:pPr>
          <w:r>
            <w:rPr>
              <w:rFonts w:hint="eastAsia"/>
              <w:szCs w:val="21"/>
            </w:rPr>
            <w:t>销售</w:t>
          </w:r>
          <w:r>
            <w:rPr>
              <w:rFonts w:hint="eastAsia"/>
            </w:rPr>
            <w:t>退回</w:t>
          </w:r>
        </w:p>
        <w:sdt>
          <w:sdtPr>
            <w:alias w:val="是否适用：销售退回[双击切换]"/>
            <w:tag w:val="_GBC_7fb2ecaa1ffb494486f4a8b2e94240d2"/>
            <w:id w:val="915668146"/>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rFonts w:ascii="宋体" w:hAnsi="宋体" w:cs="宋体" w:hint="eastAsia"/>
          <w:b w:val="0"/>
          <w:bCs w:val="0"/>
          <w:kern w:val="0"/>
          <w:szCs w:val="24"/>
        </w:rPr>
        <w:alias w:val="模块:其他资产负债表日后事项说明"/>
        <w:tag w:val="_SEC_776c6ddc183543f7a3beb6d8a088d64e"/>
        <w:id w:val="1994994604"/>
        <w:lock w:val="sdtLocked"/>
        <w:placeholder>
          <w:docPart w:val="GBC22222222222222222222222222222"/>
        </w:placeholder>
      </w:sdtPr>
      <w:sdtEndPr/>
      <w:sdtContent>
        <w:p w:rsidR="003046FA" w:rsidRDefault="001E266B" w:rsidP="001E266B">
          <w:pPr>
            <w:pStyle w:val="3"/>
            <w:numPr>
              <w:ilvl w:val="0"/>
              <w:numId w:val="101"/>
            </w:numPr>
          </w:pPr>
          <w:r>
            <w:rPr>
              <w:rFonts w:hint="eastAsia"/>
            </w:rPr>
            <w:t>其他资产负债表日后事项说明</w:t>
          </w:r>
        </w:p>
        <w:sdt>
          <w:sdtPr>
            <w:rPr>
              <w:rFonts w:hint="eastAsia"/>
            </w:rPr>
            <w:alias w:val="是否适用：其他资产负债表日后事项说明[双击切换]"/>
            <w:tag w:val="_GBC_4fc0f824aaea4ed096cae3b9f97ff314"/>
            <w:id w:val="898254333"/>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1577937606"/>
            <w:lock w:val="sdtLocked"/>
            <w:placeholder>
              <w:docPart w:val="GBC22222222222222222222222222222"/>
            </w:placeholder>
          </w:sdtPr>
          <w:sdtEndPr/>
          <w:sdtContent>
            <w:p w:rsidR="003046FA" w:rsidRDefault="001E266B" w:rsidP="00DD6932">
              <w:pPr>
                <w:spacing w:line="360" w:lineRule="auto"/>
                <w:ind w:firstLineChars="200" w:firstLine="420"/>
              </w:pPr>
              <w:r w:rsidRPr="00DC267C">
                <w:rPr>
                  <w:rFonts w:hint="eastAsia"/>
                </w:rPr>
                <w:t>截至审计报告日，除上述事项外，公司</w:t>
              </w:r>
              <w:r>
                <w:rPr>
                  <w:rFonts w:hint="eastAsia"/>
                </w:rPr>
                <w:t>不存在其他</w:t>
              </w:r>
              <w:r w:rsidRPr="00DC267C">
                <w:rPr>
                  <w:rFonts w:hint="eastAsia"/>
                </w:rPr>
                <w:t>重大资产负债表日后事项</w:t>
              </w:r>
            </w:p>
          </w:sdtContent>
        </w:sdt>
      </w:sdtContent>
    </w:sdt>
    <w:p w:rsidR="003046FA" w:rsidRDefault="003046FA">
      <w:pPr>
        <w:rPr>
          <w:szCs w:val="21"/>
        </w:rPr>
      </w:pPr>
    </w:p>
    <w:p w:rsidR="003046FA" w:rsidRDefault="001E266B" w:rsidP="001E266B">
      <w:pPr>
        <w:pStyle w:val="2"/>
        <w:numPr>
          <w:ilvl w:val="0"/>
          <w:numId w:val="47"/>
        </w:numPr>
      </w:pPr>
      <w:r>
        <w:rPr>
          <w:rFonts w:hint="eastAsia"/>
        </w:rPr>
        <w:t>其他重要事项</w:t>
      </w:r>
    </w:p>
    <w:p w:rsidR="003046FA" w:rsidRDefault="001E266B" w:rsidP="001E266B">
      <w:pPr>
        <w:pStyle w:val="3"/>
        <w:numPr>
          <w:ilvl w:val="0"/>
          <w:numId w:val="102"/>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553986864"/>
        <w:lock w:val="sdtLocked"/>
        <w:placeholder>
          <w:docPart w:val="GBC22222222222222222222222222222"/>
        </w:placeholder>
      </w:sdtPr>
      <w:sdtEndPr>
        <w:rPr>
          <w:sz w:val="20"/>
        </w:rPr>
      </w:sdtEndPr>
      <w:sdtContent>
        <w:p w:rsidR="003046FA" w:rsidRDefault="001E266B" w:rsidP="001E266B">
          <w:pPr>
            <w:pStyle w:val="4"/>
            <w:numPr>
              <w:ilvl w:val="0"/>
              <w:numId w:val="103"/>
            </w:numPr>
            <w:tabs>
              <w:tab w:val="left" w:pos="602"/>
            </w:tabs>
          </w:pPr>
          <w:r>
            <w:rPr>
              <w:rFonts w:hint="eastAsia"/>
            </w:rPr>
            <w:t>追溯重述法</w:t>
          </w:r>
        </w:p>
        <w:p w:rsidR="003046FA" w:rsidRDefault="00B45406" w:rsidP="003046FA">
          <w:pPr>
            <w:rPr>
              <w:szCs w:val="21"/>
            </w:rPr>
          </w:pPr>
          <w:sdt>
            <w:sdtPr>
              <w:rPr>
                <w:rFonts w:hint="eastAsia"/>
                <w:szCs w:val="21"/>
              </w:rPr>
              <w:alias w:val="是否适用：追溯重述法[双击切换]"/>
              <w:tag w:val="_GBC_19d462bfe01047cd87b083dddf885193"/>
              <w:id w:val="-1534417021"/>
              <w:lock w:val="sdtContentLocked"/>
              <w:placeholder>
                <w:docPart w:val="GBC22222222222222222222222222222"/>
              </w:placeholder>
            </w:sdtPr>
            <w:sdtEndPr/>
            <w:sdtContent>
              <w:r w:rsidR="001E266B">
                <w:rPr>
                  <w:szCs w:val="21"/>
                </w:rPr>
                <w:fldChar w:fldCharType="begin"/>
              </w:r>
              <w:r w:rsidR="001E266B">
                <w:rPr>
                  <w:szCs w:val="21"/>
                </w:rPr>
                <w:instrText>MACROBUTTON  SnrToggleCheckbox □适用</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341908096"/>
        <w:lock w:val="sdtLocked"/>
        <w:placeholder>
          <w:docPart w:val="GBC22222222222222222222222222222"/>
        </w:placeholder>
      </w:sdtPr>
      <w:sdtEndPr>
        <w:rPr>
          <w:rFonts w:hint="default"/>
        </w:rPr>
      </w:sdtEndPr>
      <w:sdtContent>
        <w:p w:rsidR="003046FA" w:rsidRDefault="001E266B" w:rsidP="001E266B">
          <w:pPr>
            <w:pStyle w:val="4"/>
            <w:numPr>
              <w:ilvl w:val="0"/>
              <w:numId w:val="103"/>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657275337"/>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897117138"/>
        <w:lock w:val="sdtLocked"/>
        <w:placeholder>
          <w:docPart w:val="GBC22222222222222222222222222222"/>
        </w:placeholder>
      </w:sdtPr>
      <w:sdtEndPr>
        <w:rPr>
          <w:rFonts w:asciiTheme="minorHAnsi" w:eastAsiaTheme="minorEastAsia" w:hAnsiTheme="minorHAnsi" w:cstheme="minorBidi"/>
          <w:szCs w:val="21"/>
        </w:rPr>
      </w:sdtEndPr>
      <w:sdtContent>
        <w:p w:rsidR="003046FA" w:rsidRDefault="001E266B" w:rsidP="001E266B">
          <w:pPr>
            <w:pStyle w:val="3"/>
            <w:numPr>
              <w:ilvl w:val="0"/>
              <w:numId w:val="102"/>
            </w:numPr>
          </w:pPr>
          <w:r>
            <w:rPr>
              <w:rFonts w:hint="eastAsia"/>
            </w:rPr>
            <w:t>债务重组</w:t>
          </w:r>
        </w:p>
        <w:sdt>
          <w:sdtPr>
            <w:alias w:val="是否适用：债务重组[双击切换]"/>
            <w:tag w:val="_GBC_1697accce6f645f7a5b19e8e900eb26c"/>
            <w:id w:val="-392051584"/>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p w:rsidR="003046FA" w:rsidRDefault="001E266B" w:rsidP="001E266B">
      <w:pPr>
        <w:pStyle w:val="3"/>
        <w:numPr>
          <w:ilvl w:val="0"/>
          <w:numId w:val="102"/>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528376237"/>
        <w:lock w:val="sdtLocked"/>
        <w:placeholder>
          <w:docPart w:val="GBC22222222222222222222222222222"/>
        </w:placeholder>
      </w:sdtPr>
      <w:sdtEndPr>
        <w:rPr>
          <w:rFonts w:asciiTheme="minorHAnsi" w:hAnsiTheme="minorHAnsi" w:cstheme="minorBidi"/>
          <w:szCs w:val="21"/>
        </w:rPr>
      </w:sdtEndPr>
      <w:sdtContent>
        <w:p w:rsidR="003046FA" w:rsidRDefault="001E266B" w:rsidP="001E266B">
          <w:pPr>
            <w:pStyle w:val="4"/>
            <w:numPr>
              <w:ilvl w:val="0"/>
              <w:numId w:val="104"/>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2139992136"/>
            <w:lock w:val="sdtContentLocked"/>
            <w:placeholder>
              <w:docPart w:val="GBC22222222222222222222222222222"/>
            </w:placeholder>
          </w:sdtPr>
          <w:sdtEndPr/>
          <w:sdtContent>
            <w:p w:rsidR="003046FA" w:rsidRDefault="001E266B" w:rsidP="003046FA">
              <w:pPr>
                <w:spacing w:line="360" w:lineRule="exact"/>
                <w:ind w:right="5"/>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4"/>
        </w:rPr>
        <w:alias w:val="模块:其他资产置换资产说明"/>
        <w:tag w:val="_SEC_1d69b9d18d514fd19619562c4673a46d"/>
        <w:id w:val="-610673579"/>
        <w:lock w:val="sdtLocked"/>
        <w:placeholder>
          <w:docPart w:val="GBC22222222222222222222222222222"/>
        </w:placeholder>
      </w:sdtPr>
      <w:sdtEndPr>
        <w:rPr>
          <w:rFonts w:asciiTheme="minorHAnsi" w:hAnsiTheme="minorHAnsi" w:cstheme="minorBidi"/>
        </w:rPr>
      </w:sdtEndPr>
      <w:sdtContent>
        <w:p w:rsidR="003046FA" w:rsidRDefault="001E266B" w:rsidP="001E266B">
          <w:pPr>
            <w:pStyle w:val="4"/>
            <w:numPr>
              <w:ilvl w:val="0"/>
              <w:numId w:val="104"/>
            </w:numPr>
            <w:tabs>
              <w:tab w:val="left" w:pos="644"/>
            </w:tabs>
          </w:pPr>
          <w:r>
            <w:rPr>
              <w:rFonts w:hint="eastAsia"/>
            </w:rPr>
            <w:t>其他资产置换</w:t>
          </w:r>
        </w:p>
        <w:sdt>
          <w:sdtPr>
            <w:rPr>
              <w:rFonts w:hint="eastAsia"/>
              <w:szCs w:val="21"/>
            </w:rPr>
            <w:alias w:val="是否适用：其他资产置换[双击切换]"/>
            <w:tag w:val="_GBC_d4d75cf02549483681739e6eb10910ff"/>
            <w:id w:val="205018233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sdtContent>
    </w:sdt>
    <w:sdt>
      <w:sdtPr>
        <w:rPr>
          <w:rFonts w:ascii="宋体" w:hAnsi="宋体" w:cs="宋体" w:hint="eastAsia"/>
          <w:b w:val="0"/>
          <w:bCs w:val="0"/>
          <w:kern w:val="0"/>
          <w:szCs w:val="24"/>
        </w:rPr>
        <w:alias w:val="模块:年金计划主要内容及重大变化"/>
        <w:tag w:val="_SEC_e99af52cf73147c3943e3f4044942350"/>
        <w:id w:val="1169136287"/>
        <w:lock w:val="sdtLocked"/>
        <w:placeholder>
          <w:docPart w:val="GBC22222222222222222222222222222"/>
        </w:placeholder>
      </w:sdtPr>
      <w:sdtEndPr>
        <w:rPr>
          <w:rFonts w:asciiTheme="minorHAnsi" w:eastAsiaTheme="minorEastAsia" w:hAnsiTheme="minorHAnsi" w:cstheme="minorBidi"/>
          <w:szCs w:val="21"/>
        </w:rPr>
      </w:sdtEndPr>
      <w:sdtContent>
        <w:p w:rsidR="003046FA" w:rsidRDefault="001E266B" w:rsidP="001E266B">
          <w:pPr>
            <w:pStyle w:val="3"/>
            <w:numPr>
              <w:ilvl w:val="0"/>
              <w:numId w:val="102"/>
            </w:numPr>
          </w:pPr>
          <w:r>
            <w:rPr>
              <w:rFonts w:hint="eastAsia"/>
            </w:rPr>
            <w:t>年金计划</w:t>
          </w:r>
        </w:p>
        <w:sdt>
          <w:sdtPr>
            <w:alias w:val="是否适用：年金计划[双击切换]"/>
            <w:tag w:val="_GBC_7abcd6901bc848d8b58391e0ddd63034"/>
            <w:id w:val="568467632"/>
            <w:lock w:val="sdtContentLocked"/>
            <w:placeholder>
              <w:docPart w:val="GBC22222222222222222222222222222"/>
            </w:placeholder>
          </w:sdtPr>
          <w:sdtEndPr/>
          <w:sdtContent>
            <w:p w:rsidR="003046FA" w:rsidRDefault="001E266B" w:rsidP="003046FA">
              <w:pPr>
                <w:rPr>
                  <w:rFonts w:asciiTheme="minorHAnsi" w:eastAsiaTheme="minorEastAsia" w:hAnsiTheme="minorHAnsi"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终止经营"/>
        <w:tag w:val="_SEC_83c382ff9499445b86fea4e0e1e5715d"/>
        <w:id w:val="1542476004"/>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102"/>
            </w:numPr>
            <w:rPr>
              <w:rFonts w:ascii="宋体" w:hAnsi="宋体"/>
              <w:szCs w:val="21"/>
            </w:rPr>
          </w:pPr>
          <w:r>
            <w:rPr>
              <w:rFonts w:ascii="宋体" w:hAnsi="宋体" w:hint="eastAsia"/>
              <w:szCs w:val="21"/>
            </w:rPr>
            <w:t>终止经营</w:t>
          </w:r>
        </w:p>
        <w:p w:rsidR="003046FA" w:rsidRDefault="00B45406" w:rsidP="003046FA">
          <w:sdt>
            <w:sdtPr>
              <w:alias w:val="是否适用：终止经营[双击切换]"/>
              <w:tag w:val="_GBC_667e81a5639a48488e957a55e45c7763"/>
              <w:id w:val="379289630"/>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B45406">
          <w:pPr>
            <w:rPr>
              <w:rFonts w:cstheme="minorBidi"/>
              <w:kern w:val="2"/>
              <w:szCs w:val="21"/>
            </w:rPr>
          </w:pPr>
        </w:p>
      </w:sdtContent>
    </w:sdt>
    <w:p w:rsidR="003046FA" w:rsidRDefault="003046FA">
      <w:pPr>
        <w:rPr>
          <w:szCs w:val="21"/>
        </w:rPr>
      </w:pPr>
    </w:p>
    <w:p w:rsidR="003046FA" w:rsidRDefault="001E266B" w:rsidP="001E266B">
      <w:pPr>
        <w:pStyle w:val="3"/>
        <w:numPr>
          <w:ilvl w:val="0"/>
          <w:numId w:val="102"/>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719866629"/>
        <w:lock w:val="sdtLocked"/>
        <w:placeholder>
          <w:docPart w:val="GBC22222222222222222222222222222"/>
        </w:placeholder>
      </w:sdtPr>
      <w:sdtEndPr>
        <w:rPr>
          <w:rFonts w:hint="default"/>
        </w:rPr>
      </w:sdtEndPr>
      <w:sdtContent>
        <w:p w:rsidR="003046FA" w:rsidRDefault="001E266B" w:rsidP="001E266B">
          <w:pPr>
            <w:pStyle w:val="4"/>
            <w:numPr>
              <w:ilvl w:val="1"/>
              <w:numId w:val="105"/>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867818019"/>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b/>
              <w:bCs/>
            </w:rPr>
            <w:alias w:val="报告分部的确定依据与会计政策"/>
            <w:tag w:val="_GBC_93ce2d8a1bb34f5498420754de576c4b"/>
            <w:id w:val="-2080274995"/>
            <w:lock w:val="sdtLocked"/>
            <w:placeholder>
              <w:docPart w:val="GBC22222222222222222222222222222"/>
            </w:placeholder>
          </w:sdtPr>
          <w:sdtEndPr>
            <w:rPr>
              <w:b w:val="0"/>
              <w:bCs w:val="0"/>
              <w:szCs w:val="21"/>
            </w:rPr>
          </w:sdtEndPr>
          <w:sdtContent>
            <w:p w:rsidR="003046FA" w:rsidRPr="00796C86" w:rsidRDefault="001E266B" w:rsidP="003046FA">
              <w:pPr>
                <w:ind w:firstLineChars="196" w:firstLine="413"/>
                <w:rPr>
                  <w:b/>
                  <w:bCs/>
                </w:rPr>
              </w:pPr>
              <w:r w:rsidRPr="00796C86">
                <w:rPr>
                  <w:rFonts w:hint="eastAsia"/>
                </w:rPr>
                <w:t>公司以内部组织结构、管理要求、内部报告制度等为依据确定经营分部。公司的经营分部是指同时满足下列条件的组成部分：</w:t>
              </w:r>
            </w:p>
            <w:p w:rsidR="003046FA" w:rsidRPr="00796C86" w:rsidRDefault="001E266B" w:rsidP="003046FA">
              <w:pPr>
                <w:ind w:firstLineChars="200" w:firstLine="420"/>
                <w:rPr>
                  <w:b/>
                  <w:bCs/>
                </w:rPr>
              </w:pPr>
              <w:r w:rsidRPr="00796C86">
                <w:rPr>
                  <w:rFonts w:hint="eastAsia"/>
                </w:rPr>
                <w:t>(1) 该组成部分能够在日常活动中产生收入、发生费用；</w:t>
              </w:r>
            </w:p>
            <w:p w:rsidR="003046FA" w:rsidRPr="00796C86" w:rsidRDefault="001E266B" w:rsidP="003046FA">
              <w:pPr>
                <w:ind w:firstLineChars="200" w:firstLine="420"/>
                <w:rPr>
                  <w:b/>
                  <w:bCs/>
                </w:rPr>
              </w:pPr>
              <w:r w:rsidRPr="00796C86">
                <w:rPr>
                  <w:rFonts w:hint="eastAsia"/>
                </w:rPr>
                <w:t>(2) 管理层能够定期评价该组成部分的经营成果，以决定向其配置资源、评价其业绩；</w:t>
              </w:r>
            </w:p>
            <w:p w:rsidR="003046FA" w:rsidRPr="00042351" w:rsidRDefault="001E266B" w:rsidP="003046FA">
              <w:pPr>
                <w:ind w:firstLineChars="200" w:firstLine="420"/>
                <w:rPr>
                  <w:bCs/>
                </w:rPr>
              </w:pPr>
              <w:r w:rsidRPr="00796C86">
                <w:rPr>
                  <w:rFonts w:hint="eastAsia"/>
                </w:rPr>
                <w:t>(3) 能够通过分析取得该组成部分的财务状况、经营成果和现金流量等有关会计信息。</w:t>
              </w:r>
            </w:p>
            <w:p w:rsidR="004547FC" w:rsidRDefault="001E266B" w:rsidP="004547FC">
              <w:pPr>
                <w:ind w:firstLineChars="200" w:firstLine="420"/>
                <w:rPr>
                  <w:bCs/>
                </w:rPr>
              </w:pPr>
              <w:r w:rsidRPr="00B33DE5">
                <w:rPr>
                  <w:rFonts w:hint="eastAsia"/>
                  <w:bCs/>
                </w:rPr>
                <w:t>本公司以行业分部为基础确定报告分部，与各分部共同使用的资产、负债按照规模比例在不同的分部之间分配。</w:t>
              </w:r>
            </w:p>
            <w:p w:rsidR="004547FC" w:rsidRDefault="004547FC" w:rsidP="004547FC">
              <w:pPr>
                <w:ind w:firstLineChars="200" w:firstLine="420"/>
                <w:rPr>
                  <w:bCs/>
                </w:rPr>
              </w:pPr>
            </w:p>
            <w:p w:rsidR="004547FC" w:rsidRDefault="004547FC" w:rsidP="004547FC">
              <w:pPr>
                <w:ind w:firstLineChars="200" w:firstLine="420"/>
                <w:rPr>
                  <w:bCs/>
                </w:rPr>
              </w:pPr>
            </w:p>
            <w:p w:rsidR="004547FC" w:rsidRDefault="004547FC" w:rsidP="004547FC">
              <w:pPr>
                <w:ind w:firstLineChars="200" w:firstLine="420"/>
                <w:rPr>
                  <w:bCs/>
                </w:rPr>
              </w:pPr>
            </w:p>
            <w:p w:rsidR="004547FC" w:rsidRDefault="004547FC" w:rsidP="004547FC">
              <w:pPr>
                <w:ind w:firstLineChars="200" w:firstLine="420"/>
                <w:rPr>
                  <w:bCs/>
                </w:rPr>
              </w:pPr>
            </w:p>
            <w:p w:rsidR="003046FA" w:rsidRDefault="00B45406" w:rsidP="004547FC">
              <w:pPr>
                <w:ind w:firstLineChars="200" w:firstLine="420"/>
                <w:rPr>
                  <w:szCs w:val="21"/>
                </w:rPr>
              </w:pPr>
            </w:p>
          </w:sdtContent>
        </w:sdt>
        <w:p w:rsidR="003046FA" w:rsidRDefault="00B45406">
          <w:pPr>
            <w:rPr>
              <w:szCs w:val="21"/>
            </w:rPr>
          </w:pPr>
        </w:p>
      </w:sdtContent>
    </w:sdt>
    <w:sdt>
      <w:sdtPr>
        <w:rPr>
          <w:rFonts w:ascii="宋体" w:hAnsi="宋体" w:cs="宋体" w:hint="eastAsia"/>
          <w:b w:val="0"/>
          <w:bCs w:val="0"/>
          <w:kern w:val="0"/>
          <w:szCs w:val="24"/>
        </w:rPr>
        <w:alias w:val="模块:报告分部的财务信息"/>
        <w:tag w:val="_SEC_c88228a13efc40bf8facbaa3643e4cb3"/>
        <w:id w:val="562995135"/>
        <w:lock w:val="sdtLocked"/>
        <w:placeholder>
          <w:docPart w:val="GBC22222222222222222222222222222"/>
        </w:placeholder>
      </w:sdtPr>
      <w:sdtEndPr>
        <w:rPr>
          <w:rFonts w:hint="default"/>
          <w:szCs w:val="21"/>
        </w:rPr>
      </w:sdtEndPr>
      <w:sdtContent>
        <w:p w:rsidR="003046FA" w:rsidRDefault="001E266B" w:rsidP="001E266B">
          <w:pPr>
            <w:pStyle w:val="4"/>
            <w:numPr>
              <w:ilvl w:val="1"/>
              <w:numId w:val="105"/>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682501066"/>
            <w:lock w:val="sdtContentLocked"/>
            <w:placeholder>
              <w:docPart w:val="GBC22222222222222222222222222222"/>
            </w:placeholder>
          </w:sdtPr>
          <w:sdtEndPr/>
          <w:sdtContent>
            <w:p w:rsidR="003046FA" w:rsidRDefault="001E266B">
              <w:pPr>
                <w:pStyle w:val="a9"/>
                <w:ind w:firstLineChars="0" w:firstLine="0"/>
                <w:jc w:val="left"/>
                <w:rPr>
                  <w:rFonts w:ascii="宋体" w:hAnsi="宋体"/>
                  <w:szCs w:val="21"/>
                </w:rPr>
              </w:pPr>
              <w:r>
                <w:rPr>
                  <w:rFonts w:ascii="宋体" w:hAnsi="宋体"/>
                  <w:szCs w:val="21"/>
                </w:rPr>
                <w:fldChar w:fldCharType="begin"/>
              </w:r>
              <w:r>
                <w:rPr>
                  <w:rFonts w:ascii="宋体" w:hAnsi="宋体"/>
                  <w:szCs w:val="21"/>
                </w:rPr>
                <w:instrText>MACROBUTTON  SnrToggleCheckbox √适用</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3046FA" w:rsidRDefault="001E266B">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报告分部的财务信息"/>
              <w:tag w:val="_GBC_7605447fe81f42cb8fddf03d31f4d9f1"/>
              <w:id w:val="-363439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600384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5"/>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1685"/>
            <w:gridCol w:w="1580"/>
            <w:gridCol w:w="1476"/>
            <w:gridCol w:w="1386"/>
            <w:gridCol w:w="426"/>
            <w:gridCol w:w="1656"/>
          </w:tblGrid>
          <w:tr w:rsidR="003046FA" w:rsidTr="003046FA">
            <w:tc>
              <w:tcPr>
                <w:tcW w:w="85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项目</w:t>
                </w:r>
              </w:p>
            </w:tc>
            <w:sdt>
              <w:sdtPr>
                <w:rPr>
                  <w:szCs w:val="21"/>
                </w:rPr>
                <w:alias w:val="分部报告科目名称"/>
                <w:tag w:val="_GBC_d1aef1f6815f4feea7e8db1d0cd6557a"/>
                <w:id w:val="-1503663610"/>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市场租赁业</w:t>
                    </w:r>
                  </w:p>
                </w:tc>
              </w:sdtContent>
            </w:sdt>
            <w:sdt>
              <w:sdtPr>
                <w:rPr>
                  <w:szCs w:val="21"/>
                </w:rPr>
                <w:alias w:val="分部报告科目名称"/>
                <w:tag w:val="_GBC_d1aef1f6815f4feea7e8db1d0cd6557a"/>
                <w:id w:val="1212385161"/>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仓储租赁业</w:t>
                    </w:r>
                  </w:p>
                </w:tc>
              </w:sdtContent>
            </w:sdt>
            <w:sdt>
              <w:sdtPr>
                <w:rPr>
                  <w:szCs w:val="21"/>
                </w:rPr>
                <w:alias w:val="分部报告科目名称"/>
                <w:tag w:val="_GBC_d1aef1f6815f4feea7e8db1d0cd6557a"/>
                <w:id w:val="-567338308"/>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proofErr w:type="gramStart"/>
                    <w:r>
                      <w:rPr>
                        <w:rFonts w:hint="eastAsia"/>
                        <w:szCs w:val="21"/>
                      </w:rPr>
                      <w:t>担保业</w:t>
                    </w:r>
                    <w:proofErr w:type="gramEnd"/>
                  </w:p>
                </w:tc>
              </w:sdtContent>
            </w:sdt>
            <w:sdt>
              <w:sdtPr>
                <w:rPr>
                  <w:szCs w:val="21"/>
                </w:rPr>
                <w:alias w:val="分部报告科目名称"/>
                <w:tag w:val="_GBC_d1aef1f6815f4feea7e8db1d0cd6557a"/>
                <w:id w:val="-650677459"/>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网络服务业</w:t>
                    </w:r>
                  </w:p>
                </w:tc>
              </w:sdtContent>
            </w:sd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分部间</w:t>
                </w:r>
                <w:proofErr w:type="gramStart"/>
                <w:r>
                  <w:rPr>
                    <w:rFonts w:hint="eastAsia"/>
                    <w:szCs w:val="21"/>
                  </w:rPr>
                  <w:t>抵销</w:t>
                </w:r>
                <w:proofErr w:type="gramEnd"/>
              </w:p>
            </w:tc>
            <w:tc>
              <w:tcPr>
                <w:tcW w:w="271"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center"/>
                  <w:rPr>
                    <w:szCs w:val="21"/>
                  </w:rPr>
                </w:pPr>
                <w:r>
                  <w:rPr>
                    <w:rFonts w:hint="eastAsia"/>
                    <w:szCs w:val="21"/>
                  </w:rPr>
                  <w:t>合计</w:t>
                </w:r>
              </w:p>
            </w:tc>
          </w:tr>
          <w:sdt>
            <w:sdtPr>
              <w:rPr>
                <w:sz w:val="18"/>
                <w:szCs w:val="18"/>
              </w:rPr>
              <w:alias w:val="报告分部的财务信息明细"/>
              <w:tag w:val="_TUP_bd6f3e4ed1db44edb0ba606fbbc8859c"/>
              <w:id w:val="1995992837"/>
              <w:lock w:val="sdtLocked"/>
            </w:sdtPr>
            <w:sdtEndPr/>
            <w:sdtContent>
              <w:tr w:rsidR="003046FA" w:rsidTr="003046FA">
                <w:sdt>
                  <w:sdtPr>
                    <w:rPr>
                      <w:sz w:val="18"/>
                      <w:szCs w:val="18"/>
                    </w:rPr>
                    <w:alias w:val="报告分部的财务信息明细-项目名称"/>
                    <w:tag w:val="_GBC_4dcfdc208aec4955af7f284e2ccf497f"/>
                    <w:id w:val="-712730695"/>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rPr>
                            <w:sz w:val="18"/>
                            <w:szCs w:val="18"/>
                          </w:rPr>
                        </w:pPr>
                        <w:r w:rsidRPr="00796C86">
                          <w:rPr>
                            <w:sz w:val="18"/>
                            <w:szCs w:val="18"/>
                          </w:rPr>
                          <w:t>主营业务收入</w:t>
                        </w:r>
                      </w:p>
                    </w:tc>
                  </w:sdtContent>
                </w:sdt>
                <w:sdt>
                  <w:sdtPr>
                    <w:rPr>
                      <w:sz w:val="18"/>
                      <w:szCs w:val="18"/>
                    </w:rPr>
                    <w:alias w:val="报告分部的财务信息明细-分部"/>
                    <w:tag w:val="_GBC_fd567dd7d337440eb2c872c01c97d027"/>
                    <w:id w:val="-186905249"/>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678,680,693.55</w:t>
                        </w:r>
                      </w:p>
                    </w:tc>
                  </w:sdtContent>
                </w:sdt>
                <w:sdt>
                  <w:sdtPr>
                    <w:rPr>
                      <w:sz w:val="18"/>
                      <w:szCs w:val="18"/>
                    </w:rPr>
                    <w:alias w:val="报告分部的财务信息明细-分部"/>
                    <w:tag w:val="_GBC_fd567dd7d337440eb2c872c01c97d027"/>
                    <w:id w:val="1239281451"/>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38,684,316.67</w:t>
                        </w:r>
                      </w:p>
                    </w:tc>
                  </w:sdtContent>
                </w:sdt>
                <w:sdt>
                  <w:sdtPr>
                    <w:rPr>
                      <w:sz w:val="18"/>
                      <w:szCs w:val="18"/>
                    </w:rPr>
                    <w:alias w:val="报告分部的财务信息明细-分部"/>
                    <w:tag w:val="_GBC_fd567dd7d337440eb2c872c01c97d027"/>
                    <w:id w:val="-1503660837"/>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1,516,896.41</w:t>
                        </w:r>
                      </w:p>
                    </w:tc>
                  </w:sdtContent>
                </w:sdt>
                <w:sdt>
                  <w:sdtPr>
                    <w:rPr>
                      <w:sz w:val="18"/>
                      <w:szCs w:val="18"/>
                    </w:rPr>
                    <w:alias w:val="报告分部的财务信息明细-分部"/>
                    <w:tag w:val="_GBC_fd567dd7d337440eb2c872c01c97d027"/>
                    <w:id w:val="-704406704"/>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6,700,679.93</w:t>
                        </w:r>
                      </w:p>
                    </w:tc>
                  </w:sdtContent>
                </w:sdt>
                <w:sdt>
                  <w:sdtPr>
                    <w:rPr>
                      <w:sz w:val="18"/>
                      <w:szCs w:val="18"/>
                    </w:rPr>
                    <w:alias w:val="报告分部的财务信息明细-分部间抵销"/>
                    <w:tag w:val="_GBC_1e641ebb2b17425b9b2ceb66f72e56c4"/>
                    <w:id w:val="-1216970381"/>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rFonts w:hint="eastAsia"/>
                            <w:color w:val="0000FF"/>
                            <w:sz w:val="18"/>
                            <w:szCs w:val="18"/>
                          </w:rPr>
                          <w:t xml:space="preserve">　</w:t>
                        </w:r>
                      </w:p>
                    </w:tc>
                  </w:sdtContent>
                </w:sdt>
                <w:sdt>
                  <w:sdtPr>
                    <w:rPr>
                      <w:sz w:val="18"/>
                      <w:szCs w:val="18"/>
                    </w:rPr>
                    <w:alias w:val="报告分部的财务信息明细-合计"/>
                    <w:tag w:val="_GBC_04f6eaddc64049a68c77ebab018898f4"/>
                    <w:id w:val="2120941181"/>
                    <w:lock w:val="sdtLocked"/>
                  </w:sdtPr>
                  <w:sdtEndPr/>
                  <w:sdtContent>
                    <w:tc>
                      <w:tcPr>
                        <w:tcW w:w="271"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725,582,586.56</w:t>
                        </w:r>
                      </w:p>
                    </w:tc>
                  </w:sdtContent>
                </w:sdt>
              </w:tr>
            </w:sdtContent>
          </w:sdt>
          <w:sdt>
            <w:sdtPr>
              <w:rPr>
                <w:sz w:val="18"/>
                <w:szCs w:val="18"/>
              </w:rPr>
              <w:alias w:val="报告分部的财务信息明细"/>
              <w:tag w:val="_TUP_bd6f3e4ed1db44edb0ba606fbbc8859c"/>
              <w:id w:val="-1959096110"/>
              <w:lock w:val="sdtLocked"/>
            </w:sdtPr>
            <w:sdtEndPr/>
            <w:sdtContent>
              <w:tr w:rsidR="003046FA" w:rsidTr="003046FA">
                <w:sdt>
                  <w:sdtPr>
                    <w:rPr>
                      <w:sz w:val="18"/>
                      <w:szCs w:val="18"/>
                    </w:rPr>
                    <w:alias w:val="报告分部的财务信息明细-项目名称"/>
                    <w:tag w:val="_GBC_4dcfdc208aec4955af7f284e2ccf497f"/>
                    <w:id w:val="201857925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rPr>
                            <w:sz w:val="18"/>
                            <w:szCs w:val="18"/>
                          </w:rPr>
                        </w:pPr>
                        <w:r w:rsidRPr="00796C86">
                          <w:rPr>
                            <w:sz w:val="18"/>
                            <w:szCs w:val="18"/>
                          </w:rPr>
                          <w:t>主营业务成本</w:t>
                        </w:r>
                      </w:p>
                    </w:tc>
                  </w:sdtContent>
                </w:sdt>
                <w:sdt>
                  <w:sdtPr>
                    <w:rPr>
                      <w:sz w:val="18"/>
                      <w:szCs w:val="18"/>
                    </w:rPr>
                    <w:alias w:val="报告分部的财务信息明细-分部"/>
                    <w:tag w:val="_GBC_fd567dd7d337440eb2c872c01c97d027"/>
                    <w:id w:val="-1217816663"/>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225,553,698.30</w:t>
                        </w:r>
                      </w:p>
                    </w:tc>
                  </w:sdtContent>
                </w:sdt>
                <w:sdt>
                  <w:sdtPr>
                    <w:rPr>
                      <w:sz w:val="18"/>
                      <w:szCs w:val="18"/>
                    </w:rPr>
                    <w:alias w:val="报告分部的财务信息明细-分部"/>
                    <w:tag w:val="_GBC_fd567dd7d337440eb2c872c01c97d027"/>
                    <w:id w:val="-1790885432"/>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20,895,529.05</w:t>
                        </w:r>
                      </w:p>
                    </w:tc>
                  </w:sdtContent>
                </w:sdt>
                <w:sdt>
                  <w:sdtPr>
                    <w:rPr>
                      <w:sz w:val="18"/>
                      <w:szCs w:val="18"/>
                    </w:rPr>
                    <w:alias w:val="报告分部的财务信息明细-分部"/>
                    <w:tag w:val="_GBC_fd567dd7d337440eb2c872c01c97d027"/>
                    <w:id w:val="-506681156"/>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3046FA" w:rsidP="003046FA">
                        <w:pPr>
                          <w:jc w:val="right"/>
                          <w:rPr>
                            <w:sz w:val="18"/>
                            <w:szCs w:val="18"/>
                          </w:rPr>
                        </w:pPr>
                      </w:p>
                    </w:tc>
                  </w:sdtContent>
                </w:sdt>
                <w:sdt>
                  <w:sdtPr>
                    <w:rPr>
                      <w:sz w:val="18"/>
                      <w:szCs w:val="18"/>
                    </w:rPr>
                    <w:alias w:val="报告分部的财务信息明细-分部"/>
                    <w:tag w:val="_GBC_fd567dd7d337440eb2c872c01c97d027"/>
                    <w:id w:val="-1665625566"/>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363,367.44</w:t>
                        </w:r>
                      </w:p>
                    </w:tc>
                  </w:sdtContent>
                </w:sdt>
                <w:sdt>
                  <w:sdtPr>
                    <w:rPr>
                      <w:sz w:val="18"/>
                      <w:szCs w:val="18"/>
                    </w:rPr>
                    <w:alias w:val="报告分部的财务信息明细-分部间抵销"/>
                    <w:tag w:val="_GBC_1e641ebb2b17425b9b2ceb66f72e56c4"/>
                    <w:id w:val="189646245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rFonts w:hint="eastAsia"/>
                            <w:sz w:val="18"/>
                            <w:szCs w:val="18"/>
                          </w:rPr>
                          <w:t xml:space="preserve">　</w:t>
                        </w:r>
                      </w:p>
                    </w:tc>
                  </w:sdtContent>
                </w:sdt>
                <w:sdt>
                  <w:sdtPr>
                    <w:rPr>
                      <w:sz w:val="18"/>
                      <w:szCs w:val="18"/>
                    </w:rPr>
                    <w:alias w:val="报告分部的财务信息明细-合计"/>
                    <w:tag w:val="_GBC_04f6eaddc64049a68c77ebab018898f4"/>
                    <w:id w:val="1947190265"/>
                    <w:lock w:val="sdtLocked"/>
                  </w:sdtPr>
                  <w:sdtEndPr/>
                  <w:sdtContent>
                    <w:tc>
                      <w:tcPr>
                        <w:tcW w:w="271"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246,812,594.79</w:t>
                        </w:r>
                      </w:p>
                    </w:tc>
                  </w:sdtContent>
                </w:sdt>
              </w:tr>
            </w:sdtContent>
          </w:sdt>
          <w:sdt>
            <w:sdtPr>
              <w:rPr>
                <w:sz w:val="18"/>
                <w:szCs w:val="18"/>
              </w:rPr>
              <w:alias w:val="报告分部的财务信息明细"/>
              <w:tag w:val="_TUP_bd6f3e4ed1db44edb0ba606fbbc8859c"/>
              <w:id w:val="-2037572355"/>
              <w:lock w:val="sdtLocked"/>
            </w:sdtPr>
            <w:sdtEndPr/>
            <w:sdtContent>
              <w:tr w:rsidR="003046FA" w:rsidTr="003046FA">
                <w:sdt>
                  <w:sdtPr>
                    <w:rPr>
                      <w:sz w:val="18"/>
                      <w:szCs w:val="18"/>
                    </w:rPr>
                    <w:alias w:val="报告分部的财务信息明细-项目名称"/>
                    <w:tag w:val="_GBC_4dcfdc208aec4955af7f284e2ccf497f"/>
                    <w:id w:val="74245804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rPr>
                            <w:sz w:val="18"/>
                            <w:szCs w:val="18"/>
                          </w:rPr>
                        </w:pPr>
                        <w:r w:rsidRPr="00796C86">
                          <w:rPr>
                            <w:sz w:val="18"/>
                            <w:szCs w:val="18"/>
                          </w:rPr>
                          <w:t>资产总额</w:t>
                        </w:r>
                      </w:p>
                    </w:tc>
                  </w:sdtContent>
                </w:sdt>
                <w:sdt>
                  <w:sdtPr>
                    <w:rPr>
                      <w:sz w:val="18"/>
                      <w:szCs w:val="18"/>
                    </w:rPr>
                    <w:alias w:val="报告分部的财务信息明细-分部"/>
                    <w:tag w:val="_GBC_fd567dd7d337440eb2c872c01c97d027"/>
                    <w:id w:val="-1802222771"/>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6,949,418,417.66</w:t>
                        </w:r>
                      </w:p>
                    </w:tc>
                  </w:sdtContent>
                </w:sdt>
                <w:sdt>
                  <w:sdtPr>
                    <w:rPr>
                      <w:sz w:val="18"/>
                      <w:szCs w:val="18"/>
                    </w:rPr>
                    <w:alias w:val="报告分部的财务信息明细-分部"/>
                    <w:tag w:val="_GBC_fd567dd7d337440eb2c872c01c97d027"/>
                    <w:id w:val="611483174"/>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1,024,568,810.7</w:t>
                        </w:r>
                      </w:p>
                    </w:tc>
                  </w:sdtContent>
                </w:sdt>
                <w:sdt>
                  <w:sdtPr>
                    <w:rPr>
                      <w:sz w:val="18"/>
                      <w:szCs w:val="18"/>
                    </w:rPr>
                    <w:alias w:val="报告分部的财务信息明细-分部"/>
                    <w:tag w:val="_GBC_fd567dd7d337440eb2c872c01c97d027"/>
                    <w:id w:val="-1045524539"/>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156,041,893.86</w:t>
                        </w:r>
                      </w:p>
                    </w:tc>
                  </w:sdtContent>
                </w:sdt>
                <w:sdt>
                  <w:sdtPr>
                    <w:rPr>
                      <w:sz w:val="18"/>
                      <w:szCs w:val="18"/>
                    </w:rPr>
                    <w:alias w:val="报告分部的财务信息明细-分部"/>
                    <w:tag w:val="_GBC_fd567dd7d337440eb2c872c01c97d027"/>
                    <w:id w:val="-964115117"/>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30,091,009.21</w:t>
                        </w:r>
                      </w:p>
                    </w:tc>
                  </w:sdtContent>
                </w:sdt>
                <w:sdt>
                  <w:sdtPr>
                    <w:rPr>
                      <w:sz w:val="18"/>
                      <w:szCs w:val="18"/>
                    </w:rPr>
                    <w:alias w:val="报告分部的财务信息明细-分部间抵销"/>
                    <w:tag w:val="_GBC_1e641ebb2b17425b9b2ceb66f72e56c4"/>
                    <w:id w:val="1570000896"/>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rFonts w:hint="eastAsia"/>
                            <w:sz w:val="18"/>
                            <w:szCs w:val="18"/>
                          </w:rPr>
                          <w:t xml:space="preserve">　</w:t>
                        </w:r>
                      </w:p>
                    </w:tc>
                  </w:sdtContent>
                </w:sdt>
                <w:sdt>
                  <w:sdtPr>
                    <w:rPr>
                      <w:sz w:val="18"/>
                      <w:szCs w:val="18"/>
                    </w:rPr>
                    <w:alias w:val="报告分部的财务信息明细-合计"/>
                    <w:tag w:val="_GBC_04f6eaddc64049a68c77ebab018898f4"/>
                    <w:id w:val="1919367908"/>
                    <w:lock w:val="sdtLocked"/>
                  </w:sdtPr>
                  <w:sdtEndPr/>
                  <w:sdtContent>
                    <w:tc>
                      <w:tcPr>
                        <w:tcW w:w="271"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8,160,120,131.43</w:t>
                        </w:r>
                      </w:p>
                    </w:tc>
                  </w:sdtContent>
                </w:sdt>
              </w:tr>
            </w:sdtContent>
          </w:sdt>
          <w:sdt>
            <w:sdtPr>
              <w:rPr>
                <w:sz w:val="18"/>
                <w:szCs w:val="18"/>
              </w:rPr>
              <w:alias w:val="报告分部的财务信息明细"/>
              <w:tag w:val="_TUP_bd6f3e4ed1db44edb0ba606fbbc8859c"/>
              <w:id w:val="-1163086085"/>
              <w:lock w:val="sdtLocked"/>
            </w:sdtPr>
            <w:sdtEndPr/>
            <w:sdtContent>
              <w:tr w:rsidR="003046FA" w:rsidTr="003046FA">
                <w:sdt>
                  <w:sdtPr>
                    <w:rPr>
                      <w:sz w:val="18"/>
                      <w:szCs w:val="18"/>
                    </w:rPr>
                    <w:alias w:val="报告分部的财务信息明细-项目名称"/>
                    <w:tag w:val="_GBC_4dcfdc208aec4955af7f284e2ccf497f"/>
                    <w:id w:val="1749237039"/>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rPr>
                            <w:sz w:val="18"/>
                            <w:szCs w:val="18"/>
                          </w:rPr>
                        </w:pPr>
                        <w:r w:rsidRPr="00796C86">
                          <w:rPr>
                            <w:sz w:val="18"/>
                            <w:szCs w:val="18"/>
                          </w:rPr>
                          <w:t>负债总额</w:t>
                        </w:r>
                      </w:p>
                    </w:tc>
                  </w:sdtContent>
                </w:sdt>
                <w:sdt>
                  <w:sdtPr>
                    <w:rPr>
                      <w:sz w:val="18"/>
                      <w:szCs w:val="18"/>
                    </w:rPr>
                    <w:alias w:val="报告分部的财务信息明细-分部"/>
                    <w:tag w:val="_GBC_fd567dd7d337440eb2c872c01c97d027"/>
                    <w:id w:val="-1738392888"/>
                    <w:lock w:val="sdtLocked"/>
                  </w:sdtPr>
                  <w:sdtEndPr/>
                  <w:sdtContent>
                    <w:tc>
                      <w:tcPr>
                        <w:tcW w:w="98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2,892,961,125.15</w:t>
                        </w:r>
                      </w:p>
                    </w:tc>
                  </w:sdtContent>
                </w:sdt>
                <w:sdt>
                  <w:sdtPr>
                    <w:rPr>
                      <w:sz w:val="18"/>
                      <w:szCs w:val="18"/>
                    </w:rPr>
                    <w:alias w:val="报告分部的财务信息明细-分部"/>
                    <w:tag w:val="_GBC_fd567dd7d337440eb2c872c01c97d027"/>
                    <w:id w:val="1323855437"/>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473,106,677.62</w:t>
                        </w:r>
                      </w:p>
                    </w:tc>
                  </w:sdtContent>
                </w:sdt>
                <w:sdt>
                  <w:sdtPr>
                    <w:rPr>
                      <w:sz w:val="18"/>
                      <w:szCs w:val="18"/>
                    </w:rPr>
                    <w:alias w:val="报告分部的财务信息明细-分部"/>
                    <w:tag w:val="_GBC_fd567dd7d337440eb2c872c01c97d027"/>
                    <w:id w:val="-548693076"/>
                    <w:lock w:val="sdtLocked"/>
                  </w:sdtPr>
                  <w:sdtEndPr/>
                  <w:sdtContent>
                    <w:tc>
                      <w:tcPr>
                        <w:tcW w:w="873"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43,961,860.59</w:t>
                        </w:r>
                      </w:p>
                    </w:tc>
                  </w:sdtContent>
                </w:sdt>
                <w:sdt>
                  <w:sdtPr>
                    <w:rPr>
                      <w:sz w:val="18"/>
                      <w:szCs w:val="18"/>
                    </w:rPr>
                    <w:alias w:val="报告分部的财务信息明细-分部"/>
                    <w:tag w:val="_GBC_fd567dd7d337440eb2c872c01c97d027"/>
                    <w:id w:val="1972088874"/>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6,846,380.74</w:t>
                        </w:r>
                      </w:p>
                    </w:tc>
                  </w:sdtContent>
                </w:sdt>
                <w:sdt>
                  <w:sdtPr>
                    <w:rPr>
                      <w:sz w:val="18"/>
                      <w:szCs w:val="18"/>
                    </w:rPr>
                    <w:alias w:val="报告分部的财务信息明细-分部间抵销"/>
                    <w:tag w:val="_GBC_1e641ebb2b17425b9b2ceb66f72e56c4"/>
                    <w:id w:val="-1643495641"/>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rFonts w:hint="eastAsia"/>
                            <w:color w:val="0000FF"/>
                            <w:sz w:val="18"/>
                            <w:szCs w:val="18"/>
                          </w:rPr>
                          <w:t xml:space="preserve">　</w:t>
                        </w:r>
                      </w:p>
                    </w:tc>
                  </w:sdtContent>
                </w:sdt>
                <w:sdt>
                  <w:sdtPr>
                    <w:rPr>
                      <w:sz w:val="18"/>
                      <w:szCs w:val="18"/>
                    </w:rPr>
                    <w:alias w:val="报告分部的财务信息明细-合计"/>
                    <w:tag w:val="_GBC_04f6eaddc64049a68c77ebab018898f4"/>
                    <w:id w:val="201917734"/>
                    <w:lock w:val="sdtLocked"/>
                  </w:sdtPr>
                  <w:sdtEndPr/>
                  <w:sdtContent>
                    <w:tc>
                      <w:tcPr>
                        <w:tcW w:w="271" w:type="pct"/>
                        <w:tcBorders>
                          <w:top w:val="single" w:sz="4" w:space="0" w:color="auto"/>
                          <w:left w:val="single" w:sz="4" w:space="0" w:color="auto"/>
                          <w:bottom w:val="single" w:sz="4" w:space="0" w:color="auto"/>
                          <w:right w:val="single" w:sz="4" w:space="0" w:color="auto"/>
                        </w:tcBorders>
                        <w:shd w:val="clear" w:color="auto" w:fill="auto"/>
                      </w:tcPr>
                      <w:p w:rsidR="003046FA" w:rsidRPr="00796C86" w:rsidRDefault="001E266B" w:rsidP="003046FA">
                        <w:pPr>
                          <w:jc w:val="right"/>
                          <w:rPr>
                            <w:sz w:val="18"/>
                            <w:szCs w:val="18"/>
                          </w:rPr>
                        </w:pPr>
                        <w:r w:rsidRPr="00796C86">
                          <w:rPr>
                            <w:sz w:val="18"/>
                            <w:szCs w:val="18"/>
                          </w:rPr>
                          <w:t>3,416,876,044.10</w:t>
                        </w:r>
                      </w:p>
                    </w:tc>
                  </w:sdtContent>
                </w:sdt>
              </w:tr>
            </w:sdtContent>
          </w:sdt>
        </w:tbl>
        <w:p w:rsidR="003046FA" w:rsidRDefault="003046FA"/>
        <w:p w:rsidR="003046FA" w:rsidRDefault="00B45406"/>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1504813670"/>
        <w:lock w:val="sdtLocked"/>
        <w:placeholder>
          <w:docPart w:val="GBC22222222222222222222222222222"/>
        </w:placeholder>
      </w:sdtPr>
      <w:sdtEndPr/>
      <w:sdtContent>
        <w:p w:rsidR="003046FA" w:rsidRDefault="001E266B" w:rsidP="001E266B">
          <w:pPr>
            <w:pStyle w:val="4"/>
            <w:numPr>
              <w:ilvl w:val="1"/>
              <w:numId w:val="105"/>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974524009"/>
            <w:lock w:val="sdtContentLocked"/>
            <w:placeholder>
              <w:docPart w:val="GBC22222222222222222222222222222"/>
            </w:placeholder>
          </w:sdtPr>
          <w:sdtEndPr/>
          <w:sdtContent>
            <w:p w:rsidR="003046FA" w:rsidRDefault="001E266B" w:rsidP="003046FA">
              <w:pPr>
                <w:jc w:val="both"/>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分部信息其他说明"/>
        <w:tag w:val="_SEC_83dbb92e05854ff09d00691d7141ac0b"/>
        <w:id w:val="-578519085"/>
        <w:lock w:val="sdtLocked"/>
        <w:placeholder>
          <w:docPart w:val="GBC22222222222222222222222222222"/>
        </w:placeholder>
      </w:sdtPr>
      <w:sdtEndPr/>
      <w:sdtContent>
        <w:p w:rsidR="003046FA" w:rsidRDefault="001E266B" w:rsidP="001E266B">
          <w:pPr>
            <w:pStyle w:val="4"/>
            <w:numPr>
              <w:ilvl w:val="1"/>
              <w:numId w:val="105"/>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02313113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sdt>
      <w:sdtPr>
        <w:rPr>
          <w:rFonts w:ascii="宋体" w:hAnsi="宋体" w:cs="宋体" w:hint="eastAsia"/>
          <w:b w:val="0"/>
          <w:bCs w:val="0"/>
          <w:kern w:val="0"/>
          <w:szCs w:val="21"/>
        </w:rPr>
        <w:alias w:val="模块:其他重要事项说明"/>
        <w:tag w:val="_SEC_ba4247a6c1994dc98e0b1c339dfe0f23"/>
        <w:id w:val="-540822776"/>
        <w:lock w:val="sdtLocked"/>
        <w:placeholder>
          <w:docPart w:val="GBC22222222222222222222222222222"/>
        </w:placeholder>
      </w:sdtPr>
      <w:sdtEndPr>
        <w:rPr>
          <w:rFonts w:cstheme="minorBidi"/>
          <w:kern w:val="2"/>
        </w:rPr>
      </w:sdtEndPr>
      <w:sdtContent>
        <w:p w:rsidR="003046FA" w:rsidRDefault="001E266B" w:rsidP="001E266B">
          <w:pPr>
            <w:pStyle w:val="3"/>
            <w:numPr>
              <w:ilvl w:val="0"/>
              <w:numId w:val="102"/>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294262783"/>
            <w:lock w:val="sdtContentLocked"/>
            <w:placeholder>
              <w:docPart w:val="GBC22222222222222222222222222222"/>
            </w:placeholder>
          </w:sdtPr>
          <w:sdtEndPr/>
          <w:sdtContent>
            <w:p w:rsidR="003046FA" w:rsidRDefault="001E266B" w:rsidP="003046FA">
              <w:pPr>
                <w:spacing w:line="360" w:lineRule="exac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其他"/>
        <w:tag w:val="_SEC_626a705e9bde404ab67dae61d8e62116"/>
        <w:id w:val="-754664623"/>
        <w:lock w:val="sdtLocked"/>
        <w:placeholder>
          <w:docPart w:val="GBC22222222222222222222222222222"/>
        </w:placeholder>
      </w:sdtPr>
      <w:sdtEndPr>
        <w:rPr>
          <w:rFonts w:hint="default"/>
        </w:rPr>
      </w:sdtEndPr>
      <w:sdtContent>
        <w:p w:rsidR="003046FA" w:rsidRDefault="001E266B" w:rsidP="001E266B">
          <w:pPr>
            <w:pStyle w:val="3"/>
            <w:numPr>
              <w:ilvl w:val="0"/>
              <w:numId w:val="102"/>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81986841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01841465"/>
            <w:lock w:val="sdtLocked"/>
          </w:sdtPr>
          <w:sdtEndPr/>
          <w:sdtContent>
            <w:p w:rsidR="003046FA" w:rsidRPr="00C308BF" w:rsidRDefault="001E266B" w:rsidP="003046FA">
              <w:r w:rsidRPr="00C308BF">
                <w:rPr>
                  <w:rFonts w:hint="eastAsia"/>
                </w:rPr>
                <w:t>(</w:t>
              </w:r>
              <w:proofErr w:type="gramStart"/>
              <w:r>
                <w:rPr>
                  <w:rFonts w:hint="eastAsia"/>
                </w:rPr>
                <w:t>一</w:t>
              </w:r>
              <w:proofErr w:type="gramEnd"/>
              <w:r w:rsidRPr="00C308BF">
                <w:rPr>
                  <w:rFonts w:hint="eastAsia"/>
                </w:rPr>
                <w:t>) 本公司第二大股东浙江精功控股有限公司质押所持本公司股份情况</w:t>
              </w:r>
            </w:p>
            <w:tbl>
              <w:tblPr>
                <w:tblStyle w:val="g5"/>
                <w:tblW w:w="8774" w:type="dxa"/>
                <w:jc w:val="center"/>
                <w:tblInd w:w="-25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105"/>
                <w:gridCol w:w="1678"/>
                <w:gridCol w:w="1294"/>
                <w:gridCol w:w="1098"/>
                <w:gridCol w:w="1101"/>
                <w:gridCol w:w="1145"/>
                <w:gridCol w:w="1353"/>
              </w:tblGrid>
              <w:tr w:rsidR="003046FA" w:rsidRPr="00D12F71" w:rsidTr="00DF3EDE">
                <w:trPr>
                  <w:trHeight w:val="454"/>
                  <w:jc w:val="center"/>
                </w:trPr>
                <w:tc>
                  <w:tcPr>
                    <w:tcW w:w="1105" w:type="dxa"/>
                    <w:vAlign w:val="center"/>
                  </w:tcPr>
                  <w:p w:rsidR="003046FA" w:rsidRPr="00D12F71" w:rsidRDefault="001E266B" w:rsidP="003046FA">
                    <w:pPr>
                      <w:rPr>
                        <w:color w:val="000000"/>
                        <w:sz w:val="18"/>
                        <w:szCs w:val="18"/>
                      </w:rPr>
                    </w:pPr>
                    <w:r w:rsidRPr="00D12F71">
                      <w:rPr>
                        <w:rFonts w:hint="eastAsia"/>
                        <w:color w:val="000000"/>
                        <w:sz w:val="18"/>
                        <w:szCs w:val="18"/>
                      </w:rPr>
                      <w:t>出质人</w:t>
                    </w:r>
                  </w:p>
                </w:tc>
                <w:tc>
                  <w:tcPr>
                    <w:tcW w:w="1678" w:type="dxa"/>
                    <w:vAlign w:val="center"/>
                  </w:tcPr>
                  <w:p w:rsidR="003046FA" w:rsidRPr="00D12F71" w:rsidRDefault="001E266B" w:rsidP="003046FA">
                    <w:pPr>
                      <w:rPr>
                        <w:color w:val="000000"/>
                        <w:sz w:val="18"/>
                        <w:szCs w:val="18"/>
                      </w:rPr>
                    </w:pPr>
                    <w:r w:rsidRPr="00D12F71">
                      <w:rPr>
                        <w:rFonts w:hint="eastAsia"/>
                        <w:color w:val="000000"/>
                        <w:sz w:val="18"/>
                        <w:szCs w:val="18"/>
                      </w:rPr>
                      <w:t>质权人</w:t>
                    </w:r>
                  </w:p>
                </w:tc>
                <w:tc>
                  <w:tcPr>
                    <w:tcW w:w="1294" w:type="dxa"/>
                    <w:vAlign w:val="center"/>
                  </w:tcPr>
                  <w:p w:rsidR="003046FA" w:rsidRPr="00D12F71" w:rsidRDefault="001E266B" w:rsidP="003046FA">
                    <w:pPr>
                      <w:rPr>
                        <w:color w:val="000000"/>
                        <w:sz w:val="18"/>
                        <w:szCs w:val="18"/>
                      </w:rPr>
                    </w:pPr>
                    <w:r w:rsidRPr="00D12F71">
                      <w:rPr>
                        <w:rFonts w:hint="eastAsia"/>
                        <w:color w:val="000000"/>
                        <w:sz w:val="18"/>
                        <w:szCs w:val="18"/>
                      </w:rPr>
                      <w:t>质押登记时间</w:t>
                    </w:r>
                  </w:p>
                </w:tc>
                <w:tc>
                  <w:tcPr>
                    <w:tcW w:w="1098" w:type="dxa"/>
                    <w:vAlign w:val="center"/>
                  </w:tcPr>
                  <w:p w:rsidR="003046FA" w:rsidRPr="00D12F71" w:rsidRDefault="001E266B" w:rsidP="003046FA">
                    <w:pPr>
                      <w:rPr>
                        <w:color w:val="000000"/>
                        <w:sz w:val="18"/>
                        <w:szCs w:val="18"/>
                      </w:rPr>
                    </w:pPr>
                    <w:r w:rsidRPr="00D12F71">
                      <w:rPr>
                        <w:rFonts w:hint="eastAsia"/>
                        <w:color w:val="000000"/>
                        <w:sz w:val="18"/>
                        <w:szCs w:val="18"/>
                      </w:rPr>
                      <w:t>质押股份数（万股）</w:t>
                    </w:r>
                  </w:p>
                </w:tc>
                <w:tc>
                  <w:tcPr>
                    <w:tcW w:w="1101" w:type="dxa"/>
                  </w:tcPr>
                  <w:p w:rsidR="003046FA" w:rsidRPr="00D12F71" w:rsidRDefault="001E266B" w:rsidP="003046FA">
                    <w:pPr>
                      <w:rPr>
                        <w:color w:val="000000"/>
                        <w:sz w:val="18"/>
                        <w:szCs w:val="18"/>
                      </w:rPr>
                    </w:pPr>
                    <w:r w:rsidRPr="00D12F71">
                      <w:rPr>
                        <w:rFonts w:hint="eastAsia"/>
                        <w:color w:val="000000"/>
                        <w:sz w:val="18"/>
                        <w:szCs w:val="18"/>
                      </w:rPr>
                      <w:t>贷款金额（万元）</w:t>
                    </w:r>
                  </w:p>
                </w:tc>
                <w:tc>
                  <w:tcPr>
                    <w:tcW w:w="1145" w:type="dxa"/>
                  </w:tcPr>
                  <w:p w:rsidR="003046FA" w:rsidRPr="00D12F71" w:rsidRDefault="001E266B" w:rsidP="003046FA">
                    <w:pPr>
                      <w:rPr>
                        <w:color w:val="000000"/>
                        <w:sz w:val="18"/>
                        <w:szCs w:val="18"/>
                      </w:rPr>
                    </w:pPr>
                    <w:r w:rsidRPr="00D12F71">
                      <w:rPr>
                        <w:rFonts w:hint="eastAsia"/>
                        <w:color w:val="000000"/>
                        <w:sz w:val="18"/>
                        <w:szCs w:val="18"/>
                      </w:rPr>
                      <w:t>票据敞口</w:t>
                    </w:r>
                  </w:p>
                  <w:p w:rsidR="003046FA" w:rsidRPr="00D12F71" w:rsidRDefault="001E266B" w:rsidP="003046FA">
                    <w:pPr>
                      <w:rPr>
                        <w:color w:val="000000"/>
                        <w:sz w:val="18"/>
                        <w:szCs w:val="18"/>
                      </w:rPr>
                    </w:pPr>
                    <w:r w:rsidRPr="00D12F71">
                      <w:rPr>
                        <w:rFonts w:hint="eastAsia"/>
                        <w:color w:val="000000"/>
                        <w:sz w:val="18"/>
                        <w:szCs w:val="18"/>
                      </w:rPr>
                      <w:t>（万元）</w:t>
                    </w:r>
                  </w:p>
                </w:tc>
                <w:tc>
                  <w:tcPr>
                    <w:tcW w:w="1353" w:type="dxa"/>
                    <w:vAlign w:val="center"/>
                  </w:tcPr>
                  <w:p w:rsidR="003046FA" w:rsidRPr="00D12F71" w:rsidRDefault="001E266B" w:rsidP="003046FA">
                    <w:pPr>
                      <w:rPr>
                        <w:color w:val="000000"/>
                        <w:sz w:val="18"/>
                        <w:szCs w:val="18"/>
                      </w:rPr>
                    </w:pPr>
                    <w:r w:rsidRPr="00D12F71">
                      <w:rPr>
                        <w:rFonts w:hint="eastAsia"/>
                        <w:color w:val="000000"/>
                        <w:sz w:val="18"/>
                        <w:szCs w:val="18"/>
                      </w:rPr>
                      <w:t>贷款最后到期日</w:t>
                    </w:r>
                  </w:p>
                </w:tc>
              </w:tr>
              <w:tr w:rsidR="003046FA" w:rsidRPr="00D12F71" w:rsidTr="00DF3EDE">
                <w:trPr>
                  <w:trHeight w:val="454"/>
                  <w:jc w:val="center"/>
                </w:trPr>
                <w:tc>
                  <w:tcPr>
                    <w:tcW w:w="1105" w:type="dxa"/>
                    <w:vMerge w:val="restart"/>
                    <w:vAlign w:val="center"/>
                  </w:tcPr>
                  <w:p w:rsidR="003046FA" w:rsidRPr="00D12F71" w:rsidRDefault="001E266B" w:rsidP="003046FA">
                    <w:pPr>
                      <w:rPr>
                        <w:color w:val="000000"/>
                        <w:sz w:val="18"/>
                        <w:szCs w:val="18"/>
                      </w:rPr>
                    </w:pPr>
                    <w:r w:rsidRPr="00D12F71">
                      <w:rPr>
                        <w:rFonts w:hint="eastAsia"/>
                        <w:color w:val="000000"/>
                        <w:sz w:val="18"/>
                        <w:szCs w:val="18"/>
                      </w:rPr>
                      <w:t>浙江精功控股有限公司</w:t>
                    </w:r>
                  </w:p>
                </w:tc>
                <w:tc>
                  <w:tcPr>
                    <w:tcW w:w="1678" w:type="dxa"/>
                    <w:vAlign w:val="center"/>
                  </w:tcPr>
                  <w:p w:rsidR="003046FA" w:rsidRPr="00D12F71" w:rsidRDefault="001E266B" w:rsidP="003046FA">
                    <w:pPr>
                      <w:rPr>
                        <w:color w:val="000000"/>
                        <w:sz w:val="18"/>
                        <w:szCs w:val="18"/>
                        <w:highlight w:val="yellow"/>
                      </w:rPr>
                    </w:pPr>
                    <w:r w:rsidRPr="00D12F71">
                      <w:rPr>
                        <w:rFonts w:hint="eastAsia"/>
                        <w:color w:val="000000"/>
                        <w:sz w:val="18"/>
                        <w:szCs w:val="18"/>
                      </w:rPr>
                      <w:t>恒丰银行绍兴支行</w:t>
                    </w:r>
                  </w:p>
                </w:tc>
                <w:tc>
                  <w:tcPr>
                    <w:tcW w:w="1294" w:type="dxa"/>
                    <w:vAlign w:val="center"/>
                  </w:tcPr>
                  <w:p w:rsidR="003046FA" w:rsidRPr="00D12F71" w:rsidRDefault="001E266B" w:rsidP="003046FA">
                    <w:pPr>
                      <w:rPr>
                        <w:color w:val="000000"/>
                        <w:sz w:val="18"/>
                        <w:szCs w:val="18"/>
                        <w:highlight w:val="yellow"/>
                      </w:rPr>
                    </w:pPr>
                    <w:r w:rsidRPr="00D12F71">
                      <w:rPr>
                        <w:sz w:val="18"/>
                        <w:szCs w:val="18"/>
                      </w:rPr>
                      <w:t>2016</w:t>
                    </w:r>
                    <w:r w:rsidRPr="00D12F71">
                      <w:rPr>
                        <w:rFonts w:hint="eastAsia"/>
                        <w:sz w:val="18"/>
                        <w:szCs w:val="18"/>
                      </w:rPr>
                      <w:t>-</w:t>
                    </w:r>
                    <w:r w:rsidRPr="00D12F71">
                      <w:rPr>
                        <w:sz w:val="18"/>
                        <w:szCs w:val="18"/>
                      </w:rPr>
                      <w:t>11</w:t>
                    </w:r>
                    <w:r w:rsidRPr="00D12F71">
                      <w:rPr>
                        <w:rFonts w:hint="eastAsia"/>
                        <w:sz w:val="18"/>
                        <w:szCs w:val="18"/>
                      </w:rPr>
                      <w:t>-</w:t>
                    </w:r>
                    <w:r w:rsidRPr="00D12F71">
                      <w:rPr>
                        <w:sz w:val="18"/>
                        <w:szCs w:val="18"/>
                      </w:rPr>
                      <w:t>7</w:t>
                    </w:r>
                  </w:p>
                </w:tc>
                <w:tc>
                  <w:tcPr>
                    <w:tcW w:w="1098" w:type="dxa"/>
                    <w:vAlign w:val="center"/>
                  </w:tcPr>
                  <w:p w:rsidR="003046FA" w:rsidRPr="00D12F71" w:rsidRDefault="001E266B" w:rsidP="003046FA">
                    <w:pPr>
                      <w:rPr>
                        <w:color w:val="000000"/>
                        <w:sz w:val="18"/>
                        <w:szCs w:val="18"/>
                        <w:highlight w:val="yellow"/>
                      </w:rPr>
                    </w:pPr>
                    <w:r w:rsidRPr="00D12F71">
                      <w:rPr>
                        <w:color w:val="000000"/>
                        <w:sz w:val="18"/>
                        <w:szCs w:val="18"/>
                      </w:rPr>
                      <w:t>1,690</w:t>
                    </w:r>
                  </w:p>
                </w:tc>
                <w:tc>
                  <w:tcPr>
                    <w:tcW w:w="1101" w:type="dxa"/>
                    <w:vAlign w:val="center"/>
                  </w:tcPr>
                  <w:p w:rsidR="003046FA" w:rsidRPr="00D12F71" w:rsidRDefault="001E266B" w:rsidP="003046FA">
                    <w:pPr>
                      <w:rPr>
                        <w:color w:val="000000"/>
                        <w:sz w:val="18"/>
                        <w:szCs w:val="18"/>
                        <w:highlight w:val="yellow"/>
                      </w:rPr>
                    </w:pPr>
                    <w:r w:rsidRPr="00D12F71">
                      <w:rPr>
                        <w:color w:val="000000"/>
                        <w:sz w:val="18"/>
                        <w:szCs w:val="18"/>
                      </w:rPr>
                      <w:t>9,000</w:t>
                    </w:r>
                  </w:p>
                </w:tc>
                <w:tc>
                  <w:tcPr>
                    <w:tcW w:w="1145" w:type="dxa"/>
                  </w:tcPr>
                  <w:p w:rsidR="003046FA" w:rsidRPr="00D12F71" w:rsidRDefault="003046FA" w:rsidP="003046FA">
                    <w:pPr>
                      <w:rPr>
                        <w:color w:val="000000"/>
                        <w:sz w:val="18"/>
                        <w:szCs w:val="18"/>
                        <w:highlight w:val="yellow"/>
                      </w:rPr>
                    </w:pPr>
                  </w:p>
                </w:tc>
                <w:tc>
                  <w:tcPr>
                    <w:tcW w:w="1353" w:type="dxa"/>
                    <w:vAlign w:val="center"/>
                  </w:tcPr>
                  <w:p w:rsidR="003046FA" w:rsidRPr="00D12F71" w:rsidRDefault="001E266B" w:rsidP="003046FA">
                    <w:pPr>
                      <w:rPr>
                        <w:color w:val="000000"/>
                        <w:sz w:val="18"/>
                        <w:szCs w:val="18"/>
                        <w:highlight w:val="yellow"/>
                      </w:rPr>
                    </w:pPr>
                    <w:r w:rsidRPr="00D12F71">
                      <w:rPr>
                        <w:color w:val="000000"/>
                        <w:sz w:val="18"/>
                        <w:szCs w:val="18"/>
                      </w:rPr>
                      <w:t>2017</w:t>
                    </w:r>
                    <w:r w:rsidRPr="00D12F71">
                      <w:rPr>
                        <w:rFonts w:hint="eastAsia"/>
                        <w:color w:val="000000"/>
                        <w:sz w:val="18"/>
                        <w:szCs w:val="18"/>
                      </w:rPr>
                      <w:t>-</w:t>
                    </w:r>
                    <w:r w:rsidRPr="00D12F71">
                      <w:rPr>
                        <w:color w:val="000000"/>
                        <w:sz w:val="18"/>
                        <w:szCs w:val="18"/>
                      </w:rPr>
                      <w:t>11</w:t>
                    </w:r>
                    <w:r w:rsidRPr="00D12F71">
                      <w:rPr>
                        <w:rFonts w:hint="eastAsia"/>
                        <w:color w:val="000000"/>
                        <w:sz w:val="18"/>
                        <w:szCs w:val="18"/>
                      </w:rPr>
                      <w:t>-</w:t>
                    </w:r>
                    <w:r w:rsidRPr="00D12F71">
                      <w:rPr>
                        <w:color w:val="000000"/>
                        <w:sz w:val="18"/>
                        <w:szCs w:val="18"/>
                      </w:rPr>
                      <w:t>7</w:t>
                    </w:r>
                  </w:p>
                </w:tc>
              </w:tr>
              <w:tr w:rsidR="003046FA" w:rsidRPr="00D12F71" w:rsidTr="00DF3EDE">
                <w:trPr>
                  <w:trHeight w:val="454"/>
                  <w:jc w:val="center"/>
                </w:trPr>
                <w:tc>
                  <w:tcPr>
                    <w:tcW w:w="1105" w:type="dxa"/>
                    <w:vMerge/>
                    <w:vAlign w:val="center"/>
                  </w:tcPr>
                  <w:p w:rsidR="003046FA" w:rsidRPr="00D12F71" w:rsidRDefault="003046FA" w:rsidP="003046FA">
                    <w:pPr>
                      <w:rPr>
                        <w:color w:val="000000"/>
                        <w:sz w:val="18"/>
                        <w:szCs w:val="18"/>
                      </w:rPr>
                    </w:pPr>
                  </w:p>
                </w:tc>
                <w:tc>
                  <w:tcPr>
                    <w:tcW w:w="1678" w:type="dxa"/>
                    <w:vMerge w:val="restart"/>
                    <w:vAlign w:val="center"/>
                  </w:tcPr>
                  <w:p w:rsidR="003046FA" w:rsidRPr="00D12F71" w:rsidRDefault="001E266B" w:rsidP="003046FA">
                    <w:pPr>
                      <w:rPr>
                        <w:color w:val="000000"/>
                        <w:sz w:val="18"/>
                        <w:szCs w:val="18"/>
                        <w:highlight w:val="yellow"/>
                      </w:rPr>
                    </w:pPr>
                    <w:r w:rsidRPr="00D12F71">
                      <w:rPr>
                        <w:rFonts w:hint="eastAsia"/>
                        <w:color w:val="000000"/>
                        <w:sz w:val="18"/>
                        <w:szCs w:val="18"/>
                      </w:rPr>
                      <w:t>华夏银行杭州分行</w:t>
                    </w:r>
                  </w:p>
                </w:tc>
                <w:tc>
                  <w:tcPr>
                    <w:tcW w:w="1294" w:type="dxa"/>
                    <w:vMerge w:val="restart"/>
                    <w:vAlign w:val="center"/>
                  </w:tcPr>
                  <w:p w:rsidR="003046FA" w:rsidRPr="00D12F71" w:rsidRDefault="001E266B" w:rsidP="003046FA">
                    <w:pPr>
                      <w:rPr>
                        <w:color w:val="000000"/>
                        <w:sz w:val="18"/>
                        <w:szCs w:val="18"/>
                        <w:highlight w:val="yellow"/>
                      </w:rPr>
                    </w:pPr>
                    <w:r w:rsidRPr="00D12F71">
                      <w:rPr>
                        <w:color w:val="000000"/>
                        <w:sz w:val="18"/>
                        <w:szCs w:val="18"/>
                      </w:rPr>
                      <w:t>2016</w:t>
                    </w:r>
                    <w:r w:rsidRPr="00D12F71">
                      <w:rPr>
                        <w:rFonts w:hint="eastAsia"/>
                        <w:color w:val="000000"/>
                        <w:sz w:val="18"/>
                        <w:szCs w:val="18"/>
                      </w:rPr>
                      <w:t>-</w:t>
                    </w:r>
                    <w:r w:rsidRPr="00D12F71">
                      <w:rPr>
                        <w:color w:val="000000"/>
                        <w:sz w:val="18"/>
                        <w:szCs w:val="18"/>
                      </w:rPr>
                      <w:t>7</w:t>
                    </w:r>
                    <w:r w:rsidRPr="00D12F71">
                      <w:rPr>
                        <w:rFonts w:hint="eastAsia"/>
                        <w:color w:val="000000"/>
                        <w:sz w:val="18"/>
                        <w:szCs w:val="18"/>
                      </w:rPr>
                      <w:t>-</w:t>
                    </w:r>
                    <w:r w:rsidRPr="00D12F71">
                      <w:rPr>
                        <w:color w:val="000000"/>
                        <w:sz w:val="18"/>
                        <w:szCs w:val="18"/>
                      </w:rPr>
                      <w:t>6</w:t>
                    </w:r>
                  </w:p>
                </w:tc>
                <w:tc>
                  <w:tcPr>
                    <w:tcW w:w="1098" w:type="dxa"/>
                    <w:vMerge w:val="restart"/>
                    <w:vAlign w:val="center"/>
                  </w:tcPr>
                  <w:p w:rsidR="003046FA" w:rsidRPr="00D12F71" w:rsidRDefault="001E266B" w:rsidP="003046FA">
                    <w:pPr>
                      <w:rPr>
                        <w:color w:val="000000"/>
                        <w:sz w:val="18"/>
                        <w:szCs w:val="18"/>
                        <w:highlight w:val="yellow"/>
                      </w:rPr>
                    </w:pPr>
                    <w:r w:rsidRPr="00D12F71">
                      <w:rPr>
                        <w:color w:val="000000"/>
                        <w:sz w:val="18"/>
                        <w:szCs w:val="18"/>
                      </w:rPr>
                      <w:t>2,860</w:t>
                    </w:r>
                  </w:p>
                </w:tc>
                <w:tc>
                  <w:tcPr>
                    <w:tcW w:w="1101" w:type="dxa"/>
                    <w:vAlign w:val="center"/>
                  </w:tcPr>
                  <w:p w:rsidR="003046FA" w:rsidRPr="00D12F71" w:rsidRDefault="001E266B" w:rsidP="003046FA">
                    <w:pPr>
                      <w:rPr>
                        <w:color w:val="000000"/>
                        <w:sz w:val="18"/>
                        <w:szCs w:val="18"/>
                        <w:highlight w:val="yellow"/>
                      </w:rPr>
                    </w:pPr>
                    <w:r w:rsidRPr="00D12F71">
                      <w:rPr>
                        <w:color w:val="000000"/>
                        <w:sz w:val="18"/>
                        <w:szCs w:val="18"/>
                      </w:rPr>
                      <w:t>5,000</w:t>
                    </w:r>
                  </w:p>
                </w:tc>
                <w:tc>
                  <w:tcPr>
                    <w:tcW w:w="1145" w:type="dxa"/>
                    <w:vAlign w:val="center"/>
                  </w:tcPr>
                  <w:p w:rsidR="003046FA" w:rsidRPr="00D12F71" w:rsidRDefault="003046FA" w:rsidP="003046FA">
                    <w:pPr>
                      <w:rPr>
                        <w:color w:val="000000"/>
                        <w:sz w:val="18"/>
                        <w:szCs w:val="18"/>
                        <w:highlight w:val="yellow"/>
                      </w:rPr>
                    </w:pPr>
                  </w:p>
                </w:tc>
                <w:tc>
                  <w:tcPr>
                    <w:tcW w:w="1353" w:type="dxa"/>
                    <w:vMerge w:val="restart"/>
                    <w:vAlign w:val="center"/>
                  </w:tcPr>
                  <w:p w:rsidR="003046FA" w:rsidRPr="00D12F71" w:rsidRDefault="001E266B" w:rsidP="003046FA">
                    <w:pPr>
                      <w:rPr>
                        <w:color w:val="000000"/>
                        <w:sz w:val="18"/>
                        <w:szCs w:val="18"/>
                        <w:highlight w:val="yellow"/>
                      </w:rPr>
                    </w:pPr>
                    <w:r w:rsidRPr="00D12F71">
                      <w:rPr>
                        <w:color w:val="000000"/>
                        <w:sz w:val="18"/>
                        <w:szCs w:val="18"/>
                      </w:rPr>
                      <w:t>2017</w:t>
                    </w:r>
                    <w:r w:rsidRPr="00D12F71">
                      <w:rPr>
                        <w:rFonts w:hint="eastAsia"/>
                        <w:color w:val="000000"/>
                        <w:sz w:val="18"/>
                        <w:szCs w:val="18"/>
                      </w:rPr>
                      <w:t>-</w:t>
                    </w:r>
                    <w:r w:rsidRPr="00D12F71">
                      <w:rPr>
                        <w:color w:val="000000"/>
                        <w:sz w:val="18"/>
                        <w:szCs w:val="18"/>
                      </w:rPr>
                      <w:t>7</w:t>
                    </w:r>
                    <w:r w:rsidRPr="00D12F71">
                      <w:rPr>
                        <w:rFonts w:hint="eastAsia"/>
                        <w:color w:val="000000"/>
                        <w:sz w:val="18"/>
                        <w:szCs w:val="18"/>
                      </w:rPr>
                      <w:t>-</w:t>
                    </w:r>
                    <w:r w:rsidRPr="00D12F71">
                      <w:rPr>
                        <w:color w:val="000000"/>
                        <w:sz w:val="18"/>
                        <w:szCs w:val="18"/>
                      </w:rPr>
                      <w:t>4</w:t>
                    </w:r>
                  </w:p>
                </w:tc>
              </w:tr>
              <w:tr w:rsidR="003046FA" w:rsidRPr="00D12F71" w:rsidTr="00DF3EDE">
                <w:trPr>
                  <w:trHeight w:val="454"/>
                  <w:jc w:val="center"/>
                </w:trPr>
                <w:tc>
                  <w:tcPr>
                    <w:tcW w:w="1105" w:type="dxa"/>
                    <w:vMerge/>
                    <w:vAlign w:val="center"/>
                  </w:tcPr>
                  <w:p w:rsidR="003046FA" w:rsidRPr="00D12F71" w:rsidRDefault="003046FA" w:rsidP="003046FA">
                    <w:pPr>
                      <w:rPr>
                        <w:color w:val="000000"/>
                        <w:sz w:val="18"/>
                        <w:szCs w:val="18"/>
                      </w:rPr>
                    </w:pPr>
                  </w:p>
                </w:tc>
                <w:tc>
                  <w:tcPr>
                    <w:tcW w:w="1678" w:type="dxa"/>
                    <w:vMerge/>
                    <w:vAlign w:val="center"/>
                  </w:tcPr>
                  <w:p w:rsidR="003046FA" w:rsidRPr="00D12F71" w:rsidRDefault="003046FA" w:rsidP="003046FA">
                    <w:pPr>
                      <w:rPr>
                        <w:color w:val="000000"/>
                        <w:sz w:val="18"/>
                        <w:szCs w:val="18"/>
                        <w:highlight w:val="yellow"/>
                      </w:rPr>
                    </w:pPr>
                  </w:p>
                </w:tc>
                <w:tc>
                  <w:tcPr>
                    <w:tcW w:w="1294" w:type="dxa"/>
                    <w:vMerge/>
                    <w:vAlign w:val="center"/>
                  </w:tcPr>
                  <w:p w:rsidR="003046FA" w:rsidRPr="00D12F71" w:rsidRDefault="003046FA" w:rsidP="003046FA">
                    <w:pPr>
                      <w:rPr>
                        <w:color w:val="000000"/>
                        <w:sz w:val="18"/>
                        <w:szCs w:val="18"/>
                        <w:highlight w:val="yellow"/>
                      </w:rPr>
                    </w:pPr>
                  </w:p>
                </w:tc>
                <w:tc>
                  <w:tcPr>
                    <w:tcW w:w="1098" w:type="dxa"/>
                    <w:vMerge/>
                    <w:vAlign w:val="center"/>
                  </w:tcPr>
                  <w:p w:rsidR="003046FA" w:rsidRPr="00D12F71" w:rsidRDefault="003046FA" w:rsidP="003046FA">
                    <w:pPr>
                      <w:rPr>
                        <w:color w:val="000000"/>
                        <w:sz w:val="18"/>
                        <w:szCs w:val="18"/>
                        <w:highlight w:val="yellow"/>
                      </w:rPr>
                    </w:pPr>
                  </w:p>
                </w:tc>
                <w:tc>
                  <w:tcPr>
                    <w:tcW w:w="1101" w:type="dxa"/>
                    <w:vAlign w:val="center"/>
                  </w:tcPr>
                  <w:p w:rsidR="003046FA" w:rsidRPr="00D12F71" w:rsidRDefault="003046FA" w:rsidP="003046FA">
                    <w:pPr>
                      <w:rPr>
                        <w:color w:val="000000"/>
                        <w:sz w:val="18"/>
                        <w:szCs w:val="18"/>
                        <w:highlight w:val="yellow"/>
                      </w:rPr>
                    </w:pPr>
                  </w:p>
                </w:tc>
                <w:tc>
                  <w:tcPr>
                    <w:tcW w:w="1145" w:type="dxa"/>
                    <w:vAlign w:val="center"/>
                  </w:tcPr>
                  <w:p w:rsidR="003046FA" w:rsidRPr="00D12F71" w:rsidRDefault="001E266B" w:rsidP="003046FA">
                    <w:pPr>
                      <w:rPr>
                        <w:color w:val="000000"/>
                        <w:sz w:val="18"/>
                        <w:szCs w:val="18"/>
                        <w:highlight w:val="yellow"/>
                      </w:rPr>
                    </w:pPr>
                    <w:r w:rsidRPr="00D12F71">
                      <w:rPr>
                        <w:color w:val="000000"/>
                        <w:sz w:val="18"/>
                        <w:szCs w:val="18"/>
                      </w:rPr>
                      <w:t>5,000</w:t>
                    </w:r>
                  </w:p>
                </w:tc>
                <w:tc>
                  <w:tcPr>
                    <w:tcW w:w="1353" w:type="dxa"/>
                    <w:vMerge/>
                    <w:vAlign w:val="center"/>
                  </w:tcPr>
                  <w:p w:rsidR="003046FA" w:rsidRPr="00D12F71" w:rsidRDefault="003046FA" w:rsidP="003046FA">
                    <w:pPr>
                      <w:rPr>
                        <w:color w:val="000000"/>
                        <w:sz w:val="18"/>
                        <w:szCs w:val="18"/>
                        <w:highlight w:val="yellow"/>
                      </w:rPr>
                    </w:pPr>
                  </w:p>
                </w:tc>
              </w:tr>
              <w:tr w:rsidR="003046FA" w:rsidRPr="00D12F71" w:rsidTr="00DF3EDE">
                <w:trPr>
                  <w:trHeight w:val="454"/>
                  <w:jc w:val="center"/>
                </w:trPr>
                <w:tc>
                  <w:tcPr>
                    <w:tcW w:w="1105" w:type="dxa"/>
                    <w:vMerge/>
                    <w:vAlign w:val="center"/>
                  </w:tcPr>
                  <w:p w:rsidR="003046FA" w:rsidRPr="00D12F71" w:rsidRDefault="003046FA" w:rsidP="003046FA">
                    <w:pPr>
                      <w:rPr>
                        <w:color w:val="000000"/>
                        <w:sz w:val="18"/>
                        <w:szCs w:val="18"/>
                      </w:rPr>
                    </w:pPr>
                  </w:p>
                </w:tc>
                <w:tc>
                  <w:tcPr>
                    <w:tcW w:w="1678" w:type="dxa"/>
                    <w:vMerge/>
                    <w:vAlign w:val="center"/>
                  </w:tcPr>
                  <w:p w:rsidR="003046FA" w:rsidRPr="00D12F71" w:rsidRDefault="003046FA" w:rsidP="003046FA">
                    <w:pPr>
                      <w:rPr>
                        <w:color w:val="000000"/>
                        <w:sz w:val="18"/>
                        <w:szCs w:val="18"/>
                        <w:highlight w:val="yellow"/>
                      </w:rPr>
                    </w:pPr>
                  </w:p>
                </w:tc>
                <w:tc>
                  <w:tcPr>
                    <w:tcW w:w="1294" w:type="dxa"/>
                    <w:vMerge/>
                    <w:vAlign w:val="center"/>
                  </w:tcPr>
                  <w:p w:rsidR="003046FA" w:rsidRPr="00D12F71" w:rsidRDefault="003046FA" w:rsidP="003046FA">
                    <w:pPr>
                      <w:rPr>
                        <w:color w:val="000000"/>
                        <w:sz w:val="18"/>
                        <w:szCs w:val="18"/>
                        <w:highlight w:val="yellow"/>
                      </w:rPr>
                    </w:pPr>
                  </w:p>
                </w:tc>
                <w:tc>
                  <w:tcPr>
                    <w:tcW w:w="1098" w:type="dxa"/>
                    <w:vMerge/>
                    <w:vAlign w:val="center"/>
                  </w:tcPr>
                  <w:p w:rsidR="003046FA" w:rsidRPr="00D12F71" w:rsidRDefault="003046FA" w:rsidP="003046FA">
                    <w:pPr>
                      <w:rPr>
                        <w:color w:val="000000"/>
                        <w:sz w:val="18"/>
                        <w:szCs w:val="18"/>
                        <w:highlight w:val="yellow"/>
                      </w:rPr>
                    </w:pPr>
                  </w:p>
                </w:tc>
                <w:tc>
                  <w:tcPr>
                    <w:tcW w:w="1101" w:type="dxa"/>
                    <w:vAlign w:val="center"/>
                  </w:tcPr>
                  <w:p w:rsidR="003046FA" w:rsidRPr="00D12F71" w:rsidRDefault="003046FA" w:rsidP="003046FA">
                    <w:pPr>
                      <w:rPr>
                        <w:color w:val="000000"/>
                        <w:sz w:val="18"/>
                        <w:szCs w:val="18"/>
                        <w:highlight w:val="yellow"/>
                      </w:rPr>
                    </w:pPr>
                  </w:p>
                </w:tc>
                <w:tc>
                  <w:tcPr>
                    <w:tcW w:w="1145" w:type="dxa"/>
                    <w:vAlign w:val="center"/>
                  </w:tcPr>
                  <w:p w:rsidR="003046FA" w:rsidRPr="00D12F71" w:rsidRDefault="001E266B" w:rsidP="003046FA">
                    <w:pPr>
                      <w:rPr>
                        <w:color w:val="000000"/>
                        <w:sz w:val="18"/>
                        <w:szCs w:val="18"/>
                        <w:highlight w:val="yellow"/>
                      </w:rPr>
                    </w:pPr>
                    <w:r w:rsidRPr="00D12F71">
                      <w:rPr>
                        <w:color w:val="000000"/>
                        <w:sz w:val="18"/>
                        <w:szCs w:val="18"/>
                      </w:rPr>
                      <w:t>3,000</w:t>
                    </w:r>
                  </w:p>
                </w:tc>
                <w:tc>
                  <w:tcPr>
                    <w:tcW w:w="1353" w:type="dxa"/>
                    <w:vAlign w:val="center"/>
                  </w:tcPr>
                  <w:p w:rsidR="003046FA" w:rsidRPr="00D12F71" w:rsidRDefault="001E266B" w:rsidP="003046FA">
                    <w:pPr>
                      <w:rPr>
                        <w:color w:val="000000"/>
                        <w:sz w:val="18"/>
                        <w:szCs w:val="18"/>
                        <w:highlight w:val="yellow"/>
                      </w:rPr>
                    </w:pPr>
                    <w:r w:rsidRPr="00D12F71">
                      <w:rPr>
                        <w:color w:val="000000"/>
                        <w:sz w:val="18"/>
                        <w:szCs w:val="18"/>
                      </w:rPr>
                      <w:t>2017</w:t>
                    </w:r>
                    <w:r w:rsidRPr="00D12F71">
                      <w:rPr>
                        <w:rFonts w:hint="eastAsia"/>
                        <w:color w:val="000000"/>
                        <w:sz w:val="18"/>
                        <w:szCs w:val="18"/>
                      </w:rPr>
                      <w:t>-</w:t>
                    </w:r>
                    <w:r w:rsidRPr="00D12F71">
                      <w:rPr>
                        <w:color w:val="000000"/>
                        <w:sz w:val="18"/>
                        <w:szCs w:val="18"/>
                      </w:rPr>
                      <w:t>1</w:t>
                    </w:r>
                    <w:r w:rsidRPr="00D12F71">
                      <w:rPr>
                        <w:rFonts w:hint="eastAsia"/>
                        <w:color w:val="000000"/>
                        <w:sz w:val="18"/>
                        <w:szCs w:val="18"/>
                      </w:rPr>
                      <w:t>-</w:t>
                    </w:r>
                    <w:r w:rsidRPr="00D12F71">
                      <w:rPr>
                        <w:color w:val="000000"/>
                        <w:sz w:val="18"/>
                        <w:szCs w:val="18"/>
                      </w:rPr>
                      <w:t>15</w:t>
                    </w:r>
                  </w:p>
                </w:tc>
              </w:tr>
              <w:tr w:rsidR="003046FA" w:rsidRPr="00D12F71" w:rsidTr="00DF3EDE">
                <w:trPr>
                  <w:trHeight w:val="454"/>
                  <w:jc w:val="center"/>
                </w:trPr>
                <w:tc>
                  <w:tcPr>
                    <w:tcW w:w="1105" w:type="dxa"/>
                    <w:vAlign w:val="center"/>
                  </w:tcPr>
                  <w:p w:rsidR="003046FA" w:rsidRPr="00D12F71" w:rsidRDefault="001E266B" w:rsidP="003046FA">
                    <w:pPr>
                      <w:rPr>
                        <w:color w:val="000000"/>
                        <w:sz w:val="18"/>
                        <w:szCs w:val="18"/>
                      </w:rPr>
                    </w:pPr>
                    <w:r w:rsidRPr="00D12F71">
                      <w:rPr>
                        <w:rFonts w:hint="eastAsia"/>
                        <w:color w:val="000000"/>
                        <w:sz w:val="18"/>
                        <w:szCs w:val="18"/>
                      </w:rPr>
                      <w:t>合  计</w:t>
                    </w:r>
                  </w:p>
                </w:tc>
                <w:tc>
                  <w:tcPr>
                    <w:tcW w:w="1678" w:type="dxa"/>
                    <w:vAlign w:val="center"/>
                  </w:tcPr>
                  <w:p w:rsidR="003046FA" w:rsidRPr="00D12F71" w:rsidRDefault="003046FA" w:rsidP="003046FA">
                    <w:pPr>
                      <w:rPr>
                        <w:color w:val="000000"/>
                        <w:sz w:val="18"/>
                        <w:szCs w:val="18"/>
                        <w:highlight w:val="yellow"/>
                      </w:rPr>
                    </w:pPr>
                  </w:p>
                </w:tc>
                <w:tc>
                  <w:tcPr>
                    <w:tcW w:w="1294" w:type="dxa"/>
                    <w:vAlign w:val="center"/>
                  </w:tcPr>
                  <w:p w:rsidR="003046FA" w:rsidRPr="00D12F71" w:rsidRDefault="003046FA" w:rsidP="003046FA">
                    <w:pPr>
                      <w:rPr>
                        <w:color w:val="000000"/>
                        <w:sz w:val="18"/>
                        <w:szCs w:val="18"/>
                        <w:highlight w:val="yellow"/>
                      </w:rPr>
                    </w:pPr>
                  </w:p>
                </w:tc>
                <w:tc>
                  <w:tcPr>
                    <w:tcW w:w="1098" w:type="dxa"/>
                    <w:vAlign w:val="center"/>
                  </w:tcPr>
                  <w:p w:rsidR="003046FA" w:rsidRPr="00D12F71" w:rsidRDefault="001E266B" w:rsidP="003046FA">
                    <w:pPr>
                      <w:rPr>
                        <w:color w:val="000000"/>
                        <w:sz w:val="18"/>
                        <w:szCs w:val="18"/>
                        <w:highlight w:val="yellow"/>
                      </w:rPr>
                    </w:pPr>
                    <w:r w:rsidRPr="00D12F71">
                      <w:rPr>
                        <w:color w:val="000000"/>
                        <w:sz w:val="18"/>
                        <w:szCs w:val="18"/>
                      </w:rPr>
                      <w:t>4,550</w:t>
                    </w:r>
                  </w:p>
                </w:tc>
                <w:tc>
                  <w:tcPr>
                    <w:tcW w:w="1101" w:type="dxa"/>
                    <w:vAlign w:val="center"/>
                  </w:tcPr>
                  <w:p w:rsidR="003046FA" w:rsidRPr="00D12F71" w:rsidRDefault="001E266B" w:rsidP="003046FA">
                    <w:pPr>
                      <w:rPr>
                        <w:color w:val="000000"/>
                        <w:sz w:val="18"/>
                        <w:szCs w:val="18"/>
                        <w:highlight w:val="yellow"/>
                      </w:rPr>
                    </w:pPr>
                    <w:r w:rsidRPr="00D12F71">
                      <w:rPr>
                        <w:color w:val="000000"/>
                        <w:sz w:val="18"/>
                        <w:szCs w:val="18"/>
                      </w:rPr>
                      <w:t>14,000</w:t>
                    </w:r>
                  </w:p>
                </w:tc>
                <w:tc>
                  <w:tcPr>
                    <w:tcW w:w="1145" w:type="dxa"/>
                    <w:vAlign w:val="center"/>
                  </w:tcPr>
                  <w:p w:rsidR="003046FA" w:rsidRPr="00D12F71" w:rsidRDefault="001E266B" w:rsidP="003046FA">
                    <w:pPr>
                      <w:rPr>
                        <w:color w:val="000000"/>
                        <w:sz w:val="18"/>
                        <w:szCs w:val="18"/>
                        <w:highlight w:val="yellow"/>
                      </w:rPr>
                    </w:pPr>
                    <w:r w:rsidRPr="00D12F71">
                      <w:rPr>
                        <w:color w:val="000000"/>
                        <w:sz w:val="18"/>
                        <w:szCs w:val="18"/>
                      </w:rPr>
                      <w:t>8,000</w:t>
                    </w:r>
                  </w:p>
                </w:tc>
                <w:tc>
                  <w:tcPr>
                    <w:tcW w:w="1353" w:type="dxa"/>
                    <w:vAlign w:val="center"/>
                  </w:tcPr>
                  <w:p w:rsidR="003046FA" w:rsidRPr="00D12F71" w:rsidRDefault="003046FA" w:rsidP="003046FA">
                    <w:pPr>
                      <w:rPr>
                        <w:color w:val="000000"/>
                        <w:sz w:val="18"/>
                        <w:szCs w:val="18"/>
                        <w:highlight w:val="yellow"/>
                      </w:rPr>
                    </w:pPr>
                  </w:p>
                </w:tc>
              </w:tr>
            </w:tbl>
            <w:p w:rsidR="003046FA" w:rsidRDefault="001E266B" w:rsidP="003046FA">
              <w:pPr>
                <w:rPr>
                  <w:color w:val="000000"/>
                  <w:szCs w:val="21"/>
                </w:rPr>
              </w:pPr>
              <w:r w:rsidRPr="006E19C2">
                <w:rPr>
                  <w:rFonts w:hint="eastAsia"/>
                  <w:color w:val="000000"/>
                  <w:szCs w:val="21"/>
                </w:rPr>
                <w:t>(</w:t>
              </w:r>
              <w:r>
                <w:rPr>
                  <w:rFonts w:hint="eastAsia"/>
                  <w:color w:val="000000"/>
                  <w:szCs w:val="21"/>
                </w:rPr>
                <w:t>二</w:t>
              </w:r>
              <w:r w:rsidRPr="006E19C2">
                <w:rPr>
                  <w:rFonts w:hint="eastAsia"/>
                  <w:color w:val="000000"/>
                  <w:szCs w:val="21"/>
                </w:rPr>
                <w:t>) 杭州</w:t>
              </w:r>
              <w:proofErr w:type="gramStart"/>
              <w:r>
                <w:rPr>
                  <w:rFonts w:hint="eastAsia"/>
                  <w:color w:val="000000"/>
                  <w:szCs w:val="21"/>
                </w:rPr>
                <w:t>瑞纺联合</w:t>
              </w:r>
              <w:proofErr w:type="gramEnd"/>
              <w:r>
                <w:rPr>
                  <w:rFonts w:hint="eastAsia"/>
                  <w:color w:val="000000"/>
                  <w:szCs w:val="21"/>
                </w:rPr>
                <w:t>投资有限公司的股权处置</w:t>
              </w:r>
            </w:p>
            <w:p w:rsidR="003046FA" w:rsidRDefault="001E266B" w:rsidP="003046FA">
              <w:pPr>
                <w:ind w:firstLineChars="200" w:firstLine="420"/>
              </w:pPr>
              <w:r w:rsidRPr="00384A2B">
                <w:rPr>
                  <w:rFonts w:hint="eastAsia"/>
                </w:rPr>
                <w:t>2010年6月30日，</w:t>
              </w:r>
              <w:r>
                <w:rPr>
                  <w:rFonts w:hint="eastAsia"/>
                </w:rPr>
                <w:t>子公司浙江中轻担保有限公司（以下简称中轻担保公司）</w:t>
              </w:r>
              <w:r w:rsidRPr="00384A2B">
                <w:rPr>
                  <w:rFonts w:hint="eastAsia"/>
                </w:rPr>
                <w:t>与</w:t>
              </w:r>
              <w:r>
                <w:rPr>
                  <w:rFonts w:hint="eastAsia"/>
                </w:rPr>
                <w:t>杭州</w:t>
              </w:r>
              <w:r w:rsidRPr="00384A2B">
                <w:rPr>
                  <w:rFonts w:hint="eastAsia"/>
                </w:rPr>
                <w:t>东皇投资</w:t>
              </w:r>
              <w:r>
                <w:rPr>
                  <w:rFonts w:hint="eastAsia"/>
                </w:rPr>
                <w:t>有限公司（以下简称东皇投资公司）</w:t>
              </w:r>
              <w:r w:rsidRPr="00384A2B">
                <w:rPr>
                  <w:rFonts w:hint="eastAsia"/>
                </w:rPr>
                <w:t>签订</w:t>
              </w:r>
              <w:r>
                <w:rPr>
                  <w:rFonts w:hint="eastAsia"/>
                </w:rPr>
                <w:t>《</w:t>
              </w:r>
              <w:r w:rsidRPr="00384A2B">
                <w:rPr>
                  <w:rFonts w:hint="eastAsia"/>
                </w:rPr>
                <w:t>股权转让协议</w:t>
              </w:r>
              <w:r>
                <w:rPr>
                  <w:rFonts w:hint="eastAsia"/>
                </w:rPr>
                <w:t>》</w:t>
              </w:r>
              <w:r w:rsidRPr="00384A2B">
                <w:rPr>
                  <w:rFonts w:hint="eastAsia"/>
                </w:rPr>
                <w:t>，</w:t>
              </w:r>
              <w:r>
                <w:rPr>
                  <w:rFonts w:hint="eastAsia"/>
                </w:rPr>
                <w:t>双方</w:t>
              </w:r>
              <w:r w:rsidRPr="00384A2B">
                <w:rPr>
                  <w:rFonts w:hint="eastAsia"/>
                </w:rPr>
                <w:t>约定在</w:t>
              </w:r>
              <w:smartTag w:uri="urn:schemas-microsoft-com:office:smarttags" w:element="chsdate">
                <w:smartTagPr>
                  <w:attr w:name="IsROCDate" w:val="False"/>
                  <w:attr w:name="IsLunarDate" w:val="False"/>
                  <w:attr w:name="Day" w:val="31"/>
                  <w:attr w:name="Month" w:val="12"/>
                  <w:attr w:name="Year" w:val="2012"/>
                </w:smartTagPr>
                <w:r w:rsidRPr="00384A2B">
                  <w:rPr>
                    <w:rFonts w:hint="eastAsia"/>
                  </w:rPr>
                  <w:t>2012年12月31日</w:t>
                </w:r>
              </w:smartTag>
              <w:r w:rsidRPr="00384A2B">
                <w:rPr>
                  <w:rFonts w:hint="eastAsia"/>
                </w:rPr>
                <w:t>前，中轻担保</w:t>
              </w:r>
              <w:r>
                <w:rPr>
                  <w:rFonts w:hint="eastAsia"/>
                </w:rPr>
                <w:t>公司</w:t>
              </w:r>
              <w:r w:rsidRPr="00384A2B">
                <w:rPr>
                  <w:rFonts w:hint="eastAsia"/>
                </w:rPr>
                <w:t>向东皇投资</w:t>
              </w:r>
              <w:r>
                <w:rPr>
                  <w:rFonts w:hint="eastAsia"/>
                </w:rPr>
                <w:t>公司</w:t>
              </w:r>
              <w:r w:rsidRPr="00384A2B">
                <w:rPr>
                  <w:rFonts w:hint="eastAsia"/>
                </w:rPr>
                <w:t>转让</w:t>
              </w:r>
              <w:r>
                <w:rPr>
                  <w:rFonts w:hint="eastAsia"/>
                </w:rPr>
                <w:t>其所持有的杭州</w:t>
              </w:r>
              <w:proofErr w:type="gramStart"/>
              <w:r>
                <w:rPr>
                  <w:rFonts w:hint="eastAsia"/>
                </w:rPr>
                <w:t>瑞纺联合</w:t>
              </w:r>
              <w:proofErr w:type="gramEnd"/>
              <w:r>
                <w:rPr>
                  <w:rFonts w:hint="eastAsia"/>
                </w:rPr>
                <w:t>投资有限公司（以下简称</w:t>
              </w:r>
              <w:proofErr w:type="gramStart"/>
              <w:r>
                <w:rPr>
                  <w:rFonts w:hint="eastAsia"/>
                </w:rPr>
                <w:t>杭州瑞纺公司</w:t>
              </w:r>
              <w:proofErr w:type="gramEnd"/>
              <w:r>
                <w:rPr>
                  <w:rFonts w:hint="eastAsia"/>
                </w:rPr>
                <w:t>）500万元的</w:t>
              </w:r>
              <w:r w:rsidRPr="00384A2B">
                <w:rPr>
                  <w:rFonts w:hint="eastAsia"/>
                </w:rPr>
                <w:t>股权，转让价格为750万元。</w:t>
              </w:r>
            </w:p>
            <w:p w:rsidR="003046FA" w:rsidRDefault="001E266B" w:rsidP="003046FA">
              <w:r>
                <w:rPr>
                  <w:rFonts w:hint="eastAsia"/>
                </w:rPr>
                <w:t>2014年2月12日，中轻担保公司、东皇投资公司及</w:t>
              </w:r>
              <w:proofErr w:type="gramStart"/>
              <w:r>
                <w:rPr>
                  <w:rFonts w:hint="eastAsia"/>
                </w:rPr>
                <w:t>杭州瑞纺公司</w:t>
              </w:r>
              <w:proofErr w:type="gramEnd"/>
              <w:r>
                <w:rPr>
                  <w:rFonts w:hint="eastAsia"/>
                </w:rPr>
                <w:t>签订《杭州瑞纺联合投资有限公司股权转让补充协议》，东皇投资公司同意以750万元的价格受让中轻担保公司所持</w:t>
              </w:r>
              <w:proofErr w:type="gramStart"/>
              <w:r>
                <w:rPr>
                  <w:rFonts w:hint="eastAsia"/>
                </w:rPr>
                <w:t>杭州瑞纺公司</w:t>
              </w:r>
              <w:proofErr w:type="gramEnd"/>
              <w:r>
                <w:rPr>
                  <w:rFonts w:hint="eastAsia"/>
                </w:rPr>
                <w:t>500万元股权，并约定分期支付上述股权转让款，即分别在2014年3月底前、2014年6月底前及2014年9月底前各支付250万元，杭州</w:t>
              </w:r>
              <w:proofErr w:type="gramStart"/>
              <w:r>
                <w:rPr>
                  <w:rFonts w:hint="eastAsia"/>
                </w:rPr>
                <w:t>瑞纺同意</w:t>
              </w:r>
              <w:proofErr w:type="gramEnd"/>
              <w:r>
                <w:rPr>
                  <w:rFonts w:hint="eastAsia"/>
                </w:rPr>
                <w:t>对上述股权转让款的支付提供保证担保。</w:t>
              </w:r>
            </w:p>
            <w:p w:rsidR="003046FA" w:rsidRDefault="001E266B" w:rsidP="003046FA">
              <w:r>
                <w:rPr>
                  <w:rFonts w:hint="eastAsia"/>
                </w:rPr>
                <w:t>因东皇投资公司未执行相关协议，本公司</w:t>
              </w:r>
              <w:r w:rsidRPr="00485183">
                <w:rPr>
                  <w:rFonts w:hint="eastAsia"/>
                </w:rPr>
                <w:t>提起诉讼，法院于2014年8月8日</w:t>
              </w:r>
              <w:proofErr w:type="gramStart"/>
              <w:r w:rsidRPr="00485183">
                <w:rPr>
                  <w:rFonts w:hint="eastAsia"/>
                </w:rPr>
                <w:t>作出</w:t>
              </w:r>
              <w:proofErr w:type="gramEnd"/>
              <w:r w:rsidRPr="00485183">
                <w:rPr>
                  <w:rFonts w:hint="eastAsia"/>
                </w:rPr>
                <w:t>判决如下：</w:t>
              </w:r>
              <w:r>
                <w:rPr>
                  <w:rFonts w:hint="eastAsia"/>
                </w:rPr>
                <w:t>东皇投资公司</w:t>
              </w:r>
              <w:r w:rsidRPr="00485183">
                <w:rPr>
                  <w:rFonts w:hint="eastAsia"/>
                </w:rPr>
                <w:t>于2014年8月30日前支付50万元及相应违约金，2014年9月30日前支付50万及相应违约金，余款650万元及相应违约金于2014年10月30日前付清，违约金按实际应付款金额自2014年4月1</w:t>
              </w:r>
              <w:r>
                <w:rPr>
                  <w:rFonts w:hint="eastAsia"/>
                </w:rPr>
                <w:t>日起</w:t>
              </w:r>
              <w:r w:rsidRPr="00485183">
                <w:rPr>
                  <w:rFonts w:hint="eastAsia"/>
                </w:rPr>
                <w:t>至实际付清日止按日万分之五计算。</w:t>
              </w:r>
            </w:p>
            <w:p w:rsidR="003046FA" w:rsidRDefault="001E266B" w:rsidP="003046FA">
              <w:r>
                <w:rPr>
                  <w:rFonts w:hint="eastAsia"/>
                </w:rPr>
                <w:lastRenderedPageBreak/>
                <w:t>截至2016年12月31日，公司已收到东皇投资公司支付的100万元，余款650万元仍未收到。公司对杭州</w:t>
              </w:r>
              <w:proofErr w:type="gramStart"/>
              <w:r>
                <w:rPr>
                  <w:rFonts w:hint="eastAsia"/>
                </w:rPr>
                <w:t>瑞纺联合</w:t>
              </w:r>
              <w:proofErr w:type="gramEnd"/>
              <w:r>
                <w:rPr>
                  <w:rFonts w:hint="eastAsia"/>
                </w:rPr>
                <w:t>投资有限公司股权投资账面价值为0.00元（投资成本500万元，损益调整-500万元），已改列至“</w:t>
              </w:r>
              <w:r w:rsidRPr="0014237A">
                <w:rPr>
                  <w:rFonts w:hint="eastAsia"/>
                </w:rPr>
                <w:t>划分为持有待售的资产</w:t>
              </w:r>
              <w:r>
                <w:rPr>
                  <w:rFonts w:hint="eastAsia"/>
                </w:rPr>
                <w:t>”，相应收到的股权款100万元在“</w:t>
              </w:r>
              <w:r w:rsidRPr="0014237A">
                <w:rPr>
                  <w:rFonts w:hint="eastAsia"/>
                </w:rPr>
                <w:t>划分为持有待售的</w:t>
              </w:r>
              <w:r>
                <w:rPr>
                  <w:rFonts w:hint="eastAsia"/>
                </w:rPr>
                <w:t>负债”列示。</w:t>
              </w:r>
            </w:p>
            <w:p w:rsidR="003046FA" w:rsidRPr="00397F48" w:rsidRDefault="001E266B" w:rsidP="003046FA">
              <w:pPr>
                <w:rPr>
                  <w:bCs/>
                </w:rPr>
              </w:pPr>
              <w:r w:rsidRPr="006E19C2">
                <w:rPr>
                  <w:rFonts w:hint="eastAsia"/>
                  <w:bCs/>
                </w:rPr>
                <w:t xml:space="preserve"> (</w:t>
              </w:r>
              <w:r>
                <w:rPr>
                  <w:rFonts w:hint="eastAsia"/>
                  <w:bCs/>
                </w:rPr>
                <w:t>三</w:t>
              </w:r>
              <w:r w:rsidRPr="006E19C2">
                <w:rPr>
                  <w:rFonts w:hint="eastAsia"/>
                  <w:bCs/>
                </w:rPr>
                <w:t>) 其他重要的资</w:t>
              </w:r>
              <w:r w:rsidRPr="00397F48">
                <w:rPr>
                  <w:rFonts w:hint="eastAsia"/>
                  <w:bCs/>
                </w:rPr>
                <w:t>产购（处）置事项及相关权证情况</w:t>
              </w:r>
            </w:p>
            <w:p w:rsidR="003046FA" w:rsidRDefault="001E266B" w:rsidP="003046FA">
              <w:pPr>
                <w:ind w:firstLineChars="200" w:firstLine="420"/>
                <w:rPr>
                  <w:szCs w:val="21"/>
                </w:rPr>
              </w:pPr>
              <w:r w:rsidRPr="00063475">
                <w:rPr>
                  <w:rFonts w:hint="eastAsia"/>
                  <w:bCs/>
                </w:rPr>
                <w:t>经公司</w:t>
              </w:r>
              <w:r>
                <w:rPr>
                  <w:rFonts w:hint="eastAsia"/>
                  <w:bCs/>
                </w:rPr>
                <w:t>第</w:t>
              </w:r>
              <w:r w:rsidRPr="00063475">
                <w:rPr>
                  <w:rFonts w:hint="eastAsia"/>
                  <w:bCs/>
                </w:rPr>
                <w:t>四届</w:t>
              </w:r>
              <w:r>
                <w:rPr>
                  <w:rFonts w:hint="eastAsia"/>
                  <w:bCs/>
                </w:rPr>
                <w:t>董事会第</w:t>
              </w:r>
              <w:r w:rsidRPr="00063475">
                <w:rPr>
                  <w:rFonts w:hint="eastAsia"/>
                  <w:bCs/>
                </w:rPr>
                <w:t>七次会议审议通过，并经公司2003年第三次临时股东大会审议批准，公司向绍兴精工房地产开发有限公司购入服装市场、鞋革城和华能商城等固定资产，共计176,246,227.00元，该部分资产业经</w:t>
              </w:r>
              <w:proofErr w:type="gramStart"/>
              <w:r w:rsidRPr="00063475">
                <w:rPr>
                  <w:rFonts w:hint="eastAsia"/>
                  <w:bCs/>
                </w:rPr>
                <w:t>浙江勤信资产</w:t>
              </w:r>
              <w:proofErr w:type="gramEnd"/>
              <w:r w:rsidRPr="00063475">
                <w:rPr>
                  <w:rFonts w:hint="eastAsia"/>
                  <w:bCs/>
                </w:rPr>
                <w:t>评估有限公司</w:t>
              </w:r>
              <w:r>
                <w:rPr>
                  <w:rFonts w:hint="eastAsia"/>
                  <w:bCs/>
                </w:rPr>
                <w:t>（现更名为坤元资产评估有限公司）</w:t>
              </w:r>
              <w:r w:rsidRPr="00063475">
                <w:rPr>
                  <w:rFonts w:hint="eastAsia"/>
                  <w:bCs/>
                </w:rPr>
                <w:t>评估，并由其出具《资产评估报告》</w:t>
              </w:r>
              <w:r>
                <w:rPr>
                  <w:rFonts w:hint="eastAsia"/>
                  <w:bCs/>
                </w:rPr>
                <w:t>（</w:t>
              </w:r>
              <w:r w:rsidRPr="00063475">
                <w:rPr>
                  <w:rFonts w:hint="eastAsia"/>
                  <w:bCs/>
                </w:rPr>
                <w:t>浙江勤评报字[2003]第130号</w:t>
              </w:r>
              <w:r>
                <w:rPr>
                  <w:rFonts w:hint="eastAsia"/>
                  <w:bCs/>
                </w:rPr>
                <w:t>）</w:t>
              </w:r>
              <w:r w:rsidRPr="00063475">
                <w:rPr>
                  <w:rFonts w:hint="eastAsia"/>
                  <w:bCs/>
                </w:rPr>
                <w:t>。2003年公司已经支付全部款项。截至20</w:t>
              </w:r>
              <w:r>
                <w:rPr>
                  <w:rFonts w:hint="eastAsia"/>
                  <w:bCs/>
                </w:rPr>
                <w:t>16</w:t>
              </w:r>
              <w:r w:rsidRPr="00063475">
                <w:rPr>
                  <w:rFonts w:hint="eastAsia"/>
                  <w:bCs/>
                </w:rPr>
                <w:t>年</w:t>
              </w:r>
              <w:r>
                <w:rPr>
                  <w:rFonts w:hint="eastAsia"/>
                  <w:bCs/>
                </w:rPr>
                <w:t>12</w:t>
              </w:r>
              <w:r w:rsidRPr="00063475">
                <w:rPr>
                  <w:rFonts w:hint="eastAsia"/>
                  <w:bCs/>
                </w:rPr>
                <w:t>月</w:t>
              </w:r>
              <w:r>
                <w:rPr>
                  <w:rFonts w:hint="eastAsia"/>
                  <w:bCs/>
                </w:rPr>
                <w:t>31日</w:t>
              </w:r>
              <w:r w:rsidRPr="00063475">
                <w:rPr>
                  <w:rFonts w:hint="eastAsia"/>
                  <w:bCs/>
                </w:rPr>
                <w:t>，上述土地和房屋的相关所有权证</w:t>
              </w:r>
              <w:r>
                <w:rPr>
                  <w:rFonts w:hint="eastAsia"/>
                  <w:bCs/>
                </w:rPr>
                <w:t>尚未办妥</w:t>
              </w:r>
              <w:r w:rsidRPr="00063475">
                <w:rPr>
                  <w:rFonts w:hint="eastAsia"/>
                  <w:bCs/>
                </w:rPr>
                <w:t>。</w:t>
              </w:r>
            </w:p>
            <w:p w:rsidR="003046FA" w:rsidRDefault="00B45406">
              <w:pPr>
                <w:rPr>
                  <w:szCs w:val="21"/>
                </w:rPr>
              </w:pPr>
            </w:p>
          </w:sdtContent>
        </w:sdt>
        <w:p w:rsidR="003046FA" w:rsidRPr="00C05E52" w:rsidRDefault="00B45406" w:rsidP="003046FA">
          <w:pPr>
            <w:rPr>
              <w:szCs w:val="21"/>
            </w:rPr>
          </w:pPr>
        </w:p>
      </w:sdtContent>
    </w:sdt>
    <w:p w:rsidR="003046FA" w:rsidRDefault="003046FA" w:rsidP="003046FA"/>
    <w:p w:rsidR="003046FA" w:rsidRDefault="001E266B" w:rsidP="001E266B">
      <w:pPr>
        <w:pStyle w:val="2"/>
        <w:numPr>
          <w:ilvl w:val="0"/>
          <w:numId w:val="47"/>
        </w:numPr>
      </w:pPr>
      <w:r>
        <w:rPr>
          <w:rFonts w:hint="eastAsia"/>
        </w:rPr>
        <w:t>母公司财务报表主要项目注释</w:t>
      </w:r>
    </w:p>
    <w:sdt>
      <w:sdtPr>
        <w:rPr>
          <w:rFonts w:ascii="宋体" w:hAnsi="宋体" w:cs="宋体"/>
          <w:b w:val="0"/>
          <w:bCs w:val="0"/>
          <w:kern w:val="0"/>
          <w:szCs w:val="24"/>
        </w:rPr>
        <w:alias w:val="模块:应收账款分类披露"/>
        <w:tag w:val="_GBC_b7030f280c0c47f4835cb57286097a50"/>
        <w:id w:val="500243743"/>
        <w:lock w:val="sdtLocked"/>
        <w:placeholder>
          <w:docPart w:val="GBC22222222222222222222222222222"/>
        </w:placeholder>
      </w:sdtPr>
      <w:sdtEndPr/>
      <w:sdtContent>
        <w:p w:rsidR="003046FA" w:rsidRPr="00C05E52" w:rsidRDefault="001E266B" w:rsidP="001E266B">
          <w:pPr>
            <w:pStyle w:val="3"/>
            <w:numPr>
              <w:ilvl w:val="0"/>
              <w:numId w:val="106"/>
            </w:numPr>
            <w:rPr>
              <w:rFonts w:ascii="宋体" w:hAnsi="宋体"/>
              <w:szCs w:val="21"/>
            </w:rPr>
          </w:pPr>
          <w:r w:rsidRPr="00C05E52">
            <w:rPr>
              <w:rFonts w:ascii="宋体" w:hAnsi="宋体" w:hint="eastAsia"/>
              <w:szCs w:val="21"/>
            </w:rPr>
            <w:t>应收</w:t>
          </w:r>
          <w:r>
            <w:rPr>
              <w:rFonts w:ascii="宋体" w:hAnsi="宋体" w:hint="eastAsia"/>
              <w:szCs w:val="21"/>
            </w:rPr>
            <w:t>账款</w:t>
          </w:r>
        </w:p>
        <w:p w:rsidR="003046FA" w:rsidRDefault="001E266B" w:rsidP="001E266B">
          <w:pPr>
            <w:pStyle w:val="4"/>
            <w:numPr>
              <w:ilvl w:val="0"/>
              <w:numId w:val="107"/>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2113005537"/>
            <w:lock w:val="sdtContentLocked"/>
            <w:placeholder>
              <w:docPart w:val="GBC22222222222222222222222222222"/>
            </w:placeholder>
          </w:sdtPr>
          <w:sdtEndPr/>
          <w:sdtContent>
            <w:p w:rsidR="003046FA" w:rsidRDefault="001E266B">
              <w:pPr>
                <w:autoSpaceDE w:val="0"/>
                <w:autoSpaceDN w:val="0"/>
                <w:adjustRightInd w:val="0"/>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1609045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659970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61"/>
            <w:gridCol w:w="627"/>
            <w:gridCol w:w="619"/>
            <w:gridCol w:w="616"/>
            <w:gridCol w:w="637"/>
            <w:gridCol w:w="616"/>
            <w:gridCol w:w="1112"/>
            <w:gridCol w:w="692"/>
            <w:gridCol w:w="1007"/>
            <w:gridCol w:w="596"/>
            <w:gridCol w:w="1112"/>
          </w:tblGrid>
          <w:tr w:rsidR="003046FA" w:rsidTr="00A51CB7">
            <w:trPr>
              <w:cantSplit/>
              <w:trHeight w:val="259"/>
            </w:trPr>
            <w:tc>
              <w:tcPr>
                <w:tcW w:w="776"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种类</w:t>
                </w:r>
              </w:p>
            </w:tc>
            <w:tc>
              <w:tcPr>
                <w:tcW w:w="2086" w:type="pct"/>
                <w:gridSpan w:val="5"/>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期初余额</w:t>
                </w:r>
              </w:p>
            </w:tc>
          </w:tr>
          <w:tr w:rsidR="003046FA" w:rsidTr="00A51CB7">
            <w:trPr>
              <w:cantSplit/>
              <w:trHeight w:val="227"/>
            </w:trPr>
            <w:tc>
              <w:tcPr>
                <w:tcW w:w="776" w:type="pct"/>
                <w:vMerge/>
                <w:tcBorders>
                  <w:left w:val="single" w:sz="4" w:space="0" w:color="auto"/>
                  <w:right w:val="single" w:sz="4" w:space="0" w:color="auto"/>
                </w:tcBorders>
                <w:vAlign w:val="center"/>
              </w:tcPr>
              <w:p w:rsidR="003046FA" w:rsidRDefault="003046FA">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账面</w:t>
                </w:r>
              </w:p>
              <w:p w:rsidR="003046FA" w:rsidRDefault="001E266B">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rFonts w:hint="eastAsia"/>
                    <w:szCs w:val="21"/>
                  </w:rPr>
                  <w:t>账面</w:t>
                </w:r>
              </w:p>
              <w:p w:rsidR="003046FA" w:rsidRDefault="001E266B">
                <w:pPr>
                  <w:jc w:val="center"/>
                  <w:rPr>
                    <w:szCs w:val="21"/>
                  </w:rPr>
                </w:pPr>
                <w:r>
                  <w:rPr>
                    <w:rFonts w:hint="eastAsia"/>
                    <w:szCs w:val="21"/>
                  </w:rPr>
                  <w:t>价值</w:t>
                </w:r>
              </w:p>
            </w:tc>
          </w:tr>
          <w:tr w:rsidR="003046FA" w:rsidTr="00A51CB7">
            <w:trPr>
              <w:cantSplit/>
              <w:trHeight w:val="375"/>
            </w:trPr>
            <w:tc>
              <w:tcPr>
                <w:tcW w:w="776" w:type="pct"/>
                <w:vMerge/>
                <w:tcBorders>
                  <w:left w:val="single" w:sz="4" w:space="0" w:color="auto"/>
                  <w:bottom w:val="single" w:sz="4" w:space="0" w:color="auto"/>
                  <w:right w:val="single" w:sz="4" w:space="0" w:color="auto"/>
                </w:tcBorders>
                <w:vAlign w:val="center"/>
              </w:tcPr>
              <w:p w:rsidR="003046FA" w:rsidRDefault="003046FA">
                <w:pPr>
                  <w:rPr>
                    <w:szCs w:val="21"/>
                  </w:rPr>
                </w:pPr>
              </w:p>
            </w:tc>
            <w:tc>
              <w:tcPr>
                <w:tcW w:w="420"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3046FA" w:rsidRDefault="003046FA">
                <w:pPr>
                  <w:jc w:val="center"/>
                  <w:rPr>
                    <w:szCs w:val="21"/>
                  </w:rPr>
                </w:pPr>
              </w:p>
            </w:tc>
            <w:tc>
              <w:tcPr>
                <w:tcW w:w="436"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3046FA" w:rsidRDefault="001E266B">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3046FA" w:rsidRDefault="003046FA">
                <w:pPr>
                  <w:jc w:val="center"/>
                  <w:rPr>
                    <w:szCs w:val="21"/>
                  </w:rPr>
                </w:pPr>
              </w:p>
            </w:tc>
          </w:tr>
          <w:tr w:rsidR="003046FA" w:rsidTr="00A51CB7">
            <w:trPr>
              <w:cantSplit/>
            </w:trPr>
            <w:tc>
              <w:tcPr>
                <w:tcW w:w="776" w:type="pct"/>
                <w:tcBorders>
                  <w:top w:val="single" w:sz="4" w:space="0" w:color="auto"/>
                  <w:left w:val="single" w:sz="4" w:space="0" w:color="auto"/>
                  <w:bottom w:val="single" w:sz="4" w:space="0" w:color="auto"/>
                  <w:right w:val="single" w:sz="4" w:space="0" w:color="auto"/>
                </w:tcBorders>
              </w:tcPr>
              <w:p w:rsidR="003046FA" w:rsidRDefault="001E266B">
                <w:pPr>
                  <w:jc w:val="both"/>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1139534493"/>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18391884"/>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831607498"/>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1341666786"/>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2122455233"/>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1199618603"/>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1634128564"/>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1271081288"/>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980847763"/>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2130005882"/>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tr>
          <w:tr w:rsidR="003046FA" w:rsidTr="00A51CB7">
            <w:trPr>
              <w:cantSplit/>
            </w:trPr>
            <w:tc>
              <w:tcPr>
                <w:tcW w:w="776" w:type="pct"/>
                <w:tcBorders>
                  <w:top w:val="single" w:sz="4" w:space="0" w:color="auto"/>
                  <w:left w:val="single" w:sz="4" w:space="0" w:color="auto"/>
                  <w:bottom w:val="single" w:sz="4" w:space="0" w:color="auto"/>
                  <w:right w:val="single" w:sz="4" w:space="0" w:color="auto"/>
                </w:tcBorders>
              </w:tcPr>
              <w:p w:rsidR="003046FA" w:rsidRDefault="001E266B">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1728187481"/>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按信用风险特征组合计提坏账准备的应收款项比例"/>
                <w:tag w:val="_GBC_a3a1ed3b9bd643b7b14fb11a8f77c527"/>
                <w:id w:val="-148519942"/>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按信用风险特征组合计提坏账准备的应收款项坏账准备金额"/>
                <w:tag w:val="_GBC_5e7ffe810d884f4a983b968c69d9971c"/>
                <w:id w:val="-1011214830"/>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按信用风险特征组合计提坏账准备的应收款项坏账准备比例"/>
                <w:tag w:val="_GBC_a0fc953a5ad74db7a08dacae9bf861b8"/>
                <w:id w:val="189576356"/>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按信用风险特征组合计提坏账准备的应收账款账面价值"/>
                <w:tag w:val="_GBC_7324dbaaa05043a4b975c26a3cef6e50"/>
                <w:id w:val="1235588527"/>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按信用风险特征组合计提坏账准备的应收款项金额"/>
                <w:tag w:val="_GBC_fc29b3298c3a4b62a0c906845cc1da6e"/>
                <w:id w:val="-994643430"/>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479,620.00</w:t>
                    </w:r>
                  </w:p>
                </w:tc>
              </w:sdtContent>
            </w:sdt>
            <w:sdt>
              <w:sdtPr>
                <w:rPr>
                  <w:szCs w:val="21"/>
                </w:rPr>
                <w:alias w:val="按信用风险特征组合计提坏账准备的应收款项比例"/>
                <w:tag w:val="_GBC_94c7c2bd2ab84e779b5462ef17963934"/>
                <w:id w:val="1237214428"/>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100.00</w:t>
                    </w:r>
                  </w:p>
                </w:tc>
              </w:sdtContent>
            </w:sdt>
            <w:sdt>
              <w:sdtPr>
                <w:rPr>
                  <w:szCs w:val="21"/>
                </w:rPr>
                <w:alias w:val="按信用风险特征组合计提坏账准备的应收款项坏账准备金额"/>
                <w:tag w:val="_GBC_cb6fffa9157842aa9f12e4d1dcda7939"/>
                <w:id w:val="-1722592112"/>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23,981.00</w:t>
                    </w:r>
                  </w:p>
                </w:tc>
              </w:sdtContent>
            </w:sdt>
            <w:sdt>
              <w:sdtPr>
                <w:rPr>
                  <w:szCs w:val="21"/>
                </w:rPr>
                <w:alias w:val="按信用风险特征组合计提坏账准备的应收款项坏账准备比例"/>
                <w:tag w:val="_GBC_9bb34239edbd446ab16bc108b1ebffd0"/>
                <w:id w:val="181436023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5.00</w:t>
                    </w:r>
                  </w:p>
                </w:tc>
              </w:sdtContent>
            </w:sdt>
            <w:sdt>
              <w:sdtPr>
                <w:rPr>
                  <w:szCs w:val="21"/>
                </w:rPr>
                <w:alias w:val="按信用风险特征组合计提坏账准备的应收账款账面价值"/>
                <w:tag w:val="_GBC_d1b07dba3daf405088132100f1a50d40"/>
                <w:id w:val="1394462323"/>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455,639.00</w:t>
                    </w:r>
                  </w:p>
                </w:tc>
              </w:sdtContent>
            </w:sdt>
          </w:tr>
          <w:tr w:rsidR="003046FA" w:rsidTr="00A51CB7">
            <w:trPr>
              <w:cantSplit/>
            </w:trPr>
            <w:tc>
              <w:tcPr>
                <w:tcW w:w="776" w:type="pct"/>
                <w:tcBorders>
                  <w:top w:val="single" w:sz="4" w:space="0" w:color="auto"/>
                  <w:left w:val="single" w:sz="4" w:space="0" w:color="auto"/>
                  <w:bottom w:val="single" w:sz="4" w:space="0" w:color="auto"/>
                  <w:right w:val="single" w:sz="4" w:space="0" w:color="auto"/>
                </w:tcBorders>
              </w:tcPr>
              <w:p w:rsidR="003046FA" w:rsidRDefault="001E266B">
                <w:pPr>
                  <w:jc w:val="both"/>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szCs w:val="21"/>
                </w:rPr>
                <w:alias w:val="单项金额不重大但按信用风险特征组合后该组合的风险较大的应收款项金额合计"/>
                <w:tag w:val="_GBC_89845d67f1ea4b08b36c6b3d3f7e444a"/>
                <w:id w:val="1764259001"/>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dd589cd3cb14d3c8441957087e262f6"/>
                <w:id w:val="1993760057"/>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eedccf5516ff4dfdb94d5cd9747e88a3"/>
                <w:id w:val="-1423094150"/>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88d528902553472dad6fcfbf517f7ae1"/>
                <w:id w:val="-333384910"/>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cb6b4505543d4a67999ec01e84652df1"/>
                <w:id w:val="873350719"/>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20d760b7c4074c128afca0a910280e90"/>
                <w:id w:val="576713390"/>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4f8109980c34820bf45abdb0370a911"/>
                <w:id w:val="1506470449"/>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3ba9477776d44ac191a1e15c93650629"/>
                <w:id w:val="-1066420775"/>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6b54ca8c8fcd45a59fb4f767c901b50e"/>
                <w:id w:val="-1645423011"/>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5537367cd09c491195e8bb331c816042"/>
                <w:id w:val="173383441"/>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tr>
          <w:tr w:rsidR="003046FA" w:rsidTr="00A51CB7">
            <w:trPr>
              <w:cantSplit/>
            </w:trPr>
            <w:tc>
              <w:tcPr>
                <w:tcW w:w="776" w:type="pct"/>
                <w:tcBorders>
                  <w:top w:val="single" w:sz="4" w:space="0" w:color="auto"/>
                  <w:left w:val="single" w:sz="4" w:space="0" w:color="auto"/>
                  <w:bottom w:val="single" w:sz="4" w:space="0" w:color="auto"/>
                  <w:right w:val="single" w:sz="4" w:space="0" w:color="auto"/>
                </w:tcBorders>
                <w:vAlign w:val="center"/>
              </w:tcPr>
              <w:p w:rsidR="003046FA" w:rsidRDefault="001E266B">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1237781984"/>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tc>
              <w:tcPr>
                <w:tcW w:w="415"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w:t>
                </w:r>
              </w:p>
            </w:tc>
            <w:sdt>
              <w:sdtPr>
                <w:rPr>
                  <w:szCs w:val="21"/>
                </w:rPr>
                <w:alias w:val="应收账款计提的坏账准备余额"/>
                <w:tag w:val="_GBC_d5a54389747a4154bff927d6575fbf1e"/>
                <w:id w:val="873189481"/>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tc>
              <w:tcPr>
                <w:tcW w:w="425"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w:t>
                </w:r>
              </w:p>
            </w:tc>
            <w:sdt>
              <w:sdtPr>
                <w:rPr>
                  <w:szCs w:val="21"/>
                </w:rPr>
                <w:alias w:val="应收账款账面价值合计"/>
                <w:tag w:val="_GBC_9a29139c6ca64ddf81645e46a712ce91"/>
                <w:id w:val="-1536729782"/>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rFonts w:hint="eastAsia"/>
                        <w:color w:val="333399"/>
                      </w:rPr>
                      <w:t xml:space="preserve">　</w:t>
                    </w:r>
                  </w:p>
                </w:tc>
              </w:sdtContent>
            </w:sdt>
            <w:sdt>
              <w:sdtPr>
                <w:rPr>
                  <w:szCs w:val="21"/>
                </w:rPr>
                <w:alias w:val="应收账款合计"/>
                <w:tag w:val="_GBC_b26fc71eb49b4acfb059aedd14730eaa"/>
                <w:id w:val="860159949"/>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479,620.00</w:t>
                    </w:r>
                  </w:p>
                </w:tc>
              </w:sdtContent>
            </w:sdt>
            <w:tc>
              <w:tcPr>
                <w:tcW w:w="425"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w:t>
                </w:r>
              </w:p>
            </w:tc>
            <w:sdt>
              <w:sdtPr>
                <w:rPr>
                  <w:szCs w:val="21"/>
                </w:rPr>
                <w:alias w:val="应收账款计提的坏账准备余额"/>
                <w:tag w:val="_GBC_802ed585d1444805987b7c5124e229cd"/>
                <w:id w:val="-114148913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3046FA" w:rsidRDefault="001E266B">
                    <w:pPr>
                      <w:jc w:val="right"/>
                      <w:rPr>
                        <w:szCs w:val="21"/>
                      </w:rPr>
                    </w:pPr>
                    <w:r>
                      <w:rPr>
                        <w:szCs w:val="21"/>
                      </w:rPr>
                      <w:t>23,981.00</w:t>
                    </w:r>
                  </w:p>
                </w:tc>
              </w:sdtContent>
            </w:sdt>
            <w:tc>
              <w:tcPr>
                <w:tcW w:w="433" w:type="pct"/>
                <w:tcBorders>
                  <w:top w:val="single" w:sz="4" w:space="0" w:color="auto"/>
                  <w:left w:val="single" w:sz="4" w:space="0" w:color="auto"/>
                  <w:bottom w:val="single" w:sz="4" w:space="0" w:color="auto"/>
                  <w:right w:val="single" w:sz="4" w:space="0" w:color="auto"/>
                </w:tcBorders>
              </w:tcPr>
              <w:p w:rsidR="003046FA" w:rsidRDefault="001E266B">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应收账款账面价值合计"/>
                    <w:tag w:val="_GBC_cb37a0cd8f9b4e93b1523afee282d590"/>
                    <w:id w:val="690889266"/>
                    <w:lock w:val="sdtLocked"/>
                  </w:sdtPr>
                  <w:sdtEndPr/>
                  <w:sdtContent>
                    <w:r w:rsidR="001E266B">
                      <w:rPr>
                        <w:szCs w:val="21"/>
                      </w:rPr>
                      <w:t>455,639.00</w:t>
                    </w:r>
                  </w:sdtContent>
                </w:sdt>
              </w:p>
            </w:tc>
          </w:tr>
        </w:tbl>
        <w:p w:rsidR="003046FA" w:rsidRDefault="00B45406">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868497117"/>
        <w:lock w:val="sdtLocked"/>
        <w:placeholder>
          <w:docPart w:val="GBC22222222222222222222222222222"/>
        </w:placeholder>
      </w:sdtPr>
      <w:sdtEndPr/>
      <w:sdtContent>
        <w:p w:rsidR="003046FA" w:rsidRDefault="001E266B">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2132165148"/>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965163535"/>
        <w:lock w:val="sdtLocked"/>
        <w:placeholder>
          <w:docPart w:val="GBC22222222222222222222222222222"/>
        </w:placeholder>
      </w:sdtPr>
      <w:sdtEndPr>
        <w:rPr>
          <w:rFonts w:hint="default"/>
        </w:rPr>
      </w:sdtEndPr>
      <w:sdtContent>
        <w:p w:rsidR="003046FA" w:rsidRDefault="001E266B">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332183073"/>
            <w:lock w:val="sdtContentLocked"/>
            <w:placeholder>
              <w:docPart w:val="GBC22222222222222222222222222222"/>
            </w:placeholder>
          </w:sdtPr>
          <w:sdtEndPr/>
          <w:sdtContent>
            <w:p w:rsidR="003046FA" w:rsidRDefault="001E266B" w:rsidP="003046FA">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autoSpaceDE w:val="0"/>
            <w:autoSpaceDN w:val="0"/>
            <w:adjustRightInd w:val="0"/>
            <w:rPr>
              <w:szCs w:val="21"/>
            </w:rPr>
          </w:pPr>
        </w:p>
      </w:sdtContent>
    </w:sdt>
    <w:p w:rsidR="003046FA" w:rsidRDefault="003046FA">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4083257"/>
        <w:lock w:val="sdtLocked"/>
        <w:placeholder>
          <w:docPart w:val="GBC22222222222222222222222222222"/>
        </w:placeholder>
      </w:sdtPr>
      <w:sdtEndPr>
        <w:rPr>
          <w:rFonts w:hint="default"/>
        </w:rPr>
      </w:sdtEndPr>
      <w:sdtContent>
        <w:p w:rsidR="003046FA" w:rsidRDefault="001E266B">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33053752"/>
            <w:lock w:val="sdtContentLocked"/>
            <w:placeholder>
              <w:docPart w:val="GBC22222222222222222222222222222"/>
            </w:placeholder>
          </w:sdtPr>
          <w:sdtEndPr/>
          <w:sdtContent>
            <w:p w:rsidR="003046FA" w:rsidRDefault="001E266B" w:rsidP="003046FA">
              <w:pPr>
                <w:tabs>
                  <w:tab w:val="left" w:pos="9720"/>
                </w:tabs>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p w:rsidR="003046FA" w:rsidRDefault="003046FA">
      <w:pPr>
        <w:rPr>
          <w:szCs w:val="21"/>
        </w:rPr>
      </w:pPr>
    </w:p>
    <w:sdt>
      <w:sdtPr>
        <w:rPr>
          <w:rFonts w:hint="eastAsia"/>
          <w:szCs w:val="21"/>
        </w:rPr>
        <w:alias w:val="模块:组合中，采用其他方法计提坏账准备的应收账款"/>
        <w:tag w:val="_GBC_cbcaac7ffb204fbba40a134988cfd7c3"/>
        <w:id w:val="351541365"/>
        <w:lock w:val="sdtLocked"/>
        <w:placeholder>
          <w:docPart w:val="GBC22222222222222222222222222222"/>
        </w:placeholder>
      </w:sdtPr>
      <w:sdtEndPr>
        <w:rPr>
          <w:rFonts w:hint="default"/>
        </w:rPr>
      </w:sdtEndPr>
      <w:sdtContent>
        <w:p w:rsidR="003046FA" w:rsidRDefault="001E266B">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537308319"/>
            <w:lock w:val="sdtContentLocked"/>
            <w:placeholder>
              <w:docPart w:val="GBC22222222222222222222222222222"/>
            </w:placeholder>
          </w:sdtPr>
          <w:sdtEndPr/>
          <w:sdtContent>
            <w:p w:rsidR="003046FA" w:rsidRDefault="001E266B" w:rsidP="003046F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944148289"/>
        <w:lock w:val="sdtLocked"/>
        <w:placeholder>
          <w:docPart w:val="GBC22222222222222222222222222222"/>
        </w:placeholder>
      </w:sdtPr>
      <w:sdtEndPr/>
      <w:sdtContent>
        <w:p w:rsidR="003046FA" w:rsidRDefault="001E266B" w:rsidP="001E266B">
          <w:pPr>
            <w:pStyle w:val="4"/>
            <w:numPr>
              <w:ilvl w:val="0"/>
              <w:numId w:val="107"/>
            </w:numPr>
            <w:tabs>
              <w:tab w:val="left" w:pos="630"/>
            </w:tabs>
            <w:rPr>
              <w:szCs w:val="21"/>
            </w:rPr>
          </w:pPr>
          <w:r>
            <w:rPr>
              <w:rFonts w:hint="eastAsia"/>
              <w:szCs w:val="21"/>
            </w:rPr>
            <w:t>本期计提、收回或转回的坏账准备情况：</w:t>
          </w:r>
        </w:p>
        <w:p w:rsidR="003046FA" w:rsidRDefault="001E266B">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2115237963"/>
              <w:lock w:val="sdtLocked"/>
              <w:placeholder>
                <w:docPart w:val="GBC22222222222222222222222222222"/>
              </w:placeholder>
            </w:sdtPr>
            <w:sdtEndPr/>
            <w:sdtContent>
              <w:r>
                <w:rPr>
                  <w:rFonts w:hint="eastAsia"/>
                </w:rPr>
                <w:t>-</w:t>
              </w:r>
              <w:r w:rsidRPr="009D6AD3">
                <w:rPr>
                  <w:sz w:val="18"/>
                  <w:szCs w:val="18"/>
                </w:rPr>
                <w:t>23,981.00</w:t>
              </w:r>
            </w:sdtContent>
          </w:sdt>
          <w:r>
            <w:rPr>
              <w:szCs w:val="21"/>
            </w:rPr>
            <w:t>元；本期收回或转回坏账准备金额</w:t>
          </w:r>
          <w:sdt>
            <w:sdtPr>
              <w:rPr>
                <w:szCs w:val="21"/>
              </w:rPr>
              <w:alias w:val="应收账款收回或转回坏账准备金额"/>
              <w:tag w:val="_GBC_68a875f420e244ebac4213daab60d778"/>
              <w:id w:val="-808404183"/>
              <w:lock w:val="sdtLocked"/>
              <w:placeholder>
                <w:docPart w:val="GBC22222222222222222222222222222"/>
              </w:placeholder>
            </w:sdtPr>
            <w:sdtEndPr/>
            <w:sdtContent>
              <w:r>
                <w:rPr>
                  <w:rFonts w:hint="eastAsia"/>
                  <w:szCs w:val="21"/>
                </w:rPr>
                <w:t>0</w:t>
              </w:r>
            </w:sdtContent>
          </w:sdt>
          <w:r>
            <w:rPr>
              <w:szCs w:val="21"/>
            </w:rPr>
            <w:t>元。</w:t>
          </w:r>
        </w:p>
      </w:sdtContent>
    </w:sdt>
    <w:p w:rsidR="003046FA" w:rsidRDefault="003046FA">
      <w:pPr>
        <w:rPr>
          <w:szCs w:val="21"/>
        </w:rPr>
      </w:pPr>
    </w:p>
    <w:sdt>
      <w:sdtPr>
        <w:rPr>
          <w:rFonts w:asciiTheme="minorHAnsi" w:hAnsiTheme="minorHAnsi"/>
          <w:b/>
          <w:bCs/>
          <w:szCs w:val="22"/>
        </w:rPr>
        <w:alias w:val="模块:本期转回或收回情况"/>
        <w:tag w:val="_GBC_4659654dc3bf4a4eba447daf2829f609"/>
        <w:id w:val="608781962"/>
        <w:lock w:val="sdtLocked"/>
        <w:placeholder>
          <w:docPart w:val="GBC22222222222222222222222222222"/>
        </w:placeholder>
      </w:sdtPr>
      <w:sdtEndPr>
        <w:rPr>
          <w:rFonts w:ascii="Times New Roman" w:hAnsi="Times New Roman" w:cs="Times New Roman"/>
          <w:b w:val="0"/>
          <w:bCs w:val="0"/>
          <w:kern w:val="2"/>
          <w:szCs w:val="24"/>
        </w:rPr>
      </w:sdtEndPr>
      <w:sdtContent>
        <w:p w:rsidR="003046FA" w:rsidRDefault="001E266B">
          <w:r>
            <w:rPr>
              <w:rFonts w:hint="eastAsia"/>
            </w:rPr>
            <w:t>其中本期坏账准备收回或转回金额重要的：</w:t>
          </w:r>
        </w:p>
        <w:sdt>
          <w:sdtPr>
            <w:alias w:val="是否适用：母公司其中本期坏账准备收回或转回金额重要的[双击切换]"/>
            <w:tag w:val="_GBC_5f9ff028d97f4757bc779516f257bedd"/>
            <w:id w:val="1608764574"/>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ind w:rightChars="-759" w:right="-1594"/>
          </w:pPr>
        </w:p>
      </w:sdtContent>
    </w:sdt>
    <w:p w:rsidR="003046FA" w:rsidRDefault="003046FA"/>
    <w:sdt>
      <w:sdtPr>
        <w:rPr>
          <w:rFonts w:ascii="Times New Roman" w:hAnsi="Times New Roman" w:cs="宋体" w:hint="eastAsia"/>
          <w:b w:val="0"/>
          <w:bCs w:val="0"/>
          <w:kern w:val="0"/>
          <w:szCs w:val="24"/>
        </w:rPr>
        <w:alias w:val="模块:本报告期实际核销的应收账款情况"/>
        <w:tag w:val="_GBC_72fe1bcd09e2470f910107f1e159af49"/>
        <w:id w:val="1957286255"/>
        <w:lock w:val="sdtLocked"/>
        <w:placeholder>
          <w:docPart w:val="GBC22222222222222222222222222222"/>
        </w:placeholder>
      </w:sdtPr>
      <w:sdtEndPr>
        <w:rPr>
          <w:rFonts w:ascii="宋体" w:hAnsi="宋体" w:hint="default"/>
        </w:rPr>
      </w:sdtEndPr>
      <w:sdtContent>
        <w:p w:rsidR="003046FA" w:rsidRDefault="001E266B" w:rsidP="001E266B">
          <w:pPr>
            <w:pStyle w:val="4"/>
            <w:numPr>
              <w:ilvl w:val="0"/>
              <w:numId w:val="107"/>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2116280080"/>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429356471"/>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sdtContent>
    </w:sdt>
    <w:sdt>
      <w:sdtPr>
        <w:rPr>
          <w:rFonts w:ascii="宋体" w:hAnsi="宋体" w:cs="宋体" w:hint="eastAsia"/>
          <w:b w:val="0"/>
          <w:bCs w:val="0"/>
          <w:kern w:val="0"/>
          <w:szCs w:val="24"/>
        </w:rPr>
        <w:alias w:val="模块:按欠款方归集的期末余额前五名的应收账款情况"/>
        <w:tag w:val="_GBC_60192a235b1d4a9bb5f69fafe3ab6f87"/>
        <w:id w:val="-408464116"/>
        <w:lock w:val="sdtLocked"/>
        <w:placeholder>
          <w:docPart w:val="GBC22222222222222222222222222222"/>
        </w:placeholder>
      </w:sdtPr>
      <w:sdtEndPr>
        <w:rPr>
          <w:rFonts w:hint="default"/>
          <w:szCs w:val="21"/>
        </w:rPr>
      </w:sdtEndPr>
      <w:sdtContent>
        <w:p w:rsidR="003046FA" w:rsidRDefault="001E266B" w:rsidP="001E266B">
          <w:pPr>
            <w:pStyle w:val="4"/>
            <w:numPr>
              <w:ilvl w:val="0"/>
              <w:numId w:val="107"/>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86291238"/>
            <w:lock w:val="sdtContentLocked"/>
            <w:placeholder>
              <w:docPart w:val="GBC22222222222222222222222222222"/>
            </w:placeholder>
          </w:sdtPr>
          <w:sdtEndPr/>
          <w:sdtContent>
            <w:p w:rsidR="003046FA" w:rsidRDefault="001E266B" w:rsidP="003046FA">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543791508"/>
        <w:lock w:val="sdtLocked"/>
        <w:placeholder>
          <w:docPart w:val="GBC22222222222222222222222222222"/>
        </w:placeholder>
      </w:sdtPr>
      <w:sdtEndPr/>
      <w:sdtContent>
        <w:p w:rsidR="003046FA" w:rsidRDefault="001E266B" w:rsidP="001E266B">
          <w:pPr>
            <w:pStyle w:val="4"/>
            <w:numPr>
              <w:ilvl w:val="0"/>
              <w:numId w:val="107"/>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348688213"/>
            <w:lock w:val="sdtContentLocked"/>
            <w:placeholder>
              <w:docPart w:val="GBC22222222222222222222222222222"/>
            </w:placeholder>
          </w:sdtPr>
          <w:sdtEndPr/>
          <w:sdtContent>
            <w:p w:rsidR="003046FA" w:rsidRDefault="001E266B" w:rsidP="003046FA">
              <w:pPr>
                <w:snapToGrid w:val="0"/>
                <w:spacing w:line="240" w:lineRule="atLeast"/>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2027833077"/>
        <w:lock w:val="sdtLocked"/>
        <w:placeholder>
          <w:docPart w:val="GBC22222222222222222222222222222"/>
        </w:placeholder>
      </w:sdtPr>
      <w:sdtEndPr/>
      <w:sdtContent>
        <w:p w:rsidR="003046FA" w:rsidRDefault="001E266B" w:rsidP="001E266B">
          <w:pPr>
            <w:pStyle w:val="4"/>
            <w:numPr>
              <w:ilvl w:val="0"/>
              <w:numId w:val="107"/>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496777195"/>
            <w:lock w:val="sdtContentLocked"/>
            <w:placeholder>
              <w:docPart w:val="GBC22222222222222222222222222222"/>
            </w:placeholder>
          </w:sdtPr>
          <w:sdtEndPr/>
          <w:sdtContent>
            <w:p w:rsidR="003046FA" w:rsidRDefault="001E266B" w:rsidP="003046FA">
              <w:pPr>
                <w:snapToGrid w:val="0"/>
                <w:spacing w:line="240" w:lineRule="atLeast"/>
                <w:rPr>
                  <w:rFonts w:ascii="Times New Roman" w:hAnsi="Times New Roman"/>
                </w:rPr>
              </w:pPr>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Content>
    </w:sdt>
    <w:p w:rsidR="003046FA" w:rsidRDefault="003046FA">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723855746"/>
        <w:lock w:val="sdtLocked"/>
        <w:placeholder>
          <w:docPart w:val="GBC22222222222222222222222222222"/>
        </w:placeholder>
      </w:sdtPr>
      <w:sdtEndPr>
        <w:rPr>
          <w:rFonts w:hint="default"/>
          <w:b w:val="0"/>
          <w:bCs w:val="0"/>
        </w:rPr>
      </w:sdtEndPr>
      <w:sdtContent>
        <w:p w:rsidR="003046FA" w:rsidRDefault="001E266B">
          <w:r>
            <w:rPr>
              <w:rFonts w:hint="eastAsia"/>
            </w:rPr>
            <w:t>其他</w:t>
          </w:r>
          <w:r>
            <w:t>说明：</w:t>
          </w:r>
        </w:p>
        <w:sdt>
          <w:sdtPr>
            <w:alias w:val="是否适用：母公司应收账款其他说明[双击切换]"/>
            <w:tag w:val="_GBC_4765684a53b9474f898fa6c2bd313427"/>
            <w:id w:val="176950796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3046FA" w:rsidRDefault="001E266B" w:rsidP="001E266B">
      <w:pPr>
        <w:pStyle w:val="3"/>
        <w:numPr>
          <w:ilvl w:val="0"/>
          <w:numId w:val="106"/>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710922497"/>
        <w:lock w:val="sdtLocked"/>
        <w:placeholder>
          <w:docPart w:val="GBC22222222222222222222222222222"/>
        </w:placeholder>
      </w:sdtPr>
      <w:sdtEndPr/>
      <w:sdtContent>
        <w:p w:rsidR="003046FA" w:rsidRDefault="001E266B" w:rsidP="001E266B">
          <w:pPr>
            <w:pStyle w:val="4"/>
            <w:numPr>
              <w:ilvl w:val="0"/>
              <w:numId w:val="108"/>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829958353"/>
            <w:lock w:val="sdtContentLocked"/>
            <w:placeholder>
              <w:docPart w:val="GBC22222222222222222222222222222"/>
            </w:placeholder>
          </w:sdtPr>
          <w:sdtEndPr/>
          <w:sdtContent>
            <w:p w:rsidR="003046FA" w:rsidRDefault="001E266B">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母公司财务附注：其他应收账款按种类披露"/>
              <w:tag w:val="_GBC_510fb804fd404f6eb85cbf5789cd3cc8"/>
              <w:id w:val="5724804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547116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381"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45"/>
            <w:gridCol w:w="1112"/>
            <w:gridCol w:w="512"/>
            <w:gridCol w:w="963"/>
            <w:gridCol w:w="377"/>
            <w:gridCol w:w="1112"/>
            <w:gridCol w:w="1112"/>
            <w:gridCol w:w="513"/>
            <w:gridCol w:w="1038"/>
            <w:gridCol w:w="377"/>
            <w:gridCol w:w="1112"/>
          </w:tblGrid>
          <w:tr w:rsidR="003046FA" w:rsidTr="003046FA">
            <w:trPr>
              <w:cantSplit/>
              <w:trHeight w:val="283"/>
            </w:trPr>
            <w:tc>
              <w:tcPr>
                <w:tcW w:w="703"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类别</w:t>
                </w:r>
              </w:p>
            </w:tc>
            <w:tc>
              <w:tcPr>
                <w:tcW w:w="2129"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期末余额</w:t>
                </w:r>
              </w:p>
            </w:tc>
            <w:tc>
              <w:tcPr>
                <w:tcW w:w="2168" w:type="pct"/>
                <w:gridSpan w:val="5"/>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期初余额</w:t>
                </w:r>
              </w:p>
            </w:tc>
          </w:tr>
          <w:tr w:rsidR="003046FA" w:rsidTr="003046FA">
            <w:trPr>
              <w:cantSplit/>
              <w:trHeight w:val="150"/>
            </w:trPr>
            <w:tc>
              <w:tcPr>
                <w:tcW w:w="703" w:type="pct"/>
                <w:vMerge/>
                <w:tcBorders>
                  <w:left w:val="single" w:sz="4" w:space="0" w:color="auto"/>
                  <w:right w:val="single" w:sz="4" w:space="0" w:color="auto"/>
                </w:tcBorders>
                <w:vAlign w:val="center"/>
              </w:tcPr>
              <w:p w:rsidR="003046FA" w:rsidRDefault="003046FA" w:rsidP="003046FA">
                <w:pPr>
                  <w:rPr>
                    <w:szCs w:val="21"/>
                  </w:rPr>
                </w:pPr>
              </w:p>
            </w:tc>
            <w:tc>
              <w:tcPr>
                <w:tcW w:w="848"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699"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581"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c>
              <w:tcPr>
                <w:tcW w:w="849"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账面余额</w:t>
                </w:r>
              </w:p>
            </w:tc>
            <w:tc>
              <w:tcPr>
                <w:tcW w:w="739" w:type="pct"/>
                <w:gridSpan w:val="2"/>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坏账准备</w:t>
                </w:r>
              </w:p>
            </w:tc>
            <w:tc>
              <w:tcPr>
                <w:tcW w:w="581" w:type="pct"/>
                <w:vMerge w:val="restart"/>
                <w:tcBorders>
                  <w:top w:val="single" w:sz="4" w:space="0" w:color="auto"/>
                  <w:left w:val="single" w:sz="4" w:space="0" w:color="auto"/>
                  <w:right w:val="single" w:sz="4" w:space="0" w:color="auto"/>
                </w:tcBorders>
                <w:vAlign w:val="center"/>
              </w:tcPr>
              <w:p w:rsidR="003046FA" w:rsidRDefault="001E266B" w:rsidP="003046FA">
                <w:pPr>
                  <w:jc w:val="center"/>
                  <w:rPr>
                    <w:szCs w:val="21"/>
                  </w:rPr>
                </w:pPr>
                <w:r>
                  <w:rPr>
                    <w:rFonts w:hint="eastAsia"/>
                    <w:szCs w:val="21"/>
                  </w:rPr>
                  <w:t>账面</w:t>
                </w:r>
              </w:p>
              <w:p w:rsidR="003046FA" w:rsidRDefault="001E266B" w:rsidP="003046FA">
                <w:pPr>
                  <w:jc w:val="center"/>
                  <w:rPr>
                    <w:szCs w:val="21"/>
                  </w:rPr>
                </w:pPr>
                <w:r>
                  <w:rPr>
                    <w:rFonts w:hint="eastAsia"/>
                    <w:szCs w:val="21"/>
                  </w:rPr>
                  <w:t>价值</w:t>
                </w:r>
              </w:p>
            </w:tc>
          </w:tr>
          <w:tr w:rsidR="003046FA" w:rsidTr="003046FA">
            <w:trPr>
              <w:cantSplit/>
              <w:trHeight w:val="135"/>
            </w:trPr>
            <w:tc>
              <w:tcPr>
                <w:tcW w:w="703" w:type="pct"/>
                <w:vMerge/>
                <w:tcBorders>
                  <w:left w:val="single" w:sz="4" w:space="0" w:color="auto"/>
                  <w:bottom w:val="single" w:sz="4" w:space="0" w:color="auto"/>
                  <w:right w:val="single" w:sz="4" w:space="0" w:color="auto"/>
                </w:tcBorders>
                <w:vAlign w:val="center"/>
              </w:tcPr>
              <w:p w:rsidR="003046FA" w:rsidRDefault="003046FA" w:rsidP="003046FA">
                <w:pPr>
                  <w:rPr>
                    <w:szCs w:val="21"/>
                  </w:rPr>
                </w:pPr>
              </w:p>
            </w:tc>
            <w:tc>
              <w:tcPr>
                <w:tcW w:w="581"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6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503"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197" w:type="pct"/>
                <w:tcBorders>
                  <w:top w:val="single" w:sz="4" w:space="0" w:color="auto"/>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581" w:type="pct"/>
                <w:vMerge/>
                <w:tcBorders>
                  <w:left w:val="single" w:sz="4" w:space="0" w:color="auto"/>
                  <w:bottom w:val="single" w:sz="4" w:space="0" w:color="auto"/>
                  <w:right w:val="single" w:sz="4" w:space="0" w:color="auto"/>
                </w:tcBorders>
                <w:vAlign w:val="center"/>
              </w:tcPr>
              <w:p w:rsidR="003046FA" w:rsidRDefault="003046FA" w:rsidP="003046FA">
                <w:pPr>
                  <w:jc w:val="center"/>
                  <w:rPr>
                    <w:szCs w:val="21"/>
                  </w:rPr>
                </w:pPr>
              </w:p>
            </w:tc>
            <w:tc>
              <w:tcPr>
                <w:tcW w:w="581"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267"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比例</w:t>
                </w:r>
                <w:r>
                  <w:rPr>
                    <w:szCs w:val="21"/>
                  </w:rPr>
                  <w:t>(%)</w:t>
                </w:r>
              </w:p>
            </w:tc>
            <w:tc>
              <w:tcPr>
                <w:tcW w:w="542"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金额</w:t>
                </w:r>
              </w:p>
            </w:tc>
            <w:tc>
              <w:tcPr>
                <w:tcW w:w="197" w:type="pct"/>
                <w:tcBorders>
                  <w:left w:val="single" w:sz="4" w:space="0" w:color="auto"/>
                  <w:bottom w:val="single" w:sz="4" w:space="0" w:color="auto"/>
                  <w:right w:val="single" w:sz="4" w:space="0" w:color="auto"/>
                </w:tcBorders>
                <w:vAlign w:val="center"/>
              </w:tcPr>
              <w:p w:rsidR="003046FA" w:rsidRDefault="001E266B" w:rsidP="003046FA">
                <w:pPr>
                  <w:jc w:val="center"/>
                  <w:rPr>
                    <w:szCs w:val="21"/>
                  </w:rPr>
                </w:pPr>
                <w:r>
                  <w:rPr>
                    <w:rFonts w:hint="eastAsia"/>
                    <w:szCs w:val="21"/>
                  </w:rPr>
                  <w:t>计提比例</w:t>
                </w:r>
                <w:r>
                  <w:rPr>
                    <w:szCs w:val="21"/>
                  </w:rPr>
                  <w:t>(%)</w:t>
                </w:r>
              </w:p>
            </w:tc>
            <w:tc>
              <w:tcPr>
                <w:tcW w:w="581" w:type="pct"/>
                <w:vMerge/>
                <w:tcBorders>
                  <w:left w:val="single" w:sz="4" w:space="0" w:color="auto"/>
                  <w:bottom w:val="single" w:sz="4" w:space="0" w:color="auto"/>
                  <w:right w:val="single" w:sz="4" w:space="0" w:color="auto"/>
                </w:tcBorders>
              </w:tcPr>
              <w:p w:rsidR="003046FA" w:rsidRDefault="003046FA" w:rsidP="003046FA">
                <w:pPr>
                  <w:jc w:val="center"/>
                  <w:rPr>
                    <w:szCs w:val="21"/>
                  </w:rPr>
                </w:pPr>
              </w:p>
            </w:tc>
          </w:tr>
          <w:tr w:rsidR="003046FA" w:rsidTr="003046FA">
            <w:trPr>
              <w:cantSplit/>
            </w:trPr>
            <w:tc>
              <w:tcPr>
                <w:tcW w:w="7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autoSpaceDE w:val="0"/>
                  <w:autoSpaceDN w:val="0"/>
                  <w:adjustRightInd w:val="0"/>
                  <w:rPr>
                    <w:sz w:val="15"/>
                    <w:szCs w:val="15"/>
                  </w:rPr>
                </w:pPr>
                <w:r w:rsidRPr="00A15133">
                  <w:rPr>
                    <w:rFonts w:hint="eastAsia"/>
                    <w:sz w:val="15"/>
                    <w:szCs w:val="15"/>
                  </w:rPr>
                  <w:t>单项金额重大并单独计提坏账准备的其他应收款</w:t>
                </w:r>
              </w:p>
            </w:tc>
            <w:sdt>
              <w:sdtPr>
                <w:rPr>
                  <w:sz w:val="15"/>
                  <w:szCs w:val="15"/>
                </w:rPr>
                <w:alias w:val="单项金额重大的其他应收款项金额合计"/>
                <w:tag w:val="_GBC_13838046da6e47bb9728f4be8ad3c0c6"/>
                <w:id w:val="-1643489661"/>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比例"/>
                <w:tag w:val="_GBC_a9f2e8450872424a9642aff2a5ee972e"/>
                <w:id w:val="775297439"/>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坏账准备金额"/>
                <w:tag w:val="_GBC_e94ea4a9e2d348c1925e3cdecc3b0f75"/>
                <w:id w:val="1108392895"/>
                <w:lock w:val="sdtLocked"/>
                <w:showingPlcHdr/>
              </w:sdtPr>
              <w:sdtEndPr/>
              <w:sdtContent>
                <w:tc>
                  <w:tcPr>
                    <w:tcW w:w="5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坏账准备比例"/>
                <w:tag w:val="_GBC_13cd911e1f1b4cc4beccfe859fd3b23b"/>
                <w:id w:val="-464431872"/>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并单独计提坏账准备的其他应收款账面价值"/>
                <w:tag w:val="_GBC_91732d5d1ee8456db3523f284ee6cfbe"/>
                <w:id w:val="895942814"/>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金额合计"/>
                <w:tag w:val="_GBC_79ed2a2c660c488eb2ede10c1b11b18f"/>
                <w:id w:val="-152608480"/>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比例"/>
                <w:tag w:val="_GBC_ebff10e85d13424db4d1e455236b2b43"/>
                <w:id w:val="1430550921"/>
                <w:lock w:val="sdtLocked"/>
                <w:showingPlcHdr/>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坏账准备金额"/>
                <w:tag w:val="_GBC_e25b3e864a0c452b8a9d6901cd018f78"/>
                <w:id w:val="-653524453"/>
                <w:lock w:val="sdtLocked"/>
                <w:showingPlcHdr/>
              </w:sdtPr>
              <w:sdtEndPr/>
              <w:sdtContent>
                <w:tc>
                  <w:tcPr>
                    <w:tcW w:w="542"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的其他应收款项坏账准备比例"/>
                <w:tag w:val="_GBC_6c21852c5ee64b0c858ab0b4e641355f"/>
                <w:id w:val="352849905"/>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sdt>
              <w:sdtPr>
                <w:rPr>
                  <w:sz w:val="15"/>
                  <w:szCs w:val="15"/>
                </w:rPr>
                <w:alias w:val="单项金额重大并单独计提坏账准备的其他应收款账面价值"/>
                <w:tag w:val="_GBC_d1f3fc4695f54fb49677b39d92e5634a"/>
                <w:id w:val="-908837155"/>
                <w:lock w:val="sdtLocked"/>
                <w:showingPlcHdr/>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rFonts w:hint="eastAsia"/>
                        <w:color w:val="333399"/>
                        <w:sz w:val="15"/>
                        <w:szCs w:val="15"/>
                      </w:rPr>
                      <w:t xml:space="preserve">　</w:t>
                    </w:r>
                  </w:p>
                </w:tc>
              </w:sdtContent>
            </w:sdt>
          </w:tr>
          <w:tr w:rsidR="003046FA" w:rsidTr="003046FA">
            <w:trPr>
              <w:cantSplit/>
            </w:trPr>
            <w:tc>
              <w:tcPr>
                <w:tcW w:w="7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autoSpaceDE w:val="0"/>
                  <w:autoSpaceDN w:val="0"/>
                  <w:adjustRightInd w:val="0"/>
                  <w:rPr>
                    <w:sz w:val="15"/>
                    <w:szCs w:val="15"/>
                  </w:rPr>
                </w:pPr>
                <w:r w:rsidRPr="00A15133">
                  <w:rPr>
                    <w:rFonts w:hint="eastAsia"/>
                    <w:sz w:val="15"/>
                    <w:szCs w:val="15"/>
                  </w:rPr>
                  <w:t>按信用风险特征组合计提坏账准备的其他应收款</w:t>
                </w:r>
              </w:p>
            </w:tc>
            <w:sdt>
              <w:sdtPr>
                <w:rPr>
                  <w:sz w:val="15"/>
                  <w:szCs w:val="15"/>
                </w:rPr>
                <w:alias w:val="按信用风险特征组合计提坏账准备的其他应收款项"/>
                <w:tag w:val="_GBC_4fceb29d8ca74dbf887b712dcc7f9396"/>
                <w:id w:val="-442153784"/>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130,550,043.87</w:t>
                    </w:r>
                  </w:p>
                </w:tc>
              </w:sdtContent>
            </w:sdt>
            <w:sdt>
              <w:sdtPr>
                <w:rPr>
                  <w:sz w:val="15"/>
                  <w:szCs w:val="15"/>
                </w:rPr>
                <w:alias w:val="按信用风险特征组合计提坏账准备的其他应收款项比例"/>
                <w:tag w:val="_GBC_7b1f725322d4421f9b9bfb7c80f1b167"/>
                <w:id w:val="23834064"/>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100.00</w:t>
                    </w:r>
                  </w:p>
                </w:tc>
              </w:sdtContent>
            </w:sdt>
            <w:sdt>
              <w:sdtPr>
                <w:rPr>
                  <w:sz w:val="15"/>
                  <w:szCs w:val="15"/>
                </w:rPr>
                <w:alias w:val="按信用风险特征组合计提坏账准备的其他应收款项坏账准备金额"/>
                <w:tag w:val="_GBC_8a7f3240acf144b0bba77045ed7debf0"/>
                <w:id w:val="1683008717"/>
                <w:lock w:val="sdtLocked"/>
              </w:sdtPr>
              <w:sdtEndPr/>
              <w:sdtContent>
                <w:tc>
                  <w:tcPr>
                    <w:tcW w:w="5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6,623,959.69</w:t>
                    </w:r>
                  </w:p>
                </w:tc>
              </w:sdtContent>
            </w:sdt>
            <w:sdt>
              <w:sdtPr>
                <w:rPr>
                  <w:sz w:val="15"/>
                  <w:szCs w:val="15"/>
                </w:rPr>
                <w:alias w:val="按信用风险特征组合计提坏账准备的其他应收款项坏账准备比例"/>
                <w:tag w:val="_GBC_66a1668f3b5b4e369e20b97197b7c4d6"/>
                <w:id w:val="-1503116574"/>
                <w:lock w:val="sdtLocked"/>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5.04</w:t>
                    </w:r>
                  </w:p>
                </w:tc>
              </w:sdtContent>
            </w:sdt>
            <w:sdt>
              <w:sdtPr>
                <w:rPr>
                  <w:sz w:val="15"/>
                  <w:szCs w:val="15"/>
                </w:rPr>
                <w:alias w:val="按信用风险特征组合计提坏账准备的其他应收款账面价值"/>
                <w:tag w:val="_GBC_b71f3dba5e6446028d5cfdd0440d1d6e"/>
                <w:id w:val="920990373"/>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123,926,084.18</w:t>
                    </w:r>
                  </w:p>
                </w:tc>
              </w:sdtContent>
            </w:sdt>
            <w:sdt>
              <w:sdtPr>
                <w:rPr>
                  <w:sz w:val="15"/>
                  <w:szCs w:val="15"/>
                </w:rPr>
                <w:alias w:val="按信用风险特征组合计提坏账准备的其他应收款项"/>
                <w:tag w:val="_GBC_caef307b6f704968839b0a5b2203e567"/>
                <w:id w:val="1197436149"/>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232,529,883.82</w:t>
                    </w:r>
                  </w:p>
                </w:tc>
              </w:sdtContent>
            </w:sdt>
            <w:sdt>
              <w:sdtPr>
                <w:rPr>
                  <w:sz w:val="15"/>
                  <w:szCs w:val="15"/>
                </w:rPr>
                <w:alias w:val="按信用风险特征组合计提坏账准备的其他应收款项比例"/>
                <w:tag w:val="_GBC_6a04bf1107bc437581de107a699eed56"/>
                <w:id w:val="1588035498"/>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100.00</w:t>
                    </w:r>
                  </w:p>
                </w:tc>
              </w:sdtContent>
            </w:sdt>
            <w:sdt>
              <w:sdtPr>
                <w:rPr>
                  <w:sz w:val="15"/>
                  <w:szCs w:val="15"/>
                </w:rPr>
                <w:alias w:val="按信用风险特征组合计提坏账准备的其他应收款项坏账准备金额"/>
                <w:tag w:val="_GBC_fcde2f8970a34e86ba1e2be1aea6b9ac"/>
                <w:id w:val="35477620"/>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11,722,951.69</w:t>
                    </w:r>
                  </w:p>
                </w:tc>
              </w:sdtContent>
            </w:sdt>
            <w:sdt>
              <w:sdtPr>
                <w:rPr>
                  <w:sz w:val="15"/>
                  <w:szCs w:val="15"/>
                </w:rPr>
                <w:alias w:val="按信用风险特征组合计提坏账准备的其他应收款项坏账准备比例"/>
                <w:tag w:val="_GBC_d701fd93527845c98cdc578a7ff7c662"/>
                <w:id w:val="-1296599160"/>
                <w:lock w:val="sdtLocked"/>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5.04</w:t>
                    </w:r>
                  </w:p>
                </w:tc>
              </w:sdtContent>
            </w:sdt>
            <w:sdt>
              <w:sdtPr>
                <w:rPr>
                  <w:sz w:val="15"/>
                  <w:szCs w:val="15"/>
                </w:rPr>
                <w:alias w:val="按信用风险特征组合计提坏账准备的其他应收款账面价值"/>
                <w:tag w:val="_GBC_84bdccb688c44f829d1bf110af6fa1d6"/>
                <w:id w:val="-296987630"/>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220,806,932.13</w:t>
                    </w:r>
                  </w:p>
                </w:tc>
              </w:sdtContent>
            </w:sdt>
          </w:tr>
          <w:tr w:rsidR="003046FA" w:rsidTr="003046FA">
            <w:trPr>
              <w:cantSplit/>
            </w:trPr>
            <w:tc>
              <w:tcPr>
                <w:tcW w:w="7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autoSpaceDE w:val="0"/>
                  <w:autoSpaceDN w:val="0"/>
                  <w:adjustRightInd w:val="0"/>
                  <w:rPr>
                    <w:sz w:val="15"/>
                    <w:szCs w:val="15"/>
                  </w:rPr>
                </w:pPr>
                <w:r w:rsidRPr="00A15133">
                  <w:rPr>
                    <w:rFonts w:hint="eastAsia"/>
                    <w:sz w:val="15"/>
                    <w:szCs w:val="15"/>
                  </w:rPr>
                  <w:t>单项金额</w:t>
                </w:r>
                <w:proofErr w:type="gramStart"/>
                <w:r w:rsidRPr="00A15133">
                  <w:rPr>
                    <w:rFonts w:hint="eastAsia"/>
                    <w:sz w:val="15"/>
                    <w:szCs w:val="15"/>
                  </w:rPr>
                  <w:t>不重大</w:t>
                </w:r>
                <w:proofErr w:type="gramEnd"/>
                <w:r w:rsidRPr="00A15133">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b7617b74323b4e56a577458932b675db"/>
                <w:id w:val="-1719728966"/>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比例"/>
                <w:tag w:val="_GBC_4d02499b5ac247efb5553612cc628c1d"/>
                <w:id w:val="-1731063074"/>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金额"/>
                <w:tag w:val="_GBC_a01ac19e5f5c4d5f8bb976bcce864d82"/>
                <w:id w:val="282385302"/>
                <w:lock w:val="sdtLocked"/>
              </w:sdtPr>
              <w:sdtEndPr/>
              <w:sdtContent>
                <w:tc>
                  <w:tcPr>
                    <w:tcW w:w="503"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比例"/>
                <w:tag w:val="_GBC_ca1a38b85b554e6b8a3c579b281671f2"/>
                <w:id w:val="1682936270"/>
                <w:lock w:val="sdtLocked"/>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单独计提坏账准备的其他应收款账面价值"/>
                <w:tag w:val="_GBC_938428b7877a4c2fb245a631ea89a931"/>
                <w:id w:val="-307011265"/>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金额合计"/>
                <w:tag w:val="_GBC_5ed3ea8f26e3443f9d8e82fd29e2f27c"/>
                <w:id w:val="373363110"/>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比例"/>
                <w:tag w:val="_GBC_b4ea264a37a54839b8e1b527995315f8"/>
                <w:id w:val="1247607423"/>
                <w:lock w:val="sdtLocked"/>
              </w:sdtPr>
              <w:sdtEndPr/>
              <w:sdtContent>
                <w:tc>
                  <w:tcPr>
                    <w:tcW w:w="267"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金额"/>
                <w:tag w:val="_GBC_3b30237af9304f4584ec399ab4e76359"/>
                <w:id w:val="1450432343"/>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按信用风险特征组合后该组合的风险较大的其他应收款项坏账准备比例"/>
                <w:tag w:val="_GBC_8f71855763d944059564a67db56cf5dc"/>
                <w:id w:val="2108150229"/>
                <w:lock w:val="sdtLocked"/>
              </w:sdtPr>
              <w:sdtEndPr/>
              <w:sdtContent>
                <w:tc>
                  <w:tcPr>
                    <w:tcW w:w="197"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sdt>
              <w:sdtPr>
                <w:rPr>
                  <w:sz w:val="15"/>
                  <w:szCs w:val="15"/>
                </w:rPr>
                <w:alias w:val="单项金额不重大但单独计提坏账准备的其他应收款账面价值"/>
                <w:tag w:val="_GBC_d9f283eefadb4187bde88e571c0ec995"/>
                <w:id w:val="1040404526"/>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3046FA" w:rsidP="003046FA">
                    <w:pPr>
                      <w:jc w:val="right"/>
                      <w:rPr>
                        <w:sz w:val="15"/>
                        <w:szCs w:val="15"/>
                      </w:rPr>
                    </w:pPr>
                  </w:p>
                </w:tc>
              </w:sdtContent>
            </w:sdt>
          </w:tr>
          <w:tr w:rsidR="003046FA" w:rsidTr="003046FA">
            <w:trPr>
              <w:cantSplit/>
            </w:trPr>
            <w:tc>
              <w:tcPr>
                <w:tcW w:w="703" w:type="pct"/>
                <w:tcBorders>
                  <w:top w:val="single" w:sz="4" w:space="0" w:color="auto"/>
                  <w:left w:val="single" w:sz="4" w:space="0" w:color="auto"/>
                  <w:bottom w:val="single" w:sz="4" w:space="0" w:color="auto"/>
                  <w:right w:val="single" w:sz="4" w:space="0" w:color="auto"/>
                </w:tcBorders>
                <w:vAlign w:val="center"/>
              </w:tcPr>
              <w:p w:rsidR="003046FA" w:rsidRPr="00A15133" w:rsidRDefault="001E266B" w:rsidP="003046FA">
                <w:pPr>
                  <w:autoSpaceDE w:val="0"/>
                  <w:autoSpaceDN w:val="0"/>
                  <w:adjustRightInd w:val="0"/>
                  <w:jc w:val="center"/>
                  <w:rPr>
                    <w:sz w:val="15"/>
                    <w:szCs w:val="15"/>
                  </w:rPr>
                </w:pPr>
                <w:r w:rsidRPr="00A15133">
                  <w:rPr>
                    <w:rFonts w:hint="eastAsia"/>
                    <w:sz w:val="15"/>
                    <w:szCs w:val="15"/>
                  </w:rPr>
                  <w:t>合计</w:t>
                </w:r>
              </w:p>
            </w:tc>
            <w:sdt>
              <w:sdtPr>
                <w:rPr>
                  <w:sz w:val="15"/>
                  <w:szCs w:val="15"/>
                </w:rPr>
                <w:alias w:val="其他应收款合计"/>
                <w:tag w:val="_GBC_f61362d11d864a1980223375854116c3"/>
                <w:id w:val="1413660143"/>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130,550,043.87</w:t>
                    </w:r>
                  </w:p>
                </w:tc>
              </w:sdtContent>
            </w:sd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center"/>
                  <w:rPr>
                    <w:sz w:val="15"/>
                    <w:szCs w:val="15"/>
                  </w:rPr>
                </w:pPr>
                <w:r w:rsidRPr="00A15133">
                  <w:rPr>
                    <w:rFonts w:hint="eastAsia"/>
                    <w:sz w:val="15"/>
                    <w:szCs w:val="15"/>
                  </w:rPr>
                  <w:t>/</w:t>
                </w:r>
              </w:p>
            </w:tc>
            <w:sdt>
              <w:sdtPr>
                <w:rPr>
                  <w:sz w:val="15"/>
                  <w:szCs w:val="15"/>
                </w:rPr>
                <w:alias w:val="其他应收款计提的坏账准备余额"/>
                <w:tag w:val="_GBC_5d66c94f5c4d4a7bb058f5ce1a1740dd"/>
                <w:id w:val="-228764976"/>
                <w:lock w:val="sdtLocked"/>
              </w:sdtPr>
              <w:sdtEndPr/>
              <w:sdtContent>
                <w:tc>
                  <w:tcPr>
                    <w:tcW w:w="503"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6,623,959.69</w:t>
                    </w:r>
                  </w:p>
                </w:tc>
              </w:sdtContent>
            </w:sd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center"/>
                  <w:rPr>
                    <w:sz w:val="15"/>
                    <w:szCs w:val="15"/>
                  </w:rPr>
                </w:pPr>
                <w:r w:rsidRPr="00A15133">
                  <w:rPr>
                    <w:rFonts w:hint="eastAsia"/>
                    <w:sz w:val="15"/>
                    <w:szCs w:val="15"/>
                  </w:rPr>
                  <w:t>/</w:t>
                </w:r>
              </w:p>
            </w:tc>
            <w:sdt>
              <w:sdtPr>
                <w:rPr>
                  <w:sz w:val="15"/>
                  <w:szCs w:val="15"/>
                </w:rPr>
                <w:alias w:val="其他应收款账面价值合计"/>
                <w:tag w:val="_GBC_e3312934a6ba4b33a584899d071d9bcd"/>
                <w:id w:val="1206446820"/>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123,926,084.18</w:t>
                    </w:r>
                  </w:p>
                </w:tc>
              </w:sdtContent>
            </w:sdt>
            <w:sdt>
              <w:sdtPr>
                <w:rPr>
                  <w:sz w:val="15"/>
                  <w:szCs w:val="15"/>
                </w:rPr>
                <w:alias w:val="其他应收款合计"/>
                <w:tag w:val="_GBC_3440219a1a32452da25405380e0cefca"/>
                <w:id w:val="-1932423780"/>
                <w:lock w:val="sdtLocked"/>
              </w:sdtPr>
              <w:sdtEndPr/>
              <w:sdtContent>
                <w:tc>
                  <w:tcPr>
                    <w:tcW w:w="581"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232,529,883.82</w:t>
                    </w:r>
                  </w:p>
                </w:tc>
              </w:sdtContent>
            </w:sdt>
            <w:tc>
              <w:tcPr>
                <w:tcW w:w="26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center"/>
                  <w:rPr>
                    <w:sz w:val="15"/>
                    <w:szCs w:val="15"/>
                  </w:rPr>
                </w:pPr>
                <w:r w:rsidRPr="00A15133">
                  <w:rPr>
                    <w:rFonts w:hint="eastAsia"/>
                    <w:sz w:val="15"/>
                    <w:szCs w:val="15"/>
                  </w:rPr>
                  <w:t>/</w:t>
                </w:r>
              </w:p>
            </w:tc>
            <w:sdt>
              <w:sdtPr>
                <w:rPr>
                  <w:sz w:val="15"/>
                  <w:szCs w:val="15"/>
                </w:rPr>
                <w:alias w:val="其他应收款计提的坏账准备余额"/>
                <w:tag w:val="_GBC_0a7b8001bac8411f8228c9961ddc2c79"/>
                <w:id w:val="161203428"/>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right"/>
                      <w:rPr>
                        <w:sz w:val="15"/>
                        <w:szCs w:val="15"/>
                      </w:rPr>
                    </w:pPr>
                    <w:r w:rsidRPr="00A15133">
                      <w:rPr>
                        <w:sz w:val="15"/>
                        <w:szCs w:val="15"/>
                      </w:rPr>
                      <w:t>11,722,951.69</w:t>
                    </w:r>
                  </w:p>
                </w:tc>
              </w:sdtContent>
            </w:sdt>
            <w:tc>
              <w:tcPr>
                <w:tcW w:w="197" w:type="pct"/>
                <w:tcBorders>
                  <w:top w:val="single" w:sz="4" w:space="0" w:color="auto"/>
                  <w:left w:val="single" w:sz="4" w:space="0" w:color="auto"/>
                  <w:bottom w:val="single" w:sz="4" w:space="0" w:color="auto"/>
                  <w:right w:val="single" w:sz="4" w:space="0" w:color="auto"/>
                </w:tcBorders>
              </w:tcPr>
              <w:p w:rsidR="003046FA" w:rsidRPr="00A15133" w:rsidRDefault="001E266B" w:rsidP="003046FA">
                <w:pPr>
                  <w:jc w:val="center"/>
                  <w:rPr>
                    <w:sz w:val="15"/>
                    <w:szCs w:val="15"/>
                  </w:rPr>
                </w:pPr>
                <w:r w:rsidRPr="00A15133">
                  <w:rPr>
                    <w:rFonts w:hint="eastAsia"/>
                    <w:sz w:val="15"/>
                    <w:szCs w:val="15"/>
                  </w:rPr>
                  <w:t>/</w:t>
                </w:r>
              </w:p>
            </w:tc>
            <w:tc>
              <w:tcPr>
                <w:tcW w:w="581" w:type="pct"/>
                <w:tcBorders>
                  <w:top w:val="single" w:sz="4" w:space="0" w:color="auto"/>
                  <w:left w:val="single" w:sz="4" w:space="0" w:color="auto"/>
                  <w:bottom w:val="single" w:sz="4" w:space="0" w:color="auto"/>
                  <w:right w:val="single" w:sz="4" w:space="0" w:color="auto"/>
                </w:tcBorders>
              </w:tcPr>
              <w:p w:rsidR="003046FA" w:rsidRPr="00A15133" w:rsidRDefault="00B45406" w:rsidP="003046FA">
                <w:pPr>
                  <w:jc w:val="right"/>
                  <w:rPr>
                    <w:sz w:val="15"/>
                    <w:szCs w:val="15"/>
                  </w:rPr>
                </w:pPr>
                <w:sdt>
                  <w:sdtPr>
                    <w:rPr>
                      <w:sz w:val="15"/>
                      <w:szCs w:val="15"/>
                    </w:rPr>
                    <w:alias w:val="其他应收款账面价值合计"/>
                    <w:tag w:val="_GBC_00178dc93add42acad87302b05aee1f7"/>
                    <w:id w:val="-883479773"/>
                    <w:lock w:val="sdtLocked"/>
                  </w:sdtPr>
                  <w:sdtEndPr/>
                  <w:sdtContent>
                    <w:r w:rsidR="001E266B" w:rsidRPr="00A15133">
                      <w:rPr>
                        <w:sz w:val="15"/>
                        <w:szCs w:val="15"/>
                      </w:rPr>
                      <w:t>220,806,932.13</w:t>
                    </w:r>
                  </w:sdtContent>
                </w:sdt>
              </w:p>
            </w:tc>
          </w:tr>
        </w:tbl>
        <w:p w:rsidR="003046FA" w:rsidRDefault="00B45406">
          <w:pPr>
            <w:rPr>
              <w:szCs w:val="21"/>
            </w:rPr>
          </w:pPr>
        </w:p>
      </w:sdtContent>
    </w:sdt>
    <w:sdt>
      <w:sdtPr>
        <w:rPr>
          <w:szCs w:val="21"/>
        </w:rPr>
        <w:alias w:val="模块:期末单项金额重大并单项计提坏账准备的其他应收款"/>
        <w:tag w:val="_GBC_caea0b13e636429d96ab6e2bffd5aeb0"/>
        <w:id w:val="-231160254"/>
        <w:lock w:val="sdtLocked"/>
        <w:placeholder>
          <w:docPart w:val="GBC22222222222222222222222222222"/>
        </w:placeholder>
      </w:sdtPr>
      <w:sdtEndPr/>
      <w:sdtContent>
        <w:p w:rsidR="003046FA" w:rsidRDefault="001E266B">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2070067452"/>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309131519"/>
        <w:lock w:val="sdtLocked"/>
        <w:placeholder>
          <w:docPart w:val="GBC22222222222222222222222222222"/>
        </w:placeholder>
      </w:sdtPr>
      <w:sdtEndPr/>
      <w:sdtContent>
        <w:p w:rsidR="003046FA" w:rsidRDefault="001E266B">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3046FA" w:rsidRDefault="00B45406">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85764552"/>
              <w:lock w:val="sdtContentLocked"/>
              <w:placeholder>
                <w:docPart w:val="GBC22222222222222222222222222222"/>
              </w:placeholder>
            </w:sdtPr>
            <w:sdtEndPr/>
            <w:sdtContent>
              <w:r w:rsidR="001E266B">
                <w:rPr>
                  <w:szCs w:val="21"/>
                </w:rPr>
                <w:fldChar w:fldCharType="begin"/>
              </w:r>
              <w:r w:rsidR="001E266B">
                <w:rPr>
                  <w:szCs w:val="21"/>
                </w:rPr>
                <w:instrText>MACROBUTTON  SnrToggleCheckbox √适用</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p w:rsidR="003046FA" w:rsidRDefault="001E266B">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3944987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6956023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3046FA" w:rsidTr="00747106">
            <w:trPr>
              <w:trHeight w:val="273"/>
              <w:jc w:val="center"/>
            </w:trPr>
            <w:tc>
              <w:tcPr>
                <w:tcW w:w="1974" w:type="pct"/>
                <w:vMerge w:val="restart"/>
                <w:tcBorders>
                  <w:bottom w:val="single" w:sz="4" w:space="0" w:color="auto"/>
                </w:tcBorders>
                <w:shd w:val="clear" w:color="auto" w:fill="auto"/>
                <w:vAlign w:val="center"/>
              </w:tcPr>
              <w:p w:rsidR="003046FA" w:rsidRDefault="001E266B">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3046FA" w:rsidRDefault="001E266B">
                <w:pPr>
                  <w:jc w:val="center"/>
                  <w:rPr>
                    <w:szCs w:val="21"/>
                  </w:rPr>
                </w:pPr>
                <w:r>
                  <w:rPr>
                    <w:szCs w:val="21"/>
                  </w:rPr>
                  <w:t>期末余额</w:t>
                </w:r>
              </w:p>
            </w:tc>
          </w:tr>
          <w:tr w:rsidR="003046FA" w:rsidTr="00DD6932">
            <w:trPr>
              <w:jc w:val="center"/>
            </w:trPr>
            <w:tc>
              <w:tcPr>
                <w:tcW w:w="1974" w:type="pct"/>
                <w:vMerge/>
                <w:shd w:val="clear" w:color="auto" w:fill="auto"/>
                <w:vAlign w:val="center"/>
              </w:tcPr>
              <w:p w:rsidR="003046FA" w:rsidRDefault="003046FA">
                <w:pPr>
                  <w:jc w:val="center"/>
                  <w:rPr>
                    <w:szCs w:val="21"/>
                  </w:rPr>
                </w:pPr>
              </w:p>
            </w:tc>
            <w:tc>
              <w:tcPr>
                <w:tcW w:w="1007" w:type="pct"/>
                <w:shd w:val="clear" w:color="auto" w:fill="auto"/>
                <w:vAlign w:val="center"/>
              </w:tcPr>
              <w:p w:rsidR="003046FA" w:rsidRDefault="001E266B">
                <w:pPr>
                  <w:jc w:val="center"/>
                  <w:rPr>
                    <w:szCs w:val="21"/>
                  </w:rPr>
                </w:pPr>
                <w:r>
                  <w:rPr>
                    <w:rFonts w:hint="eastAsia"/>
                    <w:szCs w:val="21"/>
                  </w:rPr>
                  <w:t>其他应收款</w:t>
                </w:r>
              </w:p>
            </w:tc>
            <w:tc>
              <w:tcPr>
                <w:tcW w:w="1007" w:type="pct"/>
                <w:shd w:val="clear" w:color="auto" w:fill="auto"/>
                <w:vAlign w:val="center"/>
              </w:tcPr>
              <w:p w:rsidR="003046FA" w:rsidRDefault="001E266B">
                <w:pPr>
                  <w:jc w:val="center"/>
                  <w:rPr>
                    <w:szCs w:val="21"/>
                  </w:rPr>
                </w:pPr>
                <w:r>
                  <w:rPr>
                    <w:rFonts w:hint="eastAsia"/>
                    <w:szCs w:val="21"/>
                  </w:rPr>
                  <w:t>坏账</w:t>
                </w:r>
                <w:r>
                  <w:rPr>
                    <w:szCs w:val="21"/>
                  </w:rPr>
                  <w:t>准备</w:t>
                </w:r>
              </w:p>
            </w:tc>
            <w:tc>
              <w:tcPr>
                <w:tcW w:w="1012" w:type="pct"/>
                <w:shd w:val="clear" w:color="auto" w:fill="auto"/>
                <w:vAlign w:val="center"/>
              </w:tcPr>
              <w:p w:rsidR="003046FA" w:rsidRDefault="001E266B">
                <w:pPr>
                  <w:jc w:val="center"/>
                  <w:rPr>
                    <w:szCs w:val="21"/>
                  </w:rPr>
                </w:pPr>
                <w:r>
                  <w:rPr>
                    <w:rFonts w:hint="eastAsia"/>
                    <w:szCs w:val="21"/>
                  </w:rPr>
                  <w:t>计提比例</w:t>
                </w:r>
              </w:p>
            </w:tc>
          </w:tr>
          <w:tr w:rsidR="003046FA" w:rsidTr="00DD6932">
            <w:trPr>
              <w:jc w:val="center"/>
            </w:trPr>
            <w:tc>
              <w:tcPr>
                <w:tcW w:w="1974" w:type="pct"/>
                <w:shd w:val="clear" w:color="auto" w:fill="auto"/>
              </w:tcPr>
              <w:p w:rsidR="003046FA" w:rsidRDefault="001E266B">
                <w:pPr>
                  <w:rPr>
                    <w:szCs w:val="21"/>
                  </w:rPr>
                </w:pPr>
                <w:r>
                  <w:rPr>
                    <w:rFonts w:hint="eastAsia"/>
                    <w:szCs w:val="21"/>
                  </w:rPr>
                  <w:t>1</w:t>
                </w:r>
                <w:r>
                  <w:rPr>
                    <w:szCs w:val="21"/>
                  </w:rPr>
                  <w:t>年以内</w:t>
                </w:r>
              </w:p>
            </w:tc>
            <w:tc>
              <w:tcPr>
                <w:tcW w:w="1007" w:type="pct"/>
                <w:shd w:val="clear" w:color="auto" w:fill="auto"/>
              </w:tcPr>
              <w:p w:rsidR="003046FA" w:rsidRDefault="001E266B">
                <w:pPr>
                  <w:jc w:val="right"/>
                  <w:rPr>
                    <w:szCs w:val="21"/>
                  </w:rPr>
                </w:pPr>
                <w:r w:rsidRPr="00AB34AC">
                  <w:rPr>
                    <w:szCs w:val="21"/>
                  </w:rPr>
                  <w:t>160.05</w:t>
                </w:r>
              </w:p>
            </w:tc>
            <w:tc>
              <w:tcPr>
                <w:tcW w:w="1007" w:type="pct"/>
              </w:tcPr>
              <w:p w:rsidR="003046FA" w:rsidRDefault="001E266B">
                <w:pPr>
                  <w:jc w:val="right"/>
                  <w:rPr>
                    <w:szCs w:val="21"/>
                  </w:rPr>
                </w:pPr>
                <w:r w:rsidRPr="00AB34AC">
                  <w:rPr>
                    <w:szCs w:val="21"/>
                  </w:rPr>
                  <w:t>8.00</w:t>
                </w:r>
              </w:p>
            </w:tc>
            <w:tc>
              <w:tcPr>
                <w:tcW w:w="1012" w:type="pct"/>
              </w:tcPr>
              <w:p w:rsidR="003046FA" w:rsidRDefault="001E266B">
                <w:pPr>
                  <w:jc w:val="right"/>
                  <w:rPr>
                    <w:szCs w:val="21"/>
                  </w:rPr>
                </w:pPr>
                <w:r w:rsidRPr="00AB34AC">
                  <w:rPr>
                    <w:szCs w:val="21"/>
                  </w:rPr>
                  <w:t>5.00</w:t>
                </w:r>
              </w:p>
            </w:tc>
          </w:tr>
          <w:tr w:rsidR="003046FA" w:rsidTr="00DD6932">
            <w:trPr>
              <w:jc w:val="center"/>
            </w:trPr>
            <w:tc>
              <w:tcPr>
                <w:tcW w:w="1974" w:type="pct"/>
                <w:shd w:val="clear" w:color="auto" w:fill="auto"/>
              </w:tcPr>
              <w:p w:rsidR="003046FA" w:rsidRDefault="001E266B">
                <w:pPr>
                  <w:rPr>
                    <w:szCs w:val="21"/>
                  </w:rPr>
                </w:pPr>
                <w:r>
                  <w:rPr>
                    <w:rFonts w:hint="eastAsia"/>
                    <w:szCs w:val="21"/>
                  </w:rPr>
                  <w:t>其中：</w:t>
                </w:r>
                <w:r>
                  <w:rPr>
                    <w:szCs w:val="21"/>
                  </w:rPr>
                  <w:t>1年以内分项</w:t>
                </w:r>
              </w:p>
            </w:tc>
            <w:tc>
              <w:tcPr>
                <w:tcW w:w="1007" w:type="pct"/>
                <w:shd w:val="clear" w:color="auto" w:fill="auto"/>
              </w:tcPr>
              <w:p w:rsidR="003046FA" w:rsidRDefault="003046FA">
                <w:pPr>
                  <w:jc w:val="right"/>
                  <w:rPr>
                    <w:szCs w:val="21"/>
                  </w:rPr>
                </w:pPr>
              </w:p>
            </w:tc>
            <w:tc>
              <w:tcPr>
                <w:tcW w:w="1007" w:type="pct"/>
              </w:tcPr>
              <w:p w:rsidR="003046FA" w:rsidRDefault="003046FA">
                <w:pPr>
                  <w:jc w:val="right"/>
                  <w:rPr>
                    <w:szCs w:val="21"/>
                  </w:rPr>
                </w:pPr>
              </w:p>
            </w:tc>
            <w:tc>
              <w:tcPr>
                <w:tcW w:w="1012" w:type="pct"/>
              </w:tcPr>
              <w:p w:rsidR="003046FA" w:rsidRDefault="003046FA">
                <w:pPr>
                  <w:jc w:val="right"/>
                  <w:rPr>
                    <w:szCs w:val="21"/>
                  </w:rPr>
                </w:pPr>
              </w:p>
            </w:tc>
          </w:tr>
          <w:tr w:rsidR="003046FA" w:rsidTr="00DD6932">
            <w:trPr>
              <w:jc w:val="center"/>
            </w:trPr>
            <w:tc>
              <w:tcPr>
                <w:tcW w:w="1974" w:type="pct"/>
                <w:shd w:val="clear" w:color="auto" w:fill="auto"/>
              </w:tcPr>
              <w:p w:rsidR="003046FA" w:rsidRDefault="001E266B">
                <w:pPr>
                  <w:rPr>
                    <w:szCs w:val="21"/>
                  </w:rPr>
                </w:pPr>
                <w:r>
                  <w:rPr>
                    <w:rFonts w:hint="eastAsia"/>
                    <w:szCs w:val="21"/>
                  </w:rPr>
                  <w:t>1年以内小计</w:t>
                </w:r>
              </w:p>
            </w:tc>
            <w:sdt>
              <w:sdtPr>
                <w:rPr>
                  <w:szCs w:val="21"/>
                </w:rPr>
                <w:alias w:val="其他应收款一年以内合计"/>
                <w:tag w:val="_GBC_4207c1063cdb4ac195800efa46a396f8"/>
                <w:id w:val="1126814468"/>
                <w:lock w:val="sdtLocked"/>
              </w:sdtPr>
              <w:sdtEndPr/>
              <w:sdtContent>
                <w:tc>
                  <w:tcPr>
                    <w:tcW w:w="1007" w:type="pct"/>
                    <w:shd w:val="clear" w:color="auto" w:fill="auto"/>
                  </w:tcPr>
                  <w:p w:rsidR="003046FA" w:rsidRDefault="001E266B">
                    <w:pPr>
                      <w:jc w:val="right"/>
                      <w:rPr>
                        <w:szCs w:val="21"/>
                      </w:rPr>
                    </w:pPr>
                    <w:r>
                      <w:rPr>
                        <w:szCs w:val="21"/>
                      </w:rPr>
                      <w:t>160.05</w:t>
                    </w:r>
                  </w:p>
                </w:tc>
              </w:sdtContent>
            </w:sdt>
            <w:sdt>
              <w:sdtPr>
                <w:rPr>
                  <w:szCs w:val="21"/>
                </w:rPr>
                <w:alias w:val="其他应收款一年以内坏账准备合计"/>
                <w:tag w:val="_GBC_14c18f052edf4cdda0c61777a6b7eff0"/>
                <w:id w:val="-1319562581"/>
                <w:lock w:val="sdtLocked"/>
              </w:sdtPr>
              <w:sdtEndPr/>
              <w:sdtContent>
                <w:tc>
                  <w:tcPr>
                    <w:tcW w:w="1007" w:type="pct"/>
                  </w:tcPr>
                  <w:p w:rsidR="003046FA" w:rsidRDefault="001E266B">
                    <w:pPr>
                      <w:jc w:val="right"/>
                      <w:rPr>
                        <w:szCs w:val="21"/>
                      </w:rPr>
                    </w:pPr>
                    <w:r>
                      <w:rPr>
                        <w:szCs w:val="21"/>
                      </w:rPr>
                      <w:t>8.00</w:t>
                    </w:r>
                  </w:p>
                </w:tc>
              </w:sdtContent>
            </w:sdt>
            <w:sdt>
              <w:sdtPr>
                <w:rPr>
                  <w:szCs w:val="21"/>
                </w:rPr>
                <w:alias w:val="其他应收款一年以内坏账准备比例"/>
                <w:tag w:val="_GBC_f27f6601993a4dc982a9cd8d3ad6644e"/>
                <w:id w:val="2061742756"/>
                <w:lock w:val="sdtLocked"/>
              </w:sdtPr>
              <w:sdtEndPr/>
              <w:sdtContent>
                <w:tc>
                  <w:tcPr>
                    <w:tcW w:w="1012" w:type="pct"/>
                  </w:tcPr>
                  <w:p w:rsidR="003046FA" w:rsidRDefault="001E266B">
                    <w:pPr>
                      <w:jc w:val="right"/>
                      <w:rPr>
                        <w:szCs w:val="21"/>
                      </w:rPr>
                    </w:pPr>
                    <w:r>
                      <w:rPr>
                        <w:szCs w:val="21"/>
                      </w:rPr>
                      <w:t>5.00</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473433663"/>
                <w:lock w:val="sdtLocked"/>
                <w:showingPlcHdr/>
              </w:sdtPr>
              <w:sdtEndPr/>
              <w:sdtContent>
                <w:tc>
                  <w:tcPr>
                    <w:tcW w:w="1007"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1064294876"/>
                <w:lock w:val="sdtLocked"/>
                <w:showingPlcHdr/>
              </w:sdtPr>
              <w:sdtEndPr/>
              <w:sdtContent>
                <w:tc>
                  <w:tcPr>
                    <w:tcW w:w="1007" w:type="pct"/>
                  </w:tcPr>
                  <w:p w:rsidR="003046FA" w:rsidRDefault="001E266B">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342931075"/>
                <w:lock w:val="sdtLocked"/>
                <w:showingPlcHdr/>
              </w:sdtPr>
              <w:sdtEndPr/>
              <w:sdtContent>
                <w:tc>
                  <w:tcPr>
                    <w:tcW w:w="1012" w:type="pct"/>
                  </w:tcPr>
                  <w:p w:rsidR="003046FA" w:rsidRDefault="001E266B">
                    <w:pPr>
                      <w:jc w:val="right"/>
                      <w:rPr>
                        <w:szCs w:val="21"/>
                      </w:rPr>
                    </w:pPr>
                    <w:r>
                      <w:rPr>
                        <w:rFonts w:hint="eastAsia"/>
                        <w:color w:val="0000FF"/>
                        <w:szCs w:val="21"/>
                      </w:rPr>
                      <w:t xml:space="preserve">　</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611650955"/>
                <w:lock w:val="sdtLocked"/>
                <w:showingPlcHdr/>
              </w:sdtPr>
              <w:sdtEndPr/>
              <w:sdtContent>
                <w:tc>
                  <w:tcPr>
                    <w:tcW w:w="1007"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1839887429"/>
                <w:lock w:val="sdtLocked"/>
                <w:showingPlcHdr/>
              </w:sdtPr>
              <w:sdtEndPr/>
              <w:sdtContent>
                <w:tc>
                  <w:tcPr>
                    <w:tcW w:w="1007" w:type="pct"/>
                  </w:tcPr>
                  <w:p w:rsidR="003046FA" w:rsidRDefault="001E266B">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649823114"/>
                <w:lock w:val="sdtLocked"/>
                <w:showingPlcHdr/>
              </w:sdtPr>
              <w:sdtEndPr/>
              <w:sdtContent>
                <w:tc>
                  <w:tcPr>
                    <w:tcW w:w="1012" w:type="pct"/>
                  </w:tcPr>
                  <w:p w:rsidR="003046FA" w:rsidRDefault="001E266B">
                    <w:pPr>
                      <w:jc w:val="right"/>
                      <w:rPr>
                        <w:szCs w:val="21"/>
                      </w:rPr>
                    </w:pPr>
                    <w:r>
                      <w:rPr>
                        <w:rFonts w:hint="eastAsia"/>
                        <w:color w:val="0000FF"/>
                        <w:szCs w:val="21"/>
                      </w:rPr>
                      <w:t xml:space="preserve">　</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3</w:t>
                </w:r>
                <w:r>
                  <w:rPr>
                    <w:szCs w:val="21"/>
                  </w:rPr>
                  <w:t>年以上</w:t>
                </w:r>
              </w:p>
            </w:tc>
            <w:sdt>
              <w:sdtPr>
                <w:rPr>
                  <w:szCs w:val="21"/>
                </w:rPr>
                <w:alias w:val="其他应收款三年以上合计"/>
                <w:tag w:val="_GBC_d5ec8065b39e49c0a7f331d769f66d99"/>
                <w:id w:val="696968764"/>
                <w:lock w:val="sdtLocked"/>
              </w:sdtPr>
              <w:sdtEndPr/>
              <w:sdtContent>
                <w:tc>
                  <w:tcPr>
                    <w:tcW w:w="1007" w:type="pct"/>
                    <w:shd w:val="clear" w:color="auto" w:fill="auto"/>
                  </w:tcPr>
                  <w:p w:rsidR="003046FA" w:rsidRDefault="001E266B">
                    <w:pPr>
                      <w:jc w:val="right"/>
                      <w:rPr>
                        <w:szCs w:val="21"/>
                      </w:rPr>
                    </w:pPr>
                    <w:r>
                      <w:rPr>
                        <w:szCs w:val="21"/>
                      </w:rPr>
                      <w:t>214,350.00</w:t>
                    </w:r>
                  </w:p>
                </w:tc>
              </w:sdtContent>
            </w:sdt>
            <w:sdt>
              <w:sdtPr>
                <w:rPr>
                  <w:szCs w:val="21"/>
                </w:rPr>
                <w:alias w:val="其他应收款三年以上坏账准备合计"/>
                <w:tag w:val="_GBC_3708d2df26e3476ab5363f2e80022cb5"/>
                <w:id w:val="-361825404"/>
                <w:lock w:val="sdtLocked"/>
              </w:sdtPr>
              <w:sdtEndPr/>
              <w:sdtContent>
                <w:tc>
                  <w:tcPr>
                    <w:tcW w:w="1007" w:type="pct"/>
                  </w:tcPr>
                  <w:p w:rsidR="003046FA" w:rsidRDefault="001E266B">
                    <w:pPr>
                      <w:jc w:val="right"/>
                      <w:rPr>
                        <w:szCs w:val="21"/>
                      </w:rPr>
                    </w:pPr>
                    <w:r>
                      <w:rPr>
                        <w:szCs w:val="21"/>
                      </w:rPr>
                      <w:t>107,175.00</w:t>
                    </w:r>
                  </w:p>
                </w:tc>
              </w:sdtContent>
            </w:sdt>
            <w:sdt>
              <w:sdtPr>
                <w:rPr>
                  <w:szCs w:val="21"/>
                </w:rPr>
                <w:alias w:val="其他应收款三年以上坏账准备比例"/>
                <w:tag w:val="_GBC_b945617aab5743299c653a9d13d37292"/>
                <w:id w:val="1775359665"/>
                <w:lock w:val="sdtLocked"/>
              </w:sdtPr>
              <w:sdtEndPr/>
              <w:sdtContent>
                <w:tc>
                  <w:tcPr>
                    <w:tcW w:w="1012" w:type="pct"/>
                  </w:tcPr>
                  <w:p w:rsidR="003046FA" w:rsidRDefault="001E266B">
                    <w:pPr>
                      <w:jc w:val="right"/>
                      <w:rPr>
                        <w:szCs w:val="21"/>
                      </w:rPr>
                    </w:pPr>
                    <w:r>
                      <w:rPr>
                        <w:szCs w:val="21"/>
                      </w:rPr>
                      <w:t>50.00</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601326459"/>
                <w:lock w:val="sdtLocked"/>
                <w:showingPlcHdr/>
              </w:sdtPr>
              <w:sdtEndPr/>
              <w:sdtContent>
                <w:tc>
                  <w:tcPr>
                    <w:tcW w:w="1007"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32500310"/>
                <w:lock w:val="sdtLocked"/>
                <w:showingPlcHdr/>
              </w:sdtPr>
              <w:sdtEndPr/>
              <w:sdtContent>
                <w:tc>
                  <w:tcPr>
                    <w:tcW w:w="1007" w:type="pct"/>
                  </w:tcPr>
                  <w:p w:rsidR="003046FA" w:rsidRDefault="001E266B">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1474166706"/>
                <w:lock w:val="sdtLocked"/>
                <w:showingPlcHdr/>
              </w:sdtPr>
              <w:sdtEndPr/>
              <w:sdtContent>
                <w:tc>
                  <w:tcPr>
                    <w:tcW w:w="1012" w:type="pct"/>
                  </w:tcPr>
                  <w:p w:rsidR="003046FA" w:rsidRDefault="001E266B">
                    <w:pPr>
                      <w:jc w:val="right"/>
                      <w:rPr>
                        <w:szCs w:val="21"/>
                      </w:rPr>
                    </w:pPr>
                    <w:r>
                      <w:rPr>
                        <w:rFonts w:hint="eastAsia"/>
                        <w:color w:val="0000FF"/>
                        <w:szCs w:val="21"/>
                      </w:rPr>
                      <w:t xml:space="preserve">　</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225522987"/>
                <w:lock w:val="sdtLocked"/>
                <w:showingPlcHdr/>
              </w:sdtPr>
              <w:sdtEndPr/>
              <w:sdtContent>
                <w:tc>
                  <w:tcPr>
                    <w:tcW w:w="1007"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709455920"/>
                <w:lock w:val="sdtLocked"/>
                <w:showingPlcHdr/>
              </w:sdtPr>
              <w:sdtEndPr/>
              <w:sdtContent>
                <w:tc>
                  <w:tcPr>
                    <w:tcW w:w="1007" w:type="pct"/>
                  </w:tcPr>
                  <w:p w:rsidR="003046FA" w:rsidRDefault="001E266B">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872414865"/>
                <w:lock w:val="sdtLocked"/>
                <w:showingPlcHdr/>
              </w:sdtPr>
              <w:sdtEndPr/>
              <w:sdtContent>
                <w:tc>
                  <w:tcPr>
                    <w:tcW w:w="1012" w:type="pct"/>
                  </w:tcPr>
                  <w:p w:rsidR="003046FA" w:rsidRDefault="001E266B">
                    <w:pPr>
                      <w:jc w:val="right"/>
                      <w:rPr>
                        <w:szCs w:val="21"/>
                      </w:rPr>
                    </w:pPr>
                    <w:r>
                      <w:rPr>
                        <w:rFonts w:hint="eastAsia"/>
                        <w:color w:val="0000FF"/>
                        <w:szCs w:val="21"/>
                      </w:rPr>
                      <w:t xml:space="preserve">　</w:t>
                    </w:r>
                  </w:p>
                </w:tc>
              </w:sdtContent>
            </w:sdt>
          </w:tr>
          <w:tr w:rsidR="003046FA" w:rsidTr="00DD6932">
            <w:trPr>
              <w:jc w:val="center"/>
            </w:trPr>
            <w:tc>
              <w:tcPr>
                <w:tcW w:w="1974" w:type="pct"/>
                <w:shd w:val="clear" w:color="auto" w:fill="auto"/>
              </w:tcPr>
              <w:p w:rsidR="003046FA" w:rsidRDefault="001E266B">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1715693214"/>
                <w:lock w:val="sdtLocked"/>
                <w:showingPlcHdr/>
              </w:sdtPr>
              <w:sdtEndPr/>
              <w:sdtContent>
                <w:tc>
                  <w:tcPr>
                    <w:tcW w:w="1007" w:type="pct"/>
                    <w:shd w:val="clear" w:color="auto" w:fill="auto"/>
                  </w:tcPr>
                  <w:p w:rsidR="003046FA" w:rsidRDefault="001E266B">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521901993"/>
                <w:lock w:val="sdtLocked"/>
                <w:showingPlcHdr/>
              </w:sdtPr>
              <w:sdtEndPr/>
              <w:sdtContent>
                <w:tc>
                  <w:tcPr>
                    <w:tcW w:w="1007" w:type="pct"/>
                  </w:tcPr>
                  <w:p w:rsidR="003046FA" w:rsidRDefault="001E266B">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1877377485"/>
                <w:lock w:val="sdtLocked"/>
                <w:showingPlcHdr/>
              </w:sdtPr>
              <w:sdtEndPr/>
              <w:sdtContent>
                <w:tc>
                  <w:tcPr>
                    <w:tcW w:w="1012" w:type="pct"/>
                  </w:tcPr>
                  <w:p w:rsidR="003046FA" w:rsidRDefault="001E266B">
                    <w:pPr>
                      <w:jc w:val="right"/>
                      <w:rPr>
                        <w:szCs w:val="21"/>
                      </w:rPr>
                    </w:pPr>
                    <w:r>
                      <w:rPr>
                        <w:rFonts w:hint="eastAsia"/>
                        <w:color w:val="0000FF"/>
                        <w:szCs w:val="21"/>
                      </w:rPr>
                      <w:t xml:space="preserve">　</w:t>
                    </w:r>
                  </w:p>
                </w:tc>
              </w:sdtContent>
            </w:sdt>
          </w:tr>
          <w:tr w:rsidR="003046FA" w:rsidTr="00DD6932">
            <w:trPr>
              <w:jc w:val="center"/>
            </w:trPr>
            <w:tc>
              <w:tcPr>
                <w:tcW w:w="1974" w:type="pct"/>
                <w:shd w:val="clear" w:color="auto" w:fill="auto"/>
                <w:vAlign w:val="center"/>
              </w:tcPr>
              <w:p w:rsidR="003046FA" w:rsidRDefault="001E266B">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730839406"/>
                <w:lock w:val="sdtLocked"/>
              </w:sdtPr>
              <w:sdtEndPr/>
              <w:sdtContent>
                <w:tc>
                  <w:tcPr>
                    <w:tcW w:w="1007" w:type="pct"/>
                    <w:shd w:val="clear" w:color="auto" w:fill="auto"/>
                  </w:tcPr>
                  <w:p w:rsidR="003046FA" w:rsidRDefault="001E266B">
                    <w:pPr>
                      <w:jc w:val="right"/>
                      <w:rPr>
                        <w:szCs w:val="21"/>
                      </w:rPr>
                    </w:pPr>
                    <w:r>
                      <w:rPr>
                        <w:szCs w:val="21"/>
                      </w:rPr>
                      <w:t>214,510.05</w:t>
                    </w:r>
                  </w:p>
                </w:tc>
              </w:sdtContent>
            </w:sdt>
            <w:sdt>
              <w:sdtPr>
                <w:rPr>
                  <w:szCs w:val="21"/>
                </w:rPr>
                <w:alias w:val="单项金额不重大但按信用风险特征组合后该组合的风险较大的其他应收账款计提的坏账准备合计"/>
                <w:tag w:val="_GBC_ed4f3bb8cb004a9db215367546069ce4"/>
                <w:id w:val="-1385330470"/>
                <w:lock w:val="sdtLocked"/>
              </w:sdtPr>
              <w:sdtEndPr/>
              <w:sdtContent>
                <w:tc>
                  <w:tcPr>
                    <w:tcW w:w="1007" w:type="pct"/>
                  </w:tcPr>
                  <w:p w:rsidR="003046FA" w:rsidRDefault="001E266B">
                    <w:pPr>
                      <w:jc w:val="right"/>
                      <w:rPr>
                        <w:szCs w:val="21"/>
                      </w:rPr>
                    </w:pPr>
                    <w:r>
                      <w:rPr>
                        <w:szCs w:val="21"/>
                      </w:rPr>
                      <w:t>107,183.00</w:t>
                    </w:r>
                  </w:p>
                </w:tc>
              </w:sdtContent>
            </w:sdt>
            <w:sdt>
              <w:sdtPr>
                <w:rPr>
                  <w:szCs w:val="21"/>
                </w:rPr>
                <w:alias w:val="其他应收款坏账准备合计比例"/>
                <w:tag w:val="_GBC_ac6fae4c87804af39d4e114ba238488b"/>
                <w:id w:val="1654172296"/>
                <w:lock w:val="sdtLocked"/>
              </w:sdtPr>
              <w:sdtEndPr/>
              <w:sdtContent>
                <w:tc>
                  <w:tcPr>
                    <w:tcW w:w="1012" w:type="pct"/>
                  </w:tcPr>
                  <w:p w:rsidR="003046FA" w:rsidRDefault="001E266B">
                    <w:pPr>
                      <w:jc w:val="right"/>
                      <w:rPr>
                        <w:szCs w:val="21"/>
                      </w:rPr>
                    </w:pPr>
                    <w:r>
                      <w:rPr>
                        <w:szCs w:val="21"/>
                      </w:rPr>
                      <w:t>49.97</w:t>
                    </w:r>
                  </w:p>
                </w:tc>
              </w:sdtContent>
            </w:sdt>
          </w:tr>
        </w:tbl>
        <w:p w:rsidR="003046FA" w:rsidRDefault="001E266B">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785719604"/>
            <w:lock w:val="sdtLocked"/>
            <w:placeholder>
              <w:docPart w:val="GBC22222222222222222222222222222"/>
            </w:placeholder>
          </w:sdtPr>
          <w:sdtEndPr/>
          <w:sdtContent>
            <w:p w:rsidR="003046FA" w:rsidRDefault="001E266B">
              <w:pPr>
                <w:rPr>
                  <w:szCs w:val="21"/>
                </w:rPr>
              </w:pPr>
              <w:r>
                <w:rPr>
                  <w:rFonts w:hint="eastAsia"/>
                  <w:szCs w:val="21"/>
                </w:rPr>
                <w:t>无</w:t>
              </w:r>
            </w:p>
          </w:sdtContent>
        </w:sdt>
        <w:p w:rsidR="003046FA" w:rsidRDefault="00B45406">
          <w:pPr>
            <w:rPr>
              <w:szCs w:val="21"/>
            </w:rPr>
          </w:pPr>
        </w:p>
      </w:sdtContent>
    </w:sdt>
    <w:sdt>
      <w:sdtPr>
        <w:rPr>
          <w:szCs w:val="21"/>
        </w:rPr>
        <w:alias w:val="模块:组合中，采用余额百分比法计提坏账准备的其他应收款"/>
        <w:tag w:val="_GBC_05f8c9f11b8c4595a6380f2f337f34c8"/>
        <w:id w:val="-1192916416"/>
        <w:lock w:val="sdtLocked"/>
        <w:placeholder>
          <w:docPart w:val="GBC22222222222222222222222222222"/>
        </w:placeholder>
      </w:sdtPr>
      <w:sdtEndPr/>
      <w:sdtContent>
        <w:p w:rsidR="003046FA" w:rsidRDefault="001E266B">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290210630"/>
            <w:lock w:val="sdtContentLocked"/>
            <w:placeholder>
              <w:docPart w:val="GBC22222222222222222222222222222"/>
            </w:placeholder>
          </w:sdtPr>
          <w:sdtEndPr/>
          <w:sdtContent>
            <w:p w:rsidR="003046FA" w:rsidRDefault="001E266B">
              <w:pPr>
                <w:tabs>
                  <w:tab w:val="left" w:pos="9720"/>
                </w:tabs>
                <w:ind w:rightChars="-673" w:right="-1413"/>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母公司组合中，采用余额百分比法计提坏账准备的其他应收账款"/>
              <w:tag w:val="_GBC_d4b2459b268c4d39a42ebb6bff57a786"/>
              <w:id w:val="11456934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组合中，采用余额百分比法计提坏账准备的其他应收账款"/>
              <w:tag w:val="_GBC_5c583c5700654614a0795a4cab935bf2"/>
              <w:id w:val="-1468579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1841"/>
            <w:gridCol w:w="1841"/>
            <w:gridCol w:w="1808"/>
          </w:tblGrid>
          <w:tr w:rsidR="003046FA" w:rsidTr="00747106">
            <w:trPr>
              <w:trHeight w:val="295"/>
              <w:jc w:val="center"/>
            </w:trPr>
            <w:tc>
              <w:tcPr>
                <w:tcW w:w="1967" w:type="pct"/>
                <w:vMerge w:val="restart"/>
                <w:tcBorders>
                  <w:bottom w:val="single" w:sz="4" w:space="0" w:color="auto"/>
                </w:tcBorders>
                <w:shd w:val="clear" w:color="auto" w:fill="auto"/>
                <w:vAlign w:val="center"/>
              </w:tcPr>
              <w:p w:rsidR="003046FA" w:rsidRDefault="001E266B">
                <w:pPr>
                  <w:jc w:val="center"/>
                  <w:rPr>
                    <w:szCs w:val="21"/>
                  </w:rPr>
                </w:pPr>
                <w:r>
                  <w:rPr>
                    <w:rFonts w:hint="eastAsia"/>
                    <w:szCs w:val="21"/>
                  </w:rPr>
                  <w:t>余额百分比</w:t>
                </w:r>
              </w:p>
            </w:tc>
            <w:tc>
              <w:tcPr>
                <w:tcW w:w="3033" w:type="pct"/>
                <w:gridSpan w:val="3"/>
                <w:tcBorders>
                  <w:bottom w:val="single" w:sz="4" w:space="0" w:color="auto"/>
                </w:tcBorders>
                <w:shd w:val="clear" w:color="auto" w:fill="auto"/>
                <w:vAlign w:val="center"/>
              </w:tcPr>
              <w:p w:rsidR="003046FA" w:rsidRDefault="001E266B">
                <w:pPr>
                  <w:jc w:val="center"/>
                  <w:rPr>
                    <w:szCs w:val="21"/>
                  </w:rPr>
                </w:pPr>
                <w:r>
                  <w:rPr>
                    <w:szCs w:val="21"/>
                  </w:rPr>
                  <w:t>期末余额</w:t>
                </w:r>
              </w:p>
            </w:tc>
          </w:tr>
          <w:tr w:rsidR="003046FA" w:rsidTr="00747106">
            <w:trPr>
              <w:jc w:val="center"/>
            </w:trPr>
            <w:tc>
              <w:tcPr>
                <w:tcW w:w="1967" w:type="pct"/>
                <w:vMerge/>
                <w:shd w:val="clear" w:color="auto" w:fill="auto"/>
              </w:tcPr>
              <w:p w:rsidR="003046FA" w:rsidRDefault="003046FA">
                <w:pPr>
                  <w:rPr>
                    <w:szCs w:val="21"/>
                  </w:rPr>
                </w:pPr>
              </w:p>
            </w:tc>
            <w:tc>
              <w:tcPr>
                <w:tcW w:w="1017" w:type="pct"/>
                <w:shd w:val="clear" w:color="auto" w:fill="auto"/>
                <w:vAlign w:val="center"/>
              </w:tcPr>
              <w:p w:rsidR="003046FA" w:rsidRDefault="001E266B">
                <w:pPr>
                  <w:jc w:val="center"/>
                  <w:rPr>
                    <w:szCs w:val="21"/>
                  </w:rPr>
                </w:pPr>
                <w:r>
                  <w:rPr>
                    <w:rFonts w:hint="eastAsia"/>
                    <w:szCs w:val="21"/>
                  </w:rPr>
                  <w:t>其他应收款</w:t>
                </w:r>
              </w:p>
            </w:tc>
            <w:tc>
              <w:tcPr>
                <w:tcW w:w="1017" w:type="pct"/>
                <w:shd w:val="clear" w:color="auto" w:fill="auto"/>
                <w:vAlign w:val="center"/>
              </w:tcPr>
              <w:p w:rsidR="003046FA" w:rsidRDefault="001E266B">
                <w:pPr>
                  <w:jc w:val="center"/>
                  <w:rPr>
                    <w:szCs w:val="21"/>
                  </w:rPr>
                </w:pPr>
                <w:r>
                  <w:rPr>
                    <w:rFonts w:hint="eastAsia"/>
                    <w:szCs w:val="21"/>
                  </w:rPr>
                  <w:t>坏账</w:t>
                </w:r>
                <w:r>
                  <w:rPr>
                    <w:szCs w:val="21"/>
                  </w:rPr>
                  <w:t>准备</w:t>
                </w:r>
              </w:p>
            </w:tc>
            <w:tc>
              <w:tcPr>
                <w:tcW w:w="999" w:type="pct"/>
                <w:shd w:val="clear" w:color="auto" w:fill="auto"/>
                <w:vAlign w:val="center"/>
              </w:tcPr>
              <w:p w:rsidR="003046FA" w:rsidRDefault="001E266B">
                <w:pPr>
                  <w:jc w:val="center"/>
                  <w:rPr>
                    <w:szCs w:val="21"/>
                  </w:rPr>
                </w:pPr>
                <w:r>
                  <w:rPr>
                    <w:rFonts w:hint="eastAsia"/>
                    <w:szCs w:val="21"/>
                  </w:rPr>
                  <w:t>计提比例</w:t>
                </w:r>
              </w:p>
            </w:tc>
          </w:tr>
          <w:sdt>
            <w:sdtPr>
              <w:rPr>
                <w:rFonts w:hint="eastAsia"/>
                <w:szCs w:val="21"/>
              </w:rPr>
              <w:alias w:val="采用余额百分比法计提坏账准备的其他应收账款组合明细"/>
              <w:tag w:val="_GBC_30ce71f272944ceda5e9dd486d73908a"/>
              <w:id w:val="-94630789"/>
              <w:lock w:val="sdtLocked"/>
            </w:sdtPr>
            <w:sdtEndPr>
              <w:rPr>
                <w:rFonts w:hint="default"/>
              </w:rPr>
            </w:sdtEndPr>
            <w:sdtContent>
              <w:tr w:rsidR="003046FA" w:rsidTr="00A77D13">
                <w:trPr>
                  <w:jc w:val="center"/>
                </w:trPr>
                <w:sdt>
                  <w:sdtPr>
                    <w:rPr>
                      <w:rFonts w:hint="eastAsia"/>
                      <w:szCs w:val="21"/>
                    </w:rPr>
                    <w:alias w:val="采用余额百分比法计提坏账准备的其他应收账款组合明细-组合名称"/>
                    <w:tag w:val="_GBC_20557097df8c4b62a2605dd2b58456c9"/>
                    <w:id w:val="-1340382491"/>
                    <w:lock w:val="sdtLocked"/>
                  </w:sdtPr>
                  <w:sdtEndPr/>
                  <w:sdtContent>
                    <w:tc>
                      <w:tcPr>
                        <w:tcW w:w="1967" w:type="pct"/>
                        <w:shd w:val="clear" w:color="auto" w:fill="auto"/>
                      </w:tcPr>
                      <w:p w:rsidR="003046FA" w:rsidRDefault="001E266B">
                        <w:pPr>
                          <w:rPr>
                            <w:szCs w:val="21"/>
                          </w:rPr>
                        </w:pPr>
                        <w:r>
                          <w:rPr>
                            <w:rFonts w:hint="eastAsia"/>
                            <w:szCs w:val="21"/>
                          </w:rPr>
                          <w:t>合并范围内关联组合</w:t>
                        </w:r>
                      </w:p>
                    </w:tc>
                  </w:sdtContent>
                </w:sdt>
                <w:sdt>
                  <w:sdtPr>
                    <w:rPr>
                      <w:szCs w:val="21"/>
                    </w:rPr>
                    <w:alias w:val="采用余额百分比法计提坏账准备的其他应收账款组合明细-账面余额"/>
                    <w:tag w:val="_GBC_12e49cd1323441bb8dd6d7dc834ec862"/>
                    <w:id w:val="970873710"/>
                    <w:lock w:val="sdtLocked"/>
                  </w:sdtPr>
                  <w:sdtEndPr/>
                  <w:sdtContent>
                    <w:tc>
                      <w:tcPr>
                        <w:tcW w:w="1017" w:type="pct"/>
                        <w:shd w:val="clear" w:color="auto" w:fill="auto"/>
                      </w:tcPr>
                      <w:p w:rsidR="003046FA" w:rsidRDefault="001E266B">
                        <w:pPr>
                          <w:jc w:val="right"/>
                          <w:rPr>
                            <w:szCs w:val="21"/>
                          </w:rPr>
                        </w:pPr>
                        <w:r>
                          <w:rPr>
                            <w:szCs w:val="21"/>
                          </w:rPr>
                          <w:t>130,335,533.82</w:t>
                        </w:r>
                      </w:p>
                    </w:tc>
                  </w:sdtContent>
                </w:sdt>
                <w:sdt>
                  <w:sdtPr>
                    <w:rPr>
                      <w:szCs w:val="21"/>
                    </w:rPr>
                    <w:alias w:val="采用余额百分比法计提坏账准备的其他应收账款组合明细-坏账准备"/>
                    <w:tag w:val="_GBC_cb0f2881dced4414893e4f2eab5cb013"/>
                    <w:id w:val="-236093766"/>
                    <w:lock w:val="sdtLocked"/>
                  </w:sdtPr>
                  <w:sdtEndPr/>
                  <w:sdtContent>
                    <w:tc>
                      <w:tcPr>
                        <w:tcW w:w="1017" w:type="pct"/>
                        <w:shd w:val="clear" w:color="auto" w:fill="auto"/>
                      </w:tcPr>
                      <w:p w:rsidR="003046FA" w:rsidRDefault="001E266B">
                        <w:pPr>
                          <w:jc w:val="right"/>
                          <w:rPr>
                            <w:szCs w:val="21"/>
                          </w:rPr>
                        </w:pPr>
                        <w:r>
                          <w:rPr>
                            <w:szCs w:val="21"/>
                          </w:rPr>
                          <w:t>6,516,776.69</w:t>
                        </w:r>
                      </w:p>
                    </w:tc>
                  </w:sdtContent>
                </w:sdt>
                <w:sdt>
                  <w:sdtPr>
                    <w:rPr>
                      <w:szCs w:val="21"/>
                    </w:rPr>
                    <w:alias w:val="采用余额百分比法计提坏账准备的其他应收账款组合明细-计提比例"/>
                    <w:tag w:val="_GBC_22dcd70206f04f7598be0d2ee6992267"/>
                    <w:id w:val="35402864"/>
                    <w:lock w:val="sdtLocked"/>
                  </w:sdtPr>
                  <w:sdtEndPr/>
                  <w:sdtContent>
                    <w:tc>
                      <w:tcPr>
                        <w:tcW w:w="999" w:type="pct"/>
                        <w:shd w:val="clear" w:color="auto" w:fill="auto"/>
                      </w:tcPr>
                      <w:p w:rsidR="003046FA" w:rsidRDefault="001E266B">
                        <w:pPr>
                          <w:jc w:val="right"/>
                          <w:rPr>
                            <w:szCs w:val="21"/>
                          </w:rPr>
                        </w:pPr>
                        <w:r>
                          <w:rPr>
                            <w:szCs w:val="21"/>
                          </w:rPr>
                          <w:t>5.00</w:t>
                        </w:r>
                      </w:p>
                    </w:tc>
                  </w:sdtContent>
                </w:sdt>
              </w:tr>
            </w:sdtContent>
          </w:sdt>
          <w:tr w:rsidR="003046FA" w:rsidTr="00747106">
            <w:trPr>
              <w:jc w:val="center"/>
            </w:trPr>
            <w:tc>
              <w:tcPr>
                <w:tcW w:w="1967" w:type="pct"/>
                <w:shd w:val="clear" w:color="auto" w:fill="auto"/>
                <w:vAlign w:val="center"/>
              </w:tcPr>
              <w:p w:rsidR="003046FA" w:rsidRDefault="001E266B">
                <w:pPr>
                  <w:jc w:val="center"/>
                  <w:rPr>
                    <w:szCs w:val="21"/>
                  </w:rPr>
                </w:pPr>
                <w:r>
                  <w:rPr>
                    <w:szCs w:val="21"/>
                  </w:rPr>
                  <w:t>合计</w:t>
                </w:r>
              </w:p>
            </w:tc>
            <w:sdt>
              <w:sdtPr>
                <w:rPr>
                  <w:szCs w:val="21"/>
                </w:rPr>
                <w:alias w:val="采用余额百分比法计提坏账准备的其他应收账款账面余额合计"/>
                <w:tag w:val="_GBC_852bbecaf2df45faba1a0aebc3990c07"/>
                <w:id w:val="-1795813421"/>
                <w:lock w:val="sdtLocked"/>
              </w:sdtPr>
              <w:sdtEndPr/>
              <w:sdtContent>
                <w:tc>
                  <w:tcPr>
                    <w:tcW w:w="1017" w:type="pct"/>
                    <w:shd w:val="clear" w:color="auto" w:fill="auto"/>
                  </w:tcPr>
                  <w:p w:rsidR="003046FA" w:rsidRDefault="001E266B">
                    <w:pPr>
                      <w:jc w:val="right"/>
                      <w:rPr>
                        <w:szCs w:val="21"/>
                      </w:rPr>
                    </w:pPr>
                    <w:r>
                      <w:rPr>
                        <w:szCs w:val="21"/>
                      </w:rPr>
                      <w:t>130,335,533.82</w:t>
                    </w:r>
                  </w:p>
                </w:tc>
              </w:sdtContent>
            </w:sdt>
            <w:sdt>
              <w:sdtPr>
                <w:rPr>
                  <w:szCs w:val="21"/>
                </w:rPr>
                <w:alias w:val="采用余额百分比法计提坏账准备的其他应收账款坏账准备合计"/>
                <w:tag w:val="_GBC_44e868e785844edea3c786f652234783"/>
                <w:id w:val="1661581508"/>
                <w:lock w:val="sdtLocked"/>
              </w:sdtPr>
              <w:sdtEndPr/>
              <w:sdtContent>
                <w:tc>
                  <w:tcPr>
                    <w:tcW w:w="1017" w:type="pct"/>
                    <w:shd w:val="clear" w:color="auto" w:fill="auto"/>
                  </w:tcPr>
                  <w:p w:rsidR="003046FA" w:rsidRDefault="001E266B">
                    <w:pPr>
                      <w:jc w:val="right"/>
                      <w:rPr>
                        <w:szCs w:val="21"/>
                      </w:rPr>
                    </w:pPr>
                    <w:r>
                      <w:rPr>
                        <w:szCs w:val="21"/>
                      </w:rPr>
                      <w:t>6,516,776.69</w:t>
                    </w:r>
                  </w:p>
                </w:tc>
              </w:sdtContent>
            </w:sdt>
            <w:sdt>
              <w:sdtPr>
                <w:rPr>
                  <w:szCs w:val="21"/>
                </w:rPr>
                <w:alias w:val="采用余额百分比法计提坏账准备的其他应收账款计提比例合计"/>
                <w:tag w:val="_GBC_944be41dc9ff45d4aab9233ae5a20a70"/>
                <w:id w:val="-1748648702"/>
                <w:lock w:val="sdtLocked"/>
              </w:sdtPr>
              <w:sdtEndPr/>
              <w:sdtContent>
                <w:tc>
                  <w:tcPr>
                    <w:tcW w:w="999" w:type="pct"/>
                    <w:shd w:val="clear" w:color="auto" w:fill="auto"/>
                  </w:tcPr>
                  <w:p w:rsidR="003046FA" w:rsidRDefault="001E266B">
                    <w:pPr>
                      <w:jc w:val="right"/>
                      <w:rPr>
                        <w:szCs w:val="21"/>
                      </w:rPr>
                    </w:pPr>
                    <w:r>
                      <w:rPr>
                        <w:szCs w:val="21"/>
                      </w:rPr>
                      <w:t>5.00</w:t>
                    </w:r>
                  </w:p>
                </w:tc>
              </w:sdtContent>
            </w:sdt>
          </w:tr>
        </w:tbl>
        <w:p w:rsidR="003046FA" w:rsidRDefault="001E266B">
          <w:pPr>
            <w:spacing w:before="60" w:after="60"/>
            <w:rPr>
              <w:szCs w:val="21"/>
            </w:rPr>
          </w:pPr>
          <w:r>
            <w:rPr>
              <w:rFonts w:hint="eastAsia"/>
              <w:szCs w:val="21"/>
            </w:rPr>
            <w:t>确定该组合依据的</w:t>
          </w:r>
          <w:r>
            <w:rPr>
              <w:szCs w:val="21"/>
            </w:rPr>
            <w:t>说明：</w:t>
          </w:r>
        </w:p>
        <w:sdt>
          <w:sdtPr>
            <w:rPr>
              <w:szCs w:val="21"/>
            </w:rPr>
            <w:alias w:val="采用余额百分比法计提坏账准备的其他应收款确定该组合依据的说明"/>
            <w:tag w:val="_GBC_51336893decb469ea9f8a914f7c6e4c9"/>
            <w:id w:val="1511251407"/>
            <w:lock w:val="sdtLocked"/>
            <w:placeholder>
              <w:docPart w:val="GBC22222222222222222222222222222"/>
            </w:placeholder>
          </w:sdtPr>
          <w:sdtEndPr/>
          <w:sdtContent>
            <w:p w:rsidR="003046FA" w:rsidRDefault="001E266B">
              <w:pPr>
                <w:rPr>
                  <w:szCs w:val="21"/>
                </w:rPr>
              </w:pPr>
              <w:r>
                <w:rPr>
                  <w:rFonts w:hint="eastAsia"/>
                  <w:szCs w:val="21"/>
                </w:rPr>
                <w:t>无</w:t>
              </w:r>
            </w:p>
          </w:sdtContent>
        </w:sdt>
        <w:p w:rsidR="003046FA" w:rsidRDefault="00B45406">
          <w:pPr>
            <w:rPr>
              <w:szCs w:val="21"/>
            </w:rPr>
          </w:pPr>
        </w:p>
      </w:sdtContent>
    </w:sdt>
    <w:sdt>
      <w:sdtPr>
        <w:rPr>
          <w:szCs w:val="21"/>
        </w:rPr>
        <w:alias w:val="模块:组合中，采用其他方法计提坏账准备的其他应收款"/>
        <w:tag w:val="_GBC_a5e67ce8345a4a69b6cd65bd1a534d71"/>
        <w:id w:val="250011057"/>
        <w:lock w:val="sdtLocked"/>
        <w:placeholder>
          <w:docPart w:val="GBC22222222222222222222222222222"/>
        </w:placeholder>
      </w:sdtPr>
      <w:sdtEndPr/>
      <w:sdtContent>
        <w:p w:rsidR="003046FA" w:rsidRDefault="001E266B">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681253411"/>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宋体" w:hAnsi="宋体" w:cs="宋体"/>
          <w:b w:val="0"/>
          <w:bCs w:val="0"/>
          <w:kern w:val="0"/>
          <w:szCs w:val="24"/>
        </w:rPr>
        <w:alias w:val="模块:本期转回或收回情况"/>
        <w:tag w:val="_GBC_84be6eef0da64b17b21c4f88ae994780"/>
        <w:id w:val="-1688899801"/>
        <w:lock w:val="sdtLocked"/>
        <w:placeholder>
          <w:docPart w:val="GBC22222222222222222222222222222"/>
        </w:placeholder>
      </w:sdtPr>
      <w:sdtEndPr>
        <w:rPr>
          <w:rFonts w:ascii="Times New Roman" w:hAnsi="Times New Roman" w:hint="eastAsia"/>
        </w:rPr>
      </w:sdtEndPr>
      <w:sdtContent>
        <w:p w:rsidR="003046FA" w:rsidRDefault="001E266B" w:rsidP="001E266B">
          <w:pPr>
            <w:pStyle w:val="4"/>
            <w:numPr>
              <w:ilvl w:val="0"/>
              <w:numId w:val="108"/>
            </w:numPr>
          </w:pPr>
          <w:r>
            <w:rPr>
              <w:rFonts w:hint="eastAsia"/>
            </w:rPr>
            <w:t>本期</w:t>
          </w:r>
          <w:r>
            <w:rPr>
              <w:rFonts w:ascii="宋体" w:hAnsi="宋体" w:hint="eastAsia"/>
              <w:szCs w:val="21"/>
            </w:rPr>
            <w:t>计提</w:t>
          </w:r>
          <w:r>
            <w:rPr>
              <w:rFonts w:hint="eastAsia"/>
            </w:rPr>
            <w:t>、收回或转回的坏账准备情况：</w:t>
          </w:r>
        </w:p>
        <w:p w:rsidR="003046FA" w:rsidRDefault="001E266B">
          <w:r>
            <w:rPr>
              <w:rFonts w:hint="eastAsia"/>
            </w:rPr>
            <w:t>本期计提坏账准备金额</w:t>
          </w:r>
          <w:sdt>
            <w:sdtPr>
              <w:rPr>
                <w:rFonts w:hint="eastAsia"/>
              </w:rPr>
              <w:alias w:val="其他应收款计提坏账准备金额"/>
              <w:tag w:val="_GBC_9ee5ac973b3844d69e723dc76bd41558"/>
              <w:id w:val="969949491"/>
              <w:lock w:val="sdtLocked"/>
              <w:placeholder>
                <w:docPart w:val="GBC22222222222222222222222222222"/>
              </w:placeholder>
            </w:sdtPr>
            <w:sdtEndPr/>
            <w:sdtContent>
              <w:r w:rsidRPr="00735B12">
                <w:t>-5,098,992.00</w:t>
              </w:r>
            </w:sdtContent>
          </w:sdt>
          <w:r>
            <w:t>元；本期收回或转回坏账准备金额</w:t>
          </w:r>
          <w:sdt>
            <w:sdtPr>
              <w:alias w:val="其他应收款收回或转回坏账准备金额"/>
              <w:tag w:val="_GBC_fef53e5b79bf43f9878633e38b272fd0"/>
              <w:id w:val="-1719743216"/>
              <w:lock w:val="sdtLocked"/>
              <w:placeholder>
                <w:docPart w:val="GBC22222222222222222222222222222"/>
              </w:placeholder>
            </w:sdtPr>
            <w:sdtEndPr/>
            <w:sdtContent>
              <w:r>
                <w:rPr>
                  <w:rFonts w:hint="eastAsia"/>
                </w:rPr>
                <w:t>0</w:t>
              </w:r>
            </w:sdtContent>
          </w:sdt>
          <w:r>
            <w:t>元。</w:t>
          </w:r>
        </w:p>
        <w:p w:rsidR="003046FA" w:rsidRDefault="001E266B">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91350561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ind w:rightChars="12" w:right="25"/>
            <w:rPr>
              <w:szCs w:val="21"/>
            </w:rPr>
          </w:pPr>
        </w:p>
      </w:sdtContent>
    </w:sdt>
    <w:p w:rsidR="003046FA" w:rsidRDefault="003046FA">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1843230977"/>
        <w:lock w:val="sdtLocked"/>
        <w:placeholder>
          <w:docPart w:val="GBC22222222222222222222222222222"/>
        </w:placeholder>
      </w:sdtPr>
      <w:sdtEndPr>
        <w:rPr>
          <w:rFonts w:ascii="Times New Roman" w:hAnsi="Times New Roman" w:cs="Times New Roman"/>
          <w:kern w:val="2"/>
          <w:szCs w:val="24"/>
        </w:rPr>
      </w:sdtEndPr>
      <w:sdtContent>
        <w:p w:rsidR="003046FA" w:rsidRDefault="001E266B" w:rsidP="001E266B">
          <w:pPr>
            <w:pStyle w:val="4"/>
            <w:numPr>
              <w:ilvl w:val="0"/>
              <w:numId w:val="108"/>
            </w:numPr>
          </w:pPr>
          <w:r>
            <w:rPr>
              <w:rFonts w:hint="eastAsia"/>
            </w:rPr>
            <w:t>本期实际核销的其他应收款情况</w:t>
          </w:r>
        </w:p>
        <w:sdt>
          <w:sdtPr>
            <w:alias w:val="是否适用：母公司本期实际核销的其他应收款情况[双击切换]"/>
            <w:tag w:val="_GBC_1513ed448adb4dda8e855e090428591f"/>
            <w:id w:val="-2022774985"/>
            <w:lock w:val="sdtContentLocked"/>
            <w:placeholder>
              <w:docPart w:val="GBC22222222222222222222222222222"/>
            </w:placeholder>
          </w:sdtPr>
          <w:sdtEndPr/>
          <w:sdtContent>
            <w:p w:rsidR="003046FA" w:rsidRDefault="001E266B" w:rsidP="003046F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snapToGrid w:val="0"/>
            <w:spacing w:line="240" w:lineRule="atLeast"/>
            <w:rPr>
              <w:szCs w:val="21"/>
            </w:rPr>
          </w:pPr>
        </w:p>
        <w:p w:rsidR="003046FA" w:rsidRDefault="00B45406"/>
      </w:sdtContent>
    </w:sdt>
    <w:sdt>
      <w:sdtPr>
        <w:rPr>
          <w:rFonts w:ascii="宋体" w:hAnsi="宋体" w:cs="宋体" w:hint="eastAsia"/>
          <w:b w:val="0"/>
          <w:bCs w:val="0"/>
          <w:kern w:val="0"/>
          <w:szCs w:val="24"/>
        </w:rPr>
        <w:alias w:val="模块:其他应收款按款项性质分类情况"/>
        <w:tag w:val="_SEC_71c0adb787a04266be2102ec385a07d9"/>
        <w:id w:val="1279446755"/>
        <w:lock w:val="sdtLocked"/>
        <w:placeholder>
          <w:docPart w:val="GBC22222222222222222222222222222"/>
        </w:placeholder>
      </w:sdtPr>
      <w:sdtEndPr/>
      <w:sdtContent>
        <w:p w:rsidR="003046FA" w:rsidRDefault="001E266B" w:rsidP="001E266B">
          <w:pPr>
            <w:pStyle w:val="4"/>
            <w:numPr>
              <w:ilvl w:val="0"/>
              <w:numId w:val="108"/>
            </w:numPr>
          </w:pPr>
          <w:r>
            <w:rPr>
              <w:rFonts w:hint="eastAsia"/>
            </w:rPr>
            <w:t>其他应收款按款项性质分类情况</w:t>
          </w:r>
        </w:p>
        <w:p w:rsidR="003046FA" w:rsidRDefault="00B45406">
          <w:sdt>
            <w:sdtPr>
              <w:alias w:val="是否适用：母公司其他应收款按款项性质分类情况[双击切换]"/>
              <w:tag w:val="_GBC_a5e5418d19394a1c8f8093184d9b360a"/>
              <w:id w:val="994919237"/>
              <w:lock w:val="sdtContentLocked"/>
              <w:placeholder>
                <w:docPart w:val="GBC22222222222222222222222222222"/>
              </w:placeholder>
            </w:sdtPr>
            <w:sdtEndPr/>
            <w:sdtContent>
              <w:r w:rsidR="001E266B">
                <w:fldChar w:fldCharType="begin"/>
              </w:r>
              <w:r w:rsidR="001E266B">
                <w:instrText xml:space="preserve"> MACROBUTTON  SnrToggleCheckbox √适用 </w:instrText>
              </w:r>
              <w:r w:rsidR="001E266B">
                <w:fldChar w:fldCharType="end"/>
              </w:r>
              <w:r w:rsidR="001E266B">
                <w:fldChar w:fldCharType="begin"/>
              </w:r>
              <w:r w:rsidR="001E266B">
                <w:instrText xml:space="preserve"> MACROBUTTON  SnrToggleCheckbox □不适用 </w:instrText>
              </w:r>
              <w:r w:rsidR="001E266B">
                <w:fldChar w:fldCharType="end"/>
              </w:r>
            </w:sdtContent>
          </w:sdt>
        </w:p>
        <w:p w:rsidR="003046FA" w:rsidRDefault="001E266B">
          <w:pPr>
            <w:jc w:val="right"/>
          </w:pPr>
          <w:r>
            <w:rPr>
              <w:rFonts w:hint="eastAsia"/>
            </w:rPr>
            <w:t>单位：</w:t>
          </w:r>
          <w:sdt>
            <w:sdtPr>
              <w:rPr>
                <w:rFonts w:hint="eastAsia"/>
              </w:rPr>
              <w:alias w:val="单位：财务附注：母公司其他应收款按款项性质分类情况"/>
              <w:tag w:val="_GBC_451485fc33dc4b2c9be5a44730242ca7"/>
              <w:id w:val="-356702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622300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3046FA" w:rsidTr="003046FA">
            <w:tc>
              <w:tcPr>
                <w:tcW w:w="1700" w:type="pct"/>
                <w:shd w:val="clear" w:color="auto" w:fill="auto"/>
                <w:vAlign w:val="center"/>
              </w:tcPr>
              <w:p w:rsidR="003046FA" w:rsidRDefault="001E266B" w:rsidP="003046FA">
                <w:pPr>
                  <w:jc w:val="center"/>
                </w:pPr>
                <w:r>
                  <w:rPr>
                    <w:rFonts w:hint="eastAsia"/>
                  </w:rPr>
                  <w:t>款项性质</w:t>
                </w:r>
              </w:p>
            </w:tc>
            <w:tc>
              <w:tcPr>
                <w:tcW w:w="1647" w:type="pct"/>
                <w:shd w:val="clear" w:color="auto" w:fill="auto"/>
                <w:vAlign w:val="center"/>
              </w:tcPr>
              <w:p w:rsidR="003046FA" w:rsidRDefault="001E266B" w:rsidP="003046FA">
                <w:pPr>
                  <w:jc w:val="center"/>
                </w:pPr>
                <w:r>
                  <w:rPr>
                    <w:rFonts w:hint="eastAsia"/>
                  </w:rPr>
                  <w:t>期末账面余额</w:t>
                </w:r>
              </w:p>
            </w:tc>
            <w:tc>
              <w:tcPr>
                <w:tcW w:w="1653" w:type="pct"/>
                <w:shd w:val="clear" w:color="auto" w:fill="auto"/>
                <w:vAlign w:val="center"/>
              </w:tcPr>
              <w:p w:rsidR="003046FA" w:rsidRDefault="001E266B" w:rsidP="003046FA">
                <w:pPr>
                  <w:jc w:val="center"/>
                </w:pPr>
                <w:r>
                  <w:rPr>
                    <w:rFonts w:hint="eastAsia"/>
                  </w:rPr>
                  <w:t>期初账面余额</w:t>
                </w:r>
              </w:p>
            </w:tc>
          </w:tr>
          <w:sdt>
            <w:sdtPr>
              <w:rPr>
                <w:rFonts w:hint="eastAsia"/>
              </w:rPr>
              <w:alias w:val="其他应收款按款项性质分类情况明细"/>
              <w:tag w:val="_TUP_48f6c039e4a84e3fbd2e75f4cdeeeb67"/>
              <w:id w:val="224184929"/>
              <w:lock w:val="sdtLocked"/>
            </w:sdtPr>
            <w:sdtEndPr/>
            <w:sdtContent>
              <w:tr w:rsidR="003046FA" w:rsidTr="003046FA">
                <w:sdt>
                  <w:sdtPr>
                    <w:rPr>
                      <w:rFonts w:hint="eastAsia"/>
                    </w:rPr>
                    <w:alias w:val="其他应收款按款项性质分类情况明细-款项性质"/>
                    <w:tag w:val="_GBC_ee2383809e2c46568b8304934d2803de"/>
                    <w:id w:val="-1706562571"/>
                    <w:lock w:val="sdtLocked"/>
                  </w:sdtPr>
                  <w:sdtEndPr/>
                  <w:sdtContent>
                    <w:tc>
                      <w:tcPr>
                        <w:tcW w:w="1700" w:type="pct"/>
                        <w:shd w:val="clear" w:color="auto" w:fill="auto"/>
                      </w:tcPr>
                      <w:p w:rsidR="003046FA" w:rsidRDefault="001E266B" w:rsidP="003046FA">
                        <w:pPr>
                          <w:rPr>
                            <w:highlight w:val="yellow"/>
                          </w:rPr>
                        </w:pPr>
                        <w:r>
                          <w:rPr>
                            <w:rFonts w:hint="eastAsia"/>
                          </w:rPr>
                          <w:t>押金保证金</w:t>
                        </w:r>
                      </w:p>
                    </w:tc>
                  </w:sdtContent>
                </w:sdt>
                <w:sdt>
                  <w:sdtPr>
                    <w:rPr>
                      <w:rFonts w:hint="eastAsia"/>
                    </w:rPr>
                    <w:alias w:val="其他应收款按款项性质分类情况明细-金额"/>
                    <w:tag w:val="_GBC_bd1129cc847c423cac558f4d23d72b4f"/>
                    <w:id w:val="1947351803"/>
                    <w:lock w:val="sdtLocked"/>
                  </w:sdtPr>
                  <w:sdtEndPr/>
                  <w:sdtContent>
                    <w:tc>
                      <w:tcPr>
                        <w:tcW w:w="1647" w:type="pct"/>
                        <w:shd w:val="clear" w:color="auto" w:fill="auto"/>
                      </w:tcPr>
                      <w:p w:rsidR="003046FA" w:rsidRDefault="003046FA" w:rsidP="003046FA">
                        <w:pPr>
                          <w:jc w:val="right"/>
                          <w:rPr>
                            <w:highlight w:val="yellow"/>
                          </w:rPr>
                        </w:pPr>
                      </w:p>
                    </w:tc>
                  </w:sdtContent>
                </w:sdt>
                <w:tc>
                  <w:tcPr>
                    <w:tcW w:w="1653" w:type="pct"/>
                    <w:shd w:val="clear" w:color="auto" w:fill="auto"/>
                  </w:tcPr>
                  <w:p w:rsidR="003046FA" w:rsidRDefault="00B45406" w:rsidP="003046FA">
                    <w:pPr>
                      <w:jc w:val="right"/>
                      <w:rPr>
                        <w:highlight w:val="yellow"/>
                      </w:rPr>
                    </w:pPr>
                    <w:sdt>
                      <w:sdtPr>
                        <w:rPr>
                          <w:rFonts w:hint="eastAsia"/>
                        </w:rPr>
                        <w:alias w:val="其他应收款按款项性质分类情况明细-金额"/>
                        <w:tag w:val="_GBC_ddb2c50f19ff426fb4a568e62d0a383c"/>
                        <w:id w:val="-137186656"/>
                        <w:lock w:val="sdtLocked"/>
                      </w:sdtPr>
                      <w:sdtEndPr/>
                      <w:sdtContent>
                        <w:r w:rsidR="001E266B">
                          <w:rPr>
                            <w:rFonts w:hint="eastAsia"/>
                          </w:rPr>
                          <w:t>1,380,000.00</w:t>
                        </w:r>
                      </w:sdtContent>
                    </w:sdt>
                  </w:p>
                </w:tc>
              </w:tr>
            </w:sdtContent>
          </w:sdt>
          <w:sdt>
            <w:sdtPr>
              <w:rPr>
                <w:rFonts w:hint="eastAsia"/>
              </w:rPr>
              <w:alias w:val="其他应收款按款项性质分类情况明细"/>
              <w:tag w:val="_TUP_48f6c039e4a84e3fbd2e75f4cdeeeb67"/>
              <w:id w:val="227282959"/>
              <w:lock w:val="sdtLocked"/>
            </w:sdtPr>
            <w:sdtEndPr/>
            <w:sdtContent>
              <w:tr w:rsidR="003046FA" w:rsidTr="003046FA">
                <w:sdt>
                  <w:sdtPr>
                    <w:rPr>
                      <w:rFonts w:hint="eastAsia"/>
                    </w:rPr>
                    <w:alias w:val="其他应收款按款项性质分类情况明细-款项性质"/>
                    <w:tag w:val="_GBC_ee2383809e2c46568b8304934d2803de"/>
                    <w:id w:val="1617101732"/>
                    <w:lock w:val="sdtLocked"/>
                  </w:sdtPr>
                  <w:sdtEndPr/>
                  <w:sdtContent>
                    <w:tc>
                      <w:tcPr>
                        <w:tcW w:w="1700" w:type="pct"/>
                        <w:shd w:val="clear" w:color="auto" w:fill="auto"/>
                      </w:tcPr>
                      <w:p w:rsidR="003046FA" w:rsidRDefault="001E266B" w:rsidP="003046FA">
                        <w:pPr>
                          <w:rPr>
                            <w:highlight w:val="yellow"/>
                          </w:rPr>
                        </w:pPr>
                        <w:r>
                          <w:rPr>
                            <w:rFonts w:hint="eastAsia"/>
                          </w:rPr>
                          <w:t>暂借款</w:t>
                        </w:r>
                      </w:p>
                    </w:tc>
                  </w:sdtContent>
                </w:sdt>
                <w:sdt>
                  <w:sdtPr>
                    <w:rPr>
                      <w:rFonts w:hint="eastAsia"/>
                    </w:rPr>
                    <w:alias w:val="其他应收款按款项性质分类情况明细-金额"/>
                    <w:tag w:val="_GBC_bd1129cc847c423cac558f4d23d72b4f"/>
                    <w:id w:val="-138892159"/>
                    <w:lock w:val="sdtLocked"/>
                  </w:sdtPr>
                  <w:sdtEndPr/>
                  <w:sdtContent>
                    <w:tc>
                      <w:tcPr>
                        <w:tcW w:w="1647" w:type="pct"/>
                        <w:shd w:val="clear" w:color="auto" w:fill="auto"/>
                      </w:tcPr>
                      <w:p w:rsidR="003046FA" w:rsidRDefault="001E266B" w:rsidP="003046FA">
                        <w:pPr>
                          <w:jc w:val="right"/>
                          <w:rPr>
                            <w:highlight w:val="yellow"/>
                          </w:rPr>
                        </w:pPr>
                        <w:r>
                          <w:rPr>
                            <w:rFonts w:hint="eastAsia"/>
                          </w:rPr>
                          <w:t>130,335,533.82</w:t>
                        </w:r>
                      </w:p>
                    </w:tc>
                  </w:sdtContent>
                </w:sdt>
                <w:tc>
                  <w:tcPr>
                    <w:tcW w:w="1653" w:type="pct"/>
                    <w:shd w:val="clear" w:color="auto" w:fill="auto"/>
                  </w:tcPr>
                  <w:p w:rsidR="003046FA" w:rsidRDefault="00B45406" w:rsidP="003046FA">
                    <w:pPr>
                      <w:jc w:val="right"/>
                      <w:rPr>
                        <w:highlight w:val="yellow"/>
                      </w:rPr>
                    </w:pPr>
                    <w:sdt>
                      <w:sdtPr>
                        <w:rPr>
                          <w:rFonts w:hint="eastAsia"/>
                        </w:rPr>
                        <w:alias w:val="其他应收款按款项性质分类情况明细-金额"/>
                        <w:tag w:val="_GBC_ddb2c50f19ff426fb4a568e62d0a383c"/>
                        <w:id w:val="747925824"/>
                        <w:lock w:val="sdtLocked"/>
                      </w:sdtPr>
                      <w:sdtEndPr/>
                      <w:sdtContent>
                        <w:r w:rsidR="001E266B">
                          <w:rPr>
                            <w:rFonts w:hint="eastAsia"/>
                          </w:rPr>
                          <w:t>230,335,533.82</w:t>
                        </w:r>
                      </w:sdtContent>
                    </w:sdt>
                  </w:p>
                </w:tc>
              </w:tr>
            </w:sdtContent>
          </w:sdt>
          <w:sdt>
            <w:sdtPr>
              <w:rPr>
                <w:rFonts w:hint="eastAsia"/>
              </w:rPr>
              <w:alias w:val="其他应收款按款项性质分类情况明细"/>
              <w:tag w:val="_TUP_48f6c039e4a84e3fbd2e75f4cdeeeb67"/>
              <w:id w:val="1820843017"/>
              <w:lock w:val="sdtLocked"/>
            </w:sdtPr>
            <w:sdtEndPr/>
            <w:sdtContent>
              <w:tr w:rsidR="003046FA" w:rsidTr="003046FA">
                <w:sdt>
                  <w:sdtPr>
                    <w:rPr>
                      <w:rFonts w:hint="eastAsia"/>
                    </w:rPr>
                    <w:alias w:val="其他应收款按款项性质分类情况明细-款项性质"/>
                    <w:tag w:val="_GBC_ee2383809e2c46568b8304934d2803de"/>
                    <w:id w:val="1563984207"/>
                    <w:lock w:val="sdtLocked"/>
                  </w:sdtPr>
                  <w:sdtEndPr/>
                  <w:sdtContent>
                    <w:tc>
                      <w:tcPr>
                        <w:tcW w:w="1700" w:type="pct"/>
                        <w:shd w:val="clear" w:color="auto" w:fill="auto"/>
                      </w:tcPr>
                      <w:p w:rsidR="003046FA" w:rsidRDefault="001E266B" w:rsidP="003046FA">
                        <w:pPr>
                          <w:rPr>
                            <w:highlight w:val="yellow"/>
                          </w:rPr>
                        </w:pPr>
                        <w:r>
                          <w:rPr>
                            <w:rFonts w:hint="eastAsia"/>
                          </w:rPr>
                          <w:t>应收暂付款</w:t>
                        </w:r>
                      </w:p>
                    </w:tc>
                  </w:sdtContent>
                </w:sdt>
                <w:sdt>
                  <w:sdtPr>
                    <w:rPr>
                      <w:rFonts w:hint="eastAsia"/>
                    </w:rPr>
                    <w:alias w:val="其他应收款按款项性质分类情况明细-金额"/>
                    <w:tag w:val="_GBC_bd1129cc847c423cac558f4d23d72b4f"/>
                    <w:id w:val="-1505600"/>
                    <w:lock w:val="sdtLocked"/>
                  </w:sdtPr>
                  <w:sdtEndPr/>
                  <w:sdtContent>
                    <w:tc>
                      <w:tcPr>
                        <w:tcW w:w="1647" w:type="pct"/>
                        <w:shd w:val="clear" w:color="auto" w:fill="auto"/>
                      </w:tcPr>
                      <w:p w:rsidR="003046FA" w:rsidRDefault="003046FA" w:rsidP="003046FA">
                        <w:pPr>
                          <w:jc w:val="right"/>
                          <w:rPr>
                            <w:highlight w:val="yellow"/>
                          </w:rPr>
                        </w:pPr>
                      </w:p>
                    </w:tc>
                  </w:sdtContent>
                </w:sdt>
                <w:tc>
                  <w:tcPr>
                    <w:tcW w:w="1653" w:type="pct"/>
                    <w:shd w:val="clear" w:color="auto" w:fill="auto"/>
                  </w:tcPr>
                  <w:p w:rsidR="003046FA" w:rsidRDefault="00B45406" w:rsidP="003046FA">
                    <w:pPr>
                      <w:jc w:val="right"/>
                      <w:rPr>
                        <w:highlight w:val="yellow"/>
                      </w:rPr>
                    </w:pPr>
                    <w:sdt>
                      <w:sdtPr>
                        <w:rPr>
                          <w:rFonts w:hint="eastAsia"/>
                        </w:rPr>
                        <w:alias w:val="其他应收款按款项性质分类情况明细-金额"/>
                        <w:tag w:val="_GBC_ddb2c50f19ff426fb4a568e62d0a383c"/>
                        <w:id w:val="752167597"/>
                        <w:lock w:val="sdtLocked"/>
                      </w:sdtPr>
                      <w:sdtEndPr/>
                      <w:sdtContent>
                        <w:r w:rsidR="001E266B">
                          <w:rPr>
                            <w:rFonts w:hint="eastAsia"/>
                          </w:rPr>
                          <w:t>600,000.00</w:t>
                        </w:r>
                      </w:sdtContent>
                    </w:sdt>
                  </w:p>
                </w:tc>
              </w:tr>
            </w:sdtContent>
          </w:sdt>
          <w:sdt>
            <w:sdtPr>
              <w:rPr>
                <w:rFonts w:hint="eastAsia"/>
              </w:rPr>
              <w:alias w:val="其他应收款按款项性质分类情况明细"/>
              <w:tag w:val="_TUP_48f6c039e4a84e3fbd2e75f4cdeeeb67"/>
              <w:id w:val="1549179773"/>
              <w:lock w:val="sdtLocked"/>
            </w:sdtPr>
            <w:sdtEndPr/>
            <w:sdtContent>
              <w:tr w:rsidR="003046FA" w:rsidTr="003046FA">
                <w:sdt>
                  <w:sdtPr>
                    <w:rPr>
                      <w:rFonts w:hint="eastAsia"/>
                    </w:rPr>
                    <w:alias w:val="其他应收款按款项性质分类情况明细-款项性质"/>
                    <w:tag w:val="_GBC_ee2383809e2c46568b8304934d2803de"/>
                    <w:id w:val="-1140725136"/>
                    <w:lock w:val="sdtLocked"/>
                  </w:sdtPr>
                  <w:sdtEndPr/>
                  <w:sdtContent>
                    <w:tc>
                      <w:tcPr>
                        <w:tcW w:w="1700" w:type="pct"/>
                        <w:shd w:val="clear" w:color="auto" w:fill="auto"/>
                      </w:tcPr>
                      <w:p w:rsidR="003046FA" w:rsidRDefault="001E266B" w:rsidP="003046FA">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939720088"/>
                    <w:lock w:val="sdtLocked"/>
                  </w:sdtPr>
                  <w:sdtEndPr/>
                  <w:sdtContent>
                    <w:tc>
                      <w:tcPr>
                        <w:tcW w:w="1647" w:type="pct"/>
                        <w:shd w:val="clear" w:color="auto" w:fill="auto"/>
                      </w:tcPr>
                      <w:p w:rsidR="003046FA" w:rsidRDefault="001E266B" w:rsidP="003046FA">
                        <w:pPr>
                          <w:jc w:val="right"/>
                          <w:rPr>
                            <w:highlight w:val="yellow"/>
                          </w:rPr>
                        </w:pPr>
                        <w:r>
                          <w:rPr>
                            <w:rFonts w:hint="eastAsia"/>
                          </w:rPr>
                          <w:t>214,510.05</w:t>
                        </w:r>
                      </w:p>
                    </w:tc>
                  </w:sdtContent>
                </w:sdt>
                <w:tc>
                  <w:tcPr>
                    <w:tcW w:w="1653" w:type="pct"/>
                    <w:shd w:val="clear" w:color="auto" w:fill="auto"/>
                  </w:tcPr>
                  <w:p w:rsidR="003046FA" w:rsidRDefault="00B45406" w:rsidP="003046FA">
                    <w:pPr>
                      <w:jc w:val="right"/>
                      <w:rPr>
                        <w:highlight w:val="yellow"/>
                      </w:rPr>
                    </w:pPr>
                    <w:sdt>
                      <w:sdtPr>
                        <w:rPr>
                          <w:rFonts w:hint="eastAsia"/>
                        </w:rPr>
                        <w:alias w:val="其他应收款按款项性质分类情况明细-金额"/>
                        <w:tag w:val="_GBC_ddb2c50f19ff426fb4a568e62d0a383c"/>
                        <w:id w:val="690040356"/>
                        <w:lock w:val="sdtLocked"/>
                      </w:sdtPr>
                      <w:sdtEndPr/>
                      <w:sdtContent>
                        <w:r w:rsidR="001E266B">
                          <w:rPr>
                            <w:rFonts w:hint="eastAsia"/>
                          </w:rPr>
                          <w:t>214,350.00</w:t>
                        </w:r>
                      </w:sdtContent>
                    </w:sdt>
                  </w:p>
                </w:tc>
              </w:tr>
            </w:sdtContent>
          </w:sdt>
          <w:tr w:rsidR="003046FA" w:rsidTr="003046FA">
            <w:tc>
              <w:tcPr>
                <w:tcW w:w="1700" w:type="pct"/>
                <w:shd w:val="clear" w:color="auto" w:fill="auto"/>
              </w:tcPr>
              <w:p w:rsidR="003046FA" w:rsidRDefault="001E266B" w:rsidP="003046FA">
                <w:pPr>
                  <w:jc w:val="center"/>
                </w:pPr>
                <w:r>
                  <w:t>合计</w:t>
                </w:r>
              </w:p>
            </w:tc>
            <w:tc>
              <w:tcPr>
                <w:tcW w:w="1647" w:type="pct"/>
                <w:shd w:val="clear" w:color="auto" w:fill="auto"/>
              </w:tcPr>
              <w:p w:rsidR="003046FA" w:rsidRDefault="00B45406" w:rsidP="003046FA">
                <w:pPr>
                  <w:jc w:val="right"/>
                </w:pPr>
                <w:sdt>
                  <w:sdtPr>
                    <w:alias w:val="其他应收款按款项性质分类情况金额合计"/>
                    <w:tag w:val="_GBC_3634455ef2804d7ca7082cf902e5412e"/>
                    <w:id w:val="2071302238"/>
                    <w:lock w:val="sdtLocked"/>
                  </w:sdtPr>
                  <w:sdtEndPr/>
                  <w:sdtContent>
                    <w:r w:rsidR="001E266B">
                      <w:t>130,550,043.87</w:t>
                    </w:r>
                  </w:sdtContent>
                </w:sdt>
              </w:p>
            </w:tc>
            <w:tc>
              <w:tcPr>
                <w:tcW w:w="1653" w:type="pct"/>
                <w:shd w:val="clear" w:color="auto" w:fill="auto"/>
              </w:tcPr>
              <w:p w:rsidR="003046FA" w:rsidRDefault="00B45406" w:rsidP="003046FA">
                <w:pPr>
                  <w:jc w:val="right"/>
                </w:pPr>
                <w:sdt>
                  <w:sdtPr>
                    <w:alias w:val="其他应收款按款项性质分类情况金额合计"/>
                    <w:tag w:val="_GBC_e79d6149a709491292163cade7a5b28e"/>
                    <w:id w:val="-1260066125"/>
                    <w:lock w:val="sdtLocked"/>
                  </w:sdtPr>
                  <w:sdtEndPr/>
                  <w:sdtContent>
                    <w:r w:rsidR="001E266B">
                      <w:t>232,529,883.82</w:t>
                    </w:r>
                  </w:sdtContent>
                </w:sdt>
              </w:p>
            </w:tc>
          </w:tr>
        </w:tbl>
        <w:p w:rsidR="003046FA" w:rsidRDefault="003046FA"/>
        <w:p w:rsidR="003046FA" w:rsidRDefault="00B45406"/>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929412295"/>
        <w:lock w:val="sdtLocked"/>
        <w:placeholder>
          <w:docPart w:val="GBC22222222222222222222222222222"/>
        </w:placeholder>
      </w:sdtPr>
      <w:sdtEndPr/>
      <w:sdtContent>
        <w:p w:rsidR="003046FA" w:rsidRDefault="001E266B" w:rsidP="001E266B">
          <w:pPr>
            <w:pStyle w:val="4"/>
            <w:numPr>
              <w:ilvl w:val="0"/>
              <w:numId w:val="108"/>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818308213"/>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pPr>
          <w:r>
            <w:rPr>
              <w:rFonts w:hint="eastAsia"/>
            </w:rPr>
            <w:t>单位：</w:t>
          </w:r>
          <w:sdt>
            <w:sdtPr>
              <w:rPr>
                <w:rFonts w:hint="eastAsia"/>
              </w:rPr>
              <w:alias w:val="单位：母公司财务附注：其他应收账款前五名欠款情况"/>
              <w:tag w:val="_GBC_a5049697dafb47839070e9dec68636fd"/>
              <w:id w:val="1158649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053067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142"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715"/>
            <w:gridCol w:w="1283"/>
            <w:gridCol w:w="1605"/>
            <w:gridCol w:w="1253"/>
            <w:gridCol w:w="1689"/>
            <w:gridCol w:w="1603"/>
          </w:tblGrid>
          <w:tr w:rsidR="003046FA" w:rsidTr="003046FA">
            <w:trPr>
              <w:cantSplit/>
            </w:trPr>
            <w:tc>
              <w:tcPr>
                <w:tcW w:w="937"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105"/>
                  <w:jc w:val="center"/>
                  <w:rPr>
                    <w:szCs w:val="21"/>
                  </w:rPr>
                </w:pPr>
                <w:r>
                  <w:rPr>
                    <w:rFonts w:hint="eastAsia"/>
                    <w:szCs w:val="21"/>
                  </w:rPr>
                  <w:t>单位名称</w:t>
                </w:r>
              </w:p>
            </w:tc>
            <w:tc>
              <w:tcPr>
                <w:tcW w:w="701"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款项的性质</w:t>
                </w:r>
              </w:p>
            </w:tc>
            <w:tc>
              <w:tcPr>
                <w:tcW w:w="877"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期末余额</w:t>
                </w:r>
              </w:p>
            </w:tc>
            <w:tc>
              <w:tcPr>
                <w:tcW w:w="685"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ind w:right="73"/>
                  <w:jc w:val="center"/>
                  <w:rPr>
                    <w:szCs w:val="21"/>
                  </w:rPr>
                </w:pPr>
                <w:r>
                  <w:rPr>
                    <w:rFonts w:hint="eastAsia"/>
                    <w:szCs w:val="21"/>
                  </w:rPr>
                  <w:t>账龄</w:t>
                </w:r>
              </w:p>
            </w:tc>
            <w:tc>
              <w:tcPr>
                <w:tcW w:w="923"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占其他应收款期末余额合计数的比例(</w:t>
                </w:r>
                <w:r>
                  <w:rPr>
                    <w:szCs w:val="21"/>
                  </w:rPr>
                  <w:t>%)</w:t>
                </w:r>
              </w:p>
            </w:tc>
            <w:tc>
              <w:tcPr>
                <w:tcW w:w="876" w:type="pct"/>
                <w:tcBorders>
                  <w:top w:val="single" w:sz="6" w:space="0" w:color="auto"/>
                  <w:left w:val="single" w:sz="6" w:space="0" w:color="auto"/>
                  <w:bottom w:val="single" w:sz="6" w:space="0" w:color="auto"/>
                  <w:right w:val="single" w:sz="6" w:space="0" w:color="auto"/>
                </w:tcBorders>
                <w:vAlign w:val="center"/>
              </w:tcPr>
              <w:p w:rsidR="003046FA" w:rsidRDefault="001E266B" w:rsidP="003046FA">
                <w:pPr>
                  <w:jc w:val="center"/>
                  <w:rPr>
                    <w:szCs w:val="21"/>
                  </w:rPr>
                </w:pPr>
                <w:r>
                  <w:rPr>
                    <w:rFonts w:hint="eastAsia"/>
                    <w:szCs w:val="21"/>
                  </w:rPr>
                  <w:t>坏账准备</w:t>
                </w:r>
              </w:p>
              <w:p w:rsidR="003046FA" w:rsidRDefault="001E266B" w:rsidP="003046FA">
                <w:pPr>
                  <w:jc w:val="center"/>
                  <w:rPr>
                    <w:szCs w:val="21"/>
                  </w:rPr>
                </w:pPr>
                <w:r>
                  <w:rPr>
                    <w:rFonts w:hint="eastAsia"/>
                    <w:szCs w:val="21"/>
                  </w:rPr>
                  <w:t>期末余额</w:t>
                </w:r>
              </w:p>
            </w:tc>
          </w:tr>
          <w:sdt>
            <w:sdtPr>
              <w:rPr>
                <w:rFonts w:hint="eastAsia"/>
                <w:szCs w:val="21"/>
              </w:rPr>
              <w:alias w:val="其他应收款欠款户"/>
              <w:tag w:val="_TUP_0146960361f9400f96cf10884e0c6b7e"/>
              <w:id w:val="1325776778"/>
              <w:lock w:val="sdtLocked"/>
            </w:sdtPr>
            <w:sdtEndPr/>
            <w:sdtContent>
              <w:tr w:rsidR="003046FA" w:rsidTr="003046FA">
                <w:trPr>
                  <w:cantSplit/>
                </w:trPr>
                <w:sdt>
                  <w:sdtPr>
                    <w:rPr>
                      <w:rFonts w:hint="eastAsia"/>
                      <w:szCs w:val="21"/>
                    </w:rPr>
                    <w:alias w:val="其他应收款欠款户名称"/>
                    <w:tag w:val="_GBC_aed74cee7ab942c8b3000bdf40f0a9b3"/>
                    <w:id w:val="221175892"/>
                    <w:lock w:val="sdtLocked"/>
                  </w:sdtPr>
                  <w:sdtEndPr/>
                  <w:sdtContent>
                    <w:tc>
                      <w:tcPr>
                        <w:tcW w:w="937" w:type="pct"/>
                        <w:tcBorders>
                          <w:top w:val="single" w:sz="6" w:space="0" w:color="auto"/>
                          <w:left w:val="single" w:sz="6" w:space="0" w:color="auto"/>
                          <w:bottom w:val="single" w:sz="6" w:space="0" w:color="auto"/>
                          <w:right w:val="single" w:sz="6" w:space="0" w:color="auto"/>
                        </w:tcBorders>
                      </w:tcPr>
                      <w:p w:rsidR="003046FA" w:rsidRDefault="00CE7F17" w:rsidP="00CE7F17">
                        <w:pPr>
                          <w:ind w:right="105"/>
                          <w:rPr>
                            <w:szCs w:val="21"/>
                          </w:rPr>
                        </w:pPr>
                        <w:r>
                          <w:rPr>
                            <w:rFonts w:hint="eastAsia"/>
                            <w:szCs w:val="21"/>
                          </w:rPr>
                          <w:t>绍兴中国轻纺城国际物流中心有限公司</w:t>
                        </w:r>
                      </w:p>
                    </w:tc>
                  </w:sdtContent>
                </w:sdt>
                <w:sdt>
                  <w:sdtPr>
                    <w:rPr>
                      <w:szCs w:val="21"/>
                    </w:rPr>
                    <w:alias w:val="其他应收款欠款户款项的性质"/>
                    <w:tag w:val="_GBC_1637e8977c6c4a76bf0a32d1205c820e"/>
                    <w:id w:val="1347909426"/>
                    <w:lock w:val="sdtLocked"/>
                  </w:sdtPr>
                  <w:sdtEndPr/>
                  <w:sdtContent>
                    <w:tc>
                      <w:tcPr>
                        <w:tcW w:w="70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rFonts w:hint="eastAsia"/>
                            <w:szCs w:val="21"/>
                          </w:rPr>
                          <w:t>暂借款</w:t>
                        </w:r>
                      </w:p>
                    </w:tc>
                  </w:sdtContent>
                </w:sdt>
                <w:sdt>
                  <w:sdtPr>
                    <w:rPr>
                      <w:szCs w:val="21"/>
                    </w:rPr>
                    <w:alias w:val="其他应收款欠款户欠款金额"/>
                    <w:tag w:val="_GBC_e6feb047d52a40a8b31fd8576266ba34"/>
                    <w:id w:val="344753836"/>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76,000,000.00</w:t>
                        </w:r>
                      </w:p>
                    </w:tc>
                  </w:sdtContent>
                </w:sdt>
                <w:sdt>
                  <w:sdtPr>
                    <w:rPr>
                      <w:szCs w:val="21"/>
                    </w:rPr>
                    <w:alias w:val="其他应收款欠款户欠款时间"/>
                    <w:tag w:val="_GBC_9236b5596b8f4030a953e4902a262330"/>
                    <w:id w:val="-931351287"/>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2146496240"/>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58.22</w:t>
                        </w:r>
                      </w:p>
                    </w:tc>
                  </w:sdtContent>
                </w:sdt>
                <w:sdt>
                  <w:sdtPr>
                    <w:rPr>
                      <w:szCs w:val="21"/>
                    </w:rPr>
                    <w:alias w:val="其他应收款欠款户坏账准备期末余额"/>
                    <w:tag w:val="_GBC_a820c0777c3a43ed8b6dff4449f4f4dc"/>
                    <w:id w:val="-739407541"/>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3,800,000.00</w:t>
                        </w:r>
                      </w:p>
                    </w:tc>
                  </w:sdtContent>
                </w:sdt>
              </w:tr>
            </w:sdtContent>
          </w:sdt>
          <w:sdt>
            <w:sdtPr>
              <w:rPr>
                <w:rFonts w:hint="eastAsia"/>
                <w:szCs w:val="21"/>
              </w:rPr>
              <w:alias w:val="其他应收款欠款户"/>
              <w:tag w:val="_TUP_0146960361f9400f96cf10884e0c6b7e"/>
              <w:id w:val="-1620142179"/>
              <w:lock w:val="sdtLocked"/>
            </w:sdtPr>
            <w:sdtEndPr/>
            <w:sdtContent>
              <w:tr w:rsidR="003046FA" w:rsidTr="003046FA">
                <w:trPr>
                  <w:cantSplit/>
                </w:trPr>
                <w:tc>
                  <w:tcPr>
                    <w:tcW w:w="937" w:type="pct"/>
                    <w:vMerge w:val="restart"/>
                    <w:tcBorders>
                      <w:top w:val="single" w:sz="6" w:space="0" w:color="auto"/>
                      <w:left w:val="single" w:sz="6" w:space="0" w:color="auto"/>
                      <w:right w:val="single" w:sz="6" w:space="0" w:color="auto"/>
                    </w:tcBorders>
                    <w:vAlign w:val="center"/>
                  </w:tcPr>
                  <w:sdt>
                    <w:sdtPr>
                      <w:rPr>
                        <w:rFonts w:hint="eastAsia"/>
                        <w:szCs w:val="21"/>
                      </w:rPr>
                      <w:alias w:val="其他应收款欠款户名称"/>
                      <w:tag w:val="_GBC_aed74cee7ab942c8b3000bdf40f0a9b3"/>
                      <w:id w:val="1697812723"/>
                      <w:lock w:val="sdtLocked"/>
                    </w:sdtPr>
                    <w:sdtEndPr/>
                    <w:sdtContent>
                      <w:p w:rsidR="003046FA" w:rsidRDefault="00221F2D" w:rsidP="00221F2D">
                        <w:pPr>
                          <w:ind w:right="105"/>
                          <w:rPr>
                            <w:szCs w:val="21"/>
                          </w:rPr>
                        </w:pPr>
                        <w:r>
                          <w:rPr>
                            <w:rFonts w:hint="eastAsia"/>
                            <w:szCs w:val="21"/>
                          </w:rPr>
                          <w:t>浙江中国轻纺城物流中心开发经营有限公司</w:t>
                        </w:r>
                      </w:p>
                    </w:sdtContent>
                  </w:sdt>
                  <w:p w:rsidR="003046FA" w:rsidRDefault="003046FA" w:rsidP="00221F2D">
                    <w:pPr>
                      <w:ind w:right="105"/>
                      <w:jc w:val="center"/>
                      <w:rPr>
                        <w:szCs w:val="21"/>
                      </w:rPr>
                    </w:pPr>
                  </w:p>
                </w:tc>
                <w:tc>
                  <w:tcPr>
                    <w:tcW w:w="701" w:type="pct"/>
                    <w:vMerge w:val="restart"/>
                    <w:tcBorders>
                      <w:top w:val="single" w:sz="6" w:space="0" w:color="auto"/>
                      <w:left w:val="single" w:sz="6" w:space="0" w:color="auto"/>
                      <w:right w:val="single" w:sz="6" w:space="0" w:color="auto"/>
                    </w:tcBorders>
                    <w:vAlign w:val="center"/>
                  </w:tcPr>
                  <w:sdt>
                    <w:sdtPr>
                      <w:rPr>
                        <w:szCs w:val="21"/>
                      </w:rPr>
                      <w:alias w:val="其他应收款欠款户款项的性质"/>
                      <w:tag w:val="_GBC_1637e8977c6c4a76bf0a32d1205c820e"/>
                      <w:id w:val="141007496"/>
                      <w:lock w:val="sdtLocked"/>
                    </w:sdtPr>
                    <w:sdtEndPr/>
                    <w:sdtContent>
                      <w:p w:rsidR="003046FA" w:rsidRDefault="001E266B" w:rsidP="003046FA">
                        <w:pPr>
                          <w:ind w:right="73"/>
                          <w:jc w:val="center"/>
                          <w:rPr>
                            <w:szCs w:val="21"/>
                          </w:rPr>
                        </w:pPr>
                        <w:r>
                          <w:rPr>
                            <w:rFonts w:hint="eastAsia"/>
                            <w:szCs w:val="21"/>
                          </w:rPr>
                          <w:t>暂借款</w:t>
                        </w:r>
                        <w:r>
                          <w:rPr>
                            <w:szCs w:val="21"/>
                          </w:rPr>
                          <w:t xml:space="preserve">          </w:t>
                        </w:r>
                      </w:p>
                    </w:sdtContent>
                  </w:sdt>
                  <w:p w:rsidR="003046FA" w:rsidRDefault="003046FA" w:rsidP="003046FA">
                    <w:pPr>
                      <w:ind w:right="73"/>
                      <w:jc w:val="center"/>
                      <w:rPr>
                        <w:szCs w:val="21"/>
                      </w:rPr>
                    </w:pPr>
                  </w:p>
                  <w:p w:rsidR="003046FA" w:rsidRDefault="003046FA" w:rsidP="003046FA">
                    <w:pPr>
                      <w:ind w:right="73"/>
                      <w:jc w:val="center"/>
                      <w:rPr>
                        <w:szCs w:val="21"/>
                      </w:rPr>
                    </w:pPr>
                  </w:p>
                </w:tc>
                <w:sdt>
                  <w:sdtPr>
                    <w:rPr>
                      <w:szCs w:val="21"/>
                    </w:rPr>
                    <w:alias w:val="其他应收款欠款户欠款金额"/>
                    <w:tag w:val="_GBC_e6feb047d52a40a8b31fd8576266ba34"/>
                    <w:id w:val="-1332204125"/>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4,000,000.00</w:t>
                        </w:r>
                      </w:p>
                    </w:tc>
                  </w:sdtContent>
                </w:sdt>
                <w:sdt>
                  <w:sdtPr>
                    <w:rPr>
                      <w:szCs w:val="21"/>
                    </w:rPr>
                    <w:alias w:val="其他应收款欠款户欠款时间"/>
                    <w:tag w:val="_GBC_9236b5596b8f4030a953e4902a262330"/>
                    <w:id w:val="435641694"/>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689488724"/>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3.06</w:t>
                        </w:r>
                      </w:p>
                    </w:tc>
                  </w:sdtContent>
                </w:sdt>
                <w:sdt>
                  <w:sdtPr>
                    <w:rPr>
                      <w:szCs w:val="21"/>
                    </w:rPr>
                    <w:alias w:val="其他应收款欠款户坏账准备期末余额"/>
                    <w:tag w:val="_GBC_a820c0777c3a43ed8b6dff4449f4f4dc"/>
                    <w:id w:val="-763686421"/>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200,000.00</w:t>
                        </w:r>
                      </w:p>
                    </w:tc>
                  </w:sdtContent>
                </w:sdt>
              </w:tr>
            </w:sdtContent>
          </w:sdt>
          <w:sdt>
            <w:sdtPr>
              <w:rPr>
                <w:szCs w:val="21"/>
              </w:rPr>
              <w:alias w:val="其他应收款欠款户"/>
              <w:tag w:val="_TUP_0146960361f9400f96cf10884e0c6b7e"/>
              <w:id w:val="-1903356506"/>
              <w:lock w:val="sdtLocked"/>
            </w:sdtPr>
            <w:sdtEndPr>
              <w:rPr>
                <w:rFonts w:hint="eastAsia"/>
              </w:rPr>
            </w:sdtEndPr>
            <w:sdtContent>
              <w:tr w:rsidR="003046FA" w:rsidTr="003046FA">
                <w:trPr>
                  <w:cantSplit/>
                </w:trPr>
                <w:tc>
                  <w:tcPr>
                    <w:tcW w:w="937" w:type="pct"/>
                    <w:vMerge/>
                    <w:tcBorders>
                      <w:left w:val="single" w:sz="6" w:space="0" w:color="auto"/>
                      <w:right w:val="single" w:sz="6" w:space="0" w:color="auto"/>
                    </w:tcBorders>
                  </w:tcPr>
                  <w:p w:rsidR="003046FA" w:rsidRDefault="003046FA" w:rsidP="003046FA">
                    <w:pPr>
                      <w:ind w:right="105"/>
                      <w:rPr>
                        <w:szCs w:val="21"/>
                      </w:rPr>
                    </w:pPr>
                  </w:p>
                </w:tc>
                <w:tc>
                  <w:tcPr>
                    <w:tcW w:w="701" w:type="pct"/>
                    <w:vMerge/>
                    <w:tcBorders>
                      <w:left w:val="single" w:sz="6" w:space="0" w:color="auto"/>
                      <w:right w:val="single" w:sz="6" w:space="0" w:color="auto"/>
                    </w:tcBorders>
                  </w:tcPr>
                  <w:p w:rsidR="003046FA" w:rsidRDefault="003046FA" w:rsidP="003046FA">
                    <w:pPr>
                      <w:ind w:right="73"/>
                      <w:rPr>
                        <w:szCs w:val="21"/>
                      </w:rPr>
                    </w:pPr>
                  </w:p>
                </w:tc>
                <w:sdt>
                  <w:sdtPr>
                    <w:rPr>
                      <w:szCs w:val="21"/>
                    </w:rPr>
                    <w:alias w:val="其他应收款欠款户欠款金额"/>
                    <w:tag w:val="_GBC_e6feb047d52a40a8b31fd8576266ba34"/>
                    <w:id w:val="-1013300908"/>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8,605,533.82</w:t>
                        </w:r>
                      </w:p>
                    </w:tc>
                  </w:sdtContent>
                </w:sdt>
                <w:sdt>
                  <w:sdtPr>
                    <w:rPr>
                      <w:szCs w:val="21"/>
                    </w:rPr>
                    <w:alias w:val="其他应收款欠款户欠款时间"/>
                    <w:tag w:val="_GBC_9236b5596b8f4030a953e4902a262330"/>
                    <w:id w:val="-1960873700"/>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szCs w:val="21"/>
                          </w:rPr>
                          <w:t>1-2年</w:t>
                        </w:r>
                      </w:p>
                    </w:tc>
                  </w:sdtContent>
                </w:sdt>
                <w:sdt>
                  <w:sdtPr>
                    <w:rPr>
                      <w:szCs w:val="21"/>
                    </w:rPr>
                    <w:alias w:val="其他应收帐款欠款户占其他应收账款总额的比例"/>
                    <w:tag w:val="_GBC_c38ca10240354c4e956980197b4a2867"/>
                    <w:id w:val="-1625686006"/>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6.59</w:t>
                        </w:r>
                      </w:p>
                    </w:tc>
                  </w:sdtContent>
                </w:sdt>
                <w:sdt>
                  <w:sdtPr>
                    <w:rPr>
                      <w:szCs w:val="21"/>
                    </w:rPr>
                    <w:alias w:val="其他应收款欠款户坏账准备期末余额"/>
                    <w:tag w:val="_GBC_a820c0777c3a43ed8b6dff4449f4f4dc"/>
                    <w:id w:val="-1238861346"/>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430,276.69</w:t>
                        </w:r>
                      </w:p>
                    </w:tc>
                  </w:sdtContent>
                </w:sdt>
              </w:tr>
            </w:sdtContent>
          </w:sdt>
          <w:sdt>
            <w:sdtPr>
              <w:rPr>
                <w:szCs w:val="21"/>
              </w:rPr>
              <w:alias w:val="其他应收款欠款户"/>
              <w:tag w:val="_TUP_0146960361f9400f96cf10884e0c6b7e"/>
              <w:id w:val="2083796650"/>
              <w:lock w:val="sdtLocked"/>
            </w:sdtPr>
            <w:sdtEndPr>
              <w:rPr>
                <w:rFonts w:hint="eastAsia"/>
              </w:rPr>
            </w:sdtEndPr>
            <w:sdtContent>
              <w:tr w:rsidR="003046FA" w:rsidTr="003046FA">
                <w:trPr>
                  <w:cantSplit/>
                  <w:trHeight w:val="555"/>
                </w:trPr>
                <w:tc>
                  <w:tcPr>
                    <w:tcW w:w="937" w:type="pct"/>
                    <w:vMerge/>
                    <w:tcBorders>
                      <w:left w:val="single" w:sz="6" w:space="0" w:color="auto"/>
                      <w:bottom w:val="single" w:sz="6" w:space="0" w:color="auto"/>
                      <w:right w:val="single" w:sz="6" w:space="0" w:color="auto"/>
                    </w:tcBorders>
                  </w:tcPr>
                  <w:p w:rsidR="003046FA" w:rsidRDefault="003046FA" w:rsidP="003046FA">
                    <w:pPr>
                      <w:ind w:right="105"/>
                      <w:rPr>
                        <w:szCs w:val="21"/>
                      </w:rPr>
                    </w:pPr>
                  </w:p>
                </w:tc>
                <w:tc>
                  <w:tcPr>
                    <w:tcW w:w="701" w:type="pct"/>
                    <w:vMerge/>
                    <w:tcBorders>
                      <w:left w:val="single" w:sz="6" w:space="0" w:color="auto"/>
                      <w:bottom w:val="single" w:sz="6" w:space="0" w:color="auto"/>
                      <w:right w:val="single" w:sz="6" w:space="0" w:color="auto"/>
                    </w:tcBorders>
                  </w:tcPr>
                  <w:p w:rsidR="003046FA" w:rsidRDefault="003046FA" w:rsidP="003046FA">
                    <w:pPr>
                      <w:ind w:right="73"/>
                      <w:rPr>
                        <w:szCs w:val="21"/>
                      </w:rPr>
                    </w:pPr>
                  </w:p>
                </w:tc>
                <w:sdt>
                  <w:sdtPr>
                    <w:rPr>
                      <w:szCs w:val="21"/>
                    </w:rPr>
                    <w:alias w:val="其他应收款欠款户欠款金额"/>
                    <w:tag w:val="_GBC_e6feb047d52a40a8b31fd8576266ba34"/>
                    <w:id w:val="-614054883"/>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41,730,000.00</w:t>
                        </w:r>
                      </w:p>
                    </w:tc>
                  </w:sdtContent>
                </w:sdt>
                <w:sdt>
                  <w:sdtPr>
                    <w:rPr>
                      <w:szCs w:val="21"/>
                    </w:rPr>
                    <w:alias w:val="其他应收款欠款户欠款时间"/>
                    <w:tag w:val="_GBC_9236b5596b8f4030a953e4902a262330"/>
                    <w:id w:val="1746914858"/>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szCs w:val="21"/>
                          </w:rPr>
                          <w:t>2-3年</w:t>
                        </w:r>
                      </w:p>
                    </w:tc>
                  </w:sdtContent>
                </w:sdt>
                <w:sdt>
                  <w:sdtPr>
                    <w:rPr>
                      <w:szCs w:val="21"/>
                    </w:rPr>
                    <w:alias w:val="其他应收帐款欠款户占其他应收账款总额的比例"/>
                    <w:tag w:val="_GBC_c38ca10240354c4e956980197b4a2867"/>
                    <w:id w:val="-1768147131"/>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31.97</w:t>
                        </w:r>
                      </w:p>
                    </w:tc>
                  </w:sdtContent>
                </w:sdt>
                <w:sdt>
                  <w:sdtPr>
                    <w:rPr>
                      <w:szCs w:val="21"/>
                    </w:rPr>
                    <w:alias w:val="其他应收款欠款户坏账准备期末余额"/>
                    <w:tag w:val="_GBC_a820c0777c3a43ed8b6dff4449f4f4dc"/>
                    <w:id w:val="-1458632248"/>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2,086,500.00</w:t>
                        </w:r>
                      </w:p>
                    </w:tc>
                  </w:sdtContent>
                </w:sdt>
              </w:tr>
            </w:sdtContent>
          </w:sdt>
          <w:sdt>
            <w:sdtPr>
              <w:rPr>
                <w:rFonts w:hint="eastAsia"/>
                <w:szCs w:val="21"/>
              </w:rPr>
              <w:alias w:val="其他应收款欠款户"/>
              <w:tag w:val="_TUP_0146960361f9400f96cf10884e0c6b7e"/>
              <w:id w:val="726276103"/>
              <w:lock w:val="sdtLocked"/>
            </w:sdtPr>
            <w:sdtEndPr/>
            <w:sdtContent>
              <w:tr w:rsidR="003046FA" w:rsidTr="003046FA">
                <w:trPr>
                  <w:cantSplit/>
                </w:trPr>
                <w:sdt>
                  <w:sdtPr>
                    <w:rPr>
                      <w:rFonts w:hint="eastAsia"/>
                      <w:szCs w:val="21"/>
                    </w:rPr>
                    <w:alias w:val="其他应收款欠款户名称"/>
                    <w:tag w:val="_GBC_aed74cee7ab942c8b3000bdf40f0a9b3"/>
                    <w:id w:val="1466541397"/>
                    <w:lock w:val="sdtLocked"/>
                  </w:sdtPr>
                  <w:sdtEndPr/>
                  <w:sdtContent>
                    <w:tc>
                      <w:tcPr>
                        <w:tcW w:w="937"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绍兴用电管理所</w:t>
                        </w:r>
                      </w:p>
                    </w:tc>
                  </w:sdtContent>
                </w:sdt>
                <w:sdt>
                  <w:sdtPr>
                    <w:rPr>
                      <w:szCs w:val="21"/>
                    </w:rPr>
                    <w:alias w:val="其他应收款欠款户款项的性质"/>
                    <w:tag w:val="_GBC_1637e8977c6c4a76bf0a32d1205c820e"/>
                    <w:id w:val="227264550"/>
                    <w:lock w:val="sdtLocked"/>
                  </w:sdtPr>
                  <w:sdtEndPr/>
                  <w:sdtContent>
                    <w:tc>
                      <w:tcPr>
                        <w:tcW w:w="70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szCs w:val="21"/>
                          </w:rPr>
                          <w:t>其他</w:t>
                        </w:r>
                      </w:p>
                    </w:tc>
                  </w:sdtContent>
                </w:sdt>
                <w:sdt>
                  <w:sdtPr>
                    <w:rPr>
                      <w:szCs w:val="21"/>
                    </w:rPr>
                    <w:alias w:val="其他应收款欠款户欠款金额"/>
                    <w:tag w:val="_GBC_e6feb047d52a40a8b31fd8576266ba34"/>
                    <w:id w:val="-1281641420"/>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128,350.00</w:t>
                        </w:r>
                      </w:p>
                    </w:tc>
                  </w:sdtContent>
                </w:sdt>
                <w:sdt>
                  <w:sdtPr>
                    <w:rPr>
                      <w:szCs w:val="21"/>
                    </w:rPr>
                    <w:alias w:val="其他应收款欠款户欠款时间"/>
                    <w:tag w:val="_GBC_9236b5596b8f4030a953e4902a262330"/>
                    <w:id w:val="-1558470686"/>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c38ca10240354c4e956980197b4a2867"/>
                    <w:id w:val="404654794"/>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0.10</w:t>
                        </w:r>
                      </w:p>
                    </w:tc>
                  </w:sdtContent>
                </w:sdt>
                <w:sdt>
                  <w:sdtPr>
                    <w:rPr>
                      <w:szCs w:val="21"/>
                    </w:rPr>
                    <w:alias w:val="其他应收款欠款户坏账准备期末余额"/>
                    <w:tag w:val="_GBC_a820c0777c3a43ed8b6dff4449f4f4dc"/>
                    <w:id w:val="-694222835"/>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64,175.00</w:t>
                        </w:r>
                      </w:p>
                    </w:tc>
                  </w:sdtContent>
                </w:sdt>
              </w:tr>
            </w:sdtContent>
          </w:sdt>
          <w:sdt>
            <w:sdtPr>
              <w:rPr>
                <w:rFonts w:hint="eastAsia"/>
                <w:szCs w:val="21"/>
              </w:rPr>
              <w:alias w:val="其他应收款欠款户"/>
              <w:tag w:val="_TUP_0146960361f9400f96cf10884e0c6b7e"/>
              <w:id w:val="-727765090"/>
              <w:lock w:val="sdtLocked"/>
            </w:sdtPr>
            <w:sdtEndPr/>
            <w:sdtContent>
              <w:tr w:rsidR="003046FA" w:rsidTr="003046FA">
                <w:trPr>
                  <w:cantSplit/>
                </w:trPr>
                <w:sdt>
                  <w:sdtPr>
                    <w:rPr>
                      <w:rFonts w:hint="eastAsia"/>
                      <w:szCs w:val="21"/>
                    </w:rPr>
                    <w:alias w:val="其他应收款欠款户名称"/>
                    <w:tag w:val="_GBC_aed74cee7ab942c8b3000bdf40f0a9b3"/>
                    <w:id w:val="1020415"/>
                    <w:lock w:val="sdtLocked"/>
                  </w:sdtPr>
                  <w:sdtEndPr/>
                  <w:sdtContent>
                    <w:tc>
                      <w:tcPr>
                        <w:tcW w:w="937"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绍兴县柯岩街道办事处</w:t>
                        </w:r>
                      </w:p>
                    </w:tc>
                  </w:sdtContent>
                </w:sdt>
                <w:sdt>
                  <w:sdtPr>
                    <w:rPr>
                      <w:szCs w:val="21"/>
                    </w:rPr>
                    <w:alias w:val="其他应收款欠款户款项的性质"/>
                    <w:tag w:val="_GBC_1637e8977c6c4a76bf0a32d1205c820e"/>
                    <w:id w:val="1174451783"/>
                    <w:lock w:val="sdtLocked"/>
                  </w:sdtPr>
                  <w:sdtEndPr/>
                  <w:sdtContent>
                    <w:tc>
                      <w:tcPr>
                        <w:tcW w:w="70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szCs w:val="21"/>
                          </w:rPr>
                          <w:t>其他</w:t>
                        </w:r>
                      </w:p>
                    </w:tc>
                  </w:sdtContent>
                </w:sdt>
                <w:sdt>
                  <w:sdtPr>
                    <w:rPr>
                      <w:szCs w:val="21"/>
                    </w:rPr>
                    <w:alias w:val="其他应收款欠款户欠款金额"/>
                    <w:tag w:val="_GBC_e6feb047d52a40a8b31fd8576266ba34"/>
                    <w:id w:val="957372934"/>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50,000.00</w:t>
                        </w:r>
                      </w:p>
                    </w:tc>
                  </w:sdtContent>
                </w:sdt>
                <w:sdt>
                  <w:sdtPr>
                    <w:rPr>
                      <w:szCs w:val="21"/>
                    </w:rPr>
                    <w:alias w:val="其他应收款欠款户欠款时间"/>
                    <w:tag w:val="_GBC_9236b5596b8f4030a953e4902a262330"/>
                    <w:id w:val="-6599581"/>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c38ca10240354c4e956980197b4a2867"/>
                    <w:id w:val="-658384334"/>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0.03</w:t>
                        </w:r>
                      </w:p>
                    </w:tc>
                  </w:sdtContent>
                </w:sdt>
                <w:sdt>
                  <w:sdtPr>
                    <w:rPr>
                      <w:szCs w:val="21"/>
                    </w:rPr>
                    <w:alias w:val="其他应收款欠款户坏账准备期末余额"/>
                    <w:tag w:val="_GBC_a820c0777c3a43ed8b6dff4449f4f4dc"/>
                    <w:id w:val="560296475"/>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25,000.00</w:t>
                        </w:r>
                      </w:p>
                    </w:tc>
                  </w:sdtContent>
                </w:sdt>
              </w:tr>
            </w:sdtContent>
          </w:sdt>
          <w:sdt>
            <w:sdtPr>
              <w:rPr>
                <w:rFonts w:hint="eastAsia"/>
                <w:szCs w:val="21"/>
              </w:rPr>
              <w:alias w:val="其他应收款欠款户"/>
              <w:tag w:val="_TUP_0146960361f9400f96cf10884e0c6b7e"/>
              <w:id w:val="851144116"/>
              <w:lock w:val="sdtLocked"/>
            </w:sdtPr>
            <w:sdtEndPr/>
            <w:sdtContent>
              <w:tr w:rsidR="003046FA" w:rsidTr="003046FA">
                <w:trPr>
                  <w:cantSplit/>
                </w:trPr>
                <w:sdt>
                  <w:sdtPr>
                    <w:rPr>
                      <w:rFonts w:hint="eastAsia"/>
                      <w:szCs w:val="21"/>
                    </w:rPr>
                    <w:alias w:val="其他应收款欠款户名称"/>
                    <w:tag w:val="_GBC_aed74cee7ab942c8b3000bdf40f0a9b3"/>
                    <w:id w:val="570320784"/>
                    <w:lock w:val="sdtLocked"/>
                  </w:sdtPr>
                  <w:sdtEndPr/>
                  <w:sdtContent>
                    <w:tc>
                      <w:tcPr>
                        <w:tcW w:w="937"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rPr>
                            <w:szCs w:val="21"/>
                          </w:rPr>
                        </w:pPr>
                        <w:r>
                          <w:rPr>
                            <w:rFonts w:hint="eastAsia"/>
                            <w:szCs w:val="21"/>
                          </w:rPr>
                          <w:t>质检站</w:t>
                        </w:r>
                      </w:p>
                    </w:tc>
                  </w:sdtContent>
                </w:sdt>
                <w:sdt>
                  <w:sdtPr>
                    <w:rPr>
                      <w:szCs w:val="21"/>
                    </w:rPr>
                    <w:alias w:val="其他应收款欠款户款项的性质"/>
                    <w:tag w:val="_GBC_1637e8977c6c4a76bf0a32d1205c820e"/>
                    <w:id w:val="1292405247"/>
                    <w:lock w:val="sdtLocked"/>
                  </w:sdtPr>
                  <w:sdtEndPr/>
                  <w:sdtContent>
                    <w:tc>
                      <w:tcPr>
                        <w:tcW w:w="70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r>
                          <w:rPr>
                            <w:szCs w:val="21"/>
                          </w:rPr>
                          <w:t>其他</w:t>
                        </w:r>
                      </w:p>
                    </w:tc>
                  </w:sdtContent>
                </w:sdt>
                <w:sdt>
                  <w:sdtPr>
                    <w:rPr>
                      <w:szCs w:val="21"/>
                    </w:rPr>
                    <w:alias w:val="其他应收款欠款户欠款金额"/>
                    <w:tag w:val="_GBC_e6feb047d52a40a8b31fd8576266ba34"/>
                    <w:id w:val="1355072663"/>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30,000.00</w:t>
                        </w:r>
                      </w:p>
                    </w:tc>
                  </w:sdtContent>
                </w:sdt>
                <w:sdt>
                  <w:sdtPr>
                    <w:rPr>
                      <w:szCs w:val="21"/>
                    </w:rPr>
                    <w:alias w:val="其他应收款欠款户欠款时间"/>
                    <w:tag w:val="_GBC_9236b5596b8f4030a953e4902a262330"/>
                    <w:id w:val="1141002301"/>
                    <w:lock w:val="sdtLocked"/>
                  </w:sdtPr>
                  <w:sdtEndPr/>
                  <w:sdtConten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c38ca10240354c4e956980197b4a2867"/>
                    <w:id w:val="-2080500300"/>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0.02</w:t>
                        </w:r>
                      </w:p>
                    </w:tc>
                  </w:sdtContent>
                </w:sdt>
                <w:sdt>
                  <w:sdtPr>
                    <w:rPr>
                      <w:szCs w:val="21"/>
                    </w:rPr>
                    <w:alias w:val="其他应收款欠款户坏账准备期末余额"/>
                    <w:tag w:val="_GBC_a820c0777c3a43ed8b6dff4449f4f4dc"/>
                    <w:id w:val="-275635528"/>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15,000.00</w:t>
                        </w:r>
                      </w:p>
                    </w:tc>
                  </w:sdtContent>
                </w:sdt>
              </w:tr>
            </w:sdtContent>
          </w:sdt>
          <w:tr w:rsidR="003046FA" w:rsidRPr="00184D74" w:rsidTr="003046FA">
            <w:trPr>
              <w:cantSplit/>
            </w:trPr>
            <w:tc>
              <w:tcPr>
                <w:tcW w:w="937" w:type="pct"/>
                <w:tcBorders>
                  <w:top w:val="single" w:sz="6" w:space="0" w:color="auto"/>
                  <w:left w:val="single" w:sz="6" w:space="0" w:color="auto"/>
                  <w:bottom w:val="single" w:sz="6" w:space="0" w:color="auto"/>
                  <w:right w:val="single" w:sz="6" w:space="0" w:color="auto"/>
                </w:tcBorders>
              </w:tcPr>
              <w:p w:rsidR="003046FA" w:rsidRDefault="001E266B" w:rsidP="003046FA">
                <w:pPr>
                  <w:ind w:right="105"/>
                  <w:jc w:val="center"/>
                  <w:rPr>
                    <w:szCs w:val="21"/>
                  </w:rPr>
                </w:pPr>
                <w:r>
                  <w:rPr>
                    <w:rFonts w:hint="eastAsia"/>
                    <w:szCs w:val="21"/>
                  </w:rPr>
                  <w:t>合计</w:t>
                </w:r>
              </w:p>
            </w:tc>
            <w:tc>
              <w:tcPr>
                <w:tcW w:w="701"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center"/>
                  <w:rPr>
                    <w:szCs w:val="21"/>
                  </w:rPr>
                </w:pPr>
                <w:r>
                  <w:rPr>
                    <w:szCs w:val="21"/>
                  </w:rPr>
                  <w:t>/</w:t>
                </w:r>
              </w:p>
            </w:tc>
            <w:sdt>
              <w:sdtPr>
                <w:rPr>
                  <w:szCs w:val="21"/>
                </w:rPr>
                <w:alias w:val="其他应收款欠款户欠款金额合计"/>
                <w:tag w:val="_GBC_998cbf131e0c4b76ad6b6bbb86a63f5f"/>
                <w:id w:val="-201784601"/>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right"/>
                      <w:rPr>
                        <w:szCs w:val="21"/>
                      </w:rPr>
                    </w:pPr>
                    <w:r>
                      <w:rPr>
                        <w:szCs w:val="21"/>
                      </w:rPr>
                      <w:t>130,543,883.82</w:t>
                    </w:r>
                  </w:p>
                </w:tc>
              </w:sdtContent>
            </w:sdt>
            <w:tc>
              <w:tcPr>
                <w:tcW w:w="685" w:type="pct"/>
                <w:tcBorders>
                  <w:top w:val="single" w:sz="6" w:space="0" w:color="auto"/>
                  <w:left w:val="single" w:sz="6" w:space="0" w:color="auto"/>
                  <w:bottom w:val="single" w:sz="6" w:space="0" w:color="auto"/>
                  <w:right w:val="single" w:sz="6" w:space="0" w:color="auto"/>
                </w:tcBorders>
              </w:tcPr>
              <w:p w:rsidR="003046FA" w:rsidRDefault="001E266B" w:rsidP="003046FA">
                <w:pPr>
                  <w:ind w:right="73"/>
                  <w:jc w:val="center"/>
                  <w:rPr>
                    <w:szCs w:val="21"/>
                  </w:rPr>
                </w:pPr>
                <w:r>
                  <w:rPr>
                    <w:szCs w:val="21"/>
                  </w:rPr>
                  <w:t>/</w:t>
                </w:r>
              </w:p>
            </w:tc>
            <w:sdt>
              <w:sdtPr>
                <w:rPr>
                  <w:szCs w:val="21"/>
                </w:rPr>
                <w:alias w:val="其他应收帐款欠款户占其他应收账款总额的比例合计"/>
                <w:tag w:val="_GBC_debdba39adbe4c598ddff9b430f7fde1"/>
                <w:id w:val="-1737312784"/>
                <w:lock w:val="sdtLocked"/>
              </w:sdtPr>
              <w:sdtEndPr/>
              <w:sdtContent>
                <w:tc>
                  <w:tcPr>
                    <w:tcW w:w="923"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99.99</w:t>
                    </w:r>
                  </w:p>
                </w:tc>
              </w:sdtContent>
            </w:sdt>
            <w:sdt>
              <w:sdtPr>
                <w:rPr>
                  <w:szCs w:val="21"/>
                </w:rPr>
                <w:alias w:val="其他应收款欠款户坏账准备期末余额合计"/>
                <w:tag w:val="_GBC_5f84c52c682945d6ba8ef1ef51391d9b"/>
                <w:id w:val="523832346"/>
                <w:lock w:val="sdtLocked"/>
              </w:sdtPr>
              <w:sdtEndPr/>
              <w:sdtContent>
                <w:tc>
                  <w:tcPr>
                    <w:tcW w:w="876" w:type="pct"/>
                    <w:tcBorders>
                      <w:top w:val="single" w:sz="6" w:space="0" w:color="auto"/>
                      <w:left w:val="single" w:sz="6" w:space="0" w:color="auto"/>
                      <w:bottom w:val="single" w:sz="6" w:space="0" w:color="auto"/>
                      <w:right w:val="single" w:sz="6" w:space="0" w:color="auto"/>
                    </w:tcBorders>
                  </w:tcPr>
                  <w:p w:rsidR="003046FA" w:rsidRDefault="001E266B" w:rsidP="003046FA">
                    <w:pPr>
                      <w:jc w:val="right"/>
                      <w:rPr>
                        <w:szCs w:val="21"/>
                      </w:rPr>
                    </w:pPr>
                    <w:r>
                      <w:rPr>
                        <w:szCs w:val="21"/>
                      </w:rPr>
                      <w:t>6,620,951.69</w:t>
                    </w:r>
                  </w:p>
                </w:tc>
              </w:sdtContent>
            </w:sdt>
          </w:tr>
        </w:tbl>
        <w:p w:rsidR="003046FA" w:rsidRPr="00184D74" w:rsidRDefault="00B45406" w:rsidP="003046FA"/>
      </w:sdtContent>
    </w:sdt>
    <w:p w:rsidR="003046FA" w:rsidRDefault="003046FA">
      <w:pPr>
        <w:snapToGrid w:val="0"/>
        <w:spacing w:line="240" w:lineRule="atLeast"/>
      </w:pPr>
    </w:p>
    <w:sdt>
      <w:sdtPr>
        <w:rPr>
          <w:rFonts w:ascii="Times New Roman" w:hAnsi="Times New Roman" w:cs="宋体" w:hint="eastAsia"/>
          <w:b w:val="0"/>
          <w:bCs w:val="0"/>
          <w:kern w:val="0"/>
          <w:szCs w:val="24"/>
        </w:rPr>
        <w:alias w:val="模块:按应收金额确认的政府补助"/>
        <w:tag w:val="_SEC_c503ea1b9c7e4198b86f2abbf23b2ab9"/>
        <w:id w:val="-1239467447"/>
        <w:lock w:val="sdtLocked"/>
        <w:placeholder>
          <w:docPart w:val="GBC22222222222222222222222222222"/>
        </w:placeholder>
      </w:sdtPr>
      <w:sdtEndPr/>
      <w:sdtContent>
        <w:p w:rsidR="003046FA" w:rsidRDefault="001E266B" w:rsidP="001E266B">
          <w:pPr>
            <w:pStyle w:val="4"/>
            <w:numPr>
              <w:ilvl w:val="0"/>
              <w:numId w:val="108"/>
            </w:numPr>
          </w:pPr>
          <w:r>
            <w:rPr>
              <w:rFonts w:hint="eastAsia"/>
            </w:rPr>
            <w:t>涉及政府补助的应收款项</w:t>
          </w:r>
        </w:p>
        <w:sdt>
          <w:sdtPr>
            <w:alias w:val="是否适用：母公司涉及政府补助的应收款项[双击切换]"/>
            <w:tag w:val="_GBC_5e2cfb8b8db54872b314bf1b01b59f87"/>
            <w:id w:val="-1007664551"/>
            <w:lock w:val="sdtContentLocked"/>
            <w:placeholder>
              <w:docPart w:val="GBC22222222222222222222222222222"/>
            </w:placeholder>
          </w:sdtPr>
          <w:sdtEndPr/>
          <w:sdtContent>
            <w:p w:rsidR="003046FA" w:rsidRDefault="001E266B" w:rsidP="003046F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B45406">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663281496"/>
        <w:lock w:val="sdtLocked"/>
        <w:placeholder>
          <w:docPart w:val="GBC22222222222222222222222222222"/>
        </w:placeholder>
      </w:sdtPr>
      <w:sdtEndPr/>
      <w:sdtContent>
        <w:p w:rsidR="003046FA" w:rsidRDefault="001E266B" w:rsidP="001E266B">
          <w:pPr>
            <w:pStyle w:val="4"/>
            <w:numPr>
              <w:ilvl w:val="0"/>
              <w:numId w:val="108"/>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660355807"/>
            <w:lock w:val="sdtContentLocked"/>
            <w:placeholder>
              <w:docPart w:val="GBC22222222222222222222222222222"/>
            </w:placeholder>
          </w:sdtPr>
          <w:sdtEndPr/>
          <w:sdtContent>
            <w:p w:rsidR="003046FA" w:rsidRDefault="001E266B" w:rsidP="003046FA">
              <w:pPr>
                <w:ind w:right="57"/>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511573694"/>
        <w:lock w:val="sdtLocked"/>
        <w:placeholder>
          <w:docPart w:val="GBC22222222222222222222222222222"/>
        </w:placeholder>
      </w:sdtPr>
      <w:sdtEndPr/>
      <w:sdtContent>
        <w:p w:rsidR="003046FA" w:rsidRDefault="001E266B" w:rsidP="001E266B">
          <w:pPr>
            <w:pStyle w:val="4"/>
            <w:numPr>
              <w:ilvl w:val="0"/>
              <w:numId w:val="108"/>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495797970"/>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sdt>
      <w:sdtPr>
        <w:rPr>
          <w:rFonts w:ascii="Times New Roman" w:hAnsi="Times New Roman" w:hint="eastAsia"/>
          <w:b/>
          <w:bCs/>
        </w:rPr>
        <w:alias w:val="模块:其他应收款其他说明"/>
        <w:tag w:val="_SEC_57c4dfafa9d0491a91f70b4527c847b3"/>
        <w:id w:val="702220810"/>
        <w:lock w:val="sdtLocked"/>
        <w:placeholder>
          <w:docPart w:val="GBC22222222222222222222222222222"/>
        </w:placeholder>
      </w:sdtPr>
      <w:sdtEndPr>
        <w:rPr>
          <w:b w:val="0"/>
          <w:bCs w:val="0"/>
        </w:rPr>
      </w:sdtEndPr>
      <w:sdtContent>
        <w:p w:rsidR="003046FA" w:rsidRDefault="001E266B">
          <w:r>
            <w:rPr>
              <w:rFonts w:hint="eastAsia"/>
            </w:rPr>
            <w:t>其他</w:t>
          </w:r>
          <w:r>
            <w:t>说明：</w:t>
          </w:r>
        </w:p>
        <w:sdt>
          <w:sdtPr>
            <w:rPr>
              <w:rFonts w:hint="eastAsia"/>
              <w:szCs w:val="21"/>
            </w:rPr>
            <w:alias w:val="是否适用：母公司其他应收款的其他说明[双击切换]"/>
            <w:tag w:val="_GBC_479bc9ed241548c695a3905f38eb23fd"/>
            <w:id w:val="836342864"/>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B45406">
          <w:pPr>
            <w:rPr>
              <w:szCs w:val="21"/>
            </w:rPr>
          </w:pPr>
        </w:p>
      </w:sdtContent>
    </w:sdt>
    <w:p w:rsidR="003046FA" w:rsidRDefault="001E266B" w:rsidP="001E266B">
      <w:pPr>
        <w:pStyle w:val="3"/>
        <w:numPr>
          <w:ilvl w:val="0"/>
          <w:numId w:val="106"/>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516899"/>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722097426"/>
        <w:lock w:val="sdtLocked"/>
        <w:placeholder>
          <w:docPart w:val="GBC22222222222222222222222222222"/>
        </w:placeholder>
      </w:sdtPr>
      <w:sdtEndPr>
        <w:rPr>
          <w:b w:val="0"/>
          <w:bCs w:val="0"/>
        </w:rPr>
      </w:sdtEndPr>
      <w:sdtContent>
        <w:p w:rsidR="003046FA" w:rsidRDefault="001E266B">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9792150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761664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3046FA" w:rsidTr="003046FA">
            <w:trPr>
              <w:cantSplit/>
            </w:trPr>
            <w:tc>
              <w:tcPr>
                <w:tcW w:w="1279" w:type="pct"/>
                <w:vMerge w:val="restart"/>
                <w:shd w:val="clear" w:color="auto" w:fill="auto"/>
                <w:vAlign w:val="center"/>
              </w:tcPr>
              <w:p w:rsidR="003046FA" w:rsidRDefault="001E266B" w:rsidP="003046FA">
                <w:pPr>
                  <w:jc w:val="center"/>
                </w:pPr>
                <w:r>
                  <w:rPr>
                    <w:rFonts w:hint="eastAsia"/>
                  </w:rPr>
                  <w:t>项目</w:t>
                </w:r>
              </w:p>
            </w:tc>
            <w:tc>
              <w:tcPr>
                <w:tcW w:w="1856" w:type="pct"/>
                <w:gridSpan w:val="3"/>
                <w:shd w:val="clear" w:color="auto" w:fill="auto"/>
                <w:vAlign w:val="center"/>
              </w:tcPr>
              <w:p w:rsidR="003046FA" w:rsidRDefault="001E266B" w:rsidP="003046FA">
                <w:pPr>
                  <w:jc w:val="center"/>
                </w:pPr>
                <w:r>
                  <w:rPr>
                    <w:rFonts w:hint="eastAsia"/>
                  </w:rPr>
                  <w:t>期末余额</w:t>
                </w:r>
              </w:p>
            </w:tc>
            <w:tc>
              <w:tcPr>
                <w:tcW w:w="1865" w:type="pct"/>
                <w:gridSpan w:val="3"/>
                <w:shd w:val="clear" w:color="auto" w:fill="auto"/>
                <w:vAlign w:val="center"/>
              </w:tcPr>
              <w:p w:rsidR="003046FA" w:rsidRDefault="001E266B" w:rsidP="003046FA">
                <w:pPr>
                  <w:jc w:val="center"/>
                </w:pPr>
                <w:r>
                  <w:rPr>
                    <w:rFonts w:hint="eastAsia"/>
                  </w:rPr>
                  <w:t>期初余额</w:t>
                </w:r>
              </w:p>
            </w:tc>
          </w:tr>
          <w:tr w:rsidR="003046FA" w:rsidTr="003046FA">
            <w:trPr>
              <w:cantSplit/>
            </w:trPr>
            <w:tc>
              <w:tcPr>
                <w:tcW w:w="1279" w:type="pct"/>
                <w:vMerge/>
                <w:tcBorders>
                  <w:bottom w:val="single" w:sz="6" w:space="0" w:color="auto"/>
                </w:tcBorders>
                <w:shd w:val="clear" w:color="auto" w:fill="auto"/>
                <w:vAlign w:val="center"/>
              </w:tcPr>
              <w:p w:rsidR="003046FA" w:rsidRDefault="003046FA" w:rsidP="003046FA">
                <w:pPr>
                  <w:jc w:val="center"/>
                </w:pPr>
              </w:p>
            </w:tc>
            <w:tc>
              <w:tcPr>
                <w:tcW w:w="628" w:type="pct"/>
                <w:tcBorders>
                  <w:bottom w:val="single" w:sz="6" w:space="0" w:color="auto"/>
                </w:tcBorders>
                <w:shd w:val="clear" w:color="auto" w:fill="auto"/>
                <w:vAlign w:val="center"/>
              </w:tcPr>
              <w:p w:rsidR="003046FA" w:rsidRDefault="001E266B" w:rsidP="003046FA">
                <w:pPr>
                  <w:jc w:val="center"/>
                </w:pPr>
                <w:r>
                  <w:rPr>
                    <w:rFonts w:hint="eastAsia"/>
                  </w:rPr>
                  <w:t>账面余额</w:t>
                </w:r>
              </w:p>
            </w:tc>
            <w:tc>
              <w:tcPr>
                <w:tcW w:w="614" w:type="pct"/>
                <w:tcBorders>
                  <w:bottom w:val="single" w:sz="6" w:space="0" w:color="auto"/>
                </w:tcBorders>
                <w:shd w:val="clear" w:color="auto" w:fill="auto"/>
                <w:vAlign w:val="center"/>
              </w:tcPr>
              <w:p w:rsidR="003046FA" w:rsidRDefault="001E266B" w:rsidP="003046FA">
                <w:pPr>
                  <w:jc w:val="center"/>
                </w:pPr>
                <w:r>
                  <w:rPr>
                    <w:rFonts w:hint="eastAsia"/>
                  </w:rPr>
                  <w:t>减值准备</w:t>
                </w:r>
              </w:p>
            </w:tc>
            <w:tc>
              <w:tcPr>
                <w:tcW w:w="614" w:type="pct"/>
                <w:tcBorders>
                  <w:bottom w:val="single" w:sz="6" w:space="0" w:color="auto"/>
                </w:tcBorders>
                <w:shd w:val="clear" w:color="auto" w:fill="auto"/>
                <w:vAlign w:val="center"/>
              </w:tcPr>
              <w:p w:rsidR="003046FA" w:rsidRDefault="001E266B" w:rsidP="003046FA">
                <w:pPr>
                  <w:jc w:val="center"/>
                </w:pPr>
                <w:r>
                  <w:rPr>
                    <w:rFonts w:hint="eastAsia"/>
                  </w:rPr>
                  <w:t>账面价值</w:t>
                </w:r>
              </w:p>
            </w:tc>
            <w:tc>
              <w:tcPr>
                <w:tcW w:w="629" w:type="pct"/>
                <w:tcBorders>
                  <w:bottom w:val="single" w:sz="6" w:space="0" w:color="auto"/>
                </w:tcBorders>
                <w:shd w:val="clear" w:color="auto" w:fill="auto"/>
                <w:vAlign w:val="center"/>
              </w:tcPr>
              <w:p w:rsidR="003046FA" w:rsidRDefault="001E266B" w:rsidP="003046FA">
                <w:pPr>
                  <w:jc w:val="center"/>
                </w:pPr>
                <w:r>
                  <w:rPr>
                    <w:rFonts w:hint="eastAsia"/>
                  </w:rPr>
                  <w:t>账面余额</w:t>
                </w:r>
              </w:p>
            </w:tc>
            <w:tc>
              <w:tcPr>
                <w:tcW w:w="621" w:type="pct"/>
                <w:tcBorders>
                  <w:bottom w:val="single" w:sz="6" w:space="0" w:color="auto"/>
                </w:tcBorders>
                <w:shd w:val="clear" w:color="auto" w:fill="auto"/>
                <w:vAlign w:val="center"/>
              </w:tcPr>
              <w:p w:rsidR="003046FA" w:rsidRDefault="001E266B" w:rsidP="003046FA">
                <w:pPr>
                  <w:jc w:val="center"/>
                </w:pPr>
                <w:r>
                  <w:rPr>
                    <w:rFonts w:hint="eastAsia"/>
                  </w:rPr>
                  <w:t>减值准备</w:t>
                </w:r>
              </w:p>
            </w:tc>
            <w:tc>
              <w:tcPr>
                <w:tcW w:w="616" w:type="pct"/>
                <w:tcBorders>
                  <w:bottom w:val="single" w:sz="6" w:space="0" w:color="auto"/>
                </w:tcBorders>
                <w:shd w:val="clear" w:color="auto" w:fill="auto"/>
                <w:vAlign w:val="center"/>
              </w:tcPr>
              <w:p w:rsidR="003046FA" w:rsidRDefault="001E266B" w:rsidP="003046FA">
                <w:pPr>
                  <w:jc w:val="center"/>
                </w:pPr>
                <w:r>
                  <w:rPr>
                    <w:rFonts w:hint="eastAsia"/>
                  </w:rPr>
                  <w:t>账面价值</w:t>
                </w:r>
              </w:p>
            </w:tc>
          </w:tr>
          <w:tr w:rsidR="003046FA" w:rsidTr="003046FA">
            <w:trPr>
              <w:cantSplit/>
            </w:trPr>
            <w:tc>
              <w:tcPr>
                <w:tcW w:w="1279" w:type="pct"/>
                <w:shd w:val="clear" w:color="auto" w:fill="auto"/>
              </w:tcPr>
              <w:p w:rsidR="003046FA" w:rsidRDefault="001E266B" w:rsidP="003046FA">
                <w:r>
                  <w:rPr>
                    <w:rFonts w:hint="eastAsia"/>
                  </w:rPr>
                  <w:t>对子公司投资</w:t>
                </w:r>
              </w:p>
            </w:tc>
            <w:sdt>
              <w:sdtPr>
                <w:alias w:val="对子公司投资账面余额"/>
                <w:tag w:val="_GBC_7b0abf1f4eba41669b58377dc4f220fb"/>
                <w:id w:val="-525870799"/>
                <w:lock w:val="sdtLocked"/>
              </w:sdtPr>
              <w:sdtEndPr>
                <w:rPr>
                  <w:rFonts w:hint="eastAsia"/>
                </w:rPr>
              </w:sdtEndPr>
              <w:sdtContent>
                <w:tc>
                  <w:tcPr>
                    <w:tcW w:w="628" w:type="pct"/>
                    <w:shd w:val="clear" w:color="auto" w:fill="auto"/>
                  </w:tcPr>
                  <w:p w:rsidR="003046FA" w:rsidRDefault="001E266B" w:rsidP="003046FA">
                    <w:pPr>
                      <w:jc w:val="right"/>
                    </w:pPr>
                    <w:r>
                      <w:t>650,433,255.95</w:t>
                    </w:r>
                  </w:p>
                </w:tc>
              </w:sdtContent>
            </w:sdt>
            <w:sdt>
              <w:sdtPr>
                <w:alias w:val="对子公司投资减值准备"/>
                <w:tag w:val="_GBC_06bd40455065490884bc37d4e6049894"/>
                <w:id w:val="-1929033905"/>
                <w:lock w:val="sdtLocked"/>
              </w:sdtPr>
              <w:sdtEndPr>
                <w:rPr>
                  <w:rFonts w:hint="eastAsia"/>
                </w:rPr>
              </w:sdtEndPr>
              <w:sdtContent>
                <w:tc>
                  <w:tcPr>
                    <w:tcW w:w="614" w:type="pct"/>
                    <w:shd w:val="clear" w:color="auto" w:fill="auto"/>
                  </w:tcPr>
                  <w:p w:rsidR="003046FA" w:rsidRDefault="003046FA" w:rsidP="003046FA">
                    <w:pPr>
                      <w:jc w:val="right"/>
                    </w:pPr>
                  </w:p>
                </w:tc>
              </w:sdtContent>
            </w:sdt>
            <w:sdt>
              <w:sdtPr>
                <w:alias w:val="对子公司投资账面价值"/>
                <w:tag w:val="_GBC_9473d515c9ac4101b61c5f1389514813"/>
                <w:id w:val="-386494765"/>
                <w:lock w:val="sdtLocked"/>
              </w:sdtPr>
              <w:sdtEndPr>
                <w:rPr>
                  <w:rFonts w:hint="eastAsia"/>
                </w:rPr>
              </w:sdtEndPr>
              <w:sdtContent>
                <w:tc>
                  <w:tcPr>
                    <w:tcW w:w="614" w:type="pct"/>
                    <w:shd w:val="clear" w:color="auto" w:fill="auto"/>
                  </w:tcPr>
                  <w:p w:rsidR="003046FA" w:rsidRDefault="001E266B" w:rsidP="003046FA">
                    <w:pPr>
                      <w:jc w:val="right"/>
                    </w:pPr>
                    <w:r>
                      <w:t>650,433,255.95</w:t>
                    </w:r>
                  </w:p>
                </w:tc>
              </w:sdtContent>
            </w:sdt>
            <w:sdt>
              <w:sdtPr>
                <w:alias w:val="对子公司投资账面余额"/>
                <w:tag w:val="_GBC_aa0aca7d6f5a4814b221e8fbdd897dae"/>
                <w:id w:val="-1945458808"/>
                <w:lock w:val="sdtLocked"/>
              </w:sdtPr>
              <w:sdtEndPr/>
              <w:sdtContent>
                <w:tc>
                  <w:tcPr>
                    <w:tcW w:w="629" w:type="pct"/>
                    <w:shd w:val="clear" w:color="auto" w:fill="auto"/>
                  </w:tcPr>
                  <w:p w:rsidR="003046FA" w:rsidRDefault="001E266B" w:rsidP="003046FA">
                    <w:pPr>
                      <w:jc w:val="right"/>
                    </w:pPr>
                    <w:r>
                      <w:t>630,433,255.95</w:t>
                    </w:r>
                  </w:p>
                </w:tc>
              </w:sdtContent>
            </w:sdt>
            <w:sdt>
              <w:sdtPr>
                <w:alias w:val="对子公司投资减值准备"/>
                <w:tag w:val="_GBC_18cbd846d5e246de98e38dfb2cd1ec2a"/>
                <w:id w:val="2106152816"/>
                <w:lock w:val="sdtLocked"/>
              </w:sdtPr>
              <w:sdtEndPr/>
              <w:sdtContent>
                <w:tc>
                  <w:tcPr>
                    <w:tcW w:w="621" w:type="pct"/>
                    <w:shd w:val="clear" w:color="auto" w:fill="auto"/>
                  </w:tcPr>
                  <w:p w:rsidR="003046FA" w:rsidRDefault="003046FA" w:rsidP="003046FA">
                    <w:pPr>
                      <w:jc w:val="right"/>
                    </w:pPr>
                  </w:p>
                </w:tc>
              </w:sdtContent>
            </w:sdt>
            <w:sdt>
              <w:sdtPr>
                <w:alias w:val="对子公司投资账面价值"/>
                <w:tag w:val="_GBC_8dfdc2a295ac474ba8eeab27b31ea243"/>
                <w:id w:val="-1376690858"/>
                <w:lock w:val="sdtLocked"/>
              </w:sdtPr>
              <w:sdtEndPr/>
              <w:sdtContent>
                <w:tc>
                  <w:tcPr>
                    <w:tcW w:w="616" w:type="pct"/>
                    <w:shd w:val="clear" w:color="auto" w:fill="auto"/>
                  </w:tcPr>
                  <w:p w:rsidR="003046FA" w:rsidRDefault="001E266B" w:rsidP="003046FA">
                    <w:pPr>
                      <w:jc w:val="right"/>
                    </w:pPr>
                    <w:r>
                      <w:t>630,433,255.95</w:t>
                    </w:r>
                  </w:p>
                </w:tc>
              </w:sdtContent>
            </w:sdt>
          </w:tr>
          <w:tr w:rsidR="003046FA" w:rsidTr="003046FA">
            <w:trPr>
              <w:cantSplit/>
            </w:trPr>
            <w:tc>
              <w:tcPr>
                <w:tcW w:w="1279" w:type="pct"/>
                <w:shd w:val="clear" w:color="auto" w:fill="auto"/>
              </w:tcPr>
              <w:p w:rsidR="003046FA" w:rsidRDefault="001E266B" w:rsidP="003046FA">
                <w:r>
                  <w:rPr>
                    <w:rFonts w:hint="eastAsia"/>
                  </w:rPr>
                  <w:lastRenderedPageBreak/>
                  <w:t>对联营、合营企业投资</w:t>
                </w:r>
              </w:p>
            </w:tc>
            <w:sdt>
              <w:sdtPr>
                <w:alias w:val="对联营、合营企业投资账面余额"/>
                <w:tag w:val="_GBC_04229e1099994d0bb338865eb85a539f"/>
                <w:id w:val="226810787"/>
                <w:lock w:val="sdtLocked"/>
              </w:sdtPr>
              <w:sdtEndPr>
                <w:rPr>
                  <w:rFonts w:hint="eastAsia"/>
                </w:rPr>
              </w:sdtEndPr>
              <w:sdtContent>
                <w:tc>
                  <w:tcPr>
                    <w:tcW w:w="628" w:type="pct"/>
                    <w:shd w:val="clear" w:color="auto" w:fill="auto"/>
                  </w:tcPr>
                  <w:p w:rsidR="003046FA" w:rsidRDefault="001E266B" w:rsidP="003046FA">
                    <w:pPr>
                      <w:jc w:val="right"/>
                    </w:pPr>
                    <w:r>
                      <w:t>595,101,721.29</w:t>
                    </w:r>
                  </w:p>
                </w:tc>
              </w:sdtContent>
            </w:sdt>
            <w:sdt>
              <w:sdtPr>
                <w:alias w:val="对联营、合营企业投资减值准备"/>
                <w:tag w:val="_GBC_a51fded8657848908783f07b69759353"/>
                <w:id w:val="1410267645"/>
                <w:lock w:val="sdtLocked"/>
              </w:sdtPr>
              <w:sdtEndPr>
                <w:rPr>
                  <w:rFonts w:hint="eastAsia"/>
                </w:rPr>
              </w:sdtEndPr>
              <w:sdtContent>
                <w:tc>
                  <w:tcPr>
                    <w:tcW w:w="614" w:type="pct"/>
                    <w:shd w:val="clear" w:color="auto" w:fill="auto"/>
                  </w:tcPr>
                  <w:p w:rsidR="003046FA" w:rsidRDefault="003046FA" w:rsidP="003046FA">
                    <w:pPr>
                      <w:jc w:val="right"/>
                    </w:pPr>
                  </w:p>
                </w:tc>
              </w:sdtContent>
            </w:sdt>
            <w:sdt>
              <w:sdtPr>
                <w:alias w:val="对联营、合营企业投资账面价值"/>
                <w:tag w:val="_GBC_575a1bb9fbc543328a67a35ee7747d39"/>
                <w:id w:val="-791736979"/>
                <w:lock w:val="sdtLocked"/>
              </w:sdtPr>
              <w:sdtEndPr>
                <w:rPr>
                  <w:rFonts w:hint="eastAsia"/>
                </w:rPr>
              </w:sdtEndPr>
              <w:sdtContent>
                <w:tc>
                  <w:tcPr>
                    <w:tcW w:w="614" w:type="pct"/>
                    <w:shd w:val="clear" w:color="auto" w:fill="auto"/>
                  </w:tcPr>
                  <w:p w:rsidR="003046FA" w:rsidRDefault="001E266B" w:rsidP="003046FA">
                    <w:pPr>
                      <w:jc w:val="right"/>
                    </w:pPr>
                    <w:r>
                      <w:t>595,101,721.29</w:t>
                    </w:r>
                  </w:p>
                </w:tc>
              </w:sdtContent>
            </w:sdt>
            <w:sdt>
              <w:sdtPr>
                <w:alias w:val="对联营、合营企业投资账面余额"/>
                <w:tag w:val="_GBC_3ca0de905a2449349e87a080abd42140"/>
                <w:id w:val="1451438961"/>
                <w:lock w:val="sdtLocked"/>
              </w:sdtPr>
              <w:sdtEndPr/>
              <w:sdtContent>
                <w:tc>
                  <w:tcPr>
                    <w:tcW w:w="629" w:type="pct"/>
                    <w:shd w:val="clear" w:color="auto" w:fill="auto"/>
                  </w:tcPr>
                  <w:p w:rsidR="003046FA" w:rsidRDefault="001E266B" w:rsidP="003046FA">
                    <w:pPr>
                      <w:jc w:val="right"/>
                    </w:pPr>
                    <w:r>
                      <w:t>388,726,003.73</w:t>
                    </w:r>
                  </w:p>
                </w:tc>
              </w:sdtContent>
            </w:sdt>
            <w:sdt>
              <w:sdtPr>
                <w:alias w:val="对联营、合营企业投资减值准备"/>
                <w:tag w:val="_GBC_e8875bf9170f4cb6909f62ee950c767e"/>
                <w:id w:val="-1021544118"/>
                <w:lock w:val="sdtLocked"/>
              </w:sdtPr>
              <w:sdtEndPr/>
              <w:sdtContent>
                <w:tc>
                  <w:tcPr>
                    <w:tcW w:w="621" w:type="pct"/>
                    <w:shd w:val="clear" w:color="auto" w:fill="auto"/>
                  </w:tcPr>
                  <w:p w:rsidR="003046FA" w:rsidRDefault="003046FA" w:rsidP="003046FA">
                    <w:pPr>
                      <w:jc w:val="right"/>
                    </w:pPr>
                  </w:p>
                </w:tc>
              </w:sdtContent>
            </w:sdt>
            <w:sdt>
              <w:sdtPr>
                <w:alias w:val="对联营、合营企业投资账面价值"/>
                <w:tag w:val="_GBC_2948dfb3a93348dca1bfd8f349615477"/>
                <w:id w:val="1551800575"/>
                <w:lock w:val="sdtLocked"/>
              </w:sdtPr>
              <w:sdtEndPr/>
              <w:sdtContent>
                <w:tc>
                  <w:tcPr>
                    <w:tcW w:w="616" w:type="pct"/>
                    <w:shd w:val="clear" w:color="auto" w:fill="auto"/>
                  </w:tcPr>
                  <w:p w:rsidR="003046FA" w:rsidRDefault="001E266B" w:rsidP="003046FA">
                    <w:pPr>
                      <w:jc w:val="right"/>
                    </w:pPr>
                    <w:r>
                      <w:t>388,726,003.73</w:t>
                    </w:r>
                  </w:p>
                </w:tc>
              </w:sdtContent>
            </w:sdt>
          </w:tr>
          <w:tr w:rsidR="003046FA" w:rsidTr="003046FA">
            <w:trPr>
              <w:cantSplit/>
            </w:trPr>
            <w:tc>
              <w:tcPr>
                <w:tcW w:w="1279" w:type="pct"/>
                <w:shd w:val="clear" w:color="auto" w:fill="auto"/>
                <w:vAlign w:val="center"/>
              </w:tcPr>
              <w:p w:rsidR="003046FA" w:rsidRDefault="001E266B" w:rsidP="003046FA">
                <w:pPr>
                  <w:jc w:val="center"/>
                </w:pPr>
                <w:r>
                  <w:rPr>
                    <w:rFonts w:hint="eastAsia"/>
                  </w:rPr>
                  <w:t>合计</w:t>
                </w:r>
              </w:p>
            </w:tc>
            <w:tc>
              <w:tcPr>
                <w:tcW w:w="628" w:type="pct"/>
                <w:shd w:val="clear" w:color="auto" w:fill="auto"/>
              </w:tcPr>
              <w:p w:rsidR="003046FA" w:rsidRDefault="00B45406" w:rsidP="003046FA">
                <w:pPr>
                  <w:jc w:val="right"/>
                </w:pPr>
                <w:sdt>
                  <w:sdtPr>
                    <w:alias w:val="长期股权投资账面余额"/>
                    <w:tag w:val="_GBC_f03da6f350404acc8f089556c2394116"/>
                    <w:id w:val="-938290930"/>
                    <w:lock w:val="sdtLocked"/>
                  </w:sdtPr>
                  <w:sdtEndPr/>
                  <w:sdtContent>
                    <w:r w:rsidR="001E266B">
                      <w:t>1,245,534,977.24</w:t>
                    </w:r>
                  </w:sdtContent>
                </w:sdt>
              </w:p>
            </w:tc>
            <w:tc>
              <w:tcPr>
                <w:tcW w:w="614" w:type="pct"/>
                <w:shd w:val="clear" w:color="auto" w:fill="auto"/>
              </w:tcPr>
              <w:p w:rsidR="003046FA" w:rsidRDefault="00B45406" w:rsidP="003046FA">
                <w:pPr>
                  <w:jc w:val="right"/>
                </w:pPr>
                <w:sdt>
                  <w:sdtPr>
                    <w:alias w:val="长期股权投资减值准备余额"/>
                    <w:tag w:val="_GBC_8fd2ad6e16084e27a8976ea326c537a2"/>
                    <w:id w:val="1942881439"/>
                    <w:lock w:val="sdtLocked"/>
                  </w:sdtPr>
                  <w:sdtEndPr/>
                  <w:sdtContent/>
                </w:sdt>
              </w:p>
            </w:tc>
            <w:tc>
              <w:tcPr>
                <w:tcW w:w="614" w:type="pct"/>
                <w:shd w:val="clear" w:color="auto" w:fill="auto"/>
              </w:tcPr>
              <w:p w:rsidR="003046FA" w:rsidRDefault="00B45406" w:rsidP="003046FA">
                <w:pPr>
                  <w:jc w:val="right"/>
                </w:pPr>
                <w:sdt>
                  <w:sdtPr>
                    <w:alias w:val="长期股权投资"/>
                    <w:tag w:val="_GBC_889ac21bdd6942e6bb7664bd5a857fa7"/>
                    <w:id w:val="-1588689518"/>
                    <w:lock w:val="sdtLocked"/>
                  </w:sdtPr>
                  <w:sdtEndPr/>
                  <w:sdtContent>
                    <w:r w:rsidR="001E266B">
                      <w:t>1,245,534,977.24</w:t>
                    </w:r>
                  </w:sdtContent>
                </w:sdt>
              </w:p>
            </w:tc>
            <w:tc>
              <w:tcPr>
                <w:tcW w:w="629" w:type="pct"/>
                <w:shd w:val="clear" w:color="auto" w:fill="auto"/>
              </w:tcPr>
              <w:p w:rsidR="003046FA" w:rsidRDefault="00B45406" w:rsidP="003046FA">
                <w:pPr>
                  <w:jc w:val="right"/>
                </w:pPr>
                <w:sdt>
                  <w:sdtPr>
                    <w:alias w:val="长期股权投资账面余额"/>
                    <w:tag w:val="_GBC_b06986264cba4fb38deffee9d6027ea9"/>
                    <w:id w:val="-1592458550"/>
                    <w:lock w:val="sdtLocked"/>
                  </w:sdtPr>
                  <w:sdtEndPr/>
                  <w:sdtContent>
                    <w:r w:rsidR="001E266B">
                      <w:t>1,019,159,259.68</w:t>
                    </w:r>
                  </w:sdtContent>
                </w:sdt>
              </w:p>
            </w:tc>
            <w:tc>
              <w:tcPr>
                <w:tcW w:w="621" w:type="pct"/>
                <w:shd w:val="clear" w:color="auto" w:fill="auto"/>
              </w:tcPr>
              <w:p w:rsidR="003046FA" w:rsidRDefault="00B45406" w:rsidP="003046FA">
                <w:pPr>
                  <w:jc w:val="right"/>
                </w:pPr>
                <w:sdt>
                  <w:sdtPr>
                    <w:alias w:val="长期股权投资减值准备余额"/>
                    <w:tag w:val="_GBC_99e2d57621024b67af84a8ae0748522d"/>
                    <w:id w:val="1540702741"/>
                    <w:lock w:val="sdtLocked"/>
                  </w:sdtPr>
                  <w:sdtEndPr/>
                  <w:sdtContent/>
                </w:sdt>
              </w:p>
            </w:tc>
            <w:tc>
              <w:tcPr>
                <w:tcW w:w="616" w:type="pct"/>
                <w:shd w:val="clear" w:color="auto" w:fill="auto"/>
              </w:tcPr>
              <w:p w:rsidR="003046FA" w:rsidRDefault="00B45406" w:rsidP="003046FA">
                <w:pPr>
                  <w:jc w:val="right"/>
                </w:pPr>
                <w:sdt>
                  <w:sdtPr>
                    <w:alias w:val="长期股权投资"/>
                    <w:tag w:val="_GBC_39f1def55e354a759dd02b9341b0a606"/>
                    <w:id w:val="1655720162"/>
                    <w:lock w:val="sdtLocked"/>
                  </w:sdtPr>
                  <w:sdtEndPr/>
                  <w:sdtContent>
                    <w:r w:rsidR="001E266B">
                      <w:t>1,019,159,259.68</w:t>
                    </w:r>
                  </w:sdtContent>
                </w:sdt>
              </w:p>
            </w:tc>
          </w:tr>
        </w:tbl>
        <w:p w:rsidR="003046FA" w:rsidRDefault="00B45406">
          <w:pPr>
            <w:rPr>
              <w:szCs w:val="21"/>
            </w:rPr>
          </w:pPr>
        </w:p>
      </w:sdtContent>
    </w:sdt>
    <w:sdt>
      <w:sdtPr>
        <w:rPr>
          <w:rFonts w:ascii="宋体" w:hAnsi="宋体" w:cs="宋体" w:hint="eastAsia"/>
          <w:b w:val="0"/>
          <w:bCs w:val="0"/>
          <w:kern w:val="0"/>
          <w:szCs w:val="24"/>
        </w:rPr>
        <w:alias w:val="模块:对子公司投资"/>
        <w:tag w:val="_SEC_f8a5b8b7954e47eb81f4b0c9ee167266"/>
        <w:id w:val="-2116196063"/>
        <w:lock w:val="sdtLocked"/>
        <w:placeholder>
          <w:docPart w:val="GBC22222222222222222222222222222"/>
        </w:placeholder>
      </w:sdtPr>
      <w:sdtEndPr>
        <w:rPr>
          <w:szCs w:val="21"/>
        </w:rPr>
      </w:sdtEndPr>
      <w:sdtContent>
        <w:p w:rsidR="003046FA" w:rsidRDefault="001E266B" w:rsidP="001E266B">
          <w:pPr>
            <w:pStyle w:val="4"/>
            <w:numPr>
              <w:ilvl w:val="0"/>
              <w:numId w:val="109"/>
            </w:numPr>
          </w:pPr>
          <w:r>
            <w:rPr>
              <w:rFonts w:hint="eastAsia"/>
            </w:rPr>
            <w:t>对子公司投资</w:t>
          </w:r>
        </w:p>
        <w:sdt>
          <w:sdtPr>
            <w:alias w:val="是否适用：母公司对子公司投资[双击切换]"/>
            <w:tag w:val="_GBC_db6ca6099b0a42bca0cbba7ead69557f"/>
            <w:id w:val="100616736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母公司财务附注：对子公司投资"/>
              <w:tag w:val="_GBC_744810ff600d4176af7d45c0bf0b7978"/>
              <w:id w:val="6312169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173958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56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1703"/>
            <w:gridCol w:w="1703"/>
            <w:gridCol w:w="709"/>
            <w:gridCol w:w="1840"/>
            <w:gridCol w:w="851"/>
            <w:gridCol w:w="709"/>
          </w:tblGrid>
          <w:tr w:rsidR="003046FA" w:rsidTr="003046FA">
            <w:tc>
              <w:tcPr>
                <w:tcW w:w="126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被投资单位</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期初余额</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本期增加</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本期减少</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期末余额</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rPr>
                  <w:t>本期计提减值准备</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pPr>
                <w:r>
                  <w:rPr>
                    <w:rFonts w:hint="eastAsia"/>
                  </w:rPr>
                  <w:t>减值准备期末余额</w:t>
                </w:r>
              </w:p>
            </w:tc>
          </w:tr>
          <w:sdt>
            <w:sdtPr>
              <w:rPr>
                <w:szCs w:val="21"/>
              </w:rPr>
              <w:alias w:val="长期股权投资明细"/>
              <w:tag w:val="_TUP_ffd53d91c32d4e5ea37a6c2ca799f0e2"/>
              <w:id w:val="-2004345686"/>
              <w:lock w:val="sdtLocked"/>
            </w:sdtPr>
            <w:sdtEndPr>
              <w:rPr>
                <w:szCs w:val="24"/>
              </w:rPr>
            </w:sdtEndPr>
            <w:sdtContent>
              <w:tr w:rsidR="003046FA" w:rsidTr="003046FA">
                <w:sdt>
                  <w:sdtPr>
                    <w:rPr>
                      <w:szCs w:val="21"/>
                    </w:rPr>
                    <w:alias w:val="长期股权投资明细－被投资单位"/>
                    <w:tag w:val="_GBC_998dca7f1ca6423e877b175fce9ff5b3"/>
                    <w:id w:val="-1058004498"/>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692FE4" w:rsidP="00692FE4">
                        <w:pPr>
                          <w:rPr>
                            <w:szCs w:val="21"/>
                          </w:rPr>
                        </w:pPr>
                        <w:r w:rsidRPr="00692FE4">
                          <w:rPr>
                            <w:rFonts w:hint="eastAsia"/>
                            <w:szCs w:val="21"/>
                          </w:rPr>
                          <w:t>绍兴中国轻纺城国际物流中心有限公司</w:t>
                        </w:r>
                      </w:p>
                    </w:tc>
                  </w:sdtContent>
                </w:sdt>
                <w:sdt>
                  <w:sdtPr>
                    <w:alias w:val="长期股权投资明细－账面余额"/>
                    <w:tag w:val="_GBC_660c577a97fe4149a76130ba9267dcd7"/>
                    <w:id w:val="88200472"/>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298,837,690.33</w:t>
                        </w:r>
                      </w:p>
                    </w:tc>
                  </w:sdtContent>
                </w:sdt>
                <w:sdt>
                  <w:sdtPr>
                    <w:alias w:val="长期股权投资明细-本期增加"/>
                    <w:tag w:val="_GBC_01f08339215948f7b556e8a06c6724e8"/>
                    <w:id w:val="1703512609"/>
                    <w:lock w:val="sdtLocked"/>
                    <w:showingPlcHdr/>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E57DCC" w:rsidP="003046FA">
                        <w:pPr>
                          <w:jc w:val="right"/>
                        </w:pPr>
                        <w:r>
                          <w:t xml:space="preserve">     </w:t>
                        </w:r>
                      </w:p>
                    </w:tc>
                  </w:sdtContent>
                </w:sdt>
                <w:sdt>
                  <w:sdtPr>
                    <w:alias w:val="长期股权投资明细-本期减少"/>
                    <w:tag w:val="_GBC_ce70969ab1c940978dbb11f208608092"/>
                    <w:id w:val="2058733126"/>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864519059"/>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298,837,690.33</w:t>
                        </w:r>
                      </w:p>
                    </w:tc>
                  </w:sdtContent>
                </w:sdt>
                <w:sdt>
                  <w:sdtPr>
                    <w:alias w:val="长期股权投资明细－本期计提减值准备"/>
                    <w:tag w:val="_GBC_6cf5a89fbe6a407f913c69434c92b4b4"/>
                    <w:id w:val="-795682215"/>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sdt>
                  <w:sdtPr>
                    <w:alias w:val="长期股权投资明细－减值准备"/>
                    <w:tag w:val="_GBC_a86485924d92439e866a1f492df283eb"/>
                    <w:id w:val="-356115956"/>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tr>
            </w:sdtContent>
          </w:sdt>
          <w:sdt>
            <w:sdtPr>
              <w:rPr>
                <w:szCs w:val="21"/>
              </w:rPr>
              <w:alias w:val="长期股权投资明细"/>
              <w:tag w:val="_TUP_ffd53d91c32d4e5ea37a6c2ca799f0e2"/>
              <w:id w:val="275606762"/>
              <w:lock w:val="sdtLocked"/>
            </w:sdtPr>
            <w:sdtEndPr>
              <w:rPr>
                <w:szCs w:val="24"/>
              </w:rPr>
            </w:sdtEndPr>
            <w:sdtContent>
              <w:tr w:rsidR="003046FA" w:rsidTr="003046FA">
                <w:sdt>
                  <w:sdtPr>
                    <w:rPr>
                      <w:szCs w:val="21"/>
                    </w:rPr>
                    <w:alias w:val="长期股权投资明细－被投资单位"/>
                    <w:tag w:val="_GBC_998dca7f1ca6423e877b175fce9ff5b3"/>
                    <w:id w:val="-445465009"/>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1E266B" w:rsidP="003046FA">
                        <w:pPr>
                          <w:rPr>
                            <w:szCs w:val="21"/>
                          </w:rPr>
                        </w:pPr>
                        <w:r w:rsidRPr="00692FE4">
                          <w:rPr>
                            <w:szCs w:val="21"/>
                          </w:rPr>
                          <w:t>浙江中国轻纺城中金市场投资有限公司</w:t>
                        </w:r>
                      </w:p>
                    </w:tc>
                  </w:sdtContent>
                </w:sdt>
                <w:sdt>
                  <w:sdtPr>
                    <w:alias w:val="长期股权投资明细－账面余额"/>
                    <w:tag w:val="_GBC_660c577a97fe4149a76130ba9267dcd7"/>
                    <w:id w:val="1392152531"/>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30,600,000.00</w:t>
                        </w:r>
                      </w:p>
                    </w:tc>
                  </w:sdtContent>
                </w:sdt>
                <w:sdt>
                  <w:sdtPr>
                    <w:alias w:val="长期股权投资明细-本期增加"/>
                    <w:tag w:val="_GBC_01f08339215948f7b556e8a06c6724e8"/>
                    <w:id w:val="-153226973"/>
                    <w:lock w:val="sdtLocked"/>
                    <w:showingPlcHdr/>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FB0C50" w:rsidP="003046FA">
                        <w:pPr>
                          <w:jc w:val="right"/>
                        </w:pPr>
                        <w:r>
                          <w:t xml:space="preserve">     </w:t>
                        </w:r>
                      </w:p>
                    </w:tc>
                  </w:sdtContent>
                </w:sdt>
                <w:sdt>
                  <w:sdtPr>
                    <w:alias w:val="长期股权投资明细-本期减少"/>
                    <w:tag w:val="_GBC_ce70969ab1c940978dbb11f208608092"/>
                    <w:id w:val="1252549682"/>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585419462"/>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30,600,000.00</w:t>
                        </w:r>
                      </w:p>
                    </w:tc>
                  </w:sdtContent>
                </w:sdt>
                <w:sdt>
                  <w:sdtPr>
                    <w:alias w:val="长期股权投资明细－本期计提减值准备"/>
                    <w:tag w:val="_GBC_6cf5a89fbe6a407f913c69434c92b4b4"/>
                    <w:id w:val="1706910435"/>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77592263"/>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1463887140"/>
              <w:lock w:val="sdtLocked"/>
            </w:sdtPr>
            <w:sdtEndPr>
              <w:rPr>
                <w:szCs w:val="24"/>
              </w:rPr>
            </w:sdtEndPr>
            <w:sdtContent>
              <w:tr w:rsidR="003046FA" w:rsidTr="003046FA">
                <w:sdt>
                  <w:sdtPr>
                    <w:rPr>
                      <w:szCs w:val="21"/>
                    </w:rPr>
                    <w:alias w:val="长期股权投资明细－被投资单位"/>
                    <w:tag w:val="_GBC_998dca7f1ca6423e877b175fce9ff5b3"/>
                    <w:id w:val="-1325668418"/>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692FE4" w:rsidP="00692FE4">
                        <w:pPr>
                          <w:rPr>
                            <w:szCs w:val="21"/>
                          </w:rPr>
                        </w:pPr>
                        <w:r w:rsidRPr="00692FE4">
                          <w:rPr>
                            <w:rFonts w:hint="eastAsia"/>
                            <w:szCs w:val="21"/>
                          </w:rPr>
                          <w:t>绍兴市柯桥区中国轻纺城市场营业房转让转租交易服务中心有限公司</w:t>
                        </w:r>
                      </w:p>
                    </w:tc>
                  </w:sdtContent>
                </w:sdt>
                <w:sdt>
                  <w:sdtPr>
                    <w:alias w:val="长期股权投资明细－账面余额"/>
                    <w:tag w:val="_GBC_660c577a97fe4149a76130ba9267dcd7"/>
                    <w:id w:val="-600724648"/>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332,900.00</w:t>
                        </w:r>
                      </w:p>
                    </w:tc>
                  </w:sdtContent>
                </w:sdt>
                <w:sdt>
                  <w:sdtPr>
                    <w:alias w:val="长期股权投资明细-本期增加"/>
                    <w:tag w:val="_GBC_01f08339215948f7b556e8a06c6724e8"/>
                    <w:id w:val="-1262449591"/>
                    <w:lock w:val="sdtLocked"/>
                    <w:showingPlcHdr/>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F73209" w:rsidP="003046FA">
                        <w:pPr>
                          <w:jc w:val="right"/>
                        </w:pPr>
                        <w:r>
                          <w:t xml:space="preserve">     </w:t>
                        </w:r>
                      </w:p>
                    </w:tc>
                  </w:sdtContent>
                </w:sdt>
                <w:sdt>
                  <w:sdtPr>
                    <w:alias w:val="长期股权投资明细-本期减少"/>
                    <w:tag w:val="_GBC_ce70969ab1c940978dbb11f208608092"/>
                    <w:id w:val="512346909"/>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1944567229"/>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332,900.00</w:t>
                        </w:r>
                      </w:p>
                    </w:tc>
                  </w:sdtContent>
                </w:sdt>
                <w:sdt>
                  <w:sdtPr>
                    <w:alias w:val="长期股权投资明细－本期计提减值准备"/>
                    <w:tag w:val="_GBC_6cf5a89fbe6a407f913c69434c92b4b4"/>
                    <w:id w:val="1358463106"/>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1480955671"/>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1784810340"/>
              <w:lock w:val="sdtLocked"/>
            </w:sdtPr>
            <w:sdtEndPr>
              <w:rPr>
                <w:szCs w:val="24"/>
              </w:rPr>
            </w:sdtEndPr>
            <w:sdtContent>
              <w:tr w:rsidR="003046FA" w:rsidTr="003046FA">
                <w:sdt>
                  <w:sdtPr>
                    <w:rPr>
                      <w:szCs w:val="21"/>
                    </w:rPr>
                    <w:alias w:val="长期股权投资明细－被投资单位"/>
                    <w:tag w:val="_GBC_998dca7f1ca6423e877b175fce9ff5b3"/>
                    <w:id w:val="-1723362036"/>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692FE4" w:rsidP="00692FE4">
                        <w:pPr>
                          <w:rPr>
                            <w:szCs w:val="21"/>
                          </w:rPr>
                        </w:pPr>
                        <w:r w:rsidRPr="00692FE4">
                          <w:rPr>
                            <w:rFonts w:hint="eastAsia"/>
                            <w:szCs w:val="21"/>
                          </w:rPr>
                          <w:t>绍兴中轻物业管理有限公司</w:t>
                        </w:r>
                      </w:p>
                    </w:tc>
                  </w:sdtContent>
                </w:sdt>
                <w:sdt>
                  <w:sdtPr>
                    <w:alias w:val="长期股权投资明细－账面余额"/>
                    <w:tag w:val="_GBC_660c577a97fe4149a76130ba9267dcd7"/>
                    <w:id w:val="978805006"/>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472,016.57</w:t>
                        </w:r>
                      </w:p>
                    </w:tc>
                  </w:sdtContent>
                </w:sdt>
                <w:sdt>
                  <w:sdtPr>
                    <w:alias w:val="长期股权投资明细-本期增加"/>
                    <w:tag w:val="_GBC_01f08339215948f7b556e8a06c6724e8"/>
                    <w:id w:val="-1537189100"/>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本期减少"/>
                    <w:tag w:val="_GBC_ce70969ab1c940978dbb11f208608092"/>
                    <w:id w:val="1493605237"/>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1203208778"/>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472,016.57</w:t>
                        </w:r>
                      </w:p>
                    </w:tc>
                  </w:sdtContent>
                </w:sdt>
                <w:sdt>
                  <w:sdtPr>
                    <w:alias w:val="长期股权投资明细－本期计提减值准备"/>
                    <w:tag w:val="_GBC_6cf5a89fbe6a407f913c69434c92b4b4"/>
                    <w:id w:val="-1298073749"/>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762960170"/>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1686237636"/>
              <w:lock w:val="sdtLocked"/>
            </w:sdtPr>
            <w:sdtEndPr>
              <w:rPr>
                <w:szCs w:val="24"/>
              </w:rPr>
            </w:sdtEndPr>
            <w:sdtContent>
              <w:tr w:rsidR="003046FA" w:rsidTr="003046FA">
                <w:sdt>
                  <w:sdtPr>
                    <w:rPr>
                      <w:szCs w:val="21"/>
                    </w:rPr>
                    <w:alias w:val="长期股权投资明细－被投资单位"/>
                    <w:tag w:val="_GBC_998dca7f1ca6423e877b175fce9ff5b3"/>
                    <w:id w:val="1901477406"/>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1E266B" w:rsidP="003046FA">
                        <w:pPr>
                          <w:rPr>
                            <w:szCs w:val="21"/>
                          </w:rPr>
                        </w:pPr>
                        <w:r w:rsidRPr="00692FE4">
                          <w:rPr>
                            <w:szCs w:val="21"/>
                          </w:rPr>
                          <w:t>浙江中轻担保有限公司</w:t>
                        </w:r>
                      </w:p>
                    </w:tc>
                  </w:sdtContent>
                </w:sdt>
                <w:sdt>
                  <w:sdtPr>
                    <w:alias w:val="长期股权投资明细－账面余额"/>
                    <w:tag w:val="_GBC_660c577a97fe4149a76130ba9267dcd7"/>
                    <w:id w:val="1764410058"/>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100,000,000.00</w:t>
                        </w:r>
                      </w:p>
                    </w:tc>
                  </w:sdtContent>
                </w:sdt>
                <w:sdt>
                  <w:sdtPr>
                    <w:alias w:val="长期股权投资明细-本期增加"/>
                    <w:tag w:val="_GBC_01f08339215948f7b556e8a06c6724e8"/>
                    <w:id w:val="714239484"/>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本期减少"/>
                    <w:tag w:val="_GBC_ce70969ab1c940978dbb11f208608092"/>
                    <w:id w:val="-1344477339"/>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2027317846"/>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100,000,000.00</w:t>
                        </w:r>
                      </w:p>
                    </w:tc>
                  </w:sdtContent>
                </w:sdt>
                <w:sdt>
                  <w:sdtPr>
                    <w:alias w:val="长期股权投资明细－本期计提减值准备"/>
                    <w:tag w:val="_GBC_6cf5a89fbe6a407f913c69434c92b4b4"/>
                    <w:id w:val="55910989"/>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949811833"/>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443431363"/>
              <w:lock w:val="sdtLocked"/>
            </w:sdtPr>
            <w:sdtEndPr>
              <w:rPr>
                <w:szCs w:val="24"/>
              </w:rPr>
            </w:sdtEndPr>
            <w:sdtContent>
              <w:tr w:rsidR="003046FA" w:rsidTr="003046FA">
                <w:sdt>
                  <w:sdtPr>
                    <w:rPr>
                      <w:szCs w:val="21"/>
                    </w:rPr>
                    <w:alias w:val="长期股权投资明细－被投资单位"/>
                    <w:tag w:val="_GBC_998dca7f1ca6423e877b175fce9ff5b3"/>
                    <w:id w:val="1565606741"/>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692FE4" w:rsidP="00692FE4">
                        <w:pPr>
                          <w:rPr>
                            <w:szCs w:val="21"/>
                          </w:rPr>
                        </w:pPr>
                        <w:r w:rsidRPr="00692FE4">
                          <w:rPr>
                            <w:rFonts w:hint="eastAsia"/>
                            <w:szCs w:val="21"/>
                          </w:rPr>
                          <w:t>绍兴中国轻纺城电子商务有限公司</w:t>
                        </w:r>
                      </w:p>
                    </w:tc>
                  </w:sdtContent>
                </w:sdt>
                <w:sdt>
                  <w:sdtPr>
                    <w:alias w:val="长期股权投资明细－账面余额"/>
                    <w:tag w:val="_GBC_660c577a97fe4149a76130ba9267dcd7"/>
                    <w:id w:val="1813050872"/>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5,000,000.00</w:t>
                        </w:r>
                      </w:p>
                    </w:tc>
                  </w:sdtContent>
                </w:sdt>
                <w:sdt>
                  <w:sdtPr>
                    <w:alias w:val="长期股权投资明细-本期增加"/>
                    <w:tag w:val="_GBC_01f08339215948f7b556e8a06c6724e8"/>
                    <w:id w:val="-1496651864"/>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本期减少"/>
                    <w:tag w:val="_GBC_ce70969ab1c940978dbb11f208608092"/>
                    <w:id w:val="2138219764"/>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2089373043"/>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5,000,000.00</w:t>
                        </w:r>
                      </w:p>
                    </w:tc>
                  </w:sdtContent>
                </w:sdt>
                <w:sdt>
                  <w:sdtPr>
                    <w:alias w:val="长期股权投资明细－本期计提减值准备"/>
                    <w:tag w:val="_GBC_6cf5a89fbe6a407f913c69434c92b4b4"/>
                    <w:id w:val="501557147"/>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2043171888"/>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79726455"/>
              <w:lock w:val="sdtLocked"/>
            </w:sdtPr>
            <w:sdtEndPr>
              <w:rPr>
                <w:szCs w:val="24"/>
              </w:rPr>
            </w:sdtEndPr>
            <w:sdtContent>
              <w:tr w:rsidR="003046FA" w:rsidTr="003046FA">
                <w:sdt>
                  <w:sdtPr>
                    <w:rPr>
                      <w:szCs w:val="21"/>
                    </w:rPr>
                    <w:alias w:val="长期股权投资明细－被投资单位"/>
                    <w:tag w:val="_GBC_998dca7f1ca6423e877b175fce9ff5b3"/>
                    <w:id w:val="1022366728"/>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692FE4" w:rsidP="00692FE4">
                        <w:pPr>
                          <w:rPr>
                            <w:szCs w:val="21"/>
                          </w:rPr>
                        </w:pPr>
                        <w:r w:rsidRPr="00692FE4">
                          <w:rPr>
                            <w:rFonts w:hint="eastAsia"/>
                            <w:szCs w:val="21"/>
                          </w:rPr>
                          <w:t>绍兴中国轻纺城物流中心开发经营有限公司</w:t>
                        </w:r>
                      </w:p>
                    </w:tc>
                  </w:sdtContent>
                </w:sdt>
                <w:sdt>
                  <w:sdtPr>
                    <w:alias w:val="长期股权投资明细－账面余额"/>
                    <w:tag w:val="_GBC_660c577a97fe4149a76130ba9267dcd7"/>
                    <w:id w:val="-1309631870"/>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158,583,401.11</w:t>
                        </w:r>
                      </w:p>
                    </w:tc>
                  </w:sdtContent>
                </w:sdt>
                <w:sdt>
                  <w:sdtPr>
                    <w:alias w:val="长期股权投资明细-本期增加"/>
                    <w:tag w:val="_GBC_01f08339215948f7b556e8a06c6724e8"/>
                    <w:id w:val="-1027024213"/>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本期减少"/>
                    <w:tag w:val="_GBC_ce70969ab1c940978dbb11f208608092"/>
                    <w:id w:val="791785832"/>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1192260379"/>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158,583,401.11</w:t>
                        </w:r>
                      </w:p>
                    </w:tc>
                  </w:sdtContent>
                </w:sdt>
                <w:sdt>
                  <w:sdtPr>
                    <w:alias w:val="长期股权投资明细－本期计提减值准备"/>
                    <w:tag w:val="_GBC_6cf5a89fbe6a407f913c69434c92b4b4"/>
                    <w:id w:val="606847530"/>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sdt>
                  <w:sdtPr>
                    <w:alias w:val="长期股权投资明细－减值准备"/>
                    <w:tag w:val="_GBC_a86485924d92439e866a1f492df283eb"/>
                    <w:id w:val="688339714"/>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 xml:space="preserve">　</w:t>
                        </w:r>
                      </w:p>
                    </w:tc>
                  </w:sdtContent>
                </w:sdt>
              </w:tr>
            </w:sdtContent>
          </w:sdt>
          <w:sdt>
            <w:sdtPr>
              <w:rPr>
                <w:szCs w:val="21"/>
              </w:rPr>
              <w:alias w:val="长期股权投资明细"/>
              <w:tag w:val="_TUP_ffd53d91c32d4e5ea37a6c2ca799f0e2"/>
              <w:id w:val="-544215494"/>
              <w:lock w:val="sdtLocked"/>
            </w:sdtPr>
            <w:sdtEndPr>
              <w:rPr>
                <w:szCs w:val="24"/>
              </w:rPr>
            </w:sdtEndPr>
            <w:sdtContent>
              <w:tr w:rsidR="003046FA" w:rsidTr="003046FA">
                <w:sdt>
                  <w:sdtPr>
                    <w:rPr>
                      <w:szCs w:val="21"/>
                    </w:rPr>
                    <w:alias w:val="长期股权投资明细－被投资单位"/>
                    <w:tag w:val="_GBC_998dca7f1ca6423e877b175fce9ff5b3"/>
                    <w:id w:val="820009372"/>
                    <w:lock w:val="sdtLocked"/>
                  </w:sdtPr>
                  <w:sdtEndPr/>
                  <w:sdtContent>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1E266B" w:rsidP="003046FA">
                        <w:pPr>
                          <w:rPr>
                            <w:szCs w:val="21"/>
                          </w:rPr>
                        </w:pPr>
                        <w:r w:rsidRPr="00692FE4">
                          <w:rPr>
                            <w:szCs w:val="21"/>
                          </w:rPr>
                          <w:t>浙江轻纺</w:t>
                        </w:r>
                        <w:proofErr w:type="gramStart"/>
                        <w:r w:rsidRPr="00692FE4">
                          <w:rPr>
                            <w:szCs w:val="21"/>
                          </w:rPr>
                          <w:t>城网络</w:t>
                        </w:r>
                        <w:proofErr w:type="gramEnd"/>
                        <w:r w:rsidRPr="00692FE4">
                          <w:rPr>
                            <w:szCs w:val="21"/>
                          </w:rPr>
                          <w:t>有限公司</w:t>
                        </w:r>
                      </w:p>
                    </w:tc>
                  </w:sdtContent>
                </w:sdt>
                <w:sdt>
                  <w:sdtPr>
                    <w:alias w:val="长期股权投资明细－账面余额"/>
                    <w:tag w:val="_GBC_660c577a97fe4149a76130ba9267dcd7"/>
                    <w:id w:val="-29487254"/>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36,607,247.94</w:t>
                        </w:r>
                      </w:p>
                    </w:tc>
                  </w:sdtContent>
                </w:sdt>
                <w:sdt>
                  <w:sdtPr>
                    <w:alias w:val="长期股权投资明细-本期增加"/>
                    <w:tag w:val="_GBC_01f08339215948f7b556e8a06c6724e8"/>
                    <w:id w:val="-1344551245"/>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20,000,000.00</w:t>
                        </w:r>
                      </w:p>
                    </w:tc>
                  </w:sdtContent>
                </w:sdt>
                <w:sdt>
                  <w:sdtPr>
                    <w:alias w:val="长期股权投资明细-本期减少"/>
                    <w:tag w:val="_GBC_ce70969ab1c940978dbb11f208608092"/>
                    <w:id w:val="966936946"/>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明细－账面余额"/>
                    <w:tag w:val="_GBC_1b743999607d490ba9a727235663e209"/>
                    <w:id w:val="-411540989"/>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56,607,247.94</w:t>
                        </w:r>
                      </w:p>
                    </w:tc>
                  </w:sdtContent>
                </w:sdt>
                <w:sdt>
                  <w:sdtPr>
                    <w:alias w:val="长期股权投资明细－本期计提减值准备"/>
                    <w:tag w:val="_GBC_6cf5a89fbe6a407f913c69434c92b4b4"/>
                    <w:id w:val="1872947812"/>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sdt>
                  <w:sdtPr>
                    <w:alias w:val="长期股权投资明细－减值准备"/>
                    <w:tag w:val="_GBC_a86485924d92439e866a1f492df283eb"/>
                    <w:id w:val="2094281846"/>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tr>
            </w:sdtContent>
          </w:sdt>
          <w:tr w:rsidR="003046FA" w:rsidTr="003046FA">
            <w:tc>
              <w:tcPr>
                <w:tcW w:w="1266" w:type="pct"/>
                <w:tcBorders>
                  <w:top w:val="single" w:sz="4" w:space="0" w:color="auto"/>
                  <w:left w:val="single" w:sz="4" w:space="0" w:color="auto"/>
                  <w:bottom w:val="single" w:sz="4" w:space="0" w:color="auto"/>
                  <w:right w:val="single" w:sz="4" w:space="0" w:color="auto"/>
                </w:tcBorders>
                <w:vAlign w:val="center"/>
              </w:tcPr>
              <w:p w:rsidR="003046FA" w:rsidRPr="00692FE4" w:rsidRDefault="001E266B" w:rsidP="003046FA">
                <w:pPr>
                  <w:jc w:val="center"/>
                  <w:rPr>
                    <w:szCs w:val="21"/>
                  </w:rPr>
                </w:pPr>
                <w:r w:rsidRPr="00692FE4">
                  <w:rPr>
                    <w:rFonts w:hint="eastAsia"/>
                    <w:szCs w:val="21"/>
                  </w:rPr>
                  <w:t>合计</w:t>
                </w:r>
              </w:p>
            </w:tc>
            <w:sdt>
              <w:sdtPr>
                <w:alias w:val="长期股权投资对子公司投资合计"/>
                <w:tag w:val="_GBC_6e68da47b2b8478f871cddff7d9ce783"/>
                <w:id w:val="-1546061553"/>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630,433,255.95</w:t>
                    </w:r>
                  </w:p>
                </w:tc>
              </w:sdtContent>
            </w:sdt>
            <w:sdt>
              <w:sdtPr>
                <w:rPr>
                  <w:rFonts w:hint="eastAsia"/>
                </w:rPr>
                <w:alias w:val="长期股权投资本期增加合计"/>
                <w:tag w:val="_GBC_799b5991922449869311540af4c7d605"/>
                <w:id w:val="909504459"/>
                <w:lock w:val="sdtLocked"/>
              </w:sdtPr>
              <w:sdtEndPr/>
              <w:sdtContent>
                <w:tc>
                  <w:tcPr>
                    <w:tcW w:w="846"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rPr>
                      <w:t>20,000,000.00</w:t>
                    </w:r>
                  </w:p>
                </w:tc>
              </w:sdtContent>
            </w:sdt>
            <w:sdt>
              <w:sdtPr>
                <w:rPr>
                  <w:rFonts w:hint="eastAsia"/>
                </w:rPr>
                <w:alias w:val="长期股权投资本期减少合计"/>
                <w:tag w:val="_GBC_f2726b2e14f644fc97238867e44a289e"/>
                <w:id w:val="-1698072268"/>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3046FA" w:rsidP="003046FA">
                    <w:pPr>
                      <w:jc w:val="right"/>
                    </w:pPr>
                  </w:p>
                </w:tc>
              </w:sdtContent>
            </w:sdt>
            <w:sdt>
              <w:sdtPr>
                <w:alias w:val="长期股权投资对子公司投资合计"/>
                <w:tag w:val="_GBC_a79457009c7144189d3988073dc36be0"/>
                <w:id w:val="704753099"/>
                <w:lock w:val="sdtLocked"/>
              </w:sdtPr>
              <w:sdtEndPr/>
              <w:sdtContent>
                <w:tc>
                  <w:tcPr>
                    <w:tcW w:w="914"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t>650,433,255.95</w:t>
                    </w:r>
                  </w:p>
                </w:tc>
              </w:sdtContent>
            </w:sdt>
            <w:sdt>
              <w:sdtPr>
                <w:alias w:val="长期股权投资对子公司投资_本期计提减值准备"/>
                <w:tag w:val="_GBC_3326f88591da48b581faef02b8264c1e"/>
                <w:id w:val="-1166701472"/>
                <w:lock w:val="sdtLocked"/>
                <w:showingPlcHdr/>
              </w:sdtPr>
              <w:sdtEndPr/>
              <w:sdtContent>
                <w:tc>
                  <w:tcPr>
                    <w:tcW w:w="423"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sdt>
              <w:sdtPr>
                <w:alias w:val="对子公司投资减值准备余额的合计"/>
                <w:tag w:val="_GBC_46f4a07fd0a149a6b7eabc74fd057bcd"/>
                <w:id w:val="-1895502659"/>
                <w:lock w:val="sdtLocked"/>
                <w:showingPlcHdr/>
              </w:sdtPr>
              <w:sdtEndPr/>
              <w:sdtContent>
                <w:tc>
                  <w:tcPr>
                    <w:tcW w:w="352" w:type="pct"/>
                    <w:tcBorders>
                      <w:top w:val="single" w:sz="4" w:space="0" w:color="auto"/>
                      <w:left w:val="single" w:sz="4" w:space="0" w:color="auto"/>
                      <w:bottom w:val="single" w:sz="4" w:space="0" w:color="auto"/>
                      <w:right w:val="single" w:sz="4" w:space="0" w:color="auto"/>
                    </w:tcBorders>
                  </w:tcPr>
                  <w:p w:rsidR="003046FA" w:rsidRDefault="001E266B" w:rsidP="003046FA">
                    <w:pPr>
                      <w:jc w:val="right"/>
                    </w:pPr>
                    <w:r>
                      <w:rPr>
                        <w:rFonts w:hint="eastAsia"/>
                        <w:color w:val="333399"/>
                      </w:rPr>
                      <w:t xml:space="preserve">　</w:t>
                    </w:r>
                  </w:p>
                </w:tc>
              </w:sdtContent>
            </w:sdt>
          </w:tr>
        </w:tbl>
        <w:p w:rsidR="003046FA" w:rsidRDefault="00B45406">
          <w:pPr>
            <w:rPr>
              <w:szCs w:val="21"/>
            </w:rPr>
          </w:pPr>
        </w:p>
      </w:sdtContent>
    </w:sdt>
    <w:sdt>
      <w:sdtPr>
        <w:rPr>
          <w:rFonts w:ascii="宋体" w:hAnsi="宋体" w:cs="宋体" w:hint="eastAsia"/>
          <w:b w:val="0"/>
          <w:bCs w:val="0"/>
          <w:kern w:val="0"/>
          <w:szCs w:val="21"/>
        </w:rPr>
        <w:alias w:val="模块:对联营、合营企业投资"/>
        <w:tag w:val="_SEC_4a653049f75d481585b4f9d9da6a8d0e"/>
        <w:id w:val="2003154555"/>
        <w:lock w:val="sdtLocked"/>
        <w:placeholder>
          <w:docPart w:val="GBC22222222222222222222222222222"/>
        </w:placeholder>
      </w:sdtPr>
      <w:sdtEndPr/>
      <w:sdtContent>
        <w:p w:rsidR="003046FA" w:rsidRDefault="001E266B" w:rsidP="001E266B">
          <w:pPr>
            <w:pStyle w:val="4"/>
            <w:numPr>
              <w:ilvl w:val="0"/>
              <w:numId w:val="109"/>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1904103527"/>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9490768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592077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281"/>
            <w:gridCol w:w="424"/>
            <w:gridCol w:w="424"/>
            <w:gridCol w:w="1278"/>
            <w:gridCol w:w="422"/>
            <w:gridCol w:w="1276"/>
            <w:gridCol w:w="1273"/>
            <w:gridCol w:w="573"/>
            <w:gridCol w:w="424"/>
            <w:gridCol w:w="1280"/>
            <w:gridCol w:w="698"/>
          </w:tblGrid>
          <w:tr w:rsidR="003046FA" w:rsidTr="00DD6932">
            <w:tc>
              <w:tcPr>
                <w:tcW w:w="659"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投资</w:t>
                </w:r>
              </w:p>
              <w:p w:rsidR="003046FA" w:rsidRDefault="001E266B" w:rsidP="003046FA">
                <w:pPr>
                  <w:jc w:val="center"/>
                  <w:rPr>
                    <w:szCs w:val="21"/>
                  </w:rPr>
                </w:pPr>
                <w:r>
                  <w:rPr>
                    <w:rFonts w:hint="eastAsia"/>
                    <w:szCs w:val="21"/>
                  </w:rPr>
                  <w:t>单位</w:t>
                </w:r>
              </w:p>
            </w:tc>
            <w:tc>
              <w:tcPr>
                <w:tcW w:w="59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期初</w:t>
                </w:r>
              </w:p>
              <w:p w:rsidR="003046FA" w:rsidRDefault="001E266B" w:rsidP="003046FA">
                <w:pPr>
                  <w:jc w:val="center"/>
                  <w:rPr>
                    <w:szCs w:val="21"/>
                  </w:rPr>
                </w:pPr>
                <w:r>
                  <w:rPr>
                    <w:rFonts w:hint="eastAsia"/>
                    <w:szCs w:val="21"/>
                  </w:rPr>
                  <w:t>余额</w:t>
                </w:r>
              </w:p>
            </w:tc>
            <w:tc>
              <w:tcPr>
                <w:tcW w:w="282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本期增减变动</w:t>
                </w:r>
              </w:p>
            </w:tc>
            <w:tc>
              <w:tcPr>
                <w:tcW w:w="59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期末</w:t>
                </w:r>
              </w:p>
              <w:p w:rsidR="003046FA" w:rsidRDefault="001E266B" w:rsidP="003046FA">
                <w:pPr>
                  <w:jc w:val="center"/>
                  <w:rPr>
                    <w:szCs w:val="21"/>
                  </w:rPr>
                </w:pPr>
                <w:r>
                  <w:rPr>
                    <w:rFonts w:hint="eastAsia"/>
                    <w:szCs w:val="21"/>
                  </w:rPr>
                  <w:t>余额</w:t>
                </w:r>
              </w:p>
            </w:tc>
            <w:tc>
              <w:tcPr>
                <w:tcW w:w="324"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减值准备期末余额</w:t>
                </w:r>
              </w:p>
            </w:tc>
          </w:tr>
          <w:tr w:rsidR="003046FA" w:rsidTr="00DD6932">
            <w:tc>
              <w:tcPr>
                <w:tcW w:w="659"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59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追加投资</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减少投资</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权益法下确认的投资损益</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其他综合收益调整</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其他权益变动</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宣告发放现金股利或利润</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计提减值准备</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其他</w:t>
                </w:r>
              </w:p>
            </w:tc>
            <w:tc>
              <w:tcPr>
                <w:tcW w:w="59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c>
              <w:tcPr>
                <w:tcW w:w="324" w:type="pct"/>
                <w:vMerge/>
                <w:tcBorders>
                  <w:left w:val="single" w:sz="4" w:space="0" w:color="auto"/>
                  <w:bottom w:val="single" w:sz="4" w:space="0" w:color="auto"/>
                  <w:right w:val="single" w:sz="4" w:space="0" w:color="auto"/>
                </w:tcBorders>
                <w:shd w:val="clear" w:color="auto" w:fill="auto"/>
              </w:tcPr>
              <w:p w:rsidR="003046FA" w:rsidRDefault="003046FA" w:rsidP="003046FA">
                <w:pPr>
                  <w:jc w:val="center"/>
                  <w:rPr>
                    <w:szCs w:val="21"/>
                  </w:rPr>
                </w:pPr>
              </w:p>
            </w:tc>
          </w:tr>
          <w:tr w:rsidR="003046FA" w:rsidRPr="000E07D1" w:rsidTr="00DD6932">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一、合营企业</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r>
          <w:tr w:rsidR="003046FA" w:rsidRPr="000E07D1" w:rsidTr="00DD6932">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小计</w:t>
                </w:r>
              </w:p>
            </w:tc>
            <w:sdt>
              <w:sdtPr>
                <w:rPr>
                  <w:sz w:val="15"/>
                  <w:szCs w:val="15"/>
                </w:rPr>
                <w:alias w:val="合营企业-余额小计"/>
                <w:tag w:val="_GBC_9cafaa131d4f4e3da82e4ad626d3b359"/>
                <w:id w:val="1833183140"/>
                <w:lock w:val="sdtLocked"/>
                <w:showingPlcHdr/>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追加投资小计"/>
                <w:tag w:val="_GBC_9d004a23cdd0436d9ceb97adeb73a4e7"/>
                <w:id w:val="55137623"/>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减少投资小计"/>
                <w:tag w:val="_GBC_5fa92703082b42c0950d972f2136095e"/>
                <w:id w:val="974804823"/>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权益法下确认的投资损益小计"/>
                <w:tag w:val="_GBC_303d2ac77bf04898b71dd907e182a69e"/>
                <w:id w:val="172155871"/>
                <w:lock w:val="sdtLocked"/>
                <w:showingPlcHdr/>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其他综合收益调整小计"/>
                <w:tag w:val="_GBC_864fc1e8ba5949d38c41112f04bd15c9"/>
                <w:id w:val="1060597540"/>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其他权益变动小计"/>
                <w:tag w:val="_GBC_b863b7db9b614ea599a741b71959e1ca"/>
                <w:id w:val="58142785"/>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宣告发放现金股利或利润小计"/>
                <w:tag w:val="_GBC_238713ebb7064f1db0a3e0c4258ffc61"/>
                <w:id w:val="1930926371"/>
                <w:lock w:val="sdtLocked"/>
                <w:showingPlcHdr/>
              </w:sdtPr>
              <w:sdtEnd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计提减值准备小计"/>
                <w:tag w:val="_GBC_73e187dca07041b1b91b3d7567e1710e"/>
                <w:id w:val="97733419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其他增减变动小计"/>
                <w:tag w:val="_GBC_eb275d5edded451ba574bfdfd1578ef6"/>
                <w:id w:val="-1760059101"/>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余额小计"/>
                <w:tag w:val="_GBC_f79debe6a6034b709d73faf47f3243f4"/>
                <w:id w:val="278923505"/>
                <w:lock w:val="sdtLocked"/>
                <w:showingPlcHdr/>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合营企业-减值准备小计"/>
                <w:tag w:val="_GBC_636ec2dd24d04d7baf5ffc885921dcb6"/>
                <w:id w:val="1424677428"/>
                <w:lock w:val="sdtLocked"/>
                <w:showingPlcHdr/>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tr>
          <w:tr w:rsidR="003046FA" w:rsidRPr="000E07D1" w:rsidTr="00DD6932">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二、联营企业</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tr>
          <w:sdt>
            <w:sdtPr>
              <w:rPr>
                <w:rFonts w:hint="eastAsia"/>
                <w:sz w:val="15"/>
                <w:szCs w:val="15"/>
              </w:rPr>
              <w:alias w:val="联营企业投资信息明细"/>
              <w:tag w:val="_TUP_eaba507245ee4361a2dbb347dbaafb94"/>
              <w:id w:val="-2110645546"/>
              <w:lock w:val="sdtLocked"/>
            </w:sdtPr>
            <w:sdtEndPr>
              <w:rPr>
                <w:rFonts w:hint="default"/>
              </w:rPr>
            </w:sdtEndPr>
            <w:sdtContent>
              <w:tr w:rsidR="003046FA" w:rsidRPr="000E07D1" w:rsidTr="00DD6932">
                <w:sdt>
                  <w:sdtPr>
                    <w:rPr>
                      <w:rFonts w:hint="eastAsia"/>
                      <w:sz w:val="15"/>
                      <w:szCs w:val="15"/>
                    </w:rPr>
                    <w:alias w:val="联营企业投资信息明细－名称"/>
                    <w:tag w:val="_GBC_fc3b6419df87403bb20abcc92e38af10"/>
                    <w:id w:val="2004093166"/>
                    <w:lock w:val="sdtLocked"/>
                  </w:sdtPr>
                  <w:sdtEndPr/>
                  <w:sdtContent>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绍兴平安创新投资有限责任公司</w:t>
                        </w:r>
                      </w:p>
                    </w:tc>
                  </w:sdtContent>
                </w:sdt>
                <w:sdt>
                  <w:sdtPr>
                    <w:rPr>
                      <w:sz w:val="15"/>
                      <w:szCs w:val="15"/>
                    </w:rPr>
                    <w:alias w:val="联营企业投资明细-余额"/>
                    <w:tag w:val="_GBC_43af9ed5ad3f418bbfe92ae9a63fae53"/>
                    <w:id w:val="-436978254"/>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12,862,146.13</w:t>
                        </w:r>
                      </w:p>
                    </w:tc>
                  </w:sdtContent>
                </w:sdt>
                <w:sdt>
                  <w:sdtPr>
                    <w:rPr>
                      <w:sz w:val="15"/>
                      <w:szCs w:val="15"/>
                    </w:rPr>
                    <w:alias w:val="联营企业投资明细-追加投资"/>
                    <w:tag w:val="_GBC_4b82feaa71754c62ba9e7feb357d61b9"/>
                    <w:id w:val="80212477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减少投资"/>
                    <w:tag w:val="_GBC_b3a647bcd1af49cbae25ea5d06295b9e"/>
                    <w:id w:val="413518409"/>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权益法下确认的投资损益"/>
                    <w:tag w:val="_GBC_d3d474c2eca54bac84b27a19619d6c55"/>
                    <w:id w:val="-924489427"/>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-1,383,747.59</w:t>
                        </w:r>
                      </w:p>
                    </w:tc>
                  </w:sdtContent>
                </w:sdt>
                <w:sdt>
                  <w:sdtPr>
                    <w:rPr>
                      <w:sz w:val="15"/>
                      <w:szCs w:val="15"/>
                    </w:rPr>
                    <w:alias w:val="联营企业投资明细-其他综合收益调整"/>
                    <w:tag w:val="_GBC_713bbe1a299d4bfaba956513c5611cb5"/>
                    <w:id w:val="809603038"/>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联营企业投资明细-其他权益变动"/>
                    <w:tag w:val="_GBC_ab1df3c353e34e05851968230e6b659d"/>
                    <w:id w:val="-1888252785"/>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 xml:space="preserve">     </w:t>
                        </w:r>
                      </w:p>
                    </w:tc>
                  </w:sdtContent>
                </w:sdt>
                <w:sdt>
                  <w:sdtPr>
                    <w:rPr>
                      <w:sz w:val="15"/>
                      <w:szCs w:val="15"/>
                    </w:rPr>
                    <w:alias w:val="联营企业投资明细-宣告发放现金股利或利润"/>
                    <w:tag w:val="_GBC_06b366d416ae49d590964814056a88a2"/>
                    <w:id w:val="-1645352845"/>
                    <w:lock w:val="sdtLocked"/>
                  </w:sdtPr>
                  <w:sdtEnd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4,000,000.00</w:t>
                        </w:r>
                      </w:p>
                    </w:tc>
                  </w:sdtContent>
                </w:sdt>
                <w:sdt>
                  <w:sdtPr>
                    <w:rPr>
                      <w:sz w:val="15"/>
                      <w:szCs w:val="15"/>
                    </w:rPr>
                    <w:alias w:val="联营企业投资明细-计提减值准备"/>
                    <w:tag w:val="_GBC_0610b2a589c043ff92237ab5f867fd69"/>
                    <w:id w:val="-444383435"/>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其他增减变动"/>
                    <w:tag w:val="_GBC_b82c61f8b8ab40dbb25241e85760b1bd"/>
                    <w:id w:val="756720004"/>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余额"/>
                    <w:tag w:val="_GBC_c2217f20f0bd468394b594adf349d541"/>
                    <w:id w:val="-1603494465"/>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7,478,398.54</w:t>
                        </w:r>
                      </w:p>
                    </w:tc>
                  </w:sdtContent>
                </w:sdt>
                <w:sdt>
                  <w:sdtPr>
                    <w:rPr>
                      <w:sz w:val="15"/>
                      <w:szCs w:val="15"/>
                    </w:rPr>
                    <w:alias w:val="联营企业投资明细-减值准备余额"/>
                    <w:tag w:val="_GBC_a7594787461047f2874e3e0c04b2d245"/>
                    <w:id w:val="246238859"/>
                    <w:lock w:val="sdtLocked"/>
                    <w:showingPlcHdr/>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tr>
            </w:sdtContent>
          </w:sdt>
          <w:sdt>
            <w:sdtPr>
              <w:rPr>
                <w:rFonts w:hint="eastAsia"/>
                <w:sz w:val="15"/>
                <w:szCs w:val="15"/>
              </w:rPr>
              <w:alias w:val="联营企业投资信息明细"/>
              <w:tag w:val="_TUP_eaba507245ee4361a2dbb347dbaafb94"/>
              <w:id w:val="-1622614491"/>
              <w:lock w:val="sdtLocked"/>
            </w:sdtPr>
            <w:sdtEndPr>
              <w:rPr>
                <w:rFonts w:hint="default"/>
              </w:rPr>
            </w:sdtEndPr>
            <w:sdtContent>
              <w:tr w:rsidR="003046FA" w:rsidRPr="000E07D1" w:rsidTr="00DD6932">
                <w:sdt>
                  <w:sdtPr>
                    <w:rPr>
                      <w:rFonts w:hint="eastAsia"/>
                      <w:sz w:val="15"/>
                      <w:szCs w:val="15"/>
                    </w:rPr>
                    <w:alias w:val="联营企业投资信息明细－名称"/>
                    <w:tag w:val="_GBC_fc3b6419df87403bb20abcc92e38af10"/>
                    <w:id w:val="-575513613"/>
                    <w:lock w:val="sdtLocked"/>
                  </w:sdtPr>
                  <w:sdtEndPr/>
                  <w:sdtContent>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会</w:t>
                        </w:r>
                        <w:proofErr w:type="gramStart"/>
                        <w:r w:rsidRPr="000E07D1">
                          <w:rPr>
                            <w:rFonts w:hint="eastAsia"/>
                            <w:sz w:val="15"/>
                            <w:szCs w:val="15"/>
                          </w:rPr>
                          <w:t>稽</w:t>
                        </w:r>
                        <w:proofErr w:type="gramEnd"/>
                        <w:r w:rsidRPr="000E07D1">
                          <w:rPr>
                            <w:rFonts w:hint="eastAsia"/>
                            <w:sz w:val="15"/>
                            <w:szCs w:val="15"/>
                          </w:rPr>
                          <w:t>山绍兴酒股份有限公司</w:t>
                        </w:r>
                      </w:p>
                    </w:tc>
                  </w:sdtContent>
                </w:sdt>
                <w:sdt>
                  <w:sdtPr>
                    <w:rPr>
                      <w:sz w:val="15"/>
                      <w:szCs w:val="15"/>
                    </w:rPr>
                    <w:alias w:val="联营企业投资明细-余额"/>
                    <w:tag w:val="_GBC_43af9ed5ad3f418bbfe92ae9a63fae53"/>
                    <w:id w:val="-1112662124"/>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375,863,857.60</w:t>
                        </w:r>
                      </w:p>
                    </w:tc>
                  </w:sdtContent>
                </w:sdt>
                <w:sdt>
                  <w:sdtPr>
                    <w:rPr>
                      <w:sz w:val="15"/>
                      <w:szCs w:val="15"/>
                    </w:rPr>
                    <w:alias w:val="联营企业投资明细-追加投资"/>
                    <w:tag w:val="_GBC_4b82feaa71754c62ba9e7feb357d61b9"/>
                    <w:id w:val="-1289273587"/>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减少投资"/>
                    <w:tag w:val="_GBC_b3a647bcd1af49cbae25ea5d06295b9e"/>
                    <w:id w:val="578492938"/>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权益法下确认的投资损益"/>
                    <w:tag w:val="_GBC_d3d474c2eca54bac84b27a19619d6c55"/>
                    <w:id w:val="812532052"/>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32,711,229.83</w:t>
                        </w:r>
                      </w:p>
                    </w:tc>
                  </w:sdtContent>
                </w:sdt>
                <w:sdt>
                  <w:sdtPr>
                    <w:rPr>
                      <w:sz w:val="15"/>
                      <w:szCs w:val="15"/>
                    </w:rPr>
                    <w:alias w:val="联营企业投资明细-其他综合收益调整"/>
                    <w:tag w:val="_GBC_713bbe1a299d4bfaba956513c5611cb5"/>
                    <w:id w:val="-1716347890"/>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联营企业投资明细-其他权益变动"/>
                    <w:tag w:val="_GBC_ab1df3c353e34e05851968230e6b659d"/>
                    <w:id w:val="590348049"/>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190,268,235.32</w:t>
                        </w:r>
                      </w:p>
                    </w:tc>
                  </w:sdtContent>
                </w:sdt>
                <w:sdt>
                  <w:sdtPr>
                    <w:rPr>
                      <w:sz w:val="15"/>
                      <w:szCs w:val="15"/>
                    </w:rPr>
                    <w:alias w:val="联营企业投资明细-宣告发放现金股利或利润"/>
                    <w:tag w:val="_GBC_06b366d416ae49d590964814056a88a2"/>
                    <w:id w:val="-1341158861"/>
                    <w:lock w:val="sdtLocked"/>
                  </w:sdtPr>
                  <w:sdtEnd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11,220,000.00</w:t>
                        </w:r>
                      </w:p>
                    </w:tc>
                  </w:sdtContent>
                </w:sdt>
                <w:sdt>
                  <w:sdtPr>
                    <w:rPr>
                      <w:sz w:val="15"/>
                      <w:szCs w:val="15"/>
                    </w:rPr>
                    <w:alias w:val="联营企业投资明细-计提减值准备"/>
                    <w:tag w:val="_GBC_0610b2a589c043ff92237ab5f867fd69"/>
                    <w:id w:val="666216241"/>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其他增减变动"/>
                    <w:tag w:val="_GBC_b82c61f8b8ab40dbb25241e85760b1bd"/>
                    <w:id w:val="1903567466"/>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投资明细-余额"/>
                    <w:tag w:val="_GBC_c2217f20f0bd468394b594adf349d541"/>
                    <w:id w:val="-1657905669"/>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587,623,322.75</w:t>
                        </w:r>
                      </w:p>
                    </w:tc>
                  </w:sdtContent>
                </w:sdt>
                <w:sdt>
                  <w:sdtPr>
                    <w:rPr>
                      <w:sz w:val="15"/>
                      <w:szCs w:val="15"/>
                    </w:rPr>
                    <w:alias w:val="联营企业投资明细-减值准备余额"/>
                    <w:tag w:val="_GBC_a7594787461047f2874e3e0c04b2d245"/>
                    <w:id w:val="-1054073908"/>
                    <w:lock w:val="sdtLocked"/>
                    <w:showingPlcHdr/>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tr>
            </w:sdtContent>
          </w:sdt>
          <w:tr w:rsidR="003046FA" w:rsidRPr="000E07D1" w:rsidTr="00DD6932">
            <w:tc>
              <w:tcPr>
                <w:tcW w:w="659"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rPr>
                    <w:sz w:val="15"/>
                    <w:szCs w:val="15"/>
                  </w:rPr>
                </w:pPr>
                <w:r w:rsidRPr="000E07D1">
                  <w:rPr>
                    <w:rFonts w:hint="eastAsia"/>
                    <w:sz w:val="15"/>
                    <w:szCs w:val="15"/>
                  </w:rPr>
                  <w:t>小计</w:t>
                </w:r>
              </w:p>
            </w:tc>
            <w:sdt>
              <w:sdtPr>
                <w:rPr>
                  <w:sz w:val="15"/>
                  <w:szCs w:val="15"/>
                </w:rPr>
                <w:alias w:val="联营企业-余额小计"/>
                <w:tag w:val="_GBC_67e91a937d5d41b9945c285e4d509d44"/>
                <w:id w:val="-1682807377"/>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388,726,003.73</w:t>
                    </w:r>
                  </w:p>
                </w:tc>
              </w:sdtContent>
            </w:sdt>
            <w:sdt>
              <w:sdtPr>
                <w:rPr>
                  <w:sz w:val="15"/>
                  <w:szCs w:val="15"/>
                </w:rPr>
                <w:alias w:val="联营企业-追加投资小计"/>
                <w:tag w:val="_GBC_5242d5ad0e974214be76789b43f611e1"/>
                <w:id w:val="1112244452"/>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减少投资小计"/>
                <w:tag w:val="_GBC_2f6bfcfc06064ac199085a8607c45209"/>
                <w:id w:val="-83223988"/>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权益法下确认的投资损益小计"/>
                <w:tag w:val="_GBC_079fec42b41742afbdfbdfe8e8be2d0a"/>
                <w:id w:val="848527275"/>
                <w:lock w:val="sdtLocked"/>
              </w:sdtPr>
              <w:sdtEndPr/>
              <w:sdtContent>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31,327,482.24</w:t>
                    </w:r>
                  </w:p>
                </w:tc>
              </w:sdtContent>
            </w:sdt>
            <w:sdt>
              <w:sdtPr>
                <w:rPr>
                  <w:sz w:val="15"/>
                  <w:szCs w:val="15"/>
                </w:rPr>
                <w:alias w:val="联营企业-其他综合收益调整小计"/>
                <w:tag w:val="_GBC_1d658ca8e0654cf0b39f36c83908fc83"/>
                <w:id w:val="665748181"/>
                <w:lock w:val="sdtLocked"/>
                <w:showingPlcHdr/>
              </w:sdtPr>
              <w:sdtEndPr/>
              <w:sdtContent>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sdt>
              <w:sdtPr>
                <w:rPr>
                  <w:sz w:val="15"/>
                  <w:szCs w:val="15"/>
                </w:rPr>
                <w:alias w:val="联营企业-其他权益变动小计"/>
                <w:tag w:val="_GBC_962143f7d87b4dfebe56b4b5dd1c2c1c"/>
                <w:id w:val="2056189972"/>
                <w:lock w:val="sdtLocked"/>
              </w:sdt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190,268,235.32</w:t>
                    </w:r>
                  </w:p>
                </w:tc>
              </w:sdtContent>
            </w:sdt>
            <w:sdt>
              <w:sdtPr>
                <w:rPr>
                  <w:sz w:val="15"/>
                  <w:szCs w:val="15"/>
                </w:rPr>
                <w:alias w:val="联营企业-宣告发放现金股利或利润小计"/>
                <w:tag w:val="_GBC_89235d8ab8ea4f01a73d08984a8fe116"/>
                <w:id w:val="2016032374"/>
                <w:lock w:val="sdtLocked"/>
              </w:sdtPr>
              <w:sdtEnd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15,220,000.00</w:t>
                    </w:r>
                  </w:p>
                </w:tc>
              </w:sdtContent>
            </w:sdt>
            <w:sdt>
              <w:sdtPr>
                <w:rPr>
                  <w:sz w:val="15"/>
                  <w:szCs w:val="15"/>
                </w:rPr>
                <w:alias w:val="联营企业-计提减值准备小计"/>
                <w:tag w:val="_GBC_442998c8d8814b4a866c4ef3cc28e3a4"/>
                <w:id w:val="-1832358782"/>
                <w:lock w:val="sdtLocked"/>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其他增减变动小计"/>
                <w:tag w:val="_GBC_bcf539d2615d40e085f8b2d804780ad9"/>
                <w:id w:val="213402799"/>
                <w:lock w:val="sdtLocked"/>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3046FA" w:rsidP="003046FA">
                    <w:pPr>
                      <w:jc w:val="right"/>
                      <w:rPr>
                        <w:sz w:val="15"/>
                        <w:szCs w:val="15"/>
                      </w:rPr>
                    </w:pPr>
                  </w:p>
                </w:tc>
              </w:sdtContent>
            </w:sdt>
            <w:sdt>
              <w:sdtPr>
                <w:rPr>
                  <w:sz w:val="15"/>
                  <w:szCs w:val="15"/>
                </w:rPr>
                <w:alias w:val="联营企业-余额小计"/>
                <w:tag w:val="_GBC_8d44c5c41c4f4e918d3bd9a670718ef6"/>
                <w:id w:val="-1573500547"/>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595,101,721.29</w:t>
                    </w:r>
                  </w:p>
                </w:tc>
              </w:sdtContent>
            </w:sdt>
            <w:sdt>
              <w:sdtPr>
                <w:rPr>
                  <w:sz w:val="15"/>
                  <w:szCs w:val="15"/>
                </w:rPr>
                <w:alias w:val="联营企业-减值准备小计"/>
                <w:tag w:val="_GBC_a12a5620e11047f4b4023e351a20abfe"/>
                <w:id w:val="-2103720617"/>
                <w:lock w:val="sdtLocked"/>
                <w:showingPlcHdr/>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tr>
          <w:tr w:rsidR="003046FA" w:rsidRPr="000E07D1" w:rsidTr="00DD6932">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Pr="000E07D1" w:rsidRDefault="001E266B" w:rsidP="003046FA">
                <w:pPr>
                  <w:jc w:val="center"/>
                  <w:rPr>
                    <w:sz w:val="15"/>
                    <w:szCs w:val="15"/>
                  </w:rPr>
                </w:pPr>
                <w:r w:rsidRPr="000E07D1">
                  <w:rPr>
                    <w:rFonts w:hint="eastAsia"/>
                    <w:sz w:val="15"/>
                    <w:szCs w:val="15"/>
                  </w:rPr>
                  <w:t>合计</w:t>
                </w:r>
              </w:p>
            </w:tc>
            <w:sdt>
              <w:sdtPr>
                <w:rPr>
                  <w:sz w:val="15"/>
                  <w:szCs w:val="15"/>
                </w:rPr>
                <w:alias w:val="对联营、合营企业投资账面余额的合计"/>
                <w:tag w:val="_GBC_17f13327e7394a78be5b63edf8ddf418"/>
                <w:id w:val="-257674173"/>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388,726,003.73</w:t>
                    </w:r>
                  </w:p>
                </w:tc>
              </w:sdtContent>
            </w:sd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B45406" w:rsidP="003046FA">
                <w:pPr>
                  <w:jc w:val="right"/>
                  <w:rPr>
                    <w:sz w:val="15"/>
                    <w:szCs w:val="15"/>
                  </w:rPr>
                </w:pPr>
                <w:sdt>
                  <w:sdtPr>
                    <w:rPr>
                      <w:sz w:val="15"/>
                      <w:szCs w:val="15"/>
                    </w:rPr>
                    <w:alias w:val="对联营企业、合营企业投资_追加投资合计"/>
                    <w:tag w:val="_GBC_0cffab51ddec43f1a83f9f8372bf1e6d"/>
                    <w:id w:val="983588370"/>
                    <w:lock w:val="sdtLocked"/>
                    <w:showingPlcHdr/>
                  </w:sdtPr>
                  <w:sdtEndPr/>
                  <w:sdtContent>
                    <w:r w:rsidR="001E266B" w:rsidRPr="000E07D1">
                      <w:rPr>
                        <w:sz w:val="15"/>
                        <w:szCs w:val="15"/>
                      </w:rPr>
                      <w:t xml:space="preserve">     </w:t>
                    </w:r>
                  </w:sdtContent>
                </w:sdt>
              </w:p>
            </w:tc>
            <w:sdt>
              <w:sdtPr>
                <w:rPr>
                  <w:sz w:val="15"/>
                  <w:szCs w:val="15"/>
                </w:rPr>
                <w:alias w:val="对联营企业、合营企业投资_减少投资合计"/>
                <w:tag w:val="_GBC_27ccdee1dc274170acd6d653648197b2"/>
                <w:id w:val="596824957"/>
                <w:lock w:val="sdtLocked"/>
                <w:showingPlcHdr/>
              </w:sdtPr>
              <w:sdtEndPr/>
              <w:sdtConten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 xml:space="preserve">     </w:t>
                    </w:r>
                  </w:p>
                </w:tc>
              </w:sdtContent>
            </w:sdt>
            <w:tc>
              <w:tcPr>
                <w:tcW w:w="593"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B45406" w:rsidP="003046FA">
                <w:pPr>
                  <w:jc w:val="right"/>
                  <w:rPr>
                    <w:sz w:val="15"/>
                    <w:szCs w:val="15"/>
                  </w:rPr>
                </w:pPr>
                <w:sdt>
                  <w:sdtPr>
                    <w:rPr>
                      <w:sz w:val="15"/>
                      <w:szCs w:val="15"/>
                    </w:rPr>
                    <w:alias w:val="对联营企业、合营企业投资_权益法下确认的投资损益合计"/>
                    <w:tag w:val="_GBC_9858260c31bf411f8ef7333b773cebea"/>
                    <w:id w:val="-1027010611"/>
                    <w:lock w:val="sdtLocked"/>
                  </w:sdtPr>
                  <w:sdtEndPr/>
                  <w:sdtContent>
                    <w:r w:rsidR="001E266B" w:rsidRPr="000E07D1">
                      <w:rPr>
                        <w:sz w:val="15"/>
                        <w:szCs w:val="15"/>
                      </w:rPr>
                      <w:t>31,327,482.24</w:t>
                    </w:r>
                  </w:sdtContent>
                </w:sdt>
              </w:p>
            </w:tc>
            <w:tc>
              <w:tcPr>
                <w:tcW w:w="19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B45406" w:rsidP="003046FA">
                <w:pPr>
                  <w:jc w:val="right"/>
                  <w:rPr>
                    <w:sz w:val="15"/>
                    <w:szCs w:val="15"/>
                  </w:rPr>
                </w:pPr>
                <w:sdt>
                  <w:sdtPr>
                    <w:rPr>
                      <w:sz w:val="15"/>
                      <w:szCs w:val="15"/>
                    </w:rPr>
                    <w:alias w:val="对联营企业、合营企业投资_其他综合收益调整合计"/>
                    <w:tag w:val="_GBC_700cb39d24a04e1997f8e490ca527848"/>
                    <w:id w:val="1697809222"/>
                    <w:lock w:val="sdtLocked"/>
                    <w:showingPlcHdr/>
                  </w:sdtPr>
                  <w:sdtEndPr/>
                  <w:sdtContent>
                    <w:r w:rsidR="001E266B" w:rsidRPr="000E07D1">
                      <w:rPr>
                        <w:sz w:val="15"/>
                        <w:szCs w:val="15"/>
                      </w:rPr>
                      <w:t xml:space="preserve">     </w:t>
                    </w:r>
                  </w:sdtContent>
                </w:sdt>
              </w:p>
            </w:tc>
            <w:tc>
              <w:tcPr>
                <w:tcW w:w="592"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B45406" w:rsidP="003046FA">
                <w:pPr>
                  <w:jc w:val="right"/>
                  <w:rPr>
                    <w:sz w:val="15"/>
                    <w:szCs w:val="15"/>
                  </w:rPr>
                </w:pPr>
                <w:sdt>
                  <w:sdtPr>
                    <w:rPr>
                      <w:sz w:val="15"/>
                      <w:szCs w:val="15"/>
                    </w:rPr>
                    <w:alias w:val="对联营企业、合营企业投资_其他权益变动合计"/>
                    <w:tag w:val="_GBC_5de425e73c744854b5ced3224203c887"/>
                    <w:id w:val="1815446660"/>
                    <w:lock w:val="sdtLocked"/>
                  </w:sdtPr>
                  <w:sdtEndPr/>
                  <w:sdtContent>
                    <w:r w:rsidR="001E266B" w:rsidRPr="000E07D1">
                      <w:rPr>
                        <w:sz w:val="15"/>
                        <w:szCs w:val="15"/>
                      </w:rPr>
                      <w:t>190,268,235.32</w:t>
                    </w:r>
                  </w:sdtContent>
                </w:sdt>
              </w:p>
            </w:tc>
            <w:sdt>
              <w:sdtPr>
                <w:rPr>
                  <w:sz w:val="15"/>
                  <w:szCs w:val="15"/>
                </w:rPr>
                <w:alias w:val="对联营企业、合营企业投资_宣告发放现金股利或利润合计"/>
                <w:tag w:val="_GBC_98743adb5b914108a71e7bf4228e4e14"/>
                <w:id w:val="685171823"/>
                <w:lock w:val="sdtLocked"/>
              </w:sdtPr>
              <w:sdtEnd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15,220,000.00</w:t>
                    </w:r>
                  </w:p>
                </w:tc>
              </w:sdtContent>
            </w:sdt>
            <w:sdt>
              <w:sdtPr>
                <w:rPr>
                  <w:sz w:val="15"/>
                  <w:szCs w:val="15"/>
                </w:rPr>
                <w:alias w:val="对联营企业、合营企业投资_计提减值准备合计"/>
                <w:tag w:val="_GBC_8d42ae57e5f14fa1a5e157103a1e8150"/>
                <w:id w:val="-796532793"/>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 xml:space="preserve">     </w:t>
                    </w:r>
                  </w:p>
                </w:tc>
              </w:sdtContent>
            </w:sdt>
            <w:tc>
              <w:tcPr>
                <w:tcW w:w="197"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B45406" w:rsidP="003046FA">
                <w:pPr>
                  <w:jc w:val="right"/>
                  <w:rPr>
                    <w:sz w:val="15"/>
                    <w:szCs w:val="15"/>
                  </w:rPr>
                </w:pPr>
                <w:sdt>
                  <w:sdtPr>
                    <w:rPr>
                      <w:sz w:val="15"/>
                      <w:szCs w:val="15"/>
                    </w:rPr>
                    <w:alias w:val="对联营企业、合营企业投资_其他合计"/>
                    <w:tag w:val="_GBC_b2134cb5ffea440e8195839abc61b061"/>
                    <w:id w:val="1207214879"/>
                    <w:lock w:val="sdtLocked"/>
                    <w:showingPlcHdr/>
                  </w:sdtPr>
                  <w:sdtEndPr/>
                  <w:sdtContent>
                    <w:r w:rsidR="001E266B" w:rsidRPr="000E07D1">
                      <w:rPr>
                        <w:sz w:val="15"/>
                        <w:szCs w:val="15"/>
                      </w:rPr>
                      <w:t xml:space="preserve">     </w:t>
                    </w:r>
                  </w:sdtContent>
                </w:sdt>
              </w:p>
            </w:tc>
            <w:sdt>
              <w:sdtPr>
                <w:rPr>
                  <w:sz w:val="15"/>
                  <w:szCs w:val="15"/>
                </w:rPr>
                <w:alias w:val="对联营、合营企业投资账面余额的合计"/>
                <w:tag w:val="_GBC_c623fd1d72844e4b8b8c385145d7f759"/>
                <w:id w:val="1008560577"/>
                <w:lock w:val="sdtLocked"/>
              </w:sdtPr>
              <w:sdtEndPr/>
              <w:sdtContent>
                <w:tc>
                  <w:tcPr>
                    <w:tcW w:w="59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sz w:val="15"/>
                        <w:szCs w:val="15"/>
                      </w:rPr>
                      <w:t>595,101,721.29</w:t>
                    </w:r>
                  </w:p>
                </w:tc>
              </w:sdtContent>
            </w:sdt>
            <w:sdt>
              <w:sdtPr>
                <w:rPr>
                  <w:sz w:val="15"/>
                  <w:szCs w:val="15"/>
                </w:rPr>
                <w:alias w:val="对联营、合营企业投资减值准备的合计"/>
                <w:tag w:val="_GBC_b6236ae15bc240db8c9128db4749a8d1"/>
                <w:id w:val="2068453873"/>
                <w:lock w:val="sdtLocked"/>
                <w:showingPlcHdr/>
              </w:sdtPr>
              <w:sdtEnd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3046FA" w:rsidRPr="000E07D1" w:rsidRDefault="001E266B" w:rsidP="003046FA">
                    <w:pPr>
                      <w:jc w:val="right"/>
                      <w:rPr>
                        <w:sz w:val="15"/>
                        <w:szCs w:val="15"/>
                      </w:rPr>
                    </w:pPr>
                    <w:r w:rsidRPr="000E07D1">
                      <w:rPr>
                        <w:rFonts w:hint="eastAsia"/>
                        <w:color w:val="333399"/>
                        <w:sz w:val="15"/>
                        <w:szCs w:val="15"/>
                      </w:rPr>
                      <w:t xml:space="preserve">　</w:t>
                    </w:r>
                  </w:p>
                </w:tc>
              </w:sdtContent>
            </w:sdt>
          </w:tr>
        </w:tbl>
        <w:p w:rsidR="003046FA" w:rsidRDefault="00B45406">
          <w:pPr>
            <w:rPr>
              <w:szCs w:val="21"/>
            </w:rPr>
          </w:pPr>
        </w:p>
      </w:sdtContent>
    </w:sdt>
    <w:sdt>
      <w:sdtPr>
        <w:rPr>
          <w:rFonts w:hint="eastAsia"/>
          <w:szCs w:val="21"/>
        </w:rPr>
        <w:alias w:val="模块:长期股权投资的说明"/>
        <w:tag w:val="_SEC_fd3a826cdca04967a4205d04f587b774"/>
        <w:id w:val="1493757153"/>
        <w:lock w:val="sdtLocked"/>
        <w:placeholder>
          <w:docPart w:val="GBC22222222222222222222222222222"/>
        </w:placeholder>
      </w:sdtPr>
      <w:sdtEndPr/>
      <w:sdtContent>
        <w:p w:rsidR="003046FA" w:rsidRDefault="001E266B">
          <w:pPr>
            <w:rPr>
              <w:szCs w:val="21"/>
            </w:rPr>
          </w:pPr>
          <w:r>
            <w:rPr>
              <w:rFonts w:hint="eastAsia"/>
              <w:szCs w:val="21"/>
            </w:rPr>
            <w:t>其他说明：</w:t>
          </w:r>
        </w:p>
        <w:sdt>
          <w:sdtPr>
            <w:rPr>
              <w:rFonts w:hint="eastAsia"/>
              <w:szCs w:val="21"/>
            </w:rPr>
            <w:alias w:val="长期股权投资的说明"/>
            <w:tag w:val="_GBC_938f2ac679ca480c83553ff73f8b80b6"/>
            <w:id w:val="-377860250"/>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4"/>
        </w:rPr>
        <w:alias w:val="模块:营业收入"/>
        <w:tag w:val="_SEC_167f1b451fcb4d4d88898ec4d506ea2d"/>
        <w:id w:val="998850855"/>
        <w:lock w:val="sdtLocked"/>
        <w:placeholder>
          <w:docPart w:val="GBC22222222222222222222222222222"/>
        </w:placeholder>
      </w:sdtPr>
      <w:sdtEndPr>
        <w:rPr>
          <w:szCs w:val="21"/>
        </w:rPr>
      </w:sdtEndPr>
      <w:sdtContent>
        <w:p w:rsidR="003046FA" w:rsidRDefault="001E266B" w:rsidP="001E266B">
          <w:pPr>
            <w:pStyle w:val="3"/>
            <w:numPr>
              <w:ilvl w:val="0"/>
              <w:numId w:val="106"/>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794596012"/>
            <w:lock w:val="sdtContentLocked"/>
            <w:placeholder>
              <w:docPart w:val="GBC22222222222222222222222222222"/>
            </w:placeholder>
          </w:sdtPr>
          <w:sdtEndPr/>
          <w:sdtContent>
            <w:p w:rsidR="003046FA" w:rsidRDefault="001E266B">
              <w:pPr>
                <w:pStyle w:val="a9"/>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rsidR="003046FA" w:rsidRDefault="001E266B">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0464789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312531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3046FA" w:rsidTr="003046FA">
            <w:tc>
              <w:tcPr>
                <w:tcW w:w="1570" w:type="pct"/>
                <w:vMerge w:val="restart"/>
                <w:tcBorders>
                  <w:top w:val="single" w:sz="4" w:space="0" w:color="auto"/>
                  <w:left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上期发生额</w:t>
                </w:r>
              </w:p>
            </w:tc>
          </w:tr>
          <w:tr w:rsidR="003046FA" w:rsidTr="003046FA">
            <w:tc>
              <w:tcPr>
                <w:tcW w:w="1570" w:type="pct"/>
                <w:vMerge/>
                <w:tcBorders>
                  <w:left w:val="single" w:sz="4" w:space="0" w:color="auto"/>
                  <w:bottom w:val="single" w:sz="4" w:space="0" w:color="auto"/>
                  <w:right w:val="single" w:sz="4" w:space="0" w:color="auto"/>
                </w:tcBorders>
                <w:shd w:val="clear" w:color="auto" w:fill="auto"/>
                <w:vAlign w:val="center"/>
              </w:tcPr>
              <w:p w:rsidR="003046FA" w:rsidRDefault="003046FA" w:rsidP="003046FA">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成本</w:t>
                </w:r>
              </w:p>
            </w:tc>
          </w:tr>
          <w:tr w:rsidR="003046FA" w:rsidTr="003046FA">
            <w:tc>
              <w:tcPr>
                <w:tcW w:w="157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szCs w:val="21"/>
                  </w:rPr>
                </w:pPr>
                <w:r>
                  <w:rPr>
                    <w:rFonts w:hint="eastAsia"/>
                    <w:szCs w:val="21"/>
                  </w:rPr>
                  <w:t>主营业务</w:t>
                </w:r>
              </w:p>
            </w:tc>
            <w:sdt>
              <w:sdtPr>
                <w:rPr>
                  <w:szCs w:val="21"/>
                </w:rPr>
                <w:alias w:val="主营业务收入"/>
                <w:tag w:val="_GBC_dd28a64fdcd4446f86d1064ac48315ff"/>
                <w:id w:val="172031702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598,811,640.37</w:t>
                    </w:r>
                  </w:p>
                </w:tc>
              </w:sdtContent>
            </w:sdt>
            <w:sdt>
              <w:sdtPr>
                <w:rPr>
                  <w:szCs w:val="21"/>
                </w:rPr>
                <w:alias w:val="主营业务成本"/>
                <w:tag w:val="_GBC_f92c52cb7bf946838045770f3c72c51e"/>
                <w:id w:val="-99856946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174,428,492.24</w:t>
                    </w:r>
                  </w:p>
                </w:tc>
              </w:sdtContent>
            </w:sdt>
            <w:sdt>
              <w:sdtPr>
                <w:rPr>
                  <w:szCs w:val="21"/>
                </w:rPr>
                <w:alias w:val="主营业务收入"/>
                <w:tag w:val="_GBC_29d084adab064a5da8df48f92ef6277d"/>
                <w:id w:val="31893256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584,615,153.21</w:t>
                    </w:r>
                  </w:p>
                </w:tc>
              </w:sdtContent>
            </w:sdt>
            <w:sdt>
              <w:sdtPr>
                <w:rPr>
                  <w:szCs w:val="21"/>
                </w:rPr>
                <w:alias w:val="主营业务成本"/>
                <w:tag w:val="_GBC_0c21da43059348f38659392a9e50a8ba"/>
                <w:id w:val="132045683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165,826,153.61</w:t>
                    </w:r>
                  </w:p>
                </w:tc>
              </w:sdtContent>
            </w:sdt>
          </w:tr>
          <w:tr w:rsidR="003046FA" w:rsidTr="003046FA">
            <w:tc>
              <w:tcPr>
                <w:tcW w:w="157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rPr>
                    <w:szCs w:val="21"/>
                  </w:rPr>
                </w:pPr>
                <w:r>
                  <w:rPr>
                    <w:rFonts w:hint="eastAsia"/>
                    <w:szCs w:val="21"/>
                  </w:rPr>
                  <w:t>其他业务</w:t>
                </w:r>
              </w:p>
            </w:tc>
            <w:sdt>
              <w:sdtPr>
                <w:rPr>
                  <w:szCs w:val="21"/>
                </w:rPr>
                <w:alias w:val="其他业务收入"/>
                <w:tag w:val="_GBC_8db51deb6f2f4ed9b85b5d6300ff8386"/>
                <w:id w:val="111918478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58,223,123.48</w:t>
                    </w:r>
                  </w:p>
                </w:tc>
              </w:sdtContent>
            </w:sdt>
            <w:sdt>
              <w:sdtPr>
                <w:rPr>
                  <w:szCs w:val="21"/>
                </w:rPr>
                <w:alias w:val="其他业务成本"/>
                <w:tag w:val="_GBC_440c81db46604d229263a26d37f487c5"/>
                <w:id w:val="-12369995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38,289,008.67</w:t>
                    </w:r>
                  </w:p>
                </w:tc>
              </w:sdtContent>
            </w:sdt>
            <w:sdt>
              <w:sdtPr>
                <w:rPr>
                  <w:szCs w:val="21"/>
                </w:rPr>
                <w:alias w:val="其他业务收入"/>
                <w:tag w:val="_GBC_c2634a045d204e64862c8a0e64f620e9"/>
                <w:id w:val="21678456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66,253,309.22</w:t>
                    </w:r>
                  </w:p>
                </w:tc>
              </w:sdtContent>
            </w:sdt>
            <w:sdt>
              <w:sdtPr>
                <w:rPr>
                  <w:szCs w:val="21"/>
                </w:rPr>
                <w:alias w:val="其他业务成本"/>
                <w:tag w:val="_GBC_2b121d25eacf4c83a979b520bf331411"/>
                <w:id w:val="6307117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46,993,392.52</w:t>
                    </w:r>
                  </w:p>
                </w:tc>
              </w:sdtContent>
            </w:sdt>
          </w:tr>
          <w:tr w:rsidR="003046FA" w:rsidTr="003046FA">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3046FA" w:rsidRDefault="001E266B" w:rsidP="003046FA">
                <w:pPr>
                  <w:jc w:val="center"/>
                  <w:rPr>
                    <w:szCs w:val="21"/>
                  </w:rPr>
                </w:pPr>
                <w:r>
                  <w:rPr>
                    <w:rFonts w:hint="eastAsia"/>
                    <w:szCs w:val="21"/>
                  </w:rPr>
                  <w:t>合计</w:t>
                </w:r>
              </w:p>
            </w:tc>
            <w:sdt>
              <w:sdtPr>
                <w:rPr>
                  <w:szCs w:val="21"/>
                </w:rPr>
                <w:alias w:val="营业收入"/>
                <w:tag w:val="_GBC_76c647c806fa446a8d13f6f8cdef6d14"/>
                <w:id w:val="150138941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657,034,763.85</w:t>
                    </w:r>
                  </w:p>
                </w:tc>
              </w:sdtContent>
            </w:sdt>
            <w:sdt>
              <w:sdtPr>
                <w:rPr>
                  <w:szCs w:val="21"/>
                </w:rPr>
                <w:alias w:val="营业成本"/>
                <w:tag w:val="_GBC_c67db800240d414492ff5d2fc330c575"/>
                <w:id w:val="-127000196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212,717,500.91</w:t>
                    </w:r>
                  </w:p>
                </w:tc>
              </w:sdtContent>
            </w:sdt>
            <w:sdt>
              <w:sdtPr>
                <w:rPr>
                  <w:szCs w:val="21"/>
                </w:rPr>
                <w:alias w:val="营业收入"/>
                <w:tag w:val="_GBC_a40fc02dfff64a78a4e76463146c64f1"/>
                <w:id w:val="248938799"/>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650,868,462.43</w:t>
                    </w:r>
                  </w:p>
                </w:tc>
              </w:sdtContent>
            </w:sdt>
            <w:sdt>
              <w:sdtPr>
                <w:rPr>
                  <w:szCs w:val="21"/>
                </w:rPr>
                <w:alias w:val="营业成本"/>
                <w:tag w:val="_GBC_0c48750d40754cdb845dbb30d36ae64e"/>
                <w:id w:val="1146711461"/>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3046FA" w:rsidRDefault="001E266B" w:rsidP="003046FA">
                    <w:pPr>
                      <w:jc w:val="right"/>
                      <w:rPr>
                        <w:szCs w:val="21"/>
                      </w:rPr>
                    </w:pPr>
                    <w:r>
                      <w:rPr>
                        <w:szCs w:val="21"/>
                      </w:rPr>
                      <w:t>212,819,546.13</w:t>
                    </w:r>
                  </w:p>
                </w:tc>
              </w:sdtContent>
            </w:sdt>
          </w:tr>
        </w:tbl>
        <w:p w:rsidR="003046FA" w:rsidRDefault="001E266B">
          <w:pPr>
            <w:spacing w:before="60" w:after="60"/>
            <w:rPr>
              <w:szCs w:val="21"/>
            </w:rPr>
          </w:pPr>
          <w:r>
            <w:rPr>
              <w:rFonts w:hint="eastAsia"/>
              <w:szCs w:val="21"/>
            </w:rPr>
            <w:t>其他说明：</w:t>
          </w:r>
        </w:p>
        <w:sdt>
          <w:sdtPr>
            <w:rPr>
              <w:szCs w:val="21"/>
            </w:rPr>
            <w:alias w:val="主营业务说明"/>
            <w:tag w:val="_GBC_b191b1eeb5b94cbaa1a183ad4d7b624e"/>
            <w:id w:val="-1503263200"/>
            <w:lock w:val="sdtLocked"/>
            <w:placeholder>
              <w:docPart w:val="GBC22222222222222222222222222222"/>
            </w:placeholder>
          </w:sdtPr>
          <w:sdtEndPr/>
          <w:sdtContent>
            <w:p w:rsidR="003046FA" w:rsidRDefault="001E266B">
              <w:pPr>
                <w:rPr>
                  <w:szCs w:val="21"/>
                </w:rPr>
              </w:pPr>
              <w:r>
                <w:rPr>
                  <w:rFonts w:hint="eastAsia"/>
                  <w:szCs w:val="21"/>
                </w:rPr>
                <w:t>无</w:t>
              </w:r>
            </w:p>
          </w:sdtContent>
        </w:sdt>
      </w:sdtContent>
    </w:sdt>
    <w:p w:rsidR="003046FA" w:rsidRDefault="003046FA">
      <w:pPr>
        <w:rPr>
          <w:szCs w:val="21"/>
        </w:rPr>
      </w:pPr>
    </w:p>
    <w:sdt>
      <w:sdtPr>
        <w:rPr>
          <w:rFonts w:ascii="宋体" w:hAnsi="宋体" w:cs="宋体" w:hint="eastAsia"/>
          <w:b w:val="0"/>
          <w:bCs w:val="0"/>
          <w:kern w:val="0"/>
          <w:szCs w:val="21"/>
        </w:rPr>
        <w:alias w:val="模块:投资收益"/>
        <w:tag w:val="_SEC_d1fb2ff7adde4d3eafeadfd71981ffdc"/>
        <w:id w:val="-479075943"/>
        <w:lock w:val="sdtLocked"/>
        <w:placeholder>
          <w:docPart w:val="GBC22222222222222222222222222222"/>
        </w:placeholder>
      </w:sdtPr>
      <w:sdtEndPr>
        <w:rPr>
          <w:rFonts w:hint="default"/>
        </w:rPr>
      </w:sdtEndPr>
      <w:sdtContent>
        <w:p w:rsidR="003046FA" w:rsidRDefault="001E266B" w:rsidP="001E266B">
          <w:pPr>
            <w:pStyle w:val="3"/>
            <w:numPr>
              <w:ilvl w:val="0"/>
              <w:numId w:val="106"/>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016465578"/>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1E266B">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727062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1960871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3046FA" w:rsidTr="00FC3DF5">
            <w:tc>
              <w:tcPr>
                <w:tcW w:w="2239" w:type="pct"/>
                <w:vAlign w:val="center"/>
              </w:tcPr>
              <w:p w:rsidR="003046FA" w:rsidRDefault="001E266B">
                <w:pPr>
                  <w:jc w:val="center"/>
                  <w:rPr>
                    <w:szCs w:val="21"/>
                  </w:rPr>
                </w:pPr>
                <w:r>
                  <w:rPr>
                    <w:rFonts w:hint="eastAsia"/>
                    <w:szCs w:val="21"/>
                  </w:rPr>
                  <w:t>项目</w:t>
                </w:r>
              </w:p>
            </w:tc>
            <w:tc>
              <w:tcPr>
                <w:tcW w:w="1379" w:type="pct"/>
              </w:tcPr>
              <w:p w:rsidR="003046FA" w:rsidRDefault="001E266B">
                <w:pPr>
                  <w:jc w:val="center"/>
                  <w:rPr>
                    <w:szCs w:val="21"/>
                  </w:rPr>
                </w:pPr>
                <w:r>
                  <w:rPr>
                    <w:rFonts w:hint="eastAsia"/>
                    <w:szCs w:val="21"/>
                  </w:rPr>
                  <w:t>本期发生额</w:t>
                </w:r>
              </w:p>
            </w:tc>
            <w:tc>
              <w:tcPr>
                <w:tcW w:w="1382" w:type="pct"/>
              </w:tcPr>
              <w:p w:rsidR="003046FA" w:rsidRDefault="001E266B">
                <w:pPr>
                  <w:jc w:val="center"/>
                  <w:rPr>
                    <w:szCs w:val="21"/>
                  </w:rPr>
                </w:pPr>
                <w:r>
                  <w:rPr>
                    <w:rFonts w:hint="eastAsia"/>
                    <w:szCs w:val="21"/>
                  </w:rPr>
                  <w:t>上期发生额</w:t>
                </w:r>
              </w:p>
            </w:tc>
          </w:tr>
          <w:tr w:rsidR="003046FA" w:rsidTr="00FC3DF5">
            <w:tc>
              <w:tcPr>
                <w:tcW w:w="2239" w:type="pct"/>
              </w:tcPr>
              <w:p w:rsidR="003046FA" w:rsidRDefault="001E266B">
                <w:pPr>
                  <w:rPr>
                    <w:szCs w:val="21"/>
                  </w:rPr>
                </w:pPr>
                <w:r>
                  <w:rPr>
                    <w:rFonts w:hint="eastAsia"/>
                    <w:szCs w:val="21"/>
                  </w:rPr>
                  <w:t>成本法核算的长期股权投资收益</w:t>
                </w:r>
              </w:p>
            </w:tc>
            <w:sdt>
              <w:sdtPr>
                <w:rPr>
                  <w:szCs w:val="21"/>
                </w:rPr>
                <w:alias w:val="长期投资成本法合计"/>
                <w:tag w:val="_GBC_596410ab2b234cbabe3c2ea4de5a747f"/>
                <w:id w:val="-1623460481"/>
                <w:lock w:val="sdtLocked"/>
                <w:showingPlcHdr/>
              </w:sdtPr>
              <w:sdtEndPr/>
              <w:sdtContent>
                <w:tc>
                  <w:tcPr>
                    <w:tcW w:w="1379" w:type="pct"/>
                  </w:tcPr>
                  <w:p w:rsidR="003046FA" w:rsidRDefault="001E266B">
                    <w:pPr>
                      <w:jc w:val="right"/>
                      <w:rPr>
                        <w:szCs w:val="21"/>
                      </w:rPr>
                    </w:pPr>
                    <w:r>
                      <w:rPr>
                        <w:rFonts w:hint="eastAsia"/>
                        <w:color w:val="0000FF"/>
                        <w:szCs w:val="21"/>
                      </w:rPr>
                      <w:t xml:space="preserve">　</w:t>
                    </w:r>
                  </w:p>
                </w:tc>
              </w:sdtContent>
            </w:sdt>
            <w:sdt>
              <w:sdtPr>
                <w:rPr>
                  <w:szCs w:val="21"/>
                </w:rPr>
                <w:alias w:val="长期投资成本法合计"/>
                <w:tag w:val="_GBC_a5ca53290e464e4da31e57621c17cc1d"/>
                <w:id w:val="2090035724"/>
                <w:lock w:val="sdtLocked"/>
                <w:showingPlcHdr/>
              </w:sdtPr>
              <w:sdtEndPr/>
              <w:sdtContent>
                <w:tc>
                  <w:tcPr>
                    <w:tcW w:w="1382" w:type="pct"/>
                  </w:tcPr>
                  <w:p w:rsidR="003046FA" w:rsidRDefault="001E266B">
                    <w:pPr>
                      <w:jc w:val="right"/>
                      <w:rPr>
                        <w:szCs w:val="21"/>
                      </w:rPr>
                    </w:pPr>
                    <w:r>
                      <w:rPr>
                        <w:rFonts w:hint="eastAsia"/>
                        <w:color w:val="0000FF"/>
                        <w:szCs w:val="21"/>
                      </w:rPr>
                      <w:t xml:space="preserve">　</w:t>
                    </w:r>
                  </w:p>
                </w:tc>
              </w:sdtContent>
            </w:sdt>
          </w:tr>
          <w:tr w:rsidR="003046FA" w:rsidTr="00FC3DF5">
            <w:tc>
              <w:tcPr>
                <w:tcW w:w="2239" w:type="pct"/>
              </w:tcPr>
              <w:p w:rsidR="003046FA" w:rsidRDefault="001E266B">
                <w:pPr>
                  <w:rPr>
                    <w:szCs w:val="21"/>
                  </w:rPr>
                </w:pPr>
                <w:r>
                  <w:rPr>
                    <w:rFonts w:hint="eastAsia"/>
                    <w:szCs w:val="21"/>
                  </w:rPr>
                  <w:t>权益法核算的长期股权投资收益</w:t>
                </w:r>
              </w:p>
            </w:tc>
            <w:sdt>
              <w:sdtPr>
                <w:rPr>
                  <w:szCs w:val="21"/>
                </w:rPr>
                <w:alias w:val="长期投资权益法合计"/>
                <w:tag w:val="_GBC_3e3e249cf99d434a96cefd8b8f18726d"/>
                <w:id w:val="-1310866299"/>
                <w:lock w:val="sdtLocked"/>
              </w:sdtPr>
              <w:sdtEndPr/>
              <w:sdtContent>
                <w:tc>
                  <w:tcPr>
                    <w:tcW w:w="1379" w:type="pct"/>
                  </w:tcPr>
                  <w:p w:rsidR="003046FA" w:rsidRDefault="001E266B">
                    <w:pPr>
                      <w:jc w:val="right"/>
                      <w:rPr>
                        <w:szCs w:val="21"/>
                      </w:rPr>
                    </w:pPr>
                    <w:r>
                      <w:rPr>
                        <w:szCs w:val="21"/>
                      </w:rPr>
                      <w:t>31,327,482.24</w:t>
                    </w:r>
                  </w:p>
                </w:tc>
              </w:sdtContent>
            </w:sdt>
            <w:sdt>
              <w:sdtPr>
                <w:rPr>
                  <w:szCs w:val="21"/>
                </w:rPr>
                <w:alias w:val="长期投资权益法合计"/>
                <w:tag w:val="_GBC_7c1ed6f7e6974001b52df96c2a2fbe23"/>
                <w:id w:val="-1748796722"/>
                <w:lock w:val="sdtLocked"/>
              </w:sdtPr>
              <w:sdtEndPr/>
              <w:sdtContent>
                <w:tc>
                  <w:tcPr>
                    <w:tcW w:w="1382" w:type="pct"/>
                  </w:tcPr>
                  <w:p w:rsidR="003046FA" w:rsidRDefault="001E266B">
                    <w:pPr>
                      <w:jc w:val="right"/>
                      <w:rPr>
                        <w:szCs w:val="21"/>
                      </w:rPr>
                    </w:pPr>
                    <w:r>
                      <w:rPr>
                        <w:szCs w:val="21"/>
                      </w:rPr>
                      <w:t>32,524,662.05</w:t>
                    </w:r>
                  </w:p>
                </w:tc>
              </w:sdtContent>
            </w:sdt>
          </w:tr>
          <w:tr w:rsidR="003046FA" w:rsidTr="00FC3DF5">
            <w:tc>
              <w:tcPr>
                <w:tcW w:w="2239" w:type="pct"/>
              </w:tcPr>
              <w:p w:rsidR="003046FA" w:rsidRDefault="001E266B">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1900434908"/>
                <w:lock w:val="sdtLocked"/>
                <w:showingPlcHdr/>
              </w:sdtPr>
              <w:sdtEndPr/>
              <w:sdtContent>
                <w:tc>
                  <w:tcPr>
                    <w:tcW w:w="1379" w:type="pct"/>
                  </w:tcPr>
                  <w:p w:rsidR="003046FA" w:rsidRDefault="001E266B">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1730144346"/>
                <w:lock w:val="sdtLocked"/>
                <w:showingPlcHdr/>
              </w:sdtPr>
              <w:sdtEndPr/>
              <w:sdtContent>
                <w:tc>
                  <w:tcPr>
                    <w:tcW w:w="1382" w:type="pct"/>
                  </w:tcPr>
                  <w:p w:rsidR="003046FA" w:rsidRDefault="001E266B">
                    <w:pPr>
                      <w:jc w:val="right"/>
                      <w:rPr>
                        <w:szCs w:val="21"/>
                      </w:rPr>
                    </w:pPr>
                    <w:r>
                      <w:rPr>
                        <w:rFonts w:hint="eastAsia"/>
                        <w:color w:val="0000FF"/>
                        <w:szCs w:val="21"/>
                      </w:rPr>
                      <w:t xml:space="preserve">　</w:t>
                    </w:r>
                  </w:p>
                </w:tc>
              </w:sdtContent>
            </w:sdt>
          </w:tr>
          <w:tr w:rsidR="003046FA" w:rsidTr="00FC3DF5">
            <w:tc>
              <w:tcPr>
                <w:tcW w:w="2239" w:type="pct"/>
              </w:tcPr>
              <w:p w:rsidR="003046FA" w:rsidRDefault="001E266B">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049188319"/>
                <w:lock w:val="sdtLocked"/>
                <w:showingPlcHdr/>
              </w:sdtPr>
              <w:sdtEndPr/>
              <w:sdtContent>
                <w:tc>
                  <w:tcPr>
                    <w:tcW w:w="1379" w:type="pct"/>
                  </w:tcPr>
                  <w:p w:rsidR="003046FA" w:rsidRDefault="001E266B">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1140642808"/>
                <w:lock w:val="sdtLocked"/>
                <w:showingPlcHdr/>
              </w:sdtPr>
              <w:sdtEndPr/>
              <w:sdtContent>
                <w:tc>
                  <w:tcPr>
                    <w:tcW w:w="1382" w:type="pct"/>
                  </w:tcPr>
                  <w:p w:rsidR="003046FA" w:rsidRDefault="001E266B">
                    <w:pPr>
                      <w:jc w:val="right"/>
                      <w:rPr>
                        <w:szCs w:val="21"/>
                      </w:rPr>
                    </w:pPr>
                    <w:r>
                      <w:rPr>
                        <w:rFonts w:hint="eastAsia"/>
                        <w:color w:val="333399"/>
                      </w:rPr>
                      <w:t xml:space="preserve">　</w:t>
                    </w:r>
                  </w:p>
                </w:tc>
              </w:sdtContent>
            </w:sdt>
          </w:tr>
          <w:tr w:rsidR="003046FA" w:rsidTr="00FC3DF5">
            <w:tc>
              <w:tcPr>
                <w:tcW w:w="2239" w:type="pct"/>
              </w:tcPr>
              <w:p w:rsidR="003046FA" w:rsidRDefault="001E266B">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2123915938"/>
                <w:lock w:val="sdtLocked"/>
                <w:showingPlcHdr/>
              </w:sdtPr>
              <w:sdtEndPr/>
              <w:sdtContent>
                <w:tc>
                  <w:tcPr>
                    <w:tcW w:w="1379" w:type="pct"/>
                  </w:tcPr>
                  <w:p w:rsidR="003046FA" w:rsidRDefault="001E266B">
                    <w:pPr>
                      <w:jc w:val="right"/>
                      <w:rPr>
                        <w:szCs w:val="21"/>
                      </w:rPr>
                    </w:pPr>
                    <w:r>
                      <w:rPr>
                        <w:rFonts w:hint="eastAsia"/>
                        <w:color w:val="0000FF"/>
                        <w:szCs w:val="21"/>
                      </w:rPr>
                      <w:t xml:space="preserve">　</w:t>
                    </w:r>
                  </w:p>
                </w:tc>
              </w:sdtContent>
            </w:sdt>
            <w:tc>
              <w:tcPr>
                <w:tcW w:w="1382" w:type="pct"/>
              </w:tcPr>
              <w:p w:rsidR="003046FA" w:rsidRDefault="00B45406">
                <w:pPr>
                  <w:jc w:val="right"/>
                  <w:rPr>
                    <w:szCs w:val="21"/>
                  </w:rPr>
                </w:pPr>
                <w:sdt>
                  <w:sdtPr>
                    <w:rPr>
                      <w:szCs w:val="21"/>
                    </w:rPr>
                    <w:alias w:val="处置以公允价值计量且其变动计入当期损益的金融资产取得的投资收益"/>
                    <w:tag w:val="_GBC_6b2ea9f86f7546cba7bbf485b6a9785d"/>
                    <w:id w:val="2078857268"/>
                    <w:lock w:val="sdtLocked"/>
                    <w:showingPlcHdr/>
                  </w:sdtPr>
                  <w:sdtEndPr/>
                  <w:sdtContent>
                    <w:r w:rsidR="001E266B">
                      <w:rPr>
                        <w:rFonts w:hint="eastAsia"/>
                        <w:color w:val="0000FF"/>
                        <w:szCs w:val="21"/>
                      </w:rPr>
                      <w:t xml:space="preserve">　</w:t>
                    </w:r>
                  </w:sdtContent>
                </w:sdt>
              </w:p>
            </w:tc>
          </w:tr>
          <w:tr w:rsidR="003046FA" w:rsidTr="00FC3DF5">
            <w:tc>
              <w:tcPr>
                <w:tcW w:w="2239" w:type="pct"/>
              </w:tcPr>
              <w:p w:rsidR="003046FA" w:rsidRDefault="001E266B">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351492004"/>
                <w:lock w:val="sdtLocked"/>
                <w:showingPlcHdr/>
              </w:sdtPr>
              <w:sdtEndPr/>
              <w:sdtContent>
                <w:tc>
                  <w:tcPr>
                    <w:tcW w:w="1379" w:type="pct"/>
                  </w:tcPr>
                  <w:p w:rsidR="003046FA" w:rsidRDefault="001E266B">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804860669"/>
                <w:lock w:val="sdtLocked"/>
                <w:showingPlcHdr/>
              </w:sdtPr>
              <w:sdtEndPr/>
              <w:sdtContent>
                <w:tc>
                  <w:tcPr>
                    <w:tcW w:w="1382" w:type="pct"/>
                  </w:tcPr>
                  <w:p w:rsidR="003046FA" w:rsidRDefault="001E266B">
                    <w:pPr>
                      <w:jc w:val="right"/>
                      <w:rPr>
                        <w:szCs w:val="21"/>
                      </w:rPr>
                    </w:pPr>
                    <w:r>
                      <w:rPr>
                        <w:rFonts w:hint="eastAsia"/>
                        <w:color w:val="0000FF"/>
                        <w:szCs w:val="21"/>
                      </w:rPr>
                      <w:t xml:space="preserve">　</w:t>
                    </w:r>
                  </w:p>
                </w:tc>
              </w:sdtContent>
            </w:sdt>
          </w:tr>
          <w:tr w:rsidR="003046FA" w:rsidTr="00FC3DF5">
            <w:tc>
              <w:tcPr>
                <w:tcW w:w="2239" w:type="pct"/>
              </w:tcPr>
              <w:p w:rsidR="003046FA" w:rsidRDefault="001E266B">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1650945637"/>
                <w:lock w:val="sdtLocked"/>
              </w:sdtPr>
              <w:sdtEndPr/>
              <w:sdtContent>
                <w:tc>
                  <w:tcPr>
                    <w:tcW w:w="1379" w:type="pct"/>
                  </w:tcPr>
                  <w:p w:rsidR="003046FA" w:rsidRDefault="001E266B">
                    <w:pPr>
                      <w:jc w:val="right"/>
                      <w:rPr>
                        <w:szCs w:val="21"/>
                      </w:rPr>
                    </w:pPr>
                    <w:r>
                      <w:rPr>
                        <w:szCs w:val="21"/>
                      </w:rPr>
                      <w:t>62,684,267.62</w:t>
                    </w:r>
                  </w:p>
                </w:tc>
              </w:sdtContent>
            </w:sdt>
            <w:sdt>
              <w:sdtPr>
                <w:rPr>
                  <w:szCs w:val="21"/>
                </w:rPr>
                <w:alias w:val="可供出售金融资产等取得的投资收益"/>
                <w:tag w:val="_GBC_d0eb7f2137c447ceb52e51bd90dbfe40"/>
                <w:id w:val="1615247798"/>
                <w:lock w:val="sdtLocked"/>
              </w:sdtPr>
              <w:sdtEndPr/>
              <w:sdtContent>
                <w:tc>
                  <w:tcPr>
                    <w:tcW w:w="1382" w:type="pct"/>
                  </w:tcPr>
                  <w:p w:rsidR="003046FA" w:rsidRDefault="001E266B">
                    <w:pPr>
                      <w:jc w:val="right"/>
                      <w:rPr>
                        <w:szCs w:val="21"/>
                      </w:rPr>
                    </w:pPr>
                    <w:r>
                      <w:rPr>
                        <w:szCs w:val="21"/>
                      </w:rPr>
                      <w:t>4,656,761.20</w:t>
                    </w:r>
                  </w:p>
                </w:tc>
              </w:sdtContent>
            </w:sdt>
          </w:tr>
          <w:tr w:rsidR="003046FA" w:rsidTr="00FC3DF5">
            <w:tc>
              <w:tcPr>
                <w:tcW w:w="2239" w:type="pct"/>
              </w:tcPr>
              <w:p w:rsidR="003046FA" w:rsidRDefault="001E266B">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402215819"/>
                <w:lock w:val="sdtLocked"/>
              </w:sdtPr>
              <w:sdtEndPr/>
              <w:sdtContent>
                <w:tc>
                  <w:tcPr>
                    <w:tcW w:w="1379" w:type="pct"/>
                  </w:tcPr>
                  <w:p w:rsidR="003046FA" w:rsidRDefault="001E266B">
                    <w:pPr>
                      <w:jc w:val="right"/>
                      <w:rPr>
                        <w:szCs w:val="21"/>
                      </w:rPr>
                    </w:pPr>
                    <w:r>
                      <w:rPr>
                        <w:szCs w:val="21"/>
                      </w:rPr>
                      <w:t>3,272,232.00</w:t>
                    </w:r>
                  </w:p>
                </w:tc>
              </w:sdtContent>
            </w:sdt>
            <w:sdt>
              <w:sdtPr>
                <w:rPr>
                  <w:szCs w:val="21"/>
                </w:rPr>
                <w:alias w:val="处置可供出售金融资产取得的投资收益"/>
                <w:tag w:val="_GBC_505946b3de674b0996fc87f18d4af764"/>
                <w:id w:val="1957672477"/>
                <w:lock w:val="sdtLocked"/>
              </w:sdtPr>
              <w:sdtEndPr/>
              <w:sdtContent>
                <w:tc>
                  <w:tcPr>
                    <w:tcW w:w="1382" w:type="pct"/>
                  </w:tcPr>
                  <w:p w:rsidR="003046FA" w:rsidRDefault="001E266B">
                    <w:pPr>
                      <w:jc w:val="right"/>
                      <w:rPr>
                        <w:szCs w:val="21"/>
                      </w:rPr>
                    </w:pPr>
                    <w:r>
                      <w:rPr>
                        <w:szCs w:val="21"/>
                      </w:rPr>
                      <w:t>2,061,693.10</w:t>
                    </w:r>
                  </w:p>
                </w:tc>
              </w:sdtContent>
            </w:sdt>
          </w:tr>
          <w:tr w:rsidR="003046FA" w:rsidTr="00FC3DF5">
            <w:tc>
              <w:tcPr>
                <w:tcW w:w="2239" w:type="pct"/>
              </w:tcPr>
              <w:p w:rsidR="003046FA" w:rsidRDefault="001E266B">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704940273"/>
                <w:lock w:val="sdtLocked"/>
                <w:showingPlcHdr/>
              </w:sdtPr>
              <w:sdtEndPr/>
              <w:sdtContent>
                <w:tc>
                  <w:tcPr>
                    <w:tcW w:w="1379" w:type="pct"/>
                  </w:tcPr>
                  <w:p w:rsidR="003046FA" w:rsidRDefault="001E266B">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504671153"/>
                <w:lock w:val="sdtLocked"/>
                <w:showingPlcHdr/>
              </w:sdtPr>
              <w:sdtEndPr/>
              <w:sdtContent>
                <w:tc>
                  <w:tcPr>
                    <w:tcW w:w="1382" w:type="pct"/>
                  </w:tcPr>
                  <w:p w:rsidR="003046FA" w:rsidRDefault="001E266B">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630092702"/>
              <w:lock w:val="sdtLocked"/>
            </w:sdtPr>
            <w:sdtEndPr/>
            <w:sdtContent>
              <w:tr w:rsidR="003046FA" w:rsidTr="00FC3DF5">
                <w:sdt>
                  <w:sdtPr>
                    <w:rPr>
                      <w:szCs w:val="21"/>
                    </w:rPr>
                    <w:alias w:val="其他投资收益项目"/>
                    <w:tag w:val="_GBC_c1cb7dcdeb1b45fba9146ba259301215"/>
                    <w:id w:val="-1405682475"/>
                    <w:lock w:val="sdtLocked"/>
                  </w:sdtPr>
                  <w:sdtEndPr/>
                  <w:sdtContent>
                    <w:tc>
                      <w:tcPr>
                        <w:tcW w:w="2239" w:type="pct"/>
                      </w:tcPr>
                      <w:p w:rsidR="003046FA" w:rsidRDefault="001E266B">
                        <w:pPr>
                          <w:rPr>
                            <w:szCs w:val="21"/>
                          </w:rPr>
                        </w:pPr>
                        <w:r>
                          <w:rPr>
                            <w:rFonts w:hint="eastAsia"/>
                            <w:szCs w:val="21"/>
                          </w:rPr>
                          <w:t>理财产品利息收入</w:t>
                        </w:r>
                      </w:p>
                    </w:tc>
                  </w:sdtContent>
                </w:sdt>
                <w:sdt>
                  <w:sdtPr>
                    <w:rPr>
                      <w:szCs w:val="21"/>
                    </w:rPr>
                    <w:alias w:val="其他投资收益明细－金额"/>
                    <w:tag w:val="_GBC_15b3fde2b1cf458689f30619a022086a"/>
                    <w:id w:val="-343872675"/>
                    <w:lock w:val="sdtLocked"/>
                  </w:sdtPr>
                  <w:sdtEndPr/>
                  <w:sdtContent>
                    <w:tc>
                      <w:tcPr>
                        <w:tcW w:w="1379" w:type="pct"/>
                      </w:tcPr>
                      <w:p w:rsidR="003046FA" w:rsidRDefault="001E266B">
                        <w:pPr>
                          <w:jc w:val="right"/>
                          <w:rPr>
                            <w:szCs w:val="21"/>
                          </w:rPr>
                        </w:pPr>
                        <w:r>
                          <w:rPr>
                            <w:szCs w:val="21"/>
                          </w:rPr>
                          <w:t>3,638,184.14</w:t>
                        </w:r>
                      </w:p>
                    </w:tc>
                  </w:sdtContent>
                </w:sdt>
                <w:sdt>
                  <w:sdtPr>
                    <w:rPr>
                      <w:szCs w:val="21"/>
                    </w:rPr>
                    <w:alias w:val="其他投资收益明细－金额"/>
                    <w:tag w:val="_GBC_bd02b13742dd49bbbe4a90f941d29cf9"/>
                    <w:id w:val="-1222667726"/>
                    <w:lock w:val="sdtLocked"/>
                  </w:sdtPr>
                  <w:sdtEndPr/>
                  <w:sdtContent>
                    <w:tc>
                      <w:tcPr>
                        <w:tcW w:w="1382" w:type="pct"/>
                      </w:tcPr>
                      <w:p w:rsidR="003046FA" w:rsidRDefault="001E266B">
                        <w:pPr>
                          <w:jc w:val="right"/>
                          <w:rPr>
                            <w:szCs w:val="21"/>
                          </w:rPr>
                        </w:pPr>
                        <w:r>
                          <w:rPr>
                            <w:szCs w:val="21"/>
                          </w:rPr>
                          <w:t>4,760,136.98</w:t>
                        </w:r>
                      </w:p>
                    </w:tc>
                  </w:sdtContent>
                </w:sdt>
              </w:tr>
            </w:sdtContent>
          </w:sdt>
          <w:sdt>
            <w:sdtPr>
              <w:rPr>
                <w:szCs w:val="21"/>
              </w:rPr>
              <w:alias w:val="其他投资收益"/>
              <w:tag w:val="_TUP_c04630a426dd41e5bd8fd2224d2a6dce"/>
              <w:id w:val="1774050721"/>
              <w:lock w:val="sdtLocked"/>
            </w:sdtPr>
            <w:sdtEndPr/>
            <w:sdtContent>
              <w:tr w:rsidR="003046FA" w:rsidTr="00FC3DF5">
                <w:sdt>
                  <w:sdtPr>
                    <w:rPr>
                      <w:szCs w:val="21"/>
                    </w:rPr>
                    <w:alias w:val="其他投资收益项目"/>
                    <w:tag w:val="_GBC_c1cb7dcdeb1b45fba9146ba259301215"/>
                    <w:id w:val="-416711730"/>
                    <w:lock w:val="sdtLocked"/>
                  </w:sdtPr>
                  <w:sdtEndPr/>
                  <w:sdtContent>
                    <w:tc>
                      <w:tcPr>
                        <w:tcW w:w="2239" w:type="pct"/>
                      </w:tcPr>
                      <w:p w:rsidR="003046FA" w:rsidRDefault="001E266B">
                        <w:pPr>
                          <w:rPr>
                            <w:szCs w:val="21"/>
                          </w:rPr>
                        </w:pPr>
                        <w:r>
                          <w:rPr>
                            <w:rFonts w:hint="eastAsia"/>
                            <w:szCs w:val="21"/>
                          </w:rPr>
                          <w:t>委托贷款利息收入净额</w:t>
                        </w:r>
                      </w:p>
                    </w:tc>
                  </w:sdtContent>
                </w:sdt>
                <w:sdt>
                  <w:sdtPr>
                    <w:rPr>
                      <w:szCs w:val="21"/>
                    </w:rPr>
                    <w:alias w:val="其他投资收益明细－金额"/>
                    <w:tag w:val="_GBC_15b3fde2b1cf458689f30619a022086a"/>
                    <w:id w:val="-212501144"/>
                    <w:lock w:val="sdtLocked"/>
                  </w:sdtPr>
                  <w:sdtEndPr/>
                  <w:sdtContent>
                    <w:tc>
                      <w:tcPr>
                        <w:tcW w:w="1379" w:type="pct"/>
                      </w:tcPr>
                      <w:p w:rsidR="003046FA" w:rsidRDefault="001E266B">
                        <w:pPr>
                          <w:jc w:val="right"/>
                          <w:rPr>
                            <w:szCs w:val="21"/>
                          </w:rPr>
                        </w:pPr>
                        <w:r>
                          <w:rPr>
                            <w:szCs w:val="21"/>
                          </w:rPr>
                          <w:t>20,673,026.08</w:t>
                        </w:r>
                      </w:p>
                    </w:tc>
                  </w:sdtContent>
                </w:sdt>
                <w:sdt>
                  <w:sdtPr>
                    <w:rPr>
                      <w:szCs w:val="21"/>
                    </w:rPr>
                    <w:alias w:val="其他投资收益明细－金额"/>
                    <w:tag w:val="_GBC_bd02b13742dd49bbbe4a90f941d29cf9"/>
                    <w:id w:val="1653710474"/>
                    <w:lock w:val="sdtLocked"/>
                  </w:sdtPr>
                  <w:sdtEndPr/>
                  <w:sdtContent>
                    <w:tc>
                      <w:tcPr>
                        <w:tcW w:w="1382" w:type="pct"/>
                      </w:tcPr>
                      <w:p w:rsidR="003046FA" w:rsidRDefault="001E266B">
                        <w:pPr>
                          <w:jc w:val="right"/>
                          <w:rPr>
                            <w:szCs w:val="21"/>
                          </w:rPr>
                        </w:pPr>
                        <w:r>
                          <w:rPr>
                            <w:szCs w:val="21"/>
                          </w:rPr>
                          <w:t>39,382,421.35</w:t>
                        </w:r>
                      </w:p>
                    </w:tc>
                  </w:sdtContent>
                </w:sdt>
              </w:tr>
            </w:sdtContent>
          </w:sdt>
          <w:tr w:rsidR="003046FA" w:rsidTr="00FC3DF5">
            <w:tc>
              <w:tcPr>
                <w:tcW w:w="2239" w:type="pct"/>
                <w:vAlign w:val="center"/>
              </w:tcPr>
              <w:p w:rsidR="003046FA" w:rsidRDefault="001E266B">
                <w:pPr>
                  <w:jc w:val="center"/>
                  <w:rPr>
                    <w:szCs w:val="21"/>
                  </w:rPr>
                </w:pPr>
                <w:r>
                  <w:rPr>
                    <w:rFonts w:hint="eastAsia"/>
                    <w:szCs w:val="21"/>
                  </w:rPr>
                  <w:t>合计</w:t>
                </w:r>
              </w:p>
            </w:tc>
            <w:sdt>
              <w:sdtPr>
                <w:rPr>
                  <w:szCs w:val="21"/>
                </w:rPr>
                <w:alias w:val="投资收益"/>
                <w:tag w:val="_GBC_340e5c841b80456890374774a8514d40"/>
                <w:id w:val="-703785973"/>
                <w:lock w:val="sdtLocked"/>
              </w:sdtPr>
              <w:sdtEndPr/>
              <w:sdtContent>
                <w:tc>
                  <w:tcPr>
                    <w:tcW w:w="1379" w:type="pct"/>
                  </w:tcPr>
                  <w:p w:rsidR="003046FA" w:rsidRDefault="001E266B">
                    <w:pPr>
                      <w:jc w:val="right"/>
                      <w:rPr>
                        <w:szCs w:val="21"/>
                      </w:rPr>
                    </w:pPr>
                    <w:r>
                      <w:rPr>
                        <w:szCs w:val="21"/>
                      </w:rPr>
                      <w:t>121,595,192.08</w:t>
                    </w:r>
                  </w:p>
                </w:tc>
              </w:sdtContent>
            </w:sdt>
            <w:sdt>
              <w:sdtPr>
                <w:rPr>
                  <w:szCs w:val="21"/>
                </w:rPr>
                <w:alias w:val="投资收益"/>
                <w:tag w:val="_GBC_b34675ce39f8491d91f01519b4a138c1"/>
                <w:id w:val="773523994"/>
                <w:lock w:val="sdtLocked"/>
              </w:sdtPr>
              <w:sdtEndPr/>
              <w:sdtContent>
                <w:tc>
                  <w:tcPr>
                    <w:tcW w:w="1382" w:type="pct"/>
                  </w:tcPr>
                  <w:p w:rsidR="003046FA" w:rsidRDefault="001E266B">
                    <w:pPr>
                      <w:jc w:val="right"/>
                      <w:rPr>
                        <w:szCs w:val="21"/>
                      </w:rPr>
                    </w:pPr>
                    <w:r>
                      <w:rPr>
                        <w:szCs w:val="21"/>
                      </w:rPr>
                      <w:t>83,385,674.68</w:t>
                    </w:r>
                  </w:p>
                </w:tc>
              </w:sdtContent>
            </w:sdt>
          </w:tr>
        </w:tbl>
        <w:p w:rsidR="003046FA" w:rsidRDefault="00B45406">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400428836"/>
        <w:lock w:val="sdtLocked"/>
        <w:placeholder>
          <w:docPart w:val="GBC22222222222222222222222222222"/>
        </w:placeholder>
      </w:sdtPr>
      <w:sdtEndPr/>
      <w:sdtContent>
        <w:p w:rsidR="003046FA" w:rsidRDefault="001E266B" w:rsidP="001E266B">
          <w:pPr>
            <w:pStyle w:val="3"/>
            <w:numPr>
              <w:ilvl w:val="0"/>
              <w:numId w:val="106"/>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582023696"/>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rsidP="003046FA"/>
    <w:p w:rsidR="003046FA" w:rsidRPr="0005302E" w:rsidRDefault="001E266B" w:rsidP="001E266B">
      <w:pPr>
        <w:pStyle w:val="2"/>
        <w:numPr>
          <w:ilvl w:val="0"/>
          <w:numId w:val="47"/>
        </w:numPr>
      </w:pPr>
      <w:r>
        <w:rPr>
          <w:rFonts w:hint="eastAsia"/>
        </w:rPr>
        <w:t>补充资料</w:t>
      </w:r>
    </w:p>
    <w:sdt>
      <w:sdtPr>
        <w:rPr>
          <w:rFonts w:ascii="宋体" w:hAnsi="宋体" w:cs="宋体" w:hint="eastAsia"/>
          <w:b w:val="0"/>
          <w:bCs w:val="0"/>
          <w:kern w:val="0"/>
          <w:szCs w:val="24"/>
        </w:rPr>
        <w:alias w:val="模块:当期非经常性损益明细"/>
        <w:tag w:val="_GBC_08eb8d7076584daebd23121ab43f25e0"/>
        <w:id w:val="1992751031"/>
        <w:lock w:val="sdtLocked"/>
        <w:placeholder>
          <w:docPart w:val="GBC22222222222222222222222222222"/>
        </w:placeholder>
      </w:sdtPr>
      <w:sdtEndPr>
        <w:rPr>
          <w:rFonts w:hAnsi="Courier New" w:cs="Times New Roman"/>
          <w:kern w:val="2"/>
          <w:szCs w:val="20"/>
        </w:rPr>
      </w:sdtEndPr>
      <w:sdtContent>
        <w:p w:rsidR="003046FA" w:rsidRPr="00282CF6" w:rsidRDefault="001E266B" w:rsidP="001E266B">
          <w:pPr>
            <w:pStyle w:val="3"/>
            <w:numPr>
              <w:ilvl w:val="0"/>
              <w:numId w:val="110"/>
            </w:numPr>
            <w:rPr>
              <w:rFonts w:ascii="宋体" w:hAnsi="宋体"/>
              <w:szCs w:val="21"/>
            </w:rPr>
          </w:pPr>
          <w:r>
            <w:rPr>
              <w:rFonts w:hint="eastAsia"/>
              <w:szCs w:val="21"/>
            </w:rPr>
            <w:t>当期非经常性损益明细表</w:t>
          </w:r>
        </w:p>
        <w:sdt>
          <w:sdtPr>
            <w:rPr>
              <w:rFonts w:hint="eastAsia"/>
              <w:szCs w:val="21"/>
            </w:rPr>
            <w:alias w:val="是否适用：当期非经常性损益明细表[双击切换]"/>
            <w:tag w:val="_GBC_53fa4135e87442d59ce21ca91ff749e7"/>
            <w:id w:val="512578563"/>
            <w:lock w:val="sdtContentLocked"/>
            <w:placeholder>
              <w:docPart w:val="GBC22222222222222222222222222222"/>
            </w:placeholder>
          </w:sdtPr>
          <w:sdtEndPr/>
          <w:sdtContent>
            <w:p w:rsidR="003046FA" w:rsidRDefault="001E266B">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046FA" w:rsidRDefault="001E266B">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326017899"/>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D91C4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339777293"/>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91C4A">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3046FA" w:rsidTr="006B3CDF">
            <w:tc>
              <w:tcPr>
                <w:tcW w:w="2242" w:type="pct"/>
                <w:shd w:val="clear" w:color="auto" w:fill="auto"/>
                <w:vAlign w:val="center"/>
              </w:tcPr>
              <w:p w:rsidR="003046FA" w:rsidRDefault="001E266B">
                <w:pPr>
                  <w:jc w:val="center"/>
                  <w:rPr>
                    <w:szCs w:val="21"/>
                  </w:rPr>
                </w:pPr>
                <w:r>
                  <w:rPr>
                    <w:rFonts w:hint="eastAsia"/>
                    <w:szCs w:val="21"/>
                  </w:rPr>
                  <w:t>项目</w:t>
                </w:r>
              </w:p>
            </w:tc>
            <w:tc>
              <w:tcPr>
                <w:tcW w:w="1376" w:type="pct"/>
                <w:shd w:val="clear" w:color="auto" w:fill="auto"/>
              </w:tcPr>
              <w:p w:rsidR="003046FA" w:rsidRDefault="001E266B">
                <w:pPr>
                  <w:jc w:val="center"/>
                  <w:rPr>
                    <w:szCs w:val="21"/>
                  </w:rPr>
                </w:pPr>
                <w:r>
                  <w:rPr>
                    <w:rFonts w:hint="eastAsia"/>
                    <w:szCs w:val="21"/>
                  </w:rPr>
                  <w:t>金额</w:t>
                </w:r>
              </w:p>
            </w:tc>
            <w:tc>
              <w:tcPr>
                <w:tcW w:w="1382" w:type="pct"/>
              </w:tcPr>
              <w:p w:rsidR="003046FA" w:rsidRDefault="001E266B">
                <w:pPr>
                  <w:jc w:val="center"/>
                  <w:rPr>
                    <w:szCs w:val="21"/>
                  </w:rPr>
                </w:pPr>
                <w:r>
                  <w:rPr>
                    <w:rFonts w:hint="eastAsia"/>
                    <w:szCs w:val="21"/>
                  </w:rPr>
                  <w:t>说明</w:t>
                </w:r>
              </w:p>
            </w:tc>
          </w:tr>
          <w:tr w:rsidR="003046FA" w:rsidTr="006B3CDF">
            <w:tc>
              <w:tcPr>
                <w:tcW w:w="2242" w:type="pct"/>
                <w:shd w:val="clear" w:color="auto" w:fill="auto"/>
                <w:vAlign w:val="center"/>
              </w:tcPr>
              <w:p w:rsidR="003046FA" w:rsidRDefault="001E266B">
                <w:pPr>
                  <w:rPr>
                    <w:szCs w:val="21"/>
                  </w:rPr>
                </w:pPr>
                <w:r>
                  <w:rPr>
                    <w:rFonts w:hint="eastAsia"/>
                    <w:szCs w:val="21"/>
                  </w:rPr>
                  <w:t>非流动资产处置损益</w:t>
                </w:r>
              </w:p>
            </w:tc>
            <w:tc>
              <w:tcPr>
                <w:tcW w:w="1376" w:type="pct"/>
                <w:shd w:val="clear" w:color="auto" w:fill="auto"/>
              </w:tcPr>
              <w:p w:rsidR="003046FA" w:rsidRDefault="00B45406">
                <w:pPr>
                  <w:jc w:val="right"/>
                  <w:rPr>
                    <w:szCs w:val="21"/>
                  </w:rPr>
                </w:pPr>
                <w:sdt>
                  <w:sdtPr>
                    <w:rPr>
                      <w:rFonts w:hint="eastAsia"/>
                      <w:szCs w:val="21"/>
                    </w:rPr>
                    <w:alias w:val="非流动性资产处置损益，包括已计提资产减值准备的冲销部分（非经常性损益项目）"/>
                    <w:tag w:val="_GBC_f045781906b04458b3ad625ee4515c61"/>
                    <w:id w:val="-2140176431"/>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1E266B">
                      <w:rPr>
                        <w:rFonts w:hint="eastAsia"/>
                        <w:szCs w:val="21"/>
                      </w:rPr>
                      <w:t>-577,061.71</w:t>
                    </w:r>
                  </w:sdtContent>
                </w:sdt>
              </w:p>
            </w:tc>
            <w:tc>
              <w:tcPr>
                <w:tcW w:w="1382" w:type="pct"/>
              </w:tcPr>
              <w:p w:rsidR="003046FA" w:rsidRDefault="00B45406">
                <w:pPr>
                  <w:rPr>
                    <w:b/>
                    <w:szCs w:val="21"/>
                  </w:rPr>
                </w:pPr>
                <w:sdt>
                  <w:sdtPr>
                    <w:rPr>
                      <w:szCs w:val="21"/>
                    </w:rPr>
                    <w:alias w:val="非流动性资产处置损益，包括已计提资产减值准备的冲销部分的说明（非经常性损益项目）"/>
                    <w:tag w:val="_GBC_dbf112280e8b447b803745e3222ebaab"/>
                    <w:id w:val="-927274035"/>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越权审批或无正式批准文件的税收返还、减免</w:t>
                </w:r>
              </w:p>
            </w:tc>
            <w:tc>
              <w:tcPr>
                <w:tcW w:w="1376" w:type="pct"/>
                <w:shd w:val="clear" w:color="auto" w:fill="auto"/>
              </w:tcPr>
              <w:p w:rsidR="003046FA" w:rsidRDefault="00B45406">
                <w:pPr>
                  <w:ind w:right="6"/>
                  <w:jc w:val="right"/>
                  <w:rPr>
                    <w:szCs w:val="21"/>
                  </w:rPr>
                </w:pPr>
                <w:sdt>
                  <w:sdtPr>
                    <w:rPr>
                      <w:rFonts w:hint="eastAsia"/>
                      <w:szCs w:val="21"/>
                    </w:rPr>
                    <w:alias w:val="越权审批，或无正式批准文件，或偶发性的税收返还、减免（非经常性损益项目）"/>
                    <w:tag w:val="_GBC_739acef0a8fb4cf9ba3480cbf144d0bd"/>
                    <w:id w:val="-1765681641"/>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越权审批，或无正式批准文件，或偶发性的税收返还、减免的说明（非经常性损益项目）"/>
                    <w:tag w:val="_GBC_d1e6861f45b64ca2a145ec60b8eb30fc"/>
                    <w:id w:val="-1928497311"/>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3046FA" w:rsidRDefault="00B45406">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337664462"/>
                    <w:lock w:val="sdtLocked"/>
                    <w:dataBinding w:prefixMappings="xmlns:clcid-pte='clcid-pte'" w:xpath="/*/clcid-pte:FeiJingChangXingSunYiZhongGeZhongXingShiDeZhengFuBuTie" w:storeItemID="{89EBAB94-44A0-46A2-B712-30D997D04A6D}"/>
                    <w:text/>
                  </w:sdtPr>
                  <w:sdtEndPr/>
                  <w:sdtContent>
                    <w:r w:rsidR="001E266B">
                      <w:rPr>
                        <w:rFonts w:hint="eastAsia"/>
                        <w:szCs w:val="21"/>
                      </w:rPr>
                      <w:t>18,591,494.02</w:t>
                    </w:r>
                  </w:sdtContent>
                </w:sdt>
              </w:p>
            </w:tc>
            <w:tc>
              <w:tcPr>
                <w:tcW w:w="1382" w:type="pct"/>
              </w:tcPr>
              <w:p w:rsidR="003046FA" w:rsidRDefault="00B45406">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2017446014"/>
                    <w:lock w:val="sdtLocked"/>
                    <w:showingPlcHdr/>
                    <w:dataBinding w:prefixMappings="xmlns:clcid-pte='clcid-pte'" w:xpath="/*/clcid-pte:FeiJingChangXingSunYiZhongGeZhongXingShiDeZhengFuBuTie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lastRenderedPageBreak/>
                  <w:t>计入当期损益的对非金融企业收取的资金占用费</w:t>
                </w:r>
              </w:p>
            </w:tc>
            <w:tc>
              <w:tcPr>
                <w:tcW w:w="1376" w:type="pct"/>
                <w:shd w:val="clear" w:color="auto" w:fill="auto"/>
              </w:tcPr>
              <w:p w:rsidR="003046FA" w:rsidRDefault="00B45406">
                <w:pPr>
                  <w:jc w:val="right"/>
                  <w:rPr>
                    <w:szCs w:val="21"/>
                  </w:rPr>
                </w:pPr>
                <w:sdt>
                  <w:sdtPr>
                    <w:rPr>
                      <w:rFonts w:hint="eastAsia"/>
                      <w:szCs w:val="21"/>
                    </w:rPr>
                    <w:alias w:val="计入当期损益的对非金融企业收取的资金占用费（非经常性损益项目）"/>
                    <w:tag w:val="_GBC_fa05ceca6bca4dd9a7d215044dce1e08"/>
                    <w:id w:val="-1088161373"/>
                    <w:lock w:val="sdtLocked"/>
                    <w:showingPlcHdr/>
                    <w:dataBinding w:prefixMappings="xmlns:clcid-pte='clcid-pte'" w:xpath="/*/clcid-pte:JiRuDangQiSunYiDeDuiFeiJinRongQiYeShouQuDeZiJinZhanYongFeiFeiJingChangXingSunYiXiangMu"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计入当期损益的对非金融企业收取的资金占用费的说明（非经常性损益项目）"/>
                    <w:tag w:val="_GBC_e39bef666fc347c4b548b1702cce8f81"/>
                    <w:id w:val="1557739815"/>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3046FA" w:rsidRDefault="00B45406">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507827353"/>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40586960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非货币性资产交换损益</w:t>
                </w:r>
              </w:p>
            </w:tc>
            <w:tc>
              <w:tcPr>
                <w:tcW w:w="1376" w:type="pct"/>
                <w:shd w:val="clear" w:color="auto" w:fill="auto"/>
              </w:tcPr>
              <w:p w:rsidR="003046FA" w:rsidRDefault="00B45406">
                <w:pPr>
                  <w:jc w:val="right"/>
                  <w:rPr>
                    <w:szCs w:val="21"/>
                  </w:rPr>
                </w:pPr>
                <w:sdt>
                  <w:sdtPr>
                    <w:rPr>
                      <w:rFonts w:hint="eastAsia"/>
                      <w:szCs w:val="21"/>
                    </w:rPr>
                    <w:alias w:val="非货币性资产交换损益（非经常性损益项目）"/>
                    <w:tag w:val="_GBC_4cbe5f86242143498e8a8e52a9159cf4"/>
                    <w:id w:val="-224463004"/>
                    <w:lock w:val="sdtLocked"/>
                    <w:showingPlcHdr/>
                    <w:dataBinding w:prefixMappings="xmlns:clcid-pte='clcid-pte'" w:xpath="/*/clcid-pte:FeiJingChangXingSunYiZhongZiChanZhiHuan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非货币性资产交换损益的说明（非经常性损益项目）"/>
                    <w:tag w:val="_GBC_0c3795502b03479fa5ac233060ebd95d"/>
                    <w:id w:val="480206168"/>
                    <w:lock w:val="sdtLocked"/>
                    <w:showingPlcHdr/>
                    <w:dataBinding w:prefixMappings="xmlns:clcid-pte='clcid-pte'" w:xpath="/*/clcid-pte:FeiJingChangXingSunYiZhongZiChanZhiHuan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委托他人投资或管理资产的损益</w:t>
                </w:r>
              </w:p>
            </w:tc>
            <w:tc>
              <w:tcPr>
                <w:tcW w:w="1376" w:type="pct"/>
                <w:shd w:val="clear" w:color="auto" w:fill="auto"/>
              </w:tcPr>
              <w:p w:rsidR="003046FA" w:rsidRDefault="00B45406">
                <w:pPr>
                  <w:jc w:val="right"/>
                  <w:rPr>
                    <w:szCs w:val="21"/>
                  </w:rPr>
                </w:pPr>
                <w:sdt>
                  <w:sdtPr>
                    <w:rPr>
                      <w:rFonts w:hint="eastAsia"/>
                      <w:szCs w:val="21"/>
                    </w:rPr>
                    <w:alias w:val="委托他人投资或管理资产的损益（非经常性损益项目）"/>
                    <w:tag w:val="_GBC_d2fd11aa21804a79bf75d80767cb7622"/>
                    <w:id w:val="1562364788"/>
                    <w:lock w:val="sdtLocked"/>
                    <w:dataBinding w:prefixMappings="xmlns:clcid-pte='clcid-pte'" w:xpath="/*/clcid-pte:WeiTuoTaRenTouZiHuoGuanLiZiChanDeSunYiFeiJingChangXingSunYiXiangMu" w:storeItemID="{89EBAB94-44A0-46A2-B712-30D997D04A6D}"/>
                    <w:text/>
                  </w:sdtPr>
                  <w:sdtEndPr/>
                  <w:sdtContent>
                    <w:r w:rsidR="001E266B">
                      <w:rPr>
                        <w:rFonts w:hint="eastAsia"/>
                        <w:szCs w:val="21"/>
                      </w:rPr>
                      <w:t>3,668,759.48</w:t>
                    </w:r>
                  </w:sdtContent>
                </w:sdt>
              </w:p>
            </w:tc>
            <w:tc>
              <w:tcPr>
                <w:tcW w:w="1382" w:type="pct"/>
              </w:tcPr>
              <w:p w:rsidR="003046FA" w:rsidRDefault="00B45406">
                <w:pPr>
                  <w:rPr>
                    <w:szCs w:val="21"/>
                  </w:rPr>
                </w:pPr>
                <w:sdt>
                  <w:sdtPr>
                    <w:rPr>
                      <w:szCs w:val="21"/>
                    </w:rPr>
                    <w:alias w:val="委托他人投资或管理资产的损益的说明（非经常性损益项目）"/>
                    <w:tag w:val="_GBC_556f9aa856334b9cba18fb2f97b39cc5"/>
                    <w:id w:val="-1892875954"/>
                    <w:lock w:val="sdtLocked"/>
                    <w:showingPlcHdr/>
                    <w:dataBinding w:prefixMappings="xmlns:clcid-pte='clcid-pte'" w:xpath="/*/clcid-pte:WeiTuoTaRenTouZiHuoGuanLiZiChanDeSunYiFeiJingChangXingSunYiXiangMu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因不可抗力因素，如遭受自然灾害而计提的各项资产减值准备</w:t>
                </w:r>
              </w:p>
            </w:tc>
            <w:tc>
              <w:tcPr>
                <w:tcW w:w="1376" w:type="pct"/>
                <w:shd w:val="clear" w:color="auto" w:fill="auto"/>
              </w:tcPr>
              <w:p w:rsidR="003046FA" w:rsidRDefault="00B45406">
                <w:pPr>
                  <w:jc w:val="right"/>
                  <w:rPr>
                    <w:szCs w:val="21"/>
                  </w:rPr>
                </w:pPr>
                <w:sdt>
                  <w:sdtPr>
                    <w:rPr>
                      <w:rFonts w:hint="eastAsia"/>
                      <w:szCs w:val="21"/>
                    </w:rPr>
                    <w:alias w:val="因不可抗力因素，如遭受自然灾害而计提的各项资产减值准备（非经常性损益项目）"/>
                    <w:tag w:val="_GBC_40e59f580b8446b6a448bfa2d9c39106"/>
                    <w:id w:val="1636914281"/>
                    <w:lock w:val="sdtLocked"/>
                    <w:showingPlcHdr/>
                    <w:dataBinding w:prefixMappings="xmlns:clcid-pte='clcid-pte'" w:xpath="/*/clcid-pte:FeiJingChangXingSunYiZhongJiTiDeGeXiangZiChanJianZhiZhunBe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因不可抗力因素，如遭受自然灾害而计提的各项资产减值准备的说明（非经常性损益项目）"/>
                    <w:tag w:val="_GBC_4f29c0d978134f4d9ade4cfb9e6e5bfa"/>
                    <w:id w:val="-1902045251"/>
                    <w:lock w:val="sdtLocked"/>
                    <w:showingPlcHdr/>
                    <w:dataBinding w:prefixMappings="xmlns:clcid-pte='clcid-pte'" w:xpath="/*/clcid-pte:FeiJingChangXingSunYiZhongJiTiDeGeXiangZiChanJianZhiZhunBe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债务重组损益</w:t>
                </w:r>
              </w:p>
            </w:tc>
            <w:tc>
              <w:tcPr>
                <w:tcW w:w="1376" w:type="pct"/>
                <w:shd w:val="clear" w:color="auto" w:fill="auto"/>
              </w:tcPr>
              <w:p w:rsidR="003046FA" w:rsidRDefault="00B45406">
                <w:pPr>
                  <w:jc w:val="right"/>
                  <w:rPr>
                    <w:szCs w:val="21"/>
                  </w:rPr>
                </w:pPr>
                <w:sdt>
                  <w:sdtPr>
                    <w:rPr>
                      <w:rFonts w:hint="eastAsia"/>
                      <w:szCs w:val="21"/>
                    </w:rPr>
                    <w:alias w:val="债务重组损益（非经常性损益项目）"/>
                    <w:tag w:val="_GBC_562f390e991e466084ffd0680a094232"/>
                    <w:id w:val="-154150764"/>
                    <w:lock w:val="sdtLocked"/>
                    <w:showingPlcHdr/>
                    <w:dataBinding w:prefixMappings="xmlns:clcid-pte='clcid-pte'" w:xpath="/*/clcid-pte:FeiJingChangXingSunYiZhongZhaiWuZhongZu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债务重组损益的说明（非经常性损益项目）"/>
                    <w:tag w:val="_GBC_f43aef808f214d7383de39e3b6c398f4"/>
                    <w:id w:val="472176619"/>
                    <w:lock w:val="sdtLocked"/>
                    <w:showingPlcHdr/>
                    <w:dataBinding w:prefixMappings="xmlns:clcid-pte='clcid-pte'" w:xpath="/*/clcid-pte:FeiJingChangXingSunYiZhongZhaiWuZhongZu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企业重组费用，如安置职工的支出、整合费用等</w:t>
                </w:r>
              </w:p>
            </w:tc>
            <w:tc>
              <w:tcPr>
                <w:tcW w:w="1376" w:type="pct"/>
                <w:shd w:val="clear" w:color="auto" w:fill="auto"/>
              </w:tcPr>
              <w:p w:rsidR="003046FA" w:rsidRDefault="00B45406">
                <w:pPr>
                  <w:jc w:val="right"/>
                  <w:rPr>
                    <w:szCs w:val="21"/>
                  </w:rPr>
                </w:pPr>
                <w:sdt>
                  <w:sdtPr>
                    <w:rPr>
                      <w:rFonts w:hint="eastAsia"/>
                      <w:szCs w:val="21"/>
                    </w:rPr>
                    <w:alias w:val="企业重组费用，如安置职工的支出、整合费用等（非经常性损益项目）"/>
                    <w:tag w:val="_GBC_56ec47ca87774d5abcabbca8deefec34"/>
                    <w:id w:val="-1074655126"/>
                    <w:lock w:val="sdtLocked"/>
                    <w:showingPlcHdr/>
                    <w:dataBinding w:prefixMappings="xmlns:clcid-pte='clcid-pte'" w:xpath="/*/clcid-pte:QiYeZhongZuFeiYongRuAnZhiZhiGongDeZhiChuZhengHeFeiYongDeng"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企业重组费用，如安置职工的支出、整合费用等的说明（非经常性损益项目）"/>
                    <w:tag w:val="_GBC_a7c33259b38d4d119cc648f5a3558bfe"/>
                    <w:id w:val="124893062"/>
                    <w:lock w:val="sdtLocked"/>
                    <w:showingPlcHdr/>
                    <w:dataBinding w:prefixMappings="xmlns:clcid-pte='clcid-pte'" w:xpath="/*/clcid-pte:QiYeZhongZuFeiYongRuAnZhiZhiGongDeZhiChuZhengHeFeiYongDeng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交易价格显失公允的交易产生的超过公允价值部分的损益</w:t>
                </w:r>
              </w:p>
            </w:tc>
            <w:tc>
              <w:tcPr>
                <w:tcW w:w="1376" w:type="pct"/>
                <w:shd w:val="clear" w:color="auto" w:fill="auto"/>
              </w:tcPr>
              <w:p w:rsidR="003046FA" w:rsidRDefault="00B45406">
                <w:pPr>
                  <w:jc w:val="right"/>
                  <w:rPr>
                    <w:szCs w:val="21"/>
                  </w:rPr>
                </w:pPr>
                <w:sdt>
                  <w:sdtPr>
                    <w:rPr>
                      <w:rFonts w:hint="eastAsia"/>
                      <w:szCs w:val="21"/>
                    </w:rPr>
                    <w:alias w:val="交易价格显失公允的交易产生的超过公允价值部分的损益（非经常性损益项目）"/>
                    <w:tag w:val="_GBC_6704ec57bd314db499ba1bfa7fe212ec"/>
                    <w:id w:val="-421342356"/>
                    <w:lock w:val="sdtLocked"/>
                    <w:showingPlcHdr/>
                    <w:dataBinding w:prefixMappings="xmlns:clcid-pte='clcid-pte'" w:xpath="/*/clcid-pte:FeiJingChangXingSunYiZhongJiaoYiJiaGeXianShiGongYunDeJiaoYiChanShengDe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交易价格显失公允的交易产生的超过公允价值部分的损益的说明（非经常性损益项目）"/>
                    <w:tag w:val="_GBC_8924193e761244e8b5efdfb510613a4f"/>
                    <w:id w:val="1286161369"/>
                    <w:lock w:val="sdtLocked"/>
                    <w:showingPlcHdr/>
                    <w:dataBinding w:prefixMappings="xmlns:clcid-pte='clcid-pte'" w:xpath="/*/clcid-pte:FeiJingChangXingSunYiZhongJiaoYiJiaGeXianShiGongYunDeJiaoYiChanShengDe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tc>
              <w:tcPr>
                <w:tcW w:w="1376" w:type="pct"/>
                <w:shd w:val="clear" w:color="auto" w:fill="auto"/>
              </w:tcPr>
              <w:p w:rsidR="003046FA" w:rsidRDefault="00B45406">
                <w:pPr>
                  <w:jc w:val="right"/>
                  <w:rPr>
                    <w:szCs w:val="21"/>
                  </w:rPr>
                </w:pPr>
                <w:sdt>
                  <w:sdtPr>
                    <w:rPr>
                      <w:rFonts w:hint="eastAsia"/>
                      <w:szCs w:val="21"/>
                    </w:rPr>
                    <w:alias w:val="同一控制下企业合并产生的子公司期初至合并日的当期净损益（非经常性损益项目）"/>
                    <w:tag w:val="_GBC_41b40e6e0f3848d69f00e71731aaf0e1"/>
                    <w:id w:val="877050844"/>
                    <w:lock w:val="sdtLocked"/>
                    <w:showingPlcHdr/>
                    <w:dataBinding w:prefixMappings="xmlns:clcid-pte='clcid-pte'" w:xpath="/*/clcid-pte:TongYiKongZhiXiaQiYeHeBingChanShengDeZiGongSiQiChuZhiHeBingRiDeDangQiJing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同一控制下企业合并产生的子公司期初至合并日的当期净损益的说明（非经常性损益项目）"/>
                    <w:tag w:val="_GBC_b89a03114e86456eb0c9e31e114ed87a"/>
                    <w:id w:val="1044560857"/>
                    <w:lock w:val="sdtLocked"/>
                    <w:showingPlcHdr/>
                    <w:dataBinding w:prefixMappings="xmlns:clcid-pte='clcid-pte'" w:xpath="/*/clcid-pte:TongYiKongZhiXiaQiYeHeBingChanShengDeZiGongSiQiChuZhiHeBingRiDeDangQiJing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与公司正常经营业务无关的或有事项产生的损益</w:t>
                </w:r>
              </w:p>
            </w:tc>
            <w:tc>
              <w:tcPr>
                <w:tcW w:w="1376" w:type="pct"/>
                <w:shd w:val="clear" w:color="auto" w:fill="auto"/>
              </w:tcPr>
              <w:p w:rsidR="003046FA" w:rsidRDefault="00B45406">
                <w:pPr>
                  <w:jc w:val="right"/>
                  <w:rPr>
                    <w:szCs w:val="21"/>
                  </w:rPr>
                </w:pPr>
                <w:sdt>
                  <w:sdtPr>
                    <w:rPr>
                      <w:rFonts w:hint="eastAsia"/>
                      <w:szCs w:val="21"/>
                    </w:rPr>
                    <w:alias w:val="与公司正常经营业务无关的或有事项产生的损益（非经常性损益项目）"/>
                    <w:tag w:val="_GBC_87c0e437c14d4dd3bd5dd001c159ec09"/>
                    <w:id w:val="-666477308"/>
                    <w:lock w:val="sdtLocked"/>
                    <w:showingPlcHdr/>
                    <w:dataBinding w:prefixMappings="xmlns:clcid-pte='clcid-pte'" w:xpath="/*/clcid-pte:YuGongSiZhuYingYeWuWuGuanDeYuJiFuZhaiChanShengDe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与公司正常经营业务无关的或有事项产生的损益的说明（非经常性损益项目）"/>
                    <w:tag w:val="_GBC_c092dcb18a4049e7b48c3f5c5a57f1aa"/>
                    <w:id w:val="-1081132702"/>
                    <w:lock w:val="sdtLocked"/>
                    <w:showingPlcHdr/>
                    <w:dataBinding w:prefixMappings="xmlns:clcid-pte='clcid-pte'" w:xpath="/*/clcid-pte:YuGongSiZhuYingYeWuWuGuanDeYuJiFuZhaiChanShengDe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3046FA" w:rsidRDefault="00B45406">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121606867"/>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1E266B">
                      <w:rPr>
                        <w:rFonts w:hint="eastAsia"/>
                        <w:szCs w:val="21"/>
                      </w:rPr>
                      <w:t>3,337,799.78</w:t>
                    </w:r>
                  </w:sdtContent>
                </w:sdt>
              </w:p>
            </w:tc>
            <w:tc>
              <w:tcPr>
                <w:tcW w:w="1382" w:type="pct"/>
              </w:tcPr>
              <w:p w:rsidR="003046FA" w:rsidRDefault="00B45406">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42206857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单独进行减值测试的应收款项减值准备转回</w:t>
                </w:r>
              </w:p>
            </w:tc>
            <w:tc>
              <w:tcPr>
                <w:tcW w:w="1376" w:type="pct"/>
                <w:shd w:val="clear" w:color="auto" w:fill="auto"/>
              </w:tcPr>
              <w:p w:rsidR="003046FA" w:rsidRDefault="00B45406">
                <w:pPr>
                  <w:jc w:val="right"/>
                  <w:rPr>
                    <w:szCs w:val="21"/>
                  </w:rPr>
                </w:pPr>
                <w:sdt>
                  <w:sdtPr>
                    <w:rPr>
                      <w:rFonts w:hint="eastAsia"/>
                      <w:szCs w:val="21"/>
                    </w:rPr>
                    <w:alias w:val="单独进行减值测试的应收款项减值准备转回（非经常性损益项目）"/>
                    <w:tag w:val="_GBC_e3d9a7f35efc4eefb1bc297a75de0370"/>
                    <w:id w:val="-1745250738"/>
                    <w:lock w:val="sdtLocked"/>
                    <w:showingPlcHdr/>
                    <w:dataBinding w:prefixMappings="xmlns:clcid-pte='clcid-pte'" w:xpath="/*/clcid-pte:DanDuJinXingJianZhiCeShiDeYingShouKuanXiangJianZhiZhunBeiZhuanHu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单独进行减值测试的应收款项减值准备转回的说明（非经常性损益项目）"/>
                    <w:tag w:val="_GBC_3a60cb783775420696e5fafe4691838e"/>
                    <w:id w:val="-1915774300"/>
                    <w:lock w:val="sdtLocked"/>
                    <w:showingPlcHdr/>
                    <w:dataBinding w:prefixMappings="xmlns:clcid-pte='clcid-pte'" w:xpath="/*/clcid-pte:DanDuJinXingJianZhiCeShiDeYingShouKuanXiangJianZhiZhunBeiZhuanHu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对外委托贷款取得的损益</w:t>
                </w:r>
              </w:p>
            </w:tc>
            <w:tc>
              <w:tcPr>
                <w:tcW w:w="1376" w:type="pct"/>
                <w:shd w:val="clear" w:color="auto" w:fill="auto"/>
              </w:tcPr>
              <w:p w:rsidR="003046FA" w:rsidRDefault="00B45406">
                <w:pPr>
                  <w:jc w:val="right"/>
                  <w:rPr>
                    <w:szCs w:val="21"/>
                  </w:rPr>
                </w:pPr>
                <w:sdt>
                  <w:sdtPr>
                    <w:rPr>
                      <w:rFonts w:hint="eastAsia"/>
                      <w:szCs w:val="21"/>
                    </w:rPr>
                    <w:alias w:val="对外委托贷款取得的损益（非经常性损益项目）"/>
                    <w:tag w:val="_GBC_27b47ed06c97431897415150396a2093"/>
                    <w:id w:val="1740525232"/>
                    <w:lock w:val="sdtLocked"/>
                    <w:dataBinding w:prefixMappings="xmlns:clcid-pte='clcid-pte'" w:xpath="/*/clcid-pte:DuiWaiWeiTuoDaiKuanQuDeDeSunYi" w:storeItemID="{89EBAB94-44A0-46A2-B712-30D997D04A6D}"/>
                    <w:text/>
                  </w:sdtPr>
                  <w:sdtEndPr/>
                  <w:sdtContent>
                    <w:r w:rsidR="001E266B">
                      <w:rPr>
                        <w:rFonts w:hint="eastAsia"/>
                        <w:szCs w:val="21"/>
                      </w:rPr>
                      <w:t>20,673,026.08</w:t>
                    </w:r>
                  </w:sdtContent>
                </w:sdt>
              </w:p>
            </w:tc>
            <w:tc>
              <w:tcPr>
                <w:tcW w:w="1382" w:type="pct"/>
              </w:tcPr>
              <w:p w:rsidR="003046FA" w:rsidRDefault="00B45406">
                <w:pPr>
                  <w:rPr>
                    <w:szCs w:val="21"/>
                  </w:rPr>
                </w:pPr>
                <w:sdt>
                  <w:sdtPr>
                    <w:rPr>
                      <w:szCs w:val="21"/>
                    </w:rPr>
                    <w:alias w:val="对外委托贷款取得的损益的说明（非经常性损益项目）"/>
                    <w:tag w:val="_GBC_72c375360c99465bb8170713ed413fe3"/>
                    <w:id w:val="154347054"/>
                    <w:lock w:val="sdtLocked"/>
                    <w:showingPlcHdr/>
                    <w:dataBinding w:prefixMappings="xmlns:clcid-pte='clcid-pte'" w:xpath="/*/clcid-pte:DuiWaiWeiTuoDaiKuanQuDeDe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采用公允价值模式进行后续计量的投资性房地产公允价值变动产生的损益</w:t>
                </w:r>
              </w:p>
            </w:tc>
            <w:tc>
              <w:tcPr>
                <w:tcW w:w="1376" w:type="pct"/>
                <w:shd w:val="clear" w:color="auto" w:fill="auto"/>
              </w:tcPr>
              <w:p w:rsidR="003046FA" w:rsidRDefault="00B45406">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74700915"/>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采用公允价值模式进行后续计量的投资性房地产公允价值变动产生的损益的说明（非经常性损益项目）"/>
                    <w:tag w:val="_GBC_c174c1c48c424f2b93a5298b3c87d544"/>
                    <w:id w:val="-680359560"/>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3046FA" w:rsidRDefault="00B45406">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393091187"/>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根据税收、会计等法律、法规的要求对当期损益进行一次性调整对当期损益的影响的说明（非经常性损益项目）"/>
                    <w:tag w:val="_GBC_b3ddb30991974cd88ba33a7fc1b11cdc"/>
                    <w:id w:val="1264192613"/>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受托经营取得的托管费收入</w:t>
                </w:r>
              </w:p>
            </w:tc>
            <w:tc>
              <w:tcPr>
                <w:tcW w:w="1376" w:type="pct"/>
                <w:shd w:val="clear" w:color="auto" w:fill="auto"/>
              </w:tcPr>
              <w:p w:rsidR="003046FA" w:rsidRDefault="00B45406">
                <w:pPr>
                  <w:jc w:val="right"/>
                  <w:rPr>
                    <w:szCs w:val="21"/>
                  </w:rPr>
                </w:pPr>
                <w:sdt>
                  <w:sdtPr>
                    <w:rPr>
                      <w:rFonts w:hint="eastAsia"/>
                      <w:szCs w:val="21"/>
                    </w:rPr>
                    <w:alias w:val="受托经营取得的托管费收入（非经常性损益项目）"/>
                    <w:tag w:val="_GBC_663696f2cd0a4fd2bdca4465abf7993f"/>
                    <w:id w:val="-955948632"/>
                    <w:lock w:val="sdtLocked"/>
                    <w:showingPlcHdr/>
                    <w:dataBinding w:prefixMappings="xmlns:clcid-pte='clcid-pte'" w:xpath="/*/clcid-pte:ShouTuoJingYingQuDeDeTuoGuanFeiShouRu"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szCs w:val="21"/>
                    </w:rPr>
                    <w:alias w:val="受托经营取得的托管费收入的说明（非经常性损益项目）"/>
                    <w:tag w:val="_GBC_55cffaeec7534a328908ea82413d2702"/>
                    <w:id w:val="-798450045"/>
                    <w:lock w:val="sdtLocked"/>
                    <w:showingPlcHdr/>
                    <w:dataBinding w:prefixMappings="xmlns:clcid-pte='clcid-pte'" w:xpath="/*/clcid-pte:ShouTuoJingYingQuDeDeTuoGuanFeiShouRu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除上述各项之外的其他营业外收入和支出</w:t>
                </w:r>
              </w:p>
            </w:tc>
            <w:tc>
              <w:tcPr>
                <w:tcW w:w="1376" w:type="pct"/>
                <w:shd w:val="clear" w:color="auto" w:fill="auto"/>
              </w:tcPr>
              <w:p w:rsidR="003046FA" w:rsidRDefault="00B45406">
                <w:pPr>
                  <w:jc w:val="right"/>
                  <w:rPr>
                    <w:szCs w:val="21"/>
                  </w:rPr>
                </w:pPr>
                <w:sdt>
                  <w:sdtPr>
                    <w:rPr>
                      <w:rFonts w:hint="eastAsia"/>
                      <w:szCs w:val="21"/>
                    </w:rPr>
                    <w:alias w:val="除上述各项之外的其他营业外收入和支出（非经常性损益项目）"/>
                    <w:tag w:val="_GBC_6402a2f652bb4c68acec62c34d96d8ab"/>
                    <w:id w:val="1599984980"/>
                    <w:lock w:val="sdtLocked"/>
                    <w:dataBinding w:prefixMappings="xmlns:clcid-pte='clcid-pte'" w:xpath="/*/clcid-pte:ChuShangShuGeXiangZhiWaiDeQiTaYingYeWaiShouZhiJingE" w:storeItemID="{89EBAB94-44A0-46A2-B712-30D997D04A6D}"/>
                    <w:text/>
                  </w:sdtPr>
                  <w:sdtEndPr/>
                  <w:sdtContent>
                    <w:r w:rsidR="001E266B">
                      <w:rPr>
                        <w:rFonts w:hint="eastAsia"/>
                        <w:szCs w:val="21"/>
                      </w:rPr>
                      <w:t>1,042,258.13</w:t>
                    </w:r>
                  </w:sdtContent>
                </w:sdt>
              </w:p>
            </w:tc>
            <w:tc>
              <w:tcPr>
                <w:tcW w:w="1382" w:type="pct"/>
              </w:tcPr>
              <w:p w:rsidR="003046FA" w:rsidRDefault="00B45406">
                <w:pPr>
                  <w:rPr>
                    <w:szCs w:val="21"/>
                  </w:rPr>
                </w:pPr>
                <w:sdt>
                  <w:sdtPr>
                    <w:rPr>
                      <w:szCs w:val="21"/>
                    </w:rPr>
                    <w:alias w:val="除上述各项之外的其他营业外收入和支出的说明（非经常性损益项目）"/>
                    <w:tag w:val="_GBC_c4fc3e35307e455db3b9161cb811a087"/>
                    <w:id w:val="1503238456"/>
                    <w:lock w:val="sdtLocked"/>
                    <w:showingPlcHdr/>
                    <w:dataBinding w:prefixMappings="xmlns:clcid-pte='clcid-pte'" w:xpath="/*/clcid-pte:ChuShangShuGeXiangZhiWaiDeQiTaYingYeWaiShouZhiJingE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其他符合非经常性损益定义的损益项目</w:t>
                </w:r>
              </w:p>
            </w:tc>
            <w:tc>
              <w:tcPr>
                <w:tcW w:w="1376" w:type="pct"/>
                <w:shd w:val="clear" w:color="auto" w:fill="auto"/>
              </w:tcPr>
              <w:p w:rsidR="003046FA" w:rsidRDefault="00B45406">
                <w:pPr>
                  <w:jc w:val="right"/>
                  <w:rPr>
                    <w:szCs w:val="21"/>
                  </w:rPr>
                </w:pPr>
                <w:sdt>
                  <w:sdtPr>
                    <w:rPr>
                      <w:rFonts w:hint="eastAsia"/>
                      <w:szCs w:val="21"/>
                    </w:rPr>
                    <w:alias w:val="其他符合非经常性损益定义的损益项目（非经常性损益项目）"/>
                    <w:tag w:val="_GBC_fe4d2d743517484083fb57df1a93df08"/>
                    <w:id w:val="1620178238"/>
                    <w:lock w:val="sdtLocked"/>
                    <w:showingPlcHdr/>
                    <w:dataBinding w:prefixMappings="xmlns:clcid-pte='clcid-pte'" w:xpath="/*/clcid-pte:QiTaFeiJingChangXingSunYiXiangMu" w:storeItemID="{89EBAB94-44A0-46A2-B712-30D997D04A6D}"/>
                    <w:text/>
                  </w:sdtPr>
                  <w:sdtEndPr/>
                  <w:sdtContent>
                    <w:r w:rsidR="001E266B">
                      <w:rPr>
                        <w:rFonts w:hint="eastAsia"/>
                        <w:color w:val="0000FF"/>
                        <w:szCs w:val="21"/>
                      </w:rPr>
                      <w:t xml:space="preserve">　</w:t>
                    </w:r>
                  </w:sdtContent>
                </w:sdt>
              </w:p>
            </w:tc>
            <w:tc>
              <w:tcPr>
                <w:tcW w:w="1382" w:type="pct"/>
              </w:tcPr>
              <w:p w:rsidR="003046FA" w:rsidRDefault="00B45406">
                <w:pPr>
                  <w:rPr>
                    <w:szCs w:val="21"/>
                  </w:rPr>
                </w:pPr>
                <w:sdt>
                  <w:sdtPr>
                    <w:rPr>
                      <w:rFonts w:hint="eastAsia"/>
                      <w:szCs w:val="21"/>
                    </w:rPr>
                    <w:alias w:val="其他符合非经常性损益定义的损益项目说明（非经常性损益项目）"/>
                    <w:tag w:val="_GBC_88d5aaf5624d44b4a912d7c291f5337b"/>
                    <w:id w:val="-1351866306"/>
                    <w:lock w:val="sdtLocked"/>
                    <w:showingPlcHdr/>
                    <w:dataBinding w:prefixMappings="xmlns:clcid-pte='clcid-pte'" w:xpath="/*/clcid-pte:QiTaFeiJingChangXingSunYiXiangMu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所得税影响额</w:t>
                </w:r>
              </w:p>
            </w:tc>
            <w:tc>
              <w:tcPr>
                <w:tcW w:w="1376" w:type="pct"/>
                <w:shd w:val="clear" w:color="auto" w:fill="auto"/>
              </w:tcPr>
              <w:p w:rsidR="003046FA" w:rsidRDefault="00B45406">
                <w:pPr>
                  <w:jc w:val="right"/>
                  <w:rPr>
                    <w:szCs w:val="21"/>
                  </w:rPr>
                </w:pPr>
                <w:sdt>
                  <w:sdtPr>
                    <w:rPr>
                      <w:rFonts w:hint="eastAsia"/>
                      <w:szCs w:val="21"/>
                    </w:rPr>
                    <w:alias w:val="非经常性损益_对所得税的影响"/>
                    <w:tag w:val="_GBC_7c06520ea03942669b02b787ffcbb214"/>
                    <w:id w:val="-771315596"/>
                    <w:lock w:val="sdtLocked"/>
                    <w:dataBinding w:prefixMappings="xmlns:clcid-pte='clcid-pte'" w:xpath="/*/clcid-pte:FeiJingChangXingSunYiDeKouChuXiangMuDuiSuoDeShuiDeYingXiang" w:storeItemID="{89EBAB94-44A0-46A2-B712-30D997D04A6D}"/>
                    <w:text/>
                  </w:sdtPr>
                  <w:sdtEndPr/>
                  <w:sdtContent>
                    <w:r w:rsidR="001E266B">
                      <w:rPr>
                        <w:rFonts w:hint="eastAsia"/>
                        <w:szCs w:val="21"/>
                      </w:rPr>
                      <w:t>-5,193,735.30</w:t>
                    </w:r>
                  </w:sdtContent>
                </w:sdt>
              </w:p>
            </w:tc>
            <w:tc>
              <w:tcPr>
                <w:tcW w:w="1382" w:type="pct"/>
              </w:tcPr>
              <w:p w:rsidR="003046FA" w:rsidRDefault="00B45406">
                <w:pPr>
                  <w:rPr>
                    <w:szCs w:val="21"/>
                  </w:rPr>
                </w:pPr>
                <w:sdt>
                  <w:sdtPr>
                    <w:rPr>
                      <w:szCs w:val="21"/>
                    </w:rPr>
                    <w:alias w:val="所得税影响额的说明（非经常性损益项目）"/>
                    <w:tag w:val="_GBC_7ed1b962000f41dc8da48b033f074791"/>
                    <w:id w:val="-1084525476"/>
                    <w:lock w:val="sdtLocked"/>
                    <w:showingPlcHdr/>
                    <w:dataBinding w:prefixMappings="xmlns:clcid-pte='clcid-pte'" w:xpath="/*/clcid-pte:FeiJingChangXingSunYiDeKouChuXiangMuDuiSuoDeShuiDeYingXiang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rPr>
                    <w:szCs w:val="21"/>
                  </w:rPr>
                </w:pPr>
                <w:r>
                  <w:rPr>
                    <w:rFonts w:hint="eastAsia"/>
                    <w:szCs w:val="21"/>
                  </w:rPr>
                  <w:t>少数股东权益影响额</w:t>
                </w:r>
              </w:p>
            </w:tc>
            <w:tc>
              <w:tcPr>
                <w:tcW w:w="1376" w:type="pct"/>
                <w:shd w:val="clear" w:color="auto" w:fill="auto"/>
              </w:tcPr>
              <w:p w:rsidR="003046FA" w:rsidRDefault="00B45406">
                <w:pPr>
                  <w:jc w:val="right"/>
                  <w:rPr>
                    <w:szCs w:val="21"/>
                  </w:rPr>
                </w:pPr>
                <w:sdt>
                  <w:sdtPr>
                    <w:rPr>
                      <w:rFonts w:hint="eastAsia"/>
                      <w:szCs w:val="21"/>
                    </w:rPr>
                    <w:alias w:val="少数股东权益影响额（非经常性损益项目）"/>
                    <w:tag w:val="_GBC_285f00e961c943a8a9d140a4d52403f1"/>
                    <w:id w:val="1493447894"/>
                    <w:lock w:val="sdtLocked"/>
                    <w:dataBinding w:prefixMappings="xmlns:clcid-pte='clcid-pte'" w:xpath="/*/clcid-pte:FeiJingChangXingSunYiXiangMuZhongShaoShuGuDongQuanYiYingXiangE" w:storeItemID="{89EBAB94-44A0-46A2-B712-30D997D04A6D}"/>
                    <w:text/>
                  </w:sdtPr>
                  <w:sdtEndPr/>
                  <w:sdtContent>
                    <w:r w:rsidR="001E266B">
                      <w:rPr>
                        <w:rFonts w:hint="eastAsia"/>
                        <w:szCs w:val="21"/>
                      </w:rPr>
                      <w:t>-78,282.05</w:t>
                    </w:r>
                  </w:sdtContent>
                </w:sdt>
              </w:p>
            </w:tc>
            <w:tc>
              <w:tcPr>
                <w:tcW w:w="1382" w:type="pct"/>
              </w:tcPr>
              <w:p w:rsidR="003046FA" w:rsidRDefault="00B45406">
                <w:pPr>
                  <w:rPr>
                    <w:szCs w:val="21"/>
                  </w:rPr>
                </w:pPr>
                <w:sdt>
                  <w:sdtPr>
                    <w:rPr>
                      <w:szCs w:val="21"/>
                    </w:rPr>
                    <w:alias w:val="少数股东权益影响额的说明（非经常性损益项目）"/>
                    <w:tag w:val="_GBC_c9a288fb29d348cbb8d20de9f399a549"/>
                    <w:id w:val="1033772754"/>
                    <w:lock w:val="sdtLocked"/>
                    <w:showingPlcHdr/>
                    <w:dataBinding w:prefixMappings="xmlns:clcid-pte='clcid-pte'" w:xpath="/*/clcid-pte:FeiJingChangXingSunYiXiangMuZhongShaoShuGuDongQuanYiYingXiangEShuoMing" w:storeItemID="{89EBAB94-44A0-46A2-B712-30D997D04A6D}"/>
                    <w:text/>
                  </w:sdtPr>
                  <w:sdtEndPr/>
                  <w:sdtContent>
                    <w:r w:rsidR="001E266B">
                      <w:rPr>
                        <w:rFonts w:hint="eastAsia"/>
                        <w:color w:val="0000FF"/>
                        <w:szCs w:val="21"/>
                      </w:rPr>
                      <w:t xml:space="preserve">　</w:t>
                    </w:r>
                  </w:sdtContent>
                </w:sdt>
              </w:p>
            </w:tc>
          </w:tr>
          <w:tr w:rsidR="003046FA" w:rsidTr="006B3CDF">
            <w:tc>
              <w:tcPr>
                <w:tcW w:w="2242" w:type="pct"/>
                <w:shd w:val="clear" w:color="auto" w:fill="auto"/>
                <w:vAlign w:val="center"/>
              </w:tcPr>
              <w:p w:rsidR="003046FA" w:rsidRDefault="001E266B">
                <w:pPr>
                  <w:jc w:val="center"/>
                  <w:rPr>
                    <w:szCs w:val="21"/>
                  </w:rPr>
                </w:pPr>
                <w:r>
                  <w:rPr>
                    <w:rFonts w:hint="eastAsia"/>
                    <w:szCs w:val="21"/>
                  </w:rPr>
                  <w:t>合计</w:t>
                </w:r>
              </w:p>
            </w:tc>
            <w:tc>
              <w:tcPr>
                <w:tcW w:w="1376" w:type="pct"/>
                <w:shd w:val="clear" w:color="auto" w:fill="auto"/>
              </w:tcPr>
              <w:p w:rsidR="003046FA" w:rsidRDefault="00B45406">
                <w:pPr>
                  <w:jc w:val="right"/>
                  <w:rPr>
                    <w:szCs w:val="21"/>
                  </w:rPr>
                </w:pPr>
                <w:sdt>
                  <w:sdtPr>
                    <w:rPr>
                      <w:rFonts w:hint="eastAsia"/>
                      <w:szCs w:val="21"/>
                    </w:rPr>
                    <w:alias w:val="扣除的非经常性损益合计"/>
                    <w:tag w:val="_GBC_dbd56aa5278f45e1a3a0a62cc2b32d3d"/>
                    <w:id w:val="-1565483852"/>
                    <w:lock w:val="sdtLocked"/>
                    <w:dataBinding w:prefixMappings="xmlns:clcid-pte='clcid-pte'" w:xpath="/*/clcid-pte:KouChuDeFeiJingChangXingSunYiHeJi" w:storeItemID="{89EBAB94-44A0-46A2-B712-30D997D04A6D}"/>
                    <w:text/>
                  </w:sdtPr>
                  <w:sdtEndPr/>
                  <w:sdtContent>
                    <w:r w:rsidR="001E266B">
                      <w:rPr>
                        <w:rFonts w:hint="eastAsia"/>
                        <w:szCs w:val="21"/>
                      </w:rPr>
                      <w:t>41,464,258.43</w:t>
                    </w:r>
                  </w:sdtContent>
                </w:sdt>
              </w:p>
            </w:tc>
            <w:tc>
              <w:tcPr>
                <w:tcW w:w="1382" w:type="pct"/>
              </w:tcPr>
              <w:p w:rsidR="003046FA" w:rsidRDefault="00B45406">
                <w:pPr>
                  <w:rPr>
                    <w:szCs w:val="21"/>
                  </w:rPr>
                </w:pPr>
                <w:sdt>
                  <w:sdtPr>
                    <w:rPr>
                      <w:rFonts w:hint="eastAsia"/>
                      <w:szCs w:val="21"/>
                    </w:rPr>
                    <w:alias w:val="扣除的非经常性损益合计说明"/>
                    <w:tag w:val="_GBC_fd47d890fc7a493192e451b6575f5e8a"/>
                    <w:id w:val="-82682955"/>
                    <w:lock w:val="sdtLocked"/>
                    <w:showingPlcHdr/>
                    <w:dataBinding w:prefixMappings="xmlns:clcid-pte='clcid-pte'" w:xpath="/*/clcid-pte:KouChuDeFeiJingChangXingSunYiHeJiShuoMing" w:storeItemID="{89EBAB94-44A0-46A2-B712-30D997D04A6D}"/>
                    <w:text/>
                  </w:sdtPr>
                  <w:sdtEndPr/>
                  <w:sdtContent>
                    <w:r w:rsidR="001E266B">
                      <w:rPr>
                        <w:rFonts w:hint="eastAsia"/>
                        <w:color w:val="0000FF"/>
                        <w:szCs w:val="21"/>
                      </w:rPr>
                      <w:t xml:space="preserve">　</w:t>
                    </w:r>
                  </w:sdtContent>
                </w:sdt>
              </w:p>
            </w:tc>
          </w:tr>
        </w:tbl>
        <w:p w:rsidR="003046FA" w:rsidRDefault="001E266B" w:rsidP="003046FA">
          <w:pPr>
            <w:pStyle w:val="ad"/>
            <w:spacing w:line="360" w:lineRule="auto"/>
          </w:pPr>
          <w:r w:rsidRPr="00FC1F2C">
            <w:rPr>
              <w:rFonts w:hAnsi="宋体" w:hint="eastAsia"/>
            </w:rPr>
            <w:t>其他符合非经常性损益定义的损益项目</w:t>
          </w:r>
          <w:r>
            <w:rPr>
              <w:rFonts w:hAnsi="宋体" w:hint="eastAsia"/>
            </w:rPr>
            <w:t>，详见本财务报表附注之投资收益说明。</w:t>
          </w:r>
        </w:p>
      </w:sdtContent>
    </w:sdt>
    <w:sdt>
      <w:sdtPr>
        <w:rPr>
          <w:rFonts w:hint="eastAsia"/>
          <w:szCs w:val="21"/>
        </w:rPr>
        <w:alias w:val="模块:对公司根据《公开发行证券的公司信息披露解释性公告第1号——非..."/>
        <w:tag w:val="_GBC_7944e47348cd4cd186b958ba1902ea3f"/>
        <w:id w:val="-89549167"/>
        <w:lock w:val="sdtLocked"/>
        <w:placeholder>
          <w:docPart w:val="GBC22222222222222222222222222222"/>
        </w:placeholder>
      </w:sdtPr>
      <w:sdtEndPr>
        <w:rPr>
          <w:rFonts w:ascii="Times New Roman" w:hAnsi="Times New Roman"/>
        </w:rPr>
      </w:sdtEndPr>
      <w:sdtContent>
        <w:p w:rsidR="003046FA" w:rsidRDefault="001E266B">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3046FA" w:rsidRDefault="00B45406" w:rsidP="003046FA">
          <w:sdt>
            <w:sdtPr>
              <w:rPr>
                <w:szCs w:val="21"/>
              </w:rPr>
              <w:alias w:val="是否适用：将非经常性损益项目界定为经常性损益项目[双击切换]"/>
              <w:tag w:val="_GBC_a967cba183d54f83a4f652d6d31302c3"/>
              <w:id w:val="-2029940814"/>
              <w:lock w:val="sdtContentLocked"/>
              <w:placeholder>
                <w:docPart w:val="GBC22222222222222222222222222222"/>
              </w:placeholder>
            </w:sdtPr>
            <w:sdtEndPr/>
            <w:sdtContent>
              <w:r w:rsidR="001E266B">
                <w:rPr>
                  <w:szCs w:val="21"/>
                </w:rPr>
                <w:fldChar w:fldCharType="begin"/>
              </w:r>
              <w:r w:rsidR="001E266B">
                <w:rPr>
                  <w:szCs w:val="21"/>
                </w:rPr>
                <w:instrText xml:space="preserve"> MACROBUTTON  SnrToggleCheckbox □适用 </w:instrText>
              </w:r>
              <w:r w:rsidR="001E266B">
                <w:rPr>
                  <w:szCs w:val="21"/>
                </w:rPr>
                <w:fldChar w:fldCharType="end"/>
              </w:r>
              <w:r w:rsidR="001E266B">
                <w:rPr>
                  <w:szCs w:val="21"/>
                </w:rPr>
                <w:fldChar w:fldCharType="begin"/>
              </w:r>
              <w:r w:rsidR="001E266B">
                <w:rPr>
                  <w:szCs w:val="21"/>
                </w:rPr>
                <w:instrText xml:space="preserve"> MACROBUTTON  SnrToggleCheckbox √不适用 </w:instrText>
              </w:r>
              <w:r w:rsidR="001E266B">
                <w:rPr>
                  <w:szCs w:val="21"/>
                </w:rPr>
                <w:fldChar w:fldCharType="end"/>
              </w:r>
            </w:sdtContent>
          </w:sdt>
        </w:p>
        <w:p w:rsidR="003046FA" w:rsidRDefault="00B45406" w:rsidP="003046FA">
          <w:pPr>
            <w:rPr>
              <w:szCs w:val="21"/>
            </w:rPr>
          </w:pPr>
        </w:p>
      </w:sdtContent>
    </w:sdt>
    <w:sdt>
      <w:sdtPr>
        <w:rPr>
          <w:rFonts w:ascii="宋体" w:hAnsi="宋体" w:cs="宋体" w:hint="eastAsia"/>
          <w:b w:val="0"/>
          <w:bCs w:val="0"/>
          <w:kern w:val="0"/>
          <w:szCs w:val="21"/>
        </w:rPr>
        <w:alias w:val="模块:净资产收益率及每股收益"/>
        <w:tag w:val="_GBC_146d888914ac4591bea1ff0ea9e89617"/>
        <w:id w:val="874817423"/>
        <w:lock w:val="sdtLocked"/>
        <w:placeholder>
          <w:docPart w:val="GBC22222222222222222222222222222"/>
        </w:placeholder>
      </w:sdtPr>
      <w:sdtEndPr/>
      <w:sdtContent>
        <w:p w:rsidR="003046FA" w:rsidRDefault="001E266B" w:rsidP="001E266B">
          <w:pPr>
            <w:pStyle w:val="3"/>
            <w:numPr>
              <w:ilvl w:val="0"/>
              <w:numId w:val="110"/>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926561376"/>
            <w:lock w:val="sdtContentLocked"/>
            <w:placeholder>
              <w:docPart w:val="GBC22222222222222222222222222222"/>
            </w:placeholder>
          </w:sdtPr>
          <w:sdtEndPr/>
          <w:sdtContent>
            <w:p w:rsidR="003046FA" w:rsidRDefault="001E266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3046FA"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3046FA" w:rsidRDefault="001E266B">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szCs w:val="21"/>
                  </w:rPr>
                  <w:t>每股收益</w:t>
                </w:r>
              </w:p>
            </w:tc>
          </w:tr>
          <w:tr w:rsidR="003046FA"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3046FA" w:rsidRDefault="003046FA">
                <w:pPr>
                  <w:jc w:val="center"/>
                  <w:rPr>
                    <w:szCs w:val="21"/>
                  </w:rPr>
                </w:pPr>
              </w:p>
            </w:tc>
            <w:tc>
              <w:tcPr>
                <w:tcW w:w="1017" w:type="pct"/>
                <w:vMerge/>
                <w:tcBorders>
                  <w:left w:val="single" w:sz="4" w:space="0" w:color="auto"/>
                  <w:bottom w:val="single" w:sz="4" w:space="0" w:color="auto"/>
                  <w:right w:val="single" w:sz="4" w:space="0" w:color="auto"/>
                </w:tcBorders>
                <w:vAlign w:val="center"/>
              </w:tcPr>
              <w:p w:rsidR="003046FA" w:rsidRDefault="003046FA">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3046FA" w:rsidRDefault="001E266B">
                <w:pPr>
                  <w:jc w:val="center"/>
                  <w:rPr>
                    <w:szCs w:val="21"/>
                  </w:rPr>
                </w:pPr>
                <w:r>
                  <w:rPr>
                    <w:szCs w:val="21"/>
                  </w:rPr>
                  <w:t>稀释每股收益</w:t>
                </w:r>
              </w:p>
            </w:tc>
          </w:tr>
          <w:tr w:rsidR="003046FA"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净利润_加权平均_净资产收益率"/>
                    <w:tag w:val="_GBC_026b323a686e48499f98029382f6f764"/>
                    <w:id w:val="-1280872102"/>
                    <w:lock w:val="sdtLocked"/>
                  </w:sdtPr>
                  <w:sdtEndPr/>
                  <w:sdtContent>
                    <w:r w:rsidR="001E266B">
                      <w:rPr>
                        <w:szCs w:val="21"/>
                      </w:rPr>
                      <w:t>9.30</w:t>
                    </w:r>
                  </w:sdtContent>
                </w:sdt>
              </w:p>
            </w:tc>
            <w:tc>
              <w:tcPr>
                <w:tcW w:w="1186"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基本每股收益"/>
                    <w:tag w:val="_GBC_10d67acd88064ddf9123ebd6730a06b1"/>
                    <w:id w:val="-717365215"/>
                    <w:lock w:val="sdtLocked"/>
                  </w:sdtPr>
                  <w:sdtEndPr/>
                  <w:sdtContent>
                    <w:r w:rsidR="001E266B">
                      <w:rPr>
                        <w:szCs w:val="21"/>
                      </w:rPr>
                      <w:t>0.34</w:t>
                    </w:r>
                  </w:sdtContent>
                </w:sdt>
              </w:p>
            </w:tc>
            <w:tc>
              <w:tcPr>
                <w:tcW w:w="1187"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稀释每股收益"/>
                    <w:tag w:val="_GBC_b152853b6d3840e3b286703ab921b166"/>
                    <w:id w:val="-834985494"/>
                    <w:lock w:val="sdtLocked"/>
                  </w:sdtPr>
                  <w:sdtEndPr/>
                  <w:sdtContent>
                    <w:r w:rsidR="001E266B">
                      <w:rPr>
                        <w:szCs w:val="21"/>
                      </w:rPr>
                      <w:t>0.34</w:t>
                    </w:r>
                  </w:sdtContent>
                </w:sdt>
              </w:p>
            </w:tc>
          </w:tr>
          <w:tr w:rsidR="003046FA"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3046FA" w:rsidRDefault="001E266B">
                <w:pPr>
                  <w:rPr>
                    <w:szCs w:val="21"/>
                  </w:rPr>
                </w:pPr>
                <w:r>
                  <w:rPr>
                    <w:szCs w:val="21"/>
                  </w:rPr>
                  <w:lastRenderedPageBreak/>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扣除非经常性损益的净利润的加权平均净资产收益率"/>
                    <w:tag w:val="_GBC_ff6b86130e7343048767c622ffa9771f"/>
                    <w:id w:val="1269733935"/>
                    <w:lock w:val="sdtLocked"/>
                  </w:sdtPr>
                  <w:sdtEndPr/>
                  <w:sdtContent>
                    <w:r w:rsidR="001E266B">
                      <w:rPr>
                        <w:szCs w:val="21"/>
                      </w:rPr>
                      <w:t>8.22</w:t>
                    </w:r>
                  </w:sdtContent>
                </w:sdt>
              </w:p>
            </w:tc>
            <w:tc>
              <w:tcPr>
                <w:tcW w:w="1186"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扣除非经常性损益后归属于公司普通股股东的净利润基本每股收益"/>
                    <w:tag w:val="_GBC_dea89911818e4808aeac948e3d43ced2"/>
                    <w:id w:val="1304426686"/>
                    <w:lock w:val="sdtLocked"/>
                  </w:sdtPr>
                  <w:sdtEndPr/>
                  <w:sdtContent>
                    <w:r w:rsidR="001E266B">
                      <w:rPr>
                        <w:szCs w:val="21"/>
                      </w:rPr>
                      <w:t>0.30</w:t>
                    </w:r>
                  </w:sdtContent>
                </w:sdt>
              </w:p>
            </w:tc>
            <w:tc>
              <w:tcPr>
                <w:tcW w:w="1187" w:type="pct"/>
                <w:tcBorders>
                  <w:top w:val="single" w:sz="4" w:space="0" w:color="auto"/>
                  <w:left w:val="single" w:sz="4" w:space="0" w:color="auto"/>
                  <w:bottom w:val="single" w:sz="4" w:space="0" w:color="auto"/>
                  <w:right w:val="single" w:sz="4" w:space="0" w:color="auto"/>
                </w:tcBorders>
              </w:tcPr>
              <w:p w:rsidR="003046FA" w:rsidRDefault="00B45406">
                <w:pPr>
                  <w:jc w:val="right"/>
                  <w:rPr>
                    <w:szCs w:val="21"/>
                  </w:rPr>
                </w:pPr>
                <w:sdt>
                  <w:sdtPr>
                    <w:rPr>
                      <w:szCs w:val="21"/>
                    </w:rPr>
                    <w:alias w:val="扣除非经常性损益后归属于公司普通股股东的净利润稀释每股收益"/>
                    <w:tag w:val="_GBC_f88322ba56fd43f08018a17c09004acb"/>
                    <w:id w:val="239227880"/>
                    <w:lock w:val="sdtLocked"/>
                  </w:sdtPr>
                  <w:sdtEndPr/>
                  <w:sdtContent>
                    <w:r w:rsidR="001E266B">
                      <w:rPr>
                        <w:szCs w:val="21"/>
                      </w:rPr>
                      <w:t>0.30</w:t>
                    </w:r>
                  </w:sdtContent>
                </w:sdt>
              </w:p>
            </w:tc>
          </w:tr>
        </w:tbl>
        <w:p w:rsidR="003046FA" w:rsidRDefault="00B45406">
          <w:pPr>
            <w:rPr>
              <w:szCs w:val="21"/>
            </w:rPr>
          </w:pPr>
        </w:p>
      </w:sdtContent>
    </w:sdt>
    <w:p w:rsidR="003046FA" w:rsidRDefault="001E266B" w:rsidP="001E266B">
      <w:pPr>
        <w:pStyle w:val="3"/>
        <w:numPr>
          <w:ilvl w:val="0"/>
          <w:numId w:val="110"/>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924448296"/>
        <w:lock w:val="sdtContentLocked"/>
        <w:placeholder>
          <w:docPart w:val="GBC22222222222222222222222222222"/>
        </w:placeholder>
      </w:sdtPr>
      <w:sdtEndPr/>
      <w:sdtContent>
        <w:p w:rsidR="003046FA" w:rsidRDefault="001E266B" w:rsidP="003046FA">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3046FA" w:rsidRDefault="003046FA">
      <w:pPr>
        <w:rPr>
          <w:rFonts w:cstheme="minorBidi"/>
          <w:kern w:val="2"/>
          <w:szCs w:val="21"/>
        </w:rPr>
      </w:pPr>
    </w:p>
    <w:p w:rsidR="003046FA" w:rsidRDefault="003046FA">
      <w:pPr>
        <w:rPr>
          <w:szCs w:val="21"/>
        </w:rPr>
      </w:pPr>
    </w:p>
    <w:sdt>
      <w:sdtPr>
        <w:rPr>
          <w:rFonts w:ascii="宋体" w:hAnsi="宋体" w:cs="宋体"/>
          <w:b w:val="0"/>
          <w:bCs w:val="0"/>
          <w:kern w:val="0"/>
          <w:szCs w:val="21"/>
        </w:rPr>
        <w:alias w:val="模块:补充资料其他说明事项"/>
        <w:tag w:val="_GBC_a60672e5f86e422cbb864ef991c9106b"/>
        <w:id w:val="1497687640"/>
        <w:lock w:val="sdtLocked"/>
        <w:placeholder>
          <w:docPart w:val="GBC22222222222222222222222222222"/>
        </w:placeholder>
      </w:sdtPr>
      <w:sdtEndPr/>
      <w:sdtContent>
        <w:p w:rsidR="003046FA" w:rsidRDefault="001E266B" w:rsidP="001E266B">
          <w:pPr>
            <w:pStyle w:val="3"/>
            <w:numPr>
              <w:ilvl w:val="0"/>
              <w:numId w:val="110"/>
            </w:numPr>
            <w:rPr>
              <w:szCs w:val="21"/>
            </w:rPr>
          </w:pPr>
          <w:r>
            <w:rPr>
              <w:rFonts w:hint="eastAsia"/>
              <w:szCs w:val="21"/>
            </w:rPr>
            <w:t>其他</w:t>
          </w:r>
        </w:p>
        <w:sdt>
          <w:sdtPr>
            <w:rPr>
              <w:rFonts w:hint="eastAsia"/>
              <w:szCs w:val="21"/>
            </w:rPr>
            <w:alias w:val="是否适用：补充资料其他说明事项[双击切换]"/>
            <w:tag w:val="_GBC_96c49cb17ab64891ac1d396be649be3c"/>
            <w:id w:val="824093773"/>
            <w:lock w:val="sdtContentLocked"/>
            <w:placeholder>
              <w:docPart w:val="GBC22222222222222222222222222222"/>
            </w:placeholder>
          </w:sdtPr>
          <w:sdtEndPr/>
          <w:sdtContent>
            <w:p w:rsidR="003046FA" w:rsidRDefault="001E266B" w:rsidP="003046F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3046FA" w:rsidRDefault="003046FA">
      <w:pPr>
        <w:rPr>
          <w:szCs w:val="21"/>
        </w:rPr>
      </w:pPr>
    </w:p>
    <w:p w:rsidR="003046FA" w:rsidRDefault="003046FA">
      <w:pPr>
        <w:rPr>
          <w:szCs w:val="21"/>
        </w:rPr>
      </w:pPr>
    </w:p>
    <w:p w:rsidR="00FB240D" w:rsidRDefault="00480A24" w:rsidP="00480A24">
      <w:pPr>
        <w:pStyle w:val="10"/>
        <w:numPr>
          <w:ilvl w:val="0"/>
          <w:numId w:val="2"/>
        </w:numPr>
        <w:rPr>
          <w:bCs w:val="0"/>
          <w:szCs w:val="28"/>
        </w:rPr>
      </w:pPr>
      <w:bookmarkStart w:id="81" w:name="_Toc437440717"/>
      <w:bookmarkStart w:id="82" w:name="_Toc478118811"/>
      <w:r>
        <w:rPr>
          <w:rFonts w:hint="eastAsia"/>
          <w:bCs w:val="0"/>
          <w:szCs w:val="28"/>
        </w:rPr>
        <w:t>公司债券相关情况</w:t>
      </w:r>
      <w:bookmarkEnd w:id="81"/>
      <w:bookmarkEnd w:id="82"/>
    </w:p>
    <w:sdt>
      <w:sdtPr>
        <w:rPr>
          <w:szCs w:val="21"/>
        </w:rPr>
        <w:alias w:val="是否适用：公司债券相关情况[双击切换]"/>
        <w:tag w:val="_GBC_32d9236dab27420da942341e2a9af317"/>
        <w:id w:val="571391735"/>
        <w:lock w:val="sdtContentLocked"/>
        <w:placeholder>
          <w:docPart w:val="GBC22222222222222222222222222222"/>
        </w:placeholder>
      </w:sdtPr>
      <w:sdtEndPr/>
      <w:sdtContent>
        <w:p w:rsidR="00FB240D" w:rsidRDefault="00480A24" w:rsidP="00FB240D">
          <w:pPr>
            <w:rPr>
              <w:u w:val="single"/>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FB240D" w:rsidRDefault="00FB240D">
      <w:pPr>
        <w:rPr>
          <w:u w:val="single"/>
        </w:rPr>
      </w:pPr>
    </w:p>
    <w:p w:rsidR="00FB240D" w:rsidRDefault="00FB240D">
      <w:pPr>
        <w:rPr>
          <w:u w:val="single"/>
        </w:rPr>
      </w:pPr>
    </w:p>
    <w:p w:rsidR="00FB240D" w:rsidRDefault="00FB240D">
      <w:pPr>
        <w:rPr>
          <w:rFonts w:hAnsi="Arial" w:cs="Times New Roman"/>
          <w:bCs/>
          <w:kern w:val="2"/>
          <w:szCs w:val="21"/>
        </w:rPr>
        <w:sectPr w:rsidR="00FB240D" w:rsidSect="007D5CB5">
          <w:pgSz w:w="11906" w:h="16838"/>
          <w:pgMar w:top="1525" w:right="1276" w:bottom="1440" w:left="1797" w:header="851" w:footer="992" w:gutter="0"/>
          <w:cols w:space="425"/>
          <w:docGrid w:linePitch="312"/>
        </w:sectPr>
      </w:pPr>
    </w:p>
    <w:p w:rsidR="00FB240D" w:rsidRDefault="00FB240D">
      <w:pPr>
        <w:spacing w:line="360" w:lineRule="exact"/>
        <w:ind w:right="5"/>
      </w:pPr>
    </w:p>
    <w:p w:rsidR="00FB240D" w:rsidRDefault="00FB240D">
      <w:pPr>
        <w:spacing w:line="360" w:lineRule="exact"/>
        <w:ind w:right="5"/>
      </w:pPr>
    </w:p>
    <w:p w:rsidR="00E75609" w:rsidRDefault="00BB0046" w:rsidP="00480A24">
      <w:pPr>
        <w:pStyle w:val="10"/>
        <w:numPr>
          <w:ilvl w:val="0"/>
          <w:numId w:val="2"/>
        </w:numPr>
        <w:rPr>
          <w:rFonts w:ascii="宋体" w:eastAsia="宋体" w:hAnsi="宋体"/>
          <w:bCs w:val="0"/>
          <w:szCs w:val="28"/>
        </w:rPr>
      </w:pPr>
      <w:bookmarkStart w:id="83" w:name="_Toc407111365"/>
      <w:bookmarkStart w:id="84" w:name="_Toc478118812"/>
      <w:r>
        <w:rPr>
          <w:rFonts w:ascii="宋体" w:eastAsia="宋体" w:hAnsi="宋体"/>
          <w:bCs w:val="0"/>
        </w:rPr>
        <w:t>备查</w:t>
      </w:r>
      <w:r>
        <w:rPr>
          <w:rFonts w:ascii="宋体" w:eastAsia="宋体" w:hAnsi="宋体"/>
          <w:bCs w:val="0"/>
          <w:szCs w:val="28"/>
        </w:rPr>
        <w:t>文件目录</w:t>
      </w:r>
      <w:bookmarkEnd w:id="83"/>
      <w:bookmarkEnd w:id="84"/>
    </w:p>
    <w:sdt>
      <w:sdtPr>
        <w:rPr>
          <w:b/>
          <w:bCs/>
          <w:sz w:val="24"/>
        </w:rPr>
        <w:alias w:val="模块:备查文件目录"/>
        <w:tag w:val="_GBC_963a7d90a6f14cd592de64155ea294f1"/>
        <w:id w:val="-1825968063"/>
        <w:lock w:val="sdtLocked"/>
        <w:placeholder>
          <w:docPart w:val="GBC22222222222222222222222222222"/>
        </w:placeholder>
      </w:sdtPr>
      <w:sdtEndPr>
        <w:rPr>
          <w:b w:val="0"/>
          <w:bCs w:val="0"/>
          <w:sz w:val="21"/>
        </w:rPr>
      </w:sdtEndPr>
      <w:sdtContent>
        <w:p w:rsidR="00E75609" w:rsidRDefault="00E75609">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906338842"/>
              <w:lock w:val="sdtLocked"/>
            </w:sdtPr>
            <w:sdtEndPr/>
            <w:sdtContent>
              <w:tr w:rsidR="00E75609"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75609" w:rsidRDefault="00BB0046">
                    <w:pPr>
                      <w:autoSpaceDE w:val="0"/>
                      <w:autoSpaceDN w:val="0"/>
                      <w:adjustRightInd w:val="0"/>
                      <w:jc w:val="center"/>
                    </w:pPr>
                    <w:r>
                      <w:t>备查文件目录</w:t>
                    </w:r>
                  </w:p>
                </w:tc>
                <w:sdt>
                  <w:sdtPr>
                    <w:alias w:val="备查文件目录"/>
                    <w:tag w:val="_GBC_b76ea437bdf44553a05f7cdddf7f7ee4"/>
                    <w:id w:val="208710565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75609" w:rsidRDefault="009F17D4">
                        <w:pPr>
                          <w:autoSpaceDE w:val="0"/>
                          <w:autoSpaceDN w:val="0"/>
                          <w:adjustRightInd w:val="0"/>
                        </w:pPr>
                        <w:r w:rsidRPr="009F17D4">
                          <w:rPr>
                            <w:rFonts w:hint="eastAsia"/>
                          </w:rPr>
                          <w:t>载有本公司法定代表人、主管会计工作负责人、会计机构负责人签名并盖章的会计报表。</w:t>
                        </w:r>
                      </w:p>
                    </w:tc>
                  </w:sdtContent>
                </w:sdt>
              </w:tr>
            </w:sdtContent>
          </w:sdt>
          <w:sdt>
            <w:sdtPr>
              <w:alias w:val="备查文件情况"/>
              <w:tag w:val="_GBC_a1af99b129a74e47a865dd7d29f8fd1f"/>
              <w:id w:val="1491985550"/>
              <w:lock w:val="sdtLocked"/>
            </w:sdtPr>
            <w:sdtEndPr/>
            <w:sdtContent>
              <w:tr w:rsidR="00E75609"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75609" w:rsidRDefault="00BB0046">
                    <w:pPr>
                      <w:autoSpaceDE w:val="0"/>
                      <w:autoSpaceDN w:val="0"/>
                      <w:adjustRightInd w:val="0"/>
                      <w:jc w:val="center"/>
                    </w:pPr>
                    <w:r>
                      <w:t>备查文件目录</w:t>
                    </w:r>
                  </w:p>
                </w:tc>
                <w:sdt>
                  <w:sdtPr>
                    <w:alias w:val="备查文件目录"/>
                    <w:tag w:val="_GBC_b76ea437bdf44553a05f7cdddf7f7ee4"/>
                    <w:id w:val="192407203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75609" w:rsidRDefault="009F17D4">
                        <w:pPr>
                          <w:autoSpaceDE w:val="0"/>
                          <w:autoSpaceDN w:val="0"/>
                          <w:adjustRightInd w:val="0"/>
                        </w:pPr>
                        <w:r w:rsidRPr="009F17D4">
                          <w:rPr>
                            <w:rFonts w:hint="eastAsia"/>
                          </w:rPr>
                          <w:t>载有天健会计师事务所（特殊普通合伙）盖章、注册会计师签名并盖章的审计报告正文。</w:t>
                        </w:r>
                      </w:p>
                    </w:tc>
                  </w:sdtContent>
                </w:sdt>
              </w:tr>
            </w:sdtContent>
          </w:sdt>
          <w:sdt>
            <w:sdtPr>
              <w:alias w:val="备查文件情况"/>
              <w:tag w:val="_GBC_a1af99b129a74e47a865dd7d29f8fd1f"/>
              <w:id w:val="191197738"/>
              <w:lock w:val="sdtLocked"/>
            </w:sdtPr>
            <w:sdtEndPr/>
            <w:sdtContent>
              <w:tr w:rsidR="00E75609"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75609" w:rsidRDefault="00BB0046">
                    <w:pPr>
                      <w:autoSpaceDE w:val="0"/>
                      <w:autoSpaceDN w:val="0"/>
                      <w:adjustRightInd w:val="0"/>
                      <w:jc w:val="center"/>
                    </w:pPr>
                    <w:r>
                      <w:t>备查文件目录</w:t>
                    </w:r>
                  </w:p>
                </w:tc>
                <w:sdt>
                  <w:sdtPr>
                    <w:alias w:val="备查文件目录"/>
                    <w:tag w:val="_GBC_b76ea437bdf44553a05f7cdddf7f7ee4"/>
                    <w:id w:val="2026441197"/>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75609" w:rsidRDefault="009F17D4">
                        <w:pPr>
                          <w:autoSpaceDE w:val="0"/>
                          <w:autoSpaceDN w:val="0"/>
                          <w:adjustRightInd w:val="0"/>
                        </w:pPr>
                        <w:r w:rsidRPr="009F17D4">
                          <w:rPr>
                            <w:rFonts w:hint="eastAsia"/>
                          </w:rPr>
                          <w:t>报告期内在《上海证券报》、《中国证券报》公开披露过的所有本公司文件的正本及公告的原稿。</w:t>
                        </w:r>
                      </w:p>
                    </w:tc>
                  </w:sdtContent>
                </w:sdt>
              </w:tr>
            </w:sdtContent>
          </w:sdt>
        </w:tbl>
        <w:p w:rsidR="00C64DA0" w:rsidRDefault="00C64DA0">
          <w:pPr>
            <w:wordWrap w:val="0"/>
            <w:spacing w:line="360" w:lineRule="exact"/>
            <w:ind w:right="5"/>
            <w:jc w:val="right"/>
          </w:pPr>
        </w:p>
        <w:p w:rsidR="00E75609" w:rsidRDefault="00BB0046" w:rsidP="00C64DA0">
          <w:pPr>
            <w:spacing w:line="360" w:lineRule="exact"/>
            <w:ind w:right="5"/>
            <w:jc w:val="right"/>
            <w:rPr>
              <w:u w:val="single"/>
            </w:rPr>
          </w:pPr>
          <w:r>
            <w:t>董事长：</w:t>
          </w:r>
          <w:sdt>
            <w:sdtPr>
              <w:alias w:val="报告发布人"/>
              <w:tag w:val="_GBC_c7ba2bb638cf41b594c93928cb88221a"/>
              <w:id w:val="446442370"/>
              <w:lock w:val="sdtLocked"/>
              <w:placeholder>
                <w:docPart w:val="GBC22222222222222222222222222222"/>
              </w:placeholder>
            </w:sdtPr>
            <w:sdtEndPr/>
            <w:sdtContent>
              <w:proofErr w:type="gramStart"/>
              <w:r w:rsidR="003B1945">
                <w:rPr>
                  <w:rFonts w:hint="eastAsia"/>
                </w:rPr>
                <w:t>翁桂珍</w:t>
              </w:r>
              <w:proofErr w:type="gramEnd"/>
            </w:sdtContent>
          </w:sdt>
        </w:p>
        <w:p w:rsidR="00E75609" w:rsidRDefault="00BB0046">
          <w:pPr>
            <w:spacing w:line="360" w:lineRule="exact"/>
            <w:ind w:right="5"/>
            <w:jc w:val="right"/>
            <w:rPr>
              <w:color w:val="008000"/>
              <w:u w:val="single"/>
            </w:rPr>
          </w:pPr>
          <w:r>
            <w:t>董事会批准报送日期：</w:t>
          </w:r>
          <w:sdt>
            <w:sdtPr>
              <w:alias w:val="报告董事会批准报送日期"/>
              <w:tag w:val="_GBC_71049e7f7e514ae7b28070ad1a1eb831"/>
              <w:id w:val="1523818937"/>
              <w:lock w:val="sdtLocked"/>
              <w:placeholder>
                <w:docPart w:val="GBC22222222222222222222222222222"/>
              </w:placeholder>
            </w:sdtPr>
            <w:sdtEndPr/>
            <w:sdtContent>
              <w:r w:rsidR="003B1945">
                <w:rPr>
                  <w:rFonts w:hint="eastAsia"/>
                </w:rPr>
                <w:t>2017年3月</w:t>
              </w:r>
              <w:r w:rsidR="00CD50DC">
                <w:rPr>
                  <w:rFonts w:hint="eastAsia"/>
                </w:rPr>
                <w:t>29</w:t>
              </w:r>
              <w:r w:rsidR="003B1945">
                <w:rPr>
                  <w:rFonts w:hint="eastAsia"/>
                </w:rPr>
                <w:t>日</w:t>
              </w:r>
            </w:sdtContent>
          </w:sdt>
        </w:p>
      </w:sdtContent>
    </w:sdt>
    <w:p w:rsidR="00E75609" w:rsidRDefault="00E75609">
      <w:pPr>
        <w:spacing w:line="360" w:lineRule="exact"/>
        <w:ind w:right="5"/>
        <w:rPr>
          <w:u w:val="single"/>
        </w:rPr>
      </w:pPr>
    </w:p>
    <w:p w:rsidR="00E75609" w:rsidRDefault="00E75609">
      <w:pPr>
        <w:spacing w:line="360" w:lineRule="exact"/>
        <w:ind w:right="5"/>
      </w:pPr>
    </w:p>
    <w:sdt>
      <w:sdtPr>
        <w:rPr>
          <w:sz w:val="24"/>
        </w:rPr>
        <w:alias w:val="模块:修订信息 "/>
        <w:tag w:val="_GBC_e51b54728b2e4e53b95b0611d0df9b06"/>
        <w:id w:val="2118320055"/>
        <w:lock w:val="sdtLocked"/>
        <w:placeholder>
          <w:docPart w:val="GBC22222222222222222222222222222"/>
        </w:placeholder>
      </w:sdtPr>
      <w:sdtEndPr>
        <w:rPr>
          <w:sz w:val="21"/>
        </w:rPr>
      </w:sdtEndPr>
      <w:sdtContent>
        <w:p w:rsidR="00E75609" w:rsidRPr="00E70DA0" w:rsidRDefault="00BB0046">
          <w:pPr>
            <w:spacing w:line="360" w:lineRule="exact"/>
            <w:ind w:right="5"/>
            <w:rPr>
              <w:b/>
              <w:sz w:val="24"/>
            </w:rPr>
          </w:pPr>
          <w:r w:rsidRPr="00E70DA0">
            <w:rPr>
              <w:b/>
              <w:sz w:val="24"/>
            </w:rPr>
            <w:t>修订信息</w:t>
          </w:r>
        </w:p>
        <w:sdt>
          <w:sdtPr>
            <w:alias w:val="是否适用：修订信息表[双击切换]"/>
            <w:tag w:val="_GBC_888e757d42a24d3a87b71f50b0589b0a"/>
            <w:id w:val="1657879287"/>
            <w:lock w:val="sdtContentLocked"/>
            <w:placeholder>
              <w:docPart w:val="GBC22222222222222222222222222222"/>
            </w:placeholder>
          </w:sdtPr>
          <w:sdtEndPr/>
          <w:sdtContent>
            <w:p w:rsidR="00702A38" w:rsidRDefault="00BB0046" w:rsidP="00E70DA0">
              <w:r>
                <w:fldChar w:fldCharType="begin"/>
              </w:r>
              <w:r w:rsidR="00E70DA0">
                <w:instrText xml:space="preserve"> MACROBUTTON  SnrToggleCheckbox □适用 </w:instrText>
              </w:r>
              <w:r>
                <w:fldChar w:fldCharType="end"/>
              </w:r>
              <w:r>
                <w:fldChar w:fldCharType="begin"/>
              </w:r>
              <w:r w:rsidR="00E70DA0">
                <w:instrText xml:space="preserve"> MACROBUTTON  SnrToggleCheckbox √不适用 </w:instrText>
              </w:r>
              <w:r>
                <w:fldChar w:fldCharType="end"/>
              </w:r>
            </w:p>
          </w:sdtContent>
        </w:sdt>
        <w:p w:rsidR="00E75609" w:rsidRDefault="00B45406" w:rsidP="00483127"/>
      </w:sdtContent>
    </w:sdt>
    <w:sectPr w:rsidR="00E75609"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406" w:rsidRDefault="00B45406" w:rsidP="00365E23">
      <w:r>
        <w:separator/>
      </w:r>
    </w:p>
  </w:endnote>
  <w:endnote w:type="continuationSeparator" w:id="0">
    <w:p w:rsidR="00B45406" w:rsidRDefault="00B4540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AkkuratPro-Regular">
    <w:altName w:val="Arial Unicode MS"/>
    <w:panose1 w:val="00000000000000000000"/>
    <w:charset w:val="86"/>
    <w:family w:val="swiss"/>
    <w:notTrueType/>
    <w:pitch w:val="default"/>
    <w:sig w:usb0="00000001" w:usb1="080E0000" w:usb2="00000010" w:usb3="00000000" w:csb0="00040000" w:csb1="00000000"/>
  </w:font>
  <w:font w:name="Simsun">
    <w:altName w:val="Times New Roman"/>
    <w:panose1 w:val="00000000000000000000"/>
    <w:charset w:val="00"/>
    <w:family w:val="roman"/>
    <w:notTrueType/>
    <w:pitch w:val="default"/>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702A38" w:rsidRDefault="00702A38" w:rsidP="004860B6">
            <w:pPr>
              <w:pStyle w:val="ac"/>
              <w:jc w:val="center"/>
            </w:pPr>
            <w:r>
              <w:rPr>
                <w:b/>
                <w:bCs/>
                <w:sz w:val="24"/>
                <w:szCs w:val="24"/>
              </w:rPr>
              <w:fldChar w:fldCharType="begin"/>
            </w:r>
            <w:r>
              <w:rPr>
                <w:b/>
                <w:bCs/>
              </w:rPr>
              <w:instrText>PAGE</w:instrText>
            </w:r>
            <w:r>
              <w:rPr>
                <w:b/>
                <w:bCs/>
                <w:sz w:val="24"/>
                <w:szCs w:val="24"/>
              </w:rPr>
              <w:fldChar w:fldCharType="separate"/>
            </w:r>
            <w:r w:rsidR="00D91C4A">
              <w:rPr>
                <w:b/>
                <w:bCs/>
                <w:noProof/>
              </w:rPr>
              <w:t>34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91C4A">
              <w:rPr>
                <w:b/>
                <w:bCs/>
                <w:noProof/>
              </w:rPr>
              <w:t>127</w:t>
            </w:r>
            <w:r>
              <w:rPr>
                <w:b/>
                <w:bCs/>
                <w:sz w:val="24"/>
                <w:szCs w:val="24"/>
              </w:rPr>
              <w:fldChar w:fldCharType="end"/>
            </w:r>
          </w:p>
        </w:sdtContent>
      </w:sdt>
    </w:sdtContent>
  </w:sdt>
  <w:p w:rsidR="00702A38" w:rsidRDefault="00702A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406" w:rsidRDefault="00B45406" w:rsidP="00365E23">
      <w:r>
        <w:separator/>
      </w:r>
    </w:p>
  </w:footnote>
  <w:footnote w:type="continuationSeparator" w:id="0">
    <w:p w:rsidR="00B45406" w:rsidRDefault="00B45406"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38" w:rsidRPr="009B70CF" w:rsidRDefault="00702A38"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4">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6"/>
  </w:num>
  <w:num w:numId="2">
    <w:abstractNumId w:val="22"/>
  </w:num>
  <w:num w:numId="3">
    <w:abstractNumId w:val="33"/>
  </w:num>
  <w:num w:numId="4">
    <w:abstractNumId w:val="51"/>
  </w:num>
  <w:num w:numId="5">
    <w:abstractNumId w:val="72"/>
  </w:num>
  <w:num w:numId="6">
    <w:abstractNumId w:val="53"/>
  </w:num>
  <w:num w:numId="7">
    <w:abstractNumId w:val="43"/>
  </w:num>
  <w:num w:numId="8">
    <w:abstractNumId w:val="36"/>
  </w:num>
  <w:num w:numId="9">
    <w:abstractNumId w:val="60"/>
  </w:num>
  <w:num w:numId="10">
    <w:abstractNumId w:val="25"/>
  </w:num>
  <w:num w:numId="11">
    <w:abstractNumId w:val="41"/>
  </w:num>
  <w:num w:numId="12">
    <w:abstractNumId w:val="68"/>
  </w:num>
  <w:num w:numId="13">
    <w:abstractNumId w:val="95"/>
  </w:num>
  <w:num w:numId="14">
    <w:abstractNumId w:val="5"/>
  </w:num>
  <w:num w:numId="15">
    <w:abstractNumId w:val="103"/>
  </w:num>
  <w:num w:numId="16">
    <w:abstractNumId w:val="75"/>
  </w:num>
  <w:num w:numId="17">
    <w:abstractNumId w:val="54"/>
  </w:num>
  <w:num w:numId="18">
    <w:abstractNumId w:val="1"/>
  </w:num>
  <w:num w:numId="19">
    <w:abstractNumId w:val="76"/>
  </w:num>
  <w:num w:numId="20">
    <w:abstractNumId w:val="70"/>
  </w:num>
  <w:num w:numId="21">
    <w:abstractNumId w:val="4"/>
  </w:num>
  <w:num w:numId="22">
    <w:abstractNumId w:val="19"/>
  </w:num>
  <w:num w:numId="23">
    <w:abstractNumId w:val="46"/>
  </w:num>
  <w:num w:numId="24">
    <w:abstractNumId w:val="12"/>
  </w:num>
  <w:num w:numId="25">
    <w:abstractNumId w:val="45"/>
  </w:num>
  <w:num w:numId="26">
    <w:abstractNumId w:val="30"/>
  </w:num>
  <w:num w:numId="27">
    <w:abstractNumId w:val="21"/>
  </w:num>
  <w:num w:numId="28">
    <w:abstractNumId w:val="92"/>
  </w:num>
  <w:num w:numId="29">
    <w:abstractNumId w:val="64"/>
  </w:num>
  <w:num w:numId="30">
    <w:abstractNumId w:val="63"/>
  </w:num>
  <w:num w:numId="31">
    <w:abstractNumId w:val="3"/>
  </w:num>
  <w:num w:numId="32">
    <w:abstractNumId w:val="37"/>
  </w:num>
  <w:num w:numId="33">
    <w:abstractNumId w:val="93"/>
  </w:num>
  <w:num w:numId="34">
    <w:abstractNumId w:val="81"/>
  </w:num>
  <w:num w:numId="35">
    <w:abstractNumId w:val="31"/>
  </w:num>
  <w:num w:numId="36">
    <w:abstractNumId w:val="15"/>
  </w:num>
  <w:num w:numId="37">
    <w:abstractNumId w:val="98"/>
  </w:num>
  <w:num w:numId="38">
    <w:abstractNumId w:val="23"/>
  </w:num>
  <w:num w:numId="39">
    <w:abstractNumId w:val="59"/>
  </w:num>
  <w:num w:numId="40">
    <w:abstractNumId w:val="84"/>
  </w:num>
  <w:num w:numId="41">
    <w:abstractNumId w:val="32"/>
  </w:num>
  <w:num w:numId="42">
    <w:abstractNumId w:val="83"/>
  </w:num>
  <w:num w:numId="43">
    <w:abstractNumId w:val="20"/>
  </w:num>
  <w:num w:numId="44">
    <w:abstractNumId w:val="80"/>
  </w:num>
  <w:num w:numId="45">
    <w:abstractNumId w:val="61"/>
  </w:num>
  <w:num w:numId="46">
    <w:abstractNumId w:val="26"/>
  </w:num>
  <w:num w:numId="47">
    <w:abstractNumId w:val="101"/>
  </w:num>
  <w:num w:numId="48">
    <w:abstractNumId w:val="58"/>
  </w:num>
  <w:num w:numId="49">
    <w:abstractNumId w:val="55"/>
  </w:num>
  <w:num w:numId="50">
    <w:abstractNumId w:val="2"/>
  </w:num>
  <w:num w:numId="51">
    <w:abstractNumId w:val="42"/>
  </w:num>
  <w:num w:numId="52">
    <w:abstractNumId w:val="28"/>
  </w:num>
  <w:num w:numId="53">
    <w:abstractNumId w:val="90"/>
  </w:num>
  <w:num w:numId="54">
    <w:abstractNumId w:val="8"/>
  </w:num>
  <w:num w:numId="55">
    <w:abstractNumId w:val="94"/>
  </w:num>
  <w:num w:numId="56">
    <w:abstractNumId w:val="18"/>
  </w:num>
  <w:num w:numId="57">
    <w:abstractNumId w:val="74"/>
  </w:num>
  <w:num w:numId="58">
    <w:abstractNumId w:val="91"/>
  </w:num>
  <w:num w:numId="59">
    <w:abstractNumId w:val="100"/>
  </w:num>
  <w:num w:numId="60">
    <w:abstractNumId w:val="57"/>
  </w:num>
  <w:num w:numId="61">
    <w:abstractNumId w:val="17"/>
  </w:num>
  <w:num w:numId="62">
    <w:abstractNumId w:val="14"/>
  </w:num>
  <w:num w:numId="63">
    <w:abstractNumId w:val="96"/>
  </w:num>
  <w:num w:numId="64">
    <w:abstractNumId w:val="44"/>
  </w:num>
  <w:num w:numId="65">
    <w:abstractNumId w:val="7"/>
  </w:num>
  <w:num w:numId="66">
    <w:abstractNumId w:val="89"/>
  </w:num>
  <w:num w:numId="67">
    <w:abstractNumId w:val="35"/>
  </w:num>
  <w:num w:numId="68">
    <w:abstractNumId w:val="34"/>
  </w:num>
  <w:num w:numId="69">
    <w:abstractNumId w:val="47"/>
  </w:num>
  <w:num w:numId="70">
    <w:abstractNumId w:val="10"/>
  </w:num>
  <w:num w:numId="71">
    <w:abstractNumId w:val="104"/>
  </w:num>
  <w:num w:numId="72">
    <w:abstractNumId w:val="16"/>
  </w:num>
  <w:num w:numId="73">
    <w:abstractNumId w:val="52"/>
  </w:num>
  <w:num w:numId="74">
    <w:abstractNumId w:val="99"/>
  </w:num>
  <w:num w:numId="75">
    <w:abstractNumId w:val="49"/>
  </w:num>
  <w:num w:numId="76">
    <w:abstractNumId w:val="102"/>
  </w:num>
  <w:num w:numId="77">
    <w:abstractNumId w:val="65"/>
  </w:num>
  <w:num w:numId="78">
    <w:abstractNumId w:val="85"/>
  </w:num>
  <w:num w:numId="79">
    <w:abstractNumId w:val="38"/>
  </w:num>
  <w:num w:numId="80">
    <w:abstractNumId w:val="107"/>
  </w:num>
  <w:num w:numId="81">
    <w:abstractNumId w:val="105"/>
  </w:num>
  <w:num w:numId="82">
    <w:abstractNumId w:val="24"/>
  </w:num>
  <w:num w:numId="83">
    <w:abstractNumId w:val="13"/>
  </w:num>
  <w:num w:numId="84">
    <w:abstractNumId w:val="6"/>
  </w:num>
  <w:num w:numId="85">
    <w:abstractNumId w:val="86"/>
  </w:num>
  <w:num w:numId="86">
    <w:abstractNumId w:val="29"/>
  </w:num>
  <w:num w:numId="87">
    <w:abstractNumId w:val="62"/>
  </w:num>
  <w:num w:numId="88">
    <w:abstractNumId w:val="78"/>
  </w:num>
  <w:num w:numId="89">
    <w:abstractNumId w:val="67"/>
  </w:num>
  <w:num w:numId="90">
    <w:abstractNumId w:val="82"/>
  </w:num>
  <w:num w:numId="91">
    <w:abstractNumId w:val="66"/>
  </w:num>
  <w:num w:numId="92">
    <w:abstractNumId w:val="71"/>
  </w:num>
  <w:num w:numId="93">
    <w:abstractNumId w:val="97"/>
  </w:num>
  <w:num w:numId="94">
    <w:abstractNumId w:val="48"/>
  </w:num>
  <w:num w:numId="95">
    <w:abstractNumId w:val="11"/>
  </w:num>
  <w:num w:numId="96">
    <w:abstractNumId w:val="73"/>
  </w:num>
  <w:num w:numId="97">
    <w:abstractNumId w:val="88"/>
  </w:num>
  <w:num w:numId="98">
    <w:abstractNumId w:val="56"/>
  </w:num>
  <w:num w:numId="99">
    <w:abstractNumId w:val="77"/>
  </w:num>
  <w:num w:numId="100">
    <w:abstractNumId w:val="69"/>
  </w:num>
  <w:num w:numId="101">
    <w:abstractNumId w:val="39"/>
  </w:num>
  <w:num w:numId="102">
    <w:abstractNumId w:val="79"/>
  </w:num>
  <w:num w:numId="103">
    <w:abstractNumId w:val="50"/>
  </w:num>
  <w:num w:numId="104">
    <w:abstractNumId w:val="9"/>
  </w:num>
  <w:num w:numId="105">
    <w:abstractNumId w:val="72"/>
  </w:num>
  <w:num w:numId="106">
    <w:abstractNumId w:val="0"/>
  </w:num>
  <w:num w:numId="107">
    <w:abstractNumId w:val="27"/>
  </w:num>
  <w:num w:numId="108">
    <w:abstractNumId w:val="106"/>
  </w:num>
  <w:num w:numId="109">
    <w:abstractNumId w:val="87"/>
  </w:num>
  <w:num w:numId="110">
    <w:abstractNumId w:val="4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DB9"/>
    <w:rsid w:val="0000102D"/>
    <w:rsid w:val="00001469"/>
    <w:rsid w:val="000018FD"/>
    <w:rsid w:val="00001B33"/>
    <w:rsid w:val="00001E8C"/>
    <w:rsid w:val="0000230E"/>
    <w:rsid w:val="000028BC"/>
    <w:rsid w:val="00002973"/>
    <w:rsid w:val="00002D77"/>
    <w:rsid w:val="000033A6"/>
    <w:rsid w:val="0000372D"/>
    <w:rsid w:val="00003C39"/>
    <w:rsid w:val="000048B5"/>
    <w:rsid w:val="00004ADF"/>
    <w:rsid w:val="00004E58"/>
    <w:rsid w:val="00005071"/>
    <w:rsid w:val="0000568D"/>
    <w:rsid w:val="000061CF"/>
    <w:rsid w:val="000064FC"/>
    <w:rsid w:val="000066EC"/>
    <w:rsid w:val="00007207"/>
    <w:rsid w:val="00007BBD"/>
    <w:rsid w:val="00010147"/>
    <w:rsid w:val="0001033D"/>
    <w:rsid w:val="0001046B"/>
    <w:rsid w:val="00010B7F"/>
    <w:rsid w:val="00010E18"/>
    <w:rsid w:val="000121BF"/>
    <w:rsid w:val="000122EE"/>
    <w:rsid w:val="00012AFC"/>
    <w:rsid w:val="000130AF"/>
    <w:rsid w:val="000136FC"/>
    <w:rsid w:val="000139E7"/>
    <w:rsid w:val="00013FF0"/>
    <w:rsid w:val="000140AF"/>
    <w:rsid w:val="00014263"/>
    <w:rsid w:val="00014850"/>
    <w:rsid w:val="0001497A"/>
    <w:rsid w:val="00014DF5"/>
    <w:rsid w:val="0001516D"/>
    <w:rsid w:val="000155A0"/>
    <w:rsid w:val="000157AA"/>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1D"/>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49F6"/>
    <w:rsid w:val="00025255"/>
    <w:rsid w:val="00025DD8"/>
    <w:rsid w:val="00025E29"/>
    <w:rsid w:val="00025EAF"/>
    <w:rsid w:val="0002612F"/>
    <w:rsid w:val="00026A17"/>
    <w:rsid w:val="00027348"/>
    <w:rsid w:val="000275C9"/>
    <w:rsid w:val="00030C58"/>
    <w:rsid w:val="00031700"/>
    <w:rsid w:val="000317CB"/>
    <w:rsid w:val="000317E9"/>
    <w:rsid w:val="0003186E"/>
    <w:rsid w:val="00031B72"/>
    <w:rsid w:val="0003243D"/>
    <w:rsid w:val="00032450"/>
    <w:rsid w:val="0003260A"/>
    <w:rsid w:val="00032BA9"/>
    <w:rsid w:val="00033956"/>
    <w:rsid w:val="00033EBB"/>
    <w:rsid w:val="0003408C"/>
    <w:rsid w:val="000343F2"/>
    <w:rsid w:val="0003468B"/>
    <w:rsid w:val="00034C0D"/>
    <w:rsid w:val="00035352"/>
    <w:rsid w:val="00035464"/>
    <w:rsid w:val="0003626E"/>
    <w:rsid w:val="00036357"/>
    <w:rsid w:val="00036813"/>
    <w:rsid w:val="000369DC"/>
    <w:rsid w:val="00036C1D"/>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F4"/>
    <w:rsid w:val="00044579"/>
    <w:rsid w:val="000446C9"/>
    <w:rsid w:val="00044D1E"/>
    <w:rsid w:val="00044DDC"/>
    <w:rsid w:val="00044FE0"/>
    <w:rsid w:val="000451ED"/>
    <w:rsid w:val="000455BE"/>
    <w:rsid w:val="00045D1C"/>
    <w:rsid w:val="00045DCB"/>
    <w:rsid w:val="00045F39"/>
    <w:rsid w:val="000468DA"/>
    <w:rsid w:val="00046B18"/>
    <w:rsid w:val="00046BF9"/>
    <w:rsid w:val="00046C01"/>
    <w:rsid w:val="00046C4A"/>
    <w:rsid w:val="00046DD2"/>
    <w:rsid w:val="000474F7"/>
    <w:rsid w:val="00047621"/>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42"/>
    <w:rsid w:val="000604A6"/>
    <w:rsid w:val="00060C85"/>
    <w:rsid w:val="000617E0"/>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7397"/>
    <w:rsid w:val="000778E2"/>
    <w:rsid w:val="00080509"/>
    <w:rsid w:val="000808F7"/>
    <w:rsid w:val="0008095D"/>
    <w:rsid w:val="00080A0F"/>
    <w:rsid w:val="00081257"/>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59C"/>
    <w:rsid w:val="00084634"/>
    <w:rsid w:val="00084A03"/>
    <w:rsid w:val="00085C6B"/>
    <w:rsid w:val="000866A2"/>
    <w:rsid w:val="000868AD"/>
    <w:rsid w:val="000872AC"/>
    <w:rsid w:val="000877EF"/>
    <w:rsid w:val="00087B6F"/>
    <w:rsid w:val="00087FC9"/>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915"/>
    <w:rsid w:val="000A4AE5"/>
    <w:rsid w:val="000A4C9E"/>
    <w:rsid w:val="000A5126"/>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CD7"/>
    <w:rsid w:val="000B1DB7"/>
    <w:rsid w:val="000B2333"/>
    <w:rsid w:val="000B23C8"/>
    <w:rsid w:val="000B28AE"/>
    <w:rsid w:val="000B28F3"/>
    <w:rsid w:val="000B2DE8"/>
    <w:rsid w:val="000B31E0"/>
    <w:rsid w:val="000B3557"/>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C4F"/>
    <w:rsid w:val="000C0D45"/>
    <w:rsid w:val="000C0E6E"/>
    <w:rsid w:val="000C1CEC"/>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26CD"/>
    <w:rsid w:val="000D28CF"/>
    <w:rsid w:val="000D2C5E"/>
    <w:rsid w:val="000D2D1C"/>
    <w:rsid w:val="000D2F52"/>
    <w:rsid w:val="000D333A"/>
    <w:rsid w:val="000D3398"/>
    <w:rsid w:val="000D36AC"/>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1521"/>
    <w:rsid w:val="000E15A7"/>
    <w:rsid w:val="000E165C"/>
    <w:rsid w:val="000E17B3"/>
    <w:rsid w:val="000E18FC"/>
    <w:rsid w:val="000E1B4F"/>
    <w:rsid w:val="000E1BBF"/>
    <w:rsid w:val="000E1DED"/>
    <w:rsid w:val="000E1E69"/>
    <w:rsid w:val="000E266B"/>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F8A"/>
    <w:rsid w:val="000E70DA"/>
    <w:rsid w:val="000E7291"/>
    <w:rsid w:val="000E7A93"/>
    <w:rsid w:val="000E7DC4"/>
    <w:rsid w:val="000E7F24"/>
    <w:rsid w:val="000E7F83"/>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BB0"/>
    <w:rsid w:val="000F4C78"/>
    <w:rsid w:val="000F509F"/>
    <w:rsid w:val="000F52DA"/>
    <w:rsid w:val="000F59FB"/>
    <w:rsid w:val="000F5C99"/>
    <w:rsid w:val="000F5E14"/>
    <w:rsid w:val="000F6058"/>
    <w:rsid w:val="000F68A0"/>
    <w:rsid w:val="000F6B1C"/>
    <w:rsid w:val="000F6E38"/>
    <w:rsid w:val="000F6EE3"/>
    <w:rsid w:val="000F7633"/>
    <w:rsid w:val="000F7CB8"/>
    <w:rsid w:val="000F7D3C"/>
    <w:rsid w:val="00100112"/>
    <w:rsid w:val="0010063A"/>
    <w:rsid w:val="001007FD"/>
    <w:rsid w:val="00101376"/>
    <w:rsid w:val="001016FC"/>
    <w:rsid w:val="00101B38"/>
    <w:rsid w:val="00101D66"/>
    <w:rsid w:val="001022D3"/>
    <w:rsid w:val="0010234E"/>
    <w:rsid w:val="001025E4"/>
    <w:rsid w:val="001026CF"/>
    <w:rsid w:val="00103450"/>
    <w:rsid w:val="0010345C"/>
    <w:rsid w:val="0010369A"/>
    <w:rsid w:val="001036AD"/>
    <w:rsid w:val="001038D1"/>
    <w:rsid w:val="00103BDD"/>
    <w:rsid w:val="00104087"/>
    <w:rsid w:val="001044B7"/>
    <w:rsid w:val="001044EA"/>
    <w:rsid w:val="001048FE"/>
    <w:rsid w:val="00104DD4"/>
    <w:rsid w:val="001052A2"/>
    <w:rsid w:val="00105921"/>
    <w:rsid w:val="001059DB"/>
    <w:rsid w:val="00105F72"/>
    <w:rsid w:val="001060C7"/>
    <w:rsid w:val="001061C5"/>
    <w:rsid w:val="001068B7"/>
    <w:rsid w:val="00106B06"/>
    <w:rsid w:val="00106F25"/>
    <w:rsid w:val="001070A3"/>
    <w:rsid w:val="00107599"/>
    <w:rsid w:val="001078E2"/>
    <w:rsid w:val="00107A8E"/>
    <w:rsid w:val="0011023E"/>
    <w:rsid w:val="00110717"/>
    <w:rsid w:val="00110D00"/>
    <w:rsid w:val="00110DBF"/>
    <w:rsid w:val="001113B1"/>
    <w:rsid w:val="001116D4"/>
    <w:rsid w:val="00111BAC"/>
    <w:rsid w:val="00111C7E"/>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158F"/>
    <w:rsid w:val="001219EE"/>
    <w:rsid w:val="00121CFD"/>
    <w:rsid w:val="00121D25"/>
    <w:rsid w:val="00122BA4"/>
    <w:rsid w:val="001230A0"/>
    <w:rsid w:val="001230F3"/>
    <w:rsid w:val="001234DF"/>
    <w:rsid w:val="00123F0A"/>
    <w:rsid w:val="00124A3D"/>
    <w:rsid w:val="001252F2"/>
    <w:rsid w:val="00125470"/>
    <w:rsid w:val="00125A67"/>
    <w:rsid w:val="00125EEF"/>
    <w:rsid w:val="0012608D"/>
    <w:rsid w:val="00126125"/>
    <w:rsid w:val="00126CBD"/>
    <w:rsid w:val="00126E90"/>
    <w:rsid w:val="00127157"/>
    <w:rsid w:val="001272F9"/>
    <w:rsid w:val="001273FD"/>
    <w:rsid w:val="00127E76"/>
    <w:rsid w:val="001304AD"/>
    <w:rsid w:val="00130697"/>
    <w:rsid w:val="00130A95"/>
    <w:rsid w:val="00130D6C"/>
    <w:rsid w:val="00130DE5"/>
    <w:rsid w:val="0013119E"/>
    <w:rsid w:val="00131B02"/>
    <w:rsid w:val="0013204C"/>
    <w:rsid w:val="0013206D"/>
    <w:rsid w:val="00132615"/>
    <w:rsid w:val="001329C2"/>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24A"/>
    <w:rsid w:val="00136A9A"/>
    <w:rsid w:val="00136BB8"/>
    <w:rsid w:val="001372F3"/>
    <w:rsid w:val="001374C9"/>
    <w:rsid w:val="00137861"/>
    <w:rsid w:val="00137C75"/>
    <w:rsid w:val="001406FF"/>
    <w:rsid w:val="00140748"/>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D86"/>
    <w:rsid w:val="00156F5B"/>
    <w:rsid w:val="00157106"/>
    <w:rsid w:val="00157457"/>
    <w:rsid w:val="0015748D"/>
    <w:rsid w:val="001575B8"/>
    <w:rsid w:val="001575F4"/>
    <w:rsid w:val="0015771C"/>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7185"/>
    <w:rsid w:val="0016766F"/>
    <w:rsid w:val="00167739"/>
    <w:rsid w:val="00170327"/>
    <w:rsid w:val="001703A5"/>
    <w:rsid w:val="00170450"/>
    <w:rsid w:val="00170650"/>
    <w:rsid w:val="0017134C"/>
    <w:rsid w:val="001715BD"/>
    <w:rsid w:val="00172B99"/>
    <w:rsid w:val="00172E95"/>
    <w:rsid w:val="00173329"/>
    <w:rsid w:val="00173821"/>
    <w:rsid w:val="00174BD5"/>
    <w:rsid w:val="001754A4"/>
    <w:rsid w:val="00175D8D"/>
    <w:rsid w:val="00176093"/>
    <w:rsid w:val="00176294"/>
    <w:rsid w:val="00176395"/>
    <w:rsid w:val="00176886"/>
    <w:rsid w:val="0017692B"/>
    <w:rsid w:val="00176E6E"/>
    <w:rsid w:val="00176E78"/>
    <w:rsid w:val="0017711F"/>
    <w:rsid w:val="00177D11"/>
    <w:rsid w:val="00180E29"/>
    <w:rsid w:val="0018108B"/>
    <w:rsid w:val="001815B8"/>
    <w:rsid w:val="001816A6"/>
    <w:rsid w:val="0018228D"/>
    <w:rsid w:val="00182367"/>
    <w:rsid w:val="001826DB"/>
    <w:rsid w:val="0018280C"/>
    <w:rsid w:val="00182BAC"/>
    <w:rsid w:val="00182F28"/>
    <w:rsid w:val="0018313C"/>
    <w:rsid w:val="00183957"/>
    <w:rsid w:val="00183BDB"/>
    <w:rsid w:val="0018413C"/>
    <w:rsid w:val="001844E5"/>
    <w:rsid w:val="00184530"/>
    <w:rsid w:val="001847E6"/>
    <w:rsid w:val="00185085"/>
    <w:rsid w:val="001851BD"/>
    <w:rsid w:val="00185D0E"/>
    <w:rsid w:val="00186113"/>
    <w:rsid w:val="00186249"/>
    <w:rsid w:val="00186686"/>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CCC"/>
    <w:rsid w:val="00193278"/>
    <w:rsid w:val="0019388E"/>
    <w:rsid w:val="00193C5E"/>
    <w:rsid w:val="00193EA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A9D"/>
    <w:rsid w:val="001A2AD1"/>
    <w:rsid w:val="001A2C30"/>
    <w:rsid w:val="001A3215"/>
    <w:rsid w:val="001A3375"/>
    <w:rsid w:val="001A35C2"/>
    <w:rsid w:val="001A3637"/>
    <w:rsid w:val="001A37C6"/>
    <w:rsid w:val="001A3C77"/>
    <w:rsid w:val="001A409E"/>
    <w:rsid w:val="001A4780"/>
    <w:rsid w:val="001A4B57"/>
    <w:rsid w:val="001A5B80"/>
    <w:rsid w:val="001A5C8D"/>
    <w:rsid w:val="001A6136"/>
    <w:rsid w:val="001A6342"/>
    <w:rsid w:val="001A652B"/>
    <w:rsid w:val="001A657D"/>
    <w:rsid w:val="001A713F"/>
    <w:rsid w:val="001A71CB"/>
    <w:rsid w:val="001A7384"/>
    <w:rsid w:val="001A788E"/>
    <w:rsid w:val="001A7F1C"/>
    <w:rsid w:val="001B0143"/>
    <w:rsid w:val="001B0472"/>
    <w:rsid w:val="001B0997"/>
    <w:rsid w:val="001B0B8E"/>
    <w:rsid w:val="001B102B"/>
    <w:rsid w:val="001B1100"/>
    <w:rsid w:val="001B11CD"/>
    <w:rsid w:val="001B1B4D"/>
    <w:rsid w:val="001B1BE8"/>
    <w:rsid w:val="001B1D8E"/>
    <w:rsid w:val="001B1F4A"/>
    <w:rsid w:val="001B20B4"/>
    <w:rsid w:val="001B21B7"/>
    <w:rsid w:val="001B25DC"/>
    <w:rsid w:val="001B2678"/>
    <w:rsid w:val="001B40F8"/>
    <w:rsid w:val="001B447F"/>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86"/>
    <w:rsid w:val="001C2900"/>
    <w:rsid w:val="001C2C05"/>
    <w:rsid w:val="001C36D2"/>
    <w:rsid w:val="001C3C8B"/>
    <w:rsid w:val="001C3F9F"/>
    <w:rsid w:val="001C40C5"/>
    <w:rsid w:val="001C41F9"/>
    <w:rsid w:val="001C43AD"/>
    <w:rsid w:val="001C46D0"/>
    <w:rsid w:val="001C499B"/>
    <w:rsid w:val="001C4AC0"/>
    <w:rsid w:val="001C4B0F"/>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9D0"/>
    <w:rsid w:val="001D0AF1"/>
    <w:rsid w:val="001D130C"/>
    <w:rsid w:val="001D14AC"/>
    <w:rsid w:val="001D169E"/>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99D"/>
    <w:rsid w:val="001D70BF"/>
    <w:rsid w:val="001D7BCD"/>
    <w:rsid w:val="001E00D9"/>
    <w:rsid w:val="001E04DE"/>
    <w:rsid w:val="001E05B5"/>
    <w:rsid w:val="001E0A77"/>
    <w:rsid w:val="001E0F47"/>
    <w:rsid w:val="001E1096"/>
    <w:rsid w:val="001E13C5"/>
    <w:rsid w:val="001E17C4"/>
    <w:rsid w:val="001E18AC"/>
    <w:rsid w:val="001E1926"/>
    <w:rsid w:val="001E1ADF"/>
    <w:rsid w:val="001E233C"/>
    <w:rsid w:val="001E266B"/>
    <w:rsid w:val="001E27EC"/>
    <w:rsid w:val="001E2DC3"/>
    <w:rsid w:val="001E2E8E"/>
    <w:rsid w:val="001E35BF"/>
    <w:rsid w:val="001E35D2"/>
    <w:rsid w:val="001E37CF"/>
    <w:rsid w:val="001E39C5"/>
    <w:rsid w:val="001E4B1D"/>
    <w:rsid w:val="001E5479"/>
    <w:rsid w:val="001E55CD"/>
    <w:rsid w:val="001E5737"/>
    <w:rsid w:val="001E5BBC"/>
    <w:rsid w:val="001E5F29"/>
    <w:rsid w:val="001E6802"/>
    <w:rsid w:val="001E691E"/>
    <w:rsid w:val="001E6B0E"/>
    <w:rsid w:val="001E6D5D"/>
    <w:rsid w:val="001E7E60"/>
    <w:rsid w:val="001F0158"/>
    <w:rsid w:val="001F018E"/>
    <w:rsid w:val="001F019F"/>
    <w:rsid w:val="001F051D"/>
    <w:rsid w:val="001F07B9"/>
    <w:rsid w:val="001F0904"/>
    <w:rsid w:val="001F0B04"/>
    <w:rsid w:val="001F0C13"/>
    <w:rsid w:val="001F126D"/>
    <w:rsid w:val="001F157A"/>
    <w:rsid w:val="001F16F3"/>
    <w:rsid w:val="001F1868"/>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50C"/>
    <w:rsid w:val="001F4B16"/>
    <w:rsid w:val="001F4C39"/>
    <w:rsid w:val="001F5D39"/>
    <w:rsid w:val="001F62EA"/>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51D4"/>
    <w:rsid w:val="00205678"/>
    <w:rsid w:val="00205758"/>
    <w:rsid w:val="002058C2"/>
    <w:rsid w:val="00205B56"/>
    <w:rsid w:val="00205C40"/>
    <w:rsid w:val="00205EF7"/>
    <w:rsid w:val="0020640C"/>
    <w:rsid w:val="002069B7"/>
    <w:rsid w:val="00206B72"/>
    <w:rsid w:val="00206F81"/>
    <w:rsid w:val="00207008"/>
    <w:rsid w:val="00207016"/>
    <w:rsid w:val="002104A6"/>
    <w:rsid w:val="00210673"/>
    <w:rsid w:val="00210D2D"/>
    <w:rsid w:val="00211245"/>
    <w:rsid w:val="00211634"/>
    <w:rsid w:val="0021164B"/>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811"/>
    <w:rsid w:val="00217DAF"/>
    <w:rsid w:val="00220005"/>
    <w:rsid w:val="00220038"/>
    <w:rsid w:val="00220E16"/>
    <w:rsid w:val="00221055"/>
    <w:rsid w:val="00221421"/>
    <w:rsid w:val="00221450"/>
    <w:rsid w:val="002214C9"/>
    <w:rsid w:val="00221D4E"/>
    <w:rsid w:val="00221EF8"/>
    <w:rsid w:val="00221F2D"/>
    <w:rsid w:val="00221F4F"/>
    <w:rsid w:val="00222229"/>
    <w:rsid w:val="00222296"/>
    <w:rsid w:val="002224A3"/>
    <w:rsid w:val="00223627"/>
    <w:rsid w:val="00223C32"/>
    <w:rsid w:val="00223D80"/>
    <w:rsid w:val="00224131"/>
    <w:rsid w:val="00224DB1"/>
    <w:rsid w:val="00225079"/>
    <w:rsid w:val="002252F7"/>
    <w:rsid w:val="00225510"/>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F37"/>
    <w:rsid w:val="00243004"/>
    <w:rsid w:val="00243224"/>
    <w:rsid w:val="002434A7"/>
    <w:rsid w:val="00243CBD"/>
    <w:rsid w:val="00243F77"/>
    <w:rsid w:val="00244291"/>
    <w:rsid w:val="00244882"/>
    <w:rsid w:val="00244907"/>
    <w:rsid w:val="0024556F"/>
    <w:rsid w:val="00246013"/>
    <w:rsid w:val="0024655E"/>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C4D"/>
    <w:rsid w:val="00252DC2"/>
    <w:rsid w:val="002530CD"/>
    <w:rsid w:val="00253109"/>
    <w:rsid w:val="00253678"/>
    <w:rsid w:val="00253C48"/>
    <w:rsid w:val="002541D0"/>
    <w:rsid w:val="002548B1"/>
    <w:rsid w:val="0025561E"/>
    <w:rsid w:val="002557C7"/>
    <w:rsid w:val="00256013"/>
    <w:rsid w:val="00256D3D"/>
    <w:rsid w:val="00256E13"/>
    <w:rsid w:val="00257066"/>
    <w:rsid w:val="002573B8"/>
    <w:rsid w:val="002578DF"/>
    <w:rsid w:val="00257E08"/>
    <w:rsid w:val="00260461"/>
    <w:rsid w:val="00260656"/>
    <w:rsid w:val="002606F8"/>
    <w:rsid w:val="00260B69"/>
    <w:rsid w:val="00261101"/>
    <w:rsid w:val="00261743"/>
    <w:rsid w:val="00261879"/>
    <w:rsid w:val="00261BE2"/>
    <w:rsid w:val="00261C6D"/>
    <w:rsid w:val="00261D4C"/>
    <w:rsid w:val="002629FA"/>
    <w:rsid w:val="00262B5C"/>
    <w:rsid w:val="00262B60"/>
    <w:rsid w:val="00262F5B"/>
    <w:rsid w:val="00262F63"/>
    <w:rsid w:val="00263072"/>
    <w:rsid w:val="002633FC"/>
    <w:rsid w:val="0026377E"/>
    <w:rsid w:val="00264169"/>
    <w:rsid w:val="00264752"/>
    <w:rsid w:val="002650E3"/>
    <w:rsid w:val="00265B1A"/>
    <w:rsid w:val="002663A5"/>
    <w:rsid w:val="00266603"/>
    <w:rsid w:val="002674BC"/>
    <w:rsid w:val="00267C19"/>
    <w:rsid w:val="00267FCC"/>
    <w:rsid w:val="0027098C"/>
    <w:rsid w:val="00270A70"/>
    <w:rsid w:val="00270C5C"/>
    <w:rsid w:val="00270F23"/>
    <w:rsid w:val="002713F9"/>
    <w:rsid w:val="0027156B"/>
    <w:rsid w:val="00271861"/>
    <w:rsid w:val="00271934"/>
    <w:rsid w:val="002721B5"/>
    <w:rsid w:val="00272416"/>
    <w:rsid w:val="00272D29"/>
    <w:rsid w:val="00272E23"/>
    <w:rsid w:val="002731AD"/>
    <w:rsid w:val="002734D5"/>
    <w:rsid w:val="00273C7F"/>
    <w:rsid w:val="00273DE8"/>
    <w:rsid w:val="002741A6"/>
    <w:rsid w:val="0027427C"/>
    <w:rsid w:val="00274494"/>
    <w:rsid w:val="00274B71"/>
    <w:rsid w:val="00275A0E"/>
    <w:rsid w:val="00275E59"/>
    <w:rsid w:val="002765F4"/>
    <w:rsid w:val="002769EA"/>
    <w:rsid w:val="00276BA1"/>
    <w:rsid w:val="00277476"/>
    <w:rsid w:val="00277B3D"/>
    <w:rsid w:val="00277DD9"/>
    <w:rsid w:val="002802DC"/>
    <w:rsid w:val="00280706"/>
    <w:rsid w:val="00280F8D"/>
    <w:rsid w:val="00281606"/>
    <w:rsid w:val="002817E2"/>
    <w:rsid w:val="00281B29"/>
    <w:rsid w:val="00281EC3"/>
    <w:rsid w:val="00282592"/>
    <w:rsid w:val="00283084"/>
    <w:rsid w:val="00283251"/>
    <w:rsid w:val="00283421"/>
    <w:rsid w:val="00283CD8"/>
    <w:rsid w:val="00283D22"/>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09F8"/>
    <w:rsid w:val="002913B9"/>
    <w:rsid w:val="00291524"/>
    <w:rsid w:val="002917E3"/>
    <w:rsid w:val="002919AB"/>
    <w:rsid w:val="00291BF2"/>
    <w:rsid w:val="00291D71"/>
    <w:rsid w:val="00292313"/>
    <w:rsid w:val="00292614"/>
    <w:rsid w:val="00292C86"/>
    <w:rsid w:val="002935F9"/>
    <w:rsid w:val="00293A39"/>
    <w:rsid w:val="00293C3E"/>
    <w:rsid w:val="00293F49"/>
    <w:rsid w:val="0029439C"/>
    <w:rsid w:val="0029493A"/>
    <w:rsid w:val="00294A4E"/>
    <w:rsid w:val="00294D6F"/>
    <w:rsid w:val="00295279"/>
    <w:rsid w:val="00295D3A"/>
    <w:rsid w:val="0029603B"/>
    <w:rsid w:val="00296737"/>
    <w:rsid w:val="00296E62"/>
    <w:rsid w:val="00297193"/>
    <w:rsid w:val="002972DF"/>
    <w:rsid w:val="0029749B"/>
    <w:rsid w:val="0029765E"/>
    <w:rsid w:val="00297CD8"/>
    <w:rsid w:val="00297EB5"/>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431A"/>
    <w:rsid w:val="002A432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E0"/>
    <w:rsid w:val="002B1A2F"/>
    <w:rsid w:val="002B1B05"/>
    <w:rsid w:val="002B1D72"/>
    <w:rsid w:val="002B1EB2"/>
    <w:rsid w:val="002B2350"/>
    <w:rsid w:val="002B271E"/>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C4B"/>
    <w:rsid w:val="002C2E51"/>
    <w:rsid w:val="002C2F4A"/>
    <w:rsid w:val="002C30A7"/>
    <w:rsid w:val="002C3DB9"/>
    <w:rsid w:val="002C431F"/>
    <w:rsid w:val="002C4C80"/>
    <w:rsid w:val="002C522F"/>
    <w:rsid w:val="002C5DE6"/>
    <w:rsid w:val="002C5E42"/>
    <w:rsid w:val="002C6236"/>
    <w:rsid w:val="002C62A6"/>
    <w:rsid w:val="002C6444"/>
    <w:rsid w:val="002C6677"/>
    <w:rsid w:val="002C6D69"/>
    <w:rsid w:val="002C6F73"/>
    <w:rsid w:val="002C70A1"/>
    <w:rsid w:val="002C7AC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A5F"/>
    <w:rsid w:val="002D535D"/>
    <w:rsid w:val="002D548B"/>
    <w:rsid w:val="002D58C0"/>
    <w:rsid w:val="002D58E5"/>
    <w:rsid w:val="002D60FB"/>
    <w:rsid w:val="002D6996"/>
    <w:rsid w:val="002D6AB5"/>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6F"/>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60C"/>
    <w:rsid w:val="002F673D"/>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B64"/>
    <w:rsid w:val="00302CD5"/>
    <w:rsid w:val="00302EA9"/>
    <w:rsid w:val="00303552"/>
    <w:rsid w:val="0030359D"/>
    <w:rsid w:val="0030379A"/>
    <w:rsid w:val="0030383E"/>
    <w:rsid w:val="003038AA"/>
    <w:rsid w:val="00303ADC"/>
    <w:rsid w:val="00303AFA"/>
    <w:rsid w:val="00303B82"/>
    <w:rsid w:val="00304142"/>
    <w:rsid w:val="00304161"/>
    <w:rsid w:val="00304516"/>
    <w:rsid w:val="00304560"/>
    <w:rsid w:val="00304678"/>
    <w:rsid w:val="003046FA"/>
    <w:rsid w:val="00304717"/>
    <w:rsid w:val="00304D95"/>
    <w:rsid w:val="00305460"/>
    <w:rsid w:val="00305535"/>
    <w:rsid w:val="00305763"/>
    <w:rsid w:val="00305947"/>
    <w:rsid w:val="00306732"/>
    <w:rsid w:val="00306A0B"/>
    <w:rsid w:val="003070FA"/>
    <w:rsid w:val="00307186"/>
    <w:rsid w:val="003077A5"/>
    <w:rsid w:val="00307F9B"/>
    <w:rsid w:val="003103BE"/>
    <w:rsid w:val="00310D49"/>
    <w:rsid w:val="00310F45"/>
    <w:rsid w:val="00311126"/>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1A86"/>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670D"/>
    <w:rsid w:val="00326ED8"/>
    <w:rsid w:val="00326F1D"/>
    <w:rsid w:val="003270EA"/>
    <w:rsid w:val="00327D35"/>
    <w:rsid w:val="003308AC"/>
    <w:rsid w:val="00330B40"/>
    <w:rsid w:val="00330B78"/>
    <w:rsid w:val="003311C4"/>
    <w:rsid w:val="0033180A"/>
    <w:rsid w:val="00331FBE"/>
    <w:rsid w:val="0033253F"/>
    <w:rsid w:val="0033295D"/>
    <w:rsid w:val="0033296A"/>
    <w:rsid w:val="00332DFF"/>
    <w:rsid w:val="00333128"/>
    <w:rsid w:val="00333223"/>
    <w:rsid w:val="0033335F"/>
    <w:rsid w:val="003333F4"/>
    <w:rsid w:val="00333CC1"/>
    <w:rsid w:val="00333DBC"/>
    <w:rsid w:val="003346CE"/>
    <w:rsid w:val="003349B1"/>
    <w:rsid w:val="00334DF1"/>
    <w:rsid w:val="00334F0C"/>
    <w:rsid w:val="0033515F"/>
    <w:rsid w:val="00335467"/>
    <w:rsid w:val="00335474"/>
    <w:rsid w:val="003356C8"/>
    <w:rsid w:val="00335AFA"/>
    <w:rsid w:val="003367A4"/>
    <w:rsid w:val="003367B9"/>
    <w:rsid w:val="00336ACC"/>
    <w:rsid w:val="00337748"/>
    <w:rsid w:val="00337797"/>
    <w:rsid w:val="003377BE"/>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345"/>
    <w:rsid w:val="0034257E"/>
    <w:rsid w:val="00342877"/>
    <w:rsid w:val="00342895"/>
    <w:rsid w:val="0034333F"/>
    <w:rsid w:val="00343DB9"/>
    <w:rsid w:val="00344502"/>
    <w:rsid w:val="00344F3F"/>
    <w:rsid w:val="00344F56"/>
    <w:rsid w:val="0034538F"/>
    <w:rsid w:val="00345754"/>
    <w:rsid w:val="003457E6"/>
    <w:rsid w:val="003459BC"/>
    <w:rsid w:val="00345B71"/>
    <w:rsid w:val="003461BF"/>
    <w:rsid w:val="0034641E"/>
    <w:rsid w:val="003469F1"/>
    <w:rsid w:val="00346A8C"/>
    <w:rsid w:val="00346C96"/>
    <w:rsid w:val="00346D9F"/>
    <w:rsid w:val="00346F98"/>
    <w:rsid w:val="00347009"/>
    <w:rsid w:val="00347992"/>
    <w:rsid w:val="00347A62"/>
    <w:rsid w:val="00347D0F"/>
    <w:rsid w:val="00347E52"/>
    <w:rsid w:val="003501F6"/>
    <w:rsid w:val="00350E74"/>
    <w:rsid w:val="00351892"/>
    <w:rsid w:val="00351D3A"/>
    <w:rsid w:val="00352335"/>
    <w:rsid w:val="00352505"/>
    <w:rsid w:val="003528AE"/>
    <w:rsid w:val="00352904"/>
    <w:rsid w:val="00352A62"/>
    <w:rsid w:val="00352B17"/>
    <w:rsid w:val="0035309B"/>
    <w:rsid w:val="00353327"/>
    <w:rsid w:val="0035403B"/>
    <w:rsid w:val="00354A12"/>
    <w:rsid w:val="00355379"/>
    <w:rsid w:val="00355AC5"/>
    <w:rsid w:val="00355E65"/>
    <w:rsid w:val="0035613B"/>
    <w:rsid w:val="003561CB"/>
    <w:rsid w:val="00356253"/>
    <w:rsid w:val="00356AA4"/>
    <w:rsid w:val="00356F4F"/>
    <w:rsid w:val="003571FB"/>
    <w:rsid w:val="0035750A"/>
    <w:rsid w:val="00357680"/>
    <w:rsid w:val="00357982"/>
    <w:rsid w:val="00357D33"/>
    <w:rsid w:val="0036027D"/>
    <w:rsid w:val="0036059C"/>
    <w:rsid w:val="003605E3"/>
    <w:rsid w:val="003607FD"/>
    <w:rsid w:val="003608F6"/>
    <w:rsid w:val="0036093F"/>
    <w:rsid w:val="00360AD9"/>
    <w:rsid w:val="00360C49"/>
    <w:rsid w:val="00360CF1"/>
    <w:rsid w:val="00360DA1"/>
    <w:rsid w:val="00360DAA"/>
    <w:rsid w:val="003611C4"/>
    <w:rsid w:val="003614B0"/>
    <w:rsid w:val="003617B8"/>
    <w:rsid w:val="00362919"/>
    <w:rsid w:val="00362B31"/>
    <w:rsid w:val="00362C4B"/>
    <w:rsid w:val="00362D8D"/>
    <w:rsid w:val="00362E19"/>
    <w:rsid w:val="003634EA"/>
    <w:rsid w:val="003636FB"/>
    <w:rsid w:val="00363A15"/>
    <w:rsid w:val="00363CDC"/>
    <w:rsid w:val="00363ECF"/>
    <w:rsid w:val="003646FB"/>
    <w:rsid w:val="00364B2A"/>
    <w:rsid w:val="00364C5E"/>
    <w:rsid w:val="00365240"/>
    <w:rsid w:val="00365560"/>
    <w:rsid w:val="00365701"/>
    <w:rsid w:val="0036573A"/>
    <w:rsid w:val="00365C66"/>
    <w:rsid w:val="00365E23"/>
    <w:rsid w:val="0036601E"/>
    <w:rsid w:val="0036635B"/>
    <w:rsid w:val="0036668C"/>
    <w:rsid w:val="003669A6"/>
    <w:rsid w:val="00366BFF"/>
    <w:rsid w:val="0036747E"/>
    <w:rsid w:val="003701AC"/>
    <w:rsid w:val="003702C8"/>
    <w:rsid w:val="00370645"/>
    <w:rsid w:val="003708D0"/>
    <w:rsid w:val="00371090"/>
    <w:rsid w:val="003725BF"/>
    <w:rsid w:val="00372773"/>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B6A"/>
    <w:rsid w:val="00376F70"/>
    <w:rsid w:val="0037705C"/>
    <w:rsid w:val="0037727F"/>
    <w:rsid w:val="003777E2"/>
    <w:rsid w:val="00377A00"/>
    <w:rsid w:val="00377E05"/>
    <w:rsid w:val="0038054D"/>
    <w:rsid w:val="00380FD2"/>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3C61"/>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5B4"/>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F99"/>
    <w:rsid w:val="00396437"/>
    <w:rsid w:val="0039687E"/>
    <w:rsid w:val="00396A34"/>
    <w:rsid w:val="00396DC3"/>
    <w:rsid w:val="0039769A"/>
    <w:rsid w:val="003A0277"/>
    <w:rsid w:val="003A0316"/>
    <w:rsid w:val="003A063D"/>
    <w:rsid w:val="003A0725"/>
    <w:rsid w:val="003A090B"/>
    <w:rsid w:val="003A094A"/>
    <w:rsid w:val="003A12D7"/>
    <w:rsid w:val="003A13DE"/>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90B"/>
    <w:rsid w:val="003A6A5D"/>
    <w:rsid w:val="003A6EBC"/>
    <w:rsid w:val="003A77A6"/>
    <w:rsid w:val="003A7D3E"/>
    <w:rsid w:val="003A7DBA"/>
    <w:rsid w:val="003B01FF"/>
    <w:rsid w:val="003B0B3A"/>
    <w:rsid w:val="003B0DB6"/>
    <w:rsid w:val="003B0E84"/>
    <w:rsid w:val="003B10A8"/>
    <w:rsid w:val="003B1636"/>
    <w:rsid w:val="003B1945"/>
    <w:rsid w:val="003B197A"/>
    <w:rsid w:val="003B2537"/>
    <w:rsid w:val="003B2CAD"/>
    <w:rsid w:val="003B3072"/>
    <w:rsid w:val="003B310A"/>
    <w:rsid w:val="003B33B7"/>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C33"/>
    <w:rsid w:val="003C0FB8"/>
    <w:rsid w:val="003C105F"/>
    <w:rsid w:val="003C2F67"/>
    <w:rsid w:val="003C30BF"/>
    <w:rsid w:val="003C3307"/>
    <w:rsid w:val="003C33A3"/>
    <w:rsid w:val="003C33A6"/>
    <w:rsid w:val="003C346F"/>
    <w:rsid w:val="003C37A3"/>
    <w:rsid w:val="003C4BBF"/>
    <w:rsid w:val="003C4C2D"/>
    <w:rsid w:val="003C521E"/>
    <w:rsid w:val="003C54A5"/>
    <w:rsid w:val="003C590E"/>
    <w:rsid w:val="003C594E"/>
    <w:rsid w:val="003C5E63"/>
    <w:rsid w:val="003C6565"/>
    <w:rsid w:val="003C7091"/>
    <w:rsid w:val="003C78AC"/>
    <w:rsid w:val="003C7E88"/>
    <w:rsid w:val="003D04D6"/>
    <w:rsid w:val="003D0AB5"/>
    <w:rsid w:val="003D0BAF"/>
    <w:rsid w:val="003D0C96"/>
    <w:rsid w:val="003D0D3C"/>
    <w:rsid w:val="003D1226"/>
    <w:rsid w:val="003D17DC"/>
    <w:rsid w:val="003D1C3F"/>
    <w:rsid w:val="003D1E1C"/>
    <w:rsid w:val="003D1FF9"/>
    <w:rsid w:val="003D2743"/>
    <w:rsid w:val="003D28ED"/>
    <w:rsid w:val="003D2999"/>
    <w:rsid w:val="003D2A68"/>
    <w:rsid w:val="003D2DC7"/>
    <w:rsid w:val="003D3EC6"/>
    <w:rsid w:val="003D4660"/>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2A"/>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67D"/>
    <w:rsid w:val="003E3B0F"/>
    <w:rsid w:val="003E3CBD"/>
    <w:rsid w:val="003E3E94"/>
    <w:rsid w:val="003E3E9A"/>
    <w:rsid w:val="003E4721"/>
    <w:rsid w:val="003E4C53"/>
    <w:rsid w:val="003E5158"/>
    <w:rsid w:val="003E5405"/>
    <w:rsid w:val="003E5DCE"/>
    <w:rsid w:val="003E6423"/>
    <w:rsid w:val="003E6513"/>
    <w:rsid w:val="003E6F40"/>
    <w:rsid w:val="003E710B"/>
    <w:rsid w:val="003E7A91"/>
    <w:rsid w:val="003E7B17"/>
    <w:rsid w:val="003E7B8C"/>
    <w:rsid w:val="003E7FB2"/>
    <w:rsid w:val="003F165A"/>
    <w:rsid w:val="003F1776"/>
    <w:rsid w:val="003F1843"/>
    <w:rsid w:val="003F1A12"/>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465"/>
    <w:rsid w:val="003F5716"/>
    <w:rsid w:val="003F60C2"/>
    <w:rsid w:val="003F6328"/>
    <w:rsid w:val="003F698E"/>
    <w:rsid w:val="003F6A94"/>
    <w:rsid w:val="003F73F1"/>
    <w:rsid w:val="003F74D8"/>
    <w:rsid w:val="003F75A5"/>
    <w:rsid w:val="003F76F6"/>
    <w:rsid w:val="003F7758"/>
    <w:rsid w:val="003F7B4F"/>
    <w:rsid w:val="00400486"/>
    <w:rsid w:val="004008A0"/>
    <w:rsid w:val="00400E28"/>
    <w:rsid w:val="00401287"/>
    <w:rsid w:val="00401561"/>
    <w:rsid w:val="004017EC"/>
    <w:rsid w:val="0040181B"/>
    <w:rsid w:val="0040192D"/>
    <w:rsid w:val="0040218F"/>
    <w:rsid w:val="00402274"/>
    <w:rsid w:val="00402AD4"/>
    <w:rsid w:val="00402E78"/>
    <w:rsid w:val="004040FE"/>
    <w:rsid w:val="00404212"/>
    <w:rsid w:val="00404376"/>
    <w:rsid w:val="00404785"/>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EFF"/>
    <w:rsid w:val="00414424"/>
    <w:rsid w:val="00414636"/>
    <w:rsid w:val="00414936"/>
    <w:rsid w:val="00414D29"/>
    <w:rsid w:val="00414FAD"/>
    <w:rsid w:val="00415552"/>
    <w:rsid w:val="0041562D"/>
    <w:rsid w:val="00415807"/>
    <w:rsid w:val="00416D3B"/>
    <w:rsid w:val="00416F71"/>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1DD"/>
    <w:rsid w:val="004226E7"/>
    <w:rsid w:val="00422C3B"/>
    <w:rsid w:val="00422DF0"/>
    <w:rsid w:val="00423689"/>
    <w:rsid w:val="0042379C"/>
    <w:rsid w:val="004237D9"/>
    <w:rsid w:val="004237DE"/>
    <w:rsid w:val="00423847"/>
    <w:rsid w:val="00423B1B"/>
    <w:rsid w:val="00423C21"/>
    <w:rsid w:val="00423D4D"/>
    <w:rsid w:val="0042443E"/>
    <w:rsid w:val="00424BF7"/>
    <w:rsid w:val="0042500C"/>
    <w:rsid w:val="004256F0"/>
    <w:rsid w:val="004257F8"/>
    <w:rsid w:val="00425B7D"/>
    <w:rsid w:val="0042667B"/>
    <w:rsid w:val="0042695B"/>
    <w:rsid w:val="00426DA8"/>
    <w:rsid w:val="00427023"/>
    <w:rsid w:val="004271DB"/>
    <w:rsid w:val="004273AC"/>
    <w:rsid w:val="004276C1"/>
    <w:rsid w:val="004277FF"/>
    <w:rsid w:val="0042785D"/>
    <w:rsid w:val="00430033"/>
    <w:rsid w:val="00430244"/>
    <w:rsid w:val="00430559"/>
    <w:rsid w:val="0043169B"/>
    <w:rsid w:val="00431ED7"/>
    <w:rsid w:val="00432C13"/>
    <w:rsid w:val="00432EBC"/>
    <w:rsid w:val="00433D70"/>
    <w:rsid w:val="00433D7E"/>
    <w:rsid w:val="00434D5D"/>
    <w:rsid w:val="00434FF6"/>
    <w:rsid w:val="00435BF1"/>
    <w:rsid w:val="00436A99"/>
    <w:rsid w:val="00436B43"/>
    <w:rsid w:val="00436BF9"/>
    <w:rsid w:val="00436FF7"/>
    <w:rsid w:val="0043720F"/>
    <w:rsid w:val="00437592"/>
    <w:rsid w:val="00437B42"/>
    <w:rsid w:val="00437C9C"/>
    <w:rsid w:val="00437F69"/>
    <w:rsid w:val="0044008A"/>
    <w:rsid w:val="0044058B"/>
    <w:rsid w:val="004416EF"/>
    <w:rsid w:val="00441C5C"/>
    <w:rsid w:val="00441E22"/>
    <w:rsid w:val="00442016"/>
    <w:rsid w:val="00442327"/>
    <w:rsid w:val="0044288D"/>
    <w:rsid w:val="00442947"/>
    <w:rsid w:val="00442EB8"/>
    <w:rsid w:val="00442EC8"/>
    <w:rsid w:val="0044308C"/>
    <w:rsid w:val="00443790"/>
    <w:rsid w:val="00443F4D"/>
    <w:rsid w:val="004443BB"/>
    <w:rsid w:val="0044443D"/>
    <w:rsid w:val="004449C4"/>
    <w:rsid w:val="00444AEC"/>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47AB9"/>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B5B"/>
    <w:rsid w:val="00453C6F"/>
    <w:rsid w:val="00454442"/>
    <w:rsid w:val="004544DA"/>
    <w:rsid w:val="004546AB"/>
    <w:rsid w:val="004547FC"/>
    <w:rsid w:val="00455127"/>
    <w:rsid w:val="0045548A"/>
    <w:rsid w:val="00455A2B"/>
    <w:rsid w:val="00455C8B"/>
    <w:rsid w:val="00456124"/>
    <w:rsid w:val="00456237"/>
    <w:rsid w:val="0045644C"/>
    <w:rsid w:val="00456738"/>
    <w:rsid w:val="004568C0"/>
    <w:rsid w:val="00456A16"/>
    <w:rsid w:val="00456A88"/>
    <w:rsid w:val="00456CA0"/>
    <w:rsid w:val="00456E1F"/>
    <w:rsid w:val="00457272"/>
    <w:rsid w:val="004572B1"/>
    <w:rsid w:val="0045732D"/>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8B0"/>
    <w:rsid w:val="00467B5D"/>
    <w:rsid w:val="00467D56"/>
    <w:rsid w:val="00471044"/>
    <w:rsid w:val="0047110B"/>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5139"/>
    <w:rsid w:val="004751CA"/>
    <w:rsid w:val="004756BB"/>
    <w:rsid w:val="00475935"/>
    <w:rsid w:val="0047667D"/>
    <w:rsid w:val="004772AB"/>
    <w:rsid w:val="0047739F"/>
    <w:rsid w:val="00477E57"/>
    <w:rsid w:val="00480223"/>
    <w:rsid w:val="00480867"/>
    <w:rsid w:val="00480A24"/>
    <w:rsid w:val="00481794"/>
    <w:rsid w:val="00481BA3"/>
    <w:rsid w:val="004822A7"/>
    <w:rsid w:val="0048239B"/>
    <w:rsid w:val="00482834"/>
    <w:rsid w:val="00483127"/>
    <w:rsid w:val="0048374D"/>
    <w:rsid w:val="00483758"/>
    <w:rsid w:val="004838CA"/>
    <w:rsid w:val="0048432C"/>
    <w:rsid w:val="004843F9"/>
    <w:rsid w:val="00484611"/>
    <w:rsid w:val="00485272"/>
    <w:rsid w:val="00485F83"/>
    <w:rsid w:val="004860B6"/>
    <w:rsid w:val="00486140"/>
    <w:rsid w:val="00487501"/>
    <w:rsid w:val="0048770D"/>
    <w:rsid w:val="004877B8"/>
    <w:rsid w:val="00487C22"/>
    <w:rsid w:val="00487D34"/>
    <w:rsid w:val="004900D9"/>
    <w:rsid w:val="00490414"/>
    <w:rsid w:val="0049043B"/>
    <w:rsid w:val="004910DF"/>
    <w:rsid w:val="00491B2C"/>
    <w:rsid w:val="00491C77"/>
    <w:rsid w:val="00491E7A"/>
    <w:rsid w:val="00492045"/>
    <w:rsid w:val="0049239F"/>
    <w:rsid w:val="00492F01"/>
    <w:rsid w:val="00493172"/>
    <w:rsid w:val="004931F9"/>
    <w:rsid w:val="00493283"/>
    <w:rsid w:val="004936CE"/>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E7D"/>
    <w:rsid w:val="004A63A3"/>
    <w:rsid w:val="004A65C5"/>
    <w:rsid w:val="004A66BC"/>
    <w:rsid w:val="004A6BFE"/>
    <w:rsid w:val="004A7556"/>
    <w:rsid w:val="004B059F"/>
    <w:rsid w:val="004B0E6E"/>
    <w:rsid w:val="004B1019"/>
    <w:rsid w:val="004B10DF"/>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986"/>
    <w:rsid w:val="004B4ABF"/>
    <w:rsid w:val="004B4BD8"/>
    <w:rsid w:val="004B4C91"/>
    <w:rsid w:val="004B4CF8"/>
    <w:rsid w:val="004B4E46"/>
    <w:rsid w:val="004B591D"/>
    <w:rsid w:val="004B7280"/>
    <w:rsid w:val="004B7DF6"/>
    <w:rsid w:val="004B7FBD"/>
    <w:rsid w:val="004C04D9"/>
    <w:rsid w:val="004C05AD"/>
    <w:rsid w:val="004C0850"/>
    <w:rsid w:val="004C0857"/>
    <w:rsid w:val="004C09F5"/>
    <w:rsid w:val="004C147B"/>
    <w:rsid w:val="004C1AB2"/>
    <w:rsid w:val="004C1F0F"/>
    <w:rsid w:val="004C3385"/>
    <w:rsid w:val="004C3C22"/>
    <w:rsid w:val="004C3C92"/>
    <w:rsid w:val="004C3E25"/>
    <w:rsid w:val="004C43DB"/>
    <w:rsid w:val="004C469A"/>
    <w:rsid w:val="004C47F9"/>
    <w:rsid w:val="004C4CF6"/>
    <w:rsid w:val="004C5C3B"/>
    <w:rsid w:val="004C5C6B"/>
    <w:rsid w:val="004C5DDD"/>
    <w:rsid w:val="004C6114"/>
    <w:rsid w:val="004C6307"/>
    <w:rsid w:val="004C6949"/>
    <w:rsid w:val="004C69CF"/>
    <w:rsid w:val="004C69D4"/>
    <w:rsid w:val="004C7495"/>
    <w:rsid w:val="004D0024"/>
    <w:rsid w:val="004D0614"/>
    <w:rsid w:val="004D104F"/>
    <w:rsid w:val="004D13B9"/>
    <w:rsid w:val="004D16F6"/>
    <w:rsid w:val="004D1BE3"/>
    <w:rsid w:val="004D1F8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821"/>
    <w:rsid w:val="004E1FDB"/>
    <w:rsid w:val="004E2195"/>
    <w:rsid w:val="004E2446"/>
    <w:rsid w:val="004E24DA"/>
    <w:rsid w:val="004E2B62"/>
    <w:rsid w:val="004E2D89"/>
    <w:rsid w:val="004E2E92"/>
    <w:rsid w:val="004E30D1"/>
    <w:rsid w:val="004E32ED"/>
    <w:rsid w:val="004E32FD"/>
    <w:rsid w:val="004E3325"/>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5E"/>
    <w:rsid w:val="004F50BF"/>
    <w:rsid w:val="004F5619"/>
    <w:rsid w:val="004F596C"/>
    <w:rsid w:val="004F5BD1"/>
    <w:rsid w:val="004F60FB"/>
    <w:rsid w:val="004F63E6"/>
    <w:rsid w:val="004F6960"/>
    <w:rsid w:val="004F6AAD"/>
    <w:rsid w:val="004F6C98"/>
    <w:rsid w:val="004F77D4"/>
    <w:rsid w:val="004F784C"/>
    <w:rsid w:val="004F78D8"/>
    <w:rsid w:val="004F7901"/>
    <w:rsid w:val="00500220"/>
    <w:rsid w:val="0050036A"/>
    <w:rsid w:val="005003FF"/>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B9E"/>
    <w:rsid w:val="00504CFC"/>
    <w:rsid w:val="005052E6"/>
    <w:rsid w:val="00505979"/>
    <w:rsid w:val="00505D6C"/>
    <w:rsid w:val="00505E15"/>
    <w:rsid w:val="00506131"/>
    <w:rsid w:val="005067BD"/>
    <w:rsid w:val="00506B18"/>
    <w:rsid w:val="00507BE6"/>
    <w:rsid w:val="00507DFB"/>
    <w:rsid w:val="00511241"/>
    <w:rsid w:val="00511298"/>
    <w:rsid w:val="00511826"/>
    <w:rsid w:val="00512072"/>
    <w:rsid w:val="0051209F"/>
    <w:rsid w:val="005122D4"/>
    <w:rsid w:val="00512685"/>
    <w:rsid w:val="005129E1"/>
    <w:rsid w:val="00513872"/>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3AAA"/>
    <w:rsid w:val="0052419D"/>
    <w:rsid w:val="005244DE"/>
    <w:rsid w:val="005246E2"/>
    <w:rsid w:val="00524BC1"/>
    <w:rsid w:val="00524C31"/>
    <w:rsid w:val="00524C4E"/>
    <w:rsid w:val="00524C5F"/>
    <w:rsid w:val="00524EE7"/>
    <w:rsid w:val="00525A58"/>
    <w:rsid w:val="00525ABA"/>
    <w:rsid w:val="00526D0E"/>
    <w:rsid w:val="0052795F"/>
    <w:rsid w:val="00527DBD"/>
    <w:rsid w:val="00527DC1"/>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BF8"/>
    <w:rsid w:val="00533E9F"/>
    <w:rsid w:val="00533EA7"/>
    <w:rsid w:val="00534261"/>
    <w:rsid w:val="00534404"/>
    <w:rsid w:val="0053528F"/>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46"/>
    <w:rsid w:val="005421E8"/>
    <w:rsid w:val="00542449"/>
    <w:rsid w:val="005428A2"/>
    <w:rsid w:val="005428BB"/>
    <w:rsid w:val="005428D1"/>
    <w:rsid w:val="00542B7D"/>
    <w:rsid w:val="00542CF6"/>
    <w:rsid w:val="00542F75"/>
    <w:rsid w:val="0054344F"/>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90F"/>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619C"/>
    <w:rsid w:val="00556469"/>
    <w:rsid w:val="00556565"/>
    <w:rsid w:val="00557466"/>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1E"/>
    <w:rsid w:val="00562922"/>
    <w:rsid w:val="005629E7"/>
    <w:rsid w:val="00562A24"/>
    <w:rsid w:val="00562C7E"/>
    <w:rsid w:val="00562FD5"/>
    <w:rsid w:val="00563059"/>
    <w:rsid w:val="00563685"/>
    <w:rsid w:val="005636C8"/>
    <w:rsid w:val="00563752"/>
    <w:rsid w:val="00563B99"/>
    <w:rsid w:val="00563EE6"/>
    <w:rsid w:val="00564199"/>
    <w:rsid w:val="005641EF"/>
    <w:rsid w:val="005642A8"/>
    <w:rsid w:val="005642B4"/>
    <w:rsid w:val="00564918"/>
    <w:rsid w:val="005653EE"/>
    <w:rsid w:val="0056555C"/>
    <w:rsid w:val="005655D6"/>
    <w:rsid w:val="00565A76"/>
    <w:rsid w:val="0056637D"/>
    <w:rsid w:val="00566518"/>
    <w:rsid w:val="00566AF5"/>
    <w:rsid w:val="00566B1D"/>
    <w:rsid w:val="005670E7"/>
    <w:rsid w:val="005671F2"/>
    <w:rsid w:val="0056780E"/>
    <w:rsid w:val="00567B0D"/>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4D55"/>
    <w:rsid w:val="0057514C"/>
    <w:rsid w:val="00575646"/>
    <w:rsid w:val="005757AF"/>
    <w:rsid w:val="0057630C"/>
    <w:rsid w:val="005769A0"/>
    <w:rsid w:val="00576ADA"/>
    <w:rsid w:val="0057704B"/>
    <w:rsid w:val="0057734E"/>
    <w:rsid w:val="005778ED"/>
    <w:rsid w:val="005809B6"/>
    <w:rsid w:val="00580B70"/>
    <w:rsid w:val="00581B40"/>
    <w:rsid w:val="00581D3A"/>
    <w:rsid w:val="00581E9D"/>
    <w:rsid w:val="0058205F"/>
    <w:rsid w:val="005820A2"/>
    <w:rsid w:val="0058226A"/>
    <w:rsid w:val="00582418"/>
    <w:rsid w:val="00582AEF"/>
    <w:rsid w:val="00582C47"/>
    <w:rsid w:val="00582C5C"/>
    <w:rsid w:val="00583050"/>
    <w:rsid w:val="0058316E"/>
    <w:rsid w:val="00583300"/>
    <w:rsid w:val="005834C8"/>
    <w:rsid w:val="00583522"/>
    <w:rsid w:val="0058454D"/>
    <w:rsid w:val="00584742"/>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5004"/>
    <w:rsid w:val="0059552C"/>
    <w:rsid w:val="00595A3A"/>
    <w:rsid w:val="00595C0F"/>
    <w:rsid w:val="00595E52"/>
    <w:rsid w:val="00596021"/>
    <w:rsid w:val="005960CB"/>
    <w:rsid w:val="005962BE"/>
    <w:rsid w:val="00596609"/>
    <w:rsid w:val="00596D74"/>
    <w:rsid w:val="005973A7"/>
    <w:rsid w:val="00597973"/>
    <w:rsid w:val="005A0617"/>
    <w:rsid w:val="005A06DD"/>
    <w:rsid w:val="005A1794"/>
    <w:rsid w:val="005A19C2"/>
    <w:rsid w:val="005A22E4"/>
    <w:rsid w:val="005A2B01"/>
    <w:rsid w:val="005A2D39"/>
    <w:rsid w:val="005A2DF6"/>
    <w:rsid w:val="005A30B5"/>
    <w:rsid w:val="005A3306"/>
    <w:rsid w:val="005A3406"/>
    <w:rsid w:val="005A3754"/>
    <w:rsid w:val="005A3A70"/>
    <w:rsid w:val="005A3CDA"/>
    <w:rsid w:val="005A4184"/>
    <w:rsid w:val="005A4780"/>
    <w:rsid w:val="005A4BCE"/>
    <w:rsid w:val="005A4D7F"/>
    <w:rsid w:val="005A5389"/>
    <w:rsid w:val="005A57C4"/>
    <w:rsid w:val="005A5856"/>
    <w:rsid w:val="005A585A"/>
    <w:rsid w:val="005A5AB2"/>
    <w:rsid w:val="005A5CA2"/>
    <w:rsid w:val="005A60EB"/>
    <w:rsid w:val="005A618C"/>
    <w:rsid w:val="005A665B"/>
    <w:rsid w:val="005A6BC8"/>
    <w:rsid w:val="005A75B1"/>
    <w:rsid w:val="005B0B64"/>
    <w:rsid w:val="005B116F"/>
    <w:rsid w:val="005B121D"/>
    <w:rsid w:val="005B150C"/>
    <w:rsid w:val="005B1B36"/>
    <w:rsid w:val="005B2635"/>
    <w:rsid w:val="005B28EC"/>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5FEB"/>
    <w:rsid w:val="005B6979"/>
    <w:rsid w:val="005B6DEC"/>
    <w:rsid w:val="005B6E88"/>
    <w:rsid w:val="005B7166"/>
    <w:rsid w:val="005B7363"/>
    <w:rsid w:val="005B76CF"/>
    <w:rsid w:val="005B7F43"/>
    <w:rsid w:val="005C0682"/>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718"/>
    <w:rsid w:val="005C77AD"/>
    <w:rsid w:val="005C78B7"/>
    <w:rsid w:val="005C79A0"/>
    <w:rsid w:val="005C7E5A"/>
    <w:rsid w:val="005D0233"/>
    <w:rsid w:val="005D02DD"/>
    <w:rsid w:val="005D09C5"/>
    <w:rsid w:val="005D0DFF"/>
    <w:rsid w:val="005D1436"/>
    <w:rsid w:val="005D149D"/>
    <w:rsid w:val="005D174B"/>
    <w:rsid w:val="005D1BB0"/>
    <w:rsid w:val="005D200F"/>
    <w:rsid w:val="005D24D7"/>
    <w:rsid w:val="005D27D1"/>
    <w:rsid w:val="005D2B6F"/>
    <w:rsid w:val="005D2BB5"/>
    <w:rsid w:val="005D4126"/>
    <w:rsid w:val="005D44EE"/>
    <w:rsid w:val="005D4A61"/>
    <w:rsid w:val="005D5048"/>
    <w:rsid w:val="005D5790"/>
    <w:rsid w:val="005D5C1C"/>
    <w:rsid w:val="005D6614"/>
    <w:rsid w:val="005D68F3"/>
    <w:rsid w:val="005D6DC6"/>
    <w:rsid w:val="005D6DD6"/>
    <w:rsid w:val="005D70A9"/>
    <w:rsid w:val="005D7348"/>
    <w:rsid w:val="005D737F"/>
    <w:rsid w:val="005D7598"/>
    <w:rsid w:val="005D75C9"/>
    <w:rsid w:val="005D78F6"/>
    <w:rsid w:val="005D79E2"/>
    <w:rsid w:val="005D7A3A"/>
    <w:rsid w:val="005D7B99"/>
    <w:rsid w:val="005D7BD2"/>
    <w:rsid w:val="005D7D23"/>
    <w:rsid w:val="005D7FBF"/>
    <w:rsid w:val="005E045C"/>
    <w:rsid w:val="005E0938"/>
    <w:rsid w:val="005E1786"/>
    <w:rsid w:val="005E1A91"/>
    <w:rsid w:val="005E2150"/>
    <w:rsid w:val="005E262D"/>
    <w:rsid w:val="005E2F8E"/>
    <w:rsid w:val="005E35B3"/>
    <w:rsid w:val="005E368E"/>
    <w:rsid w:val="005E3BA1"/>
    <w:rsid w:val="005E3C66"/>
    <w:rsid w:val="005E48AA"/>
    <w:rsid w:val="005E51EC"/>
    <w:rsid w:val="005E5652"/>
    <w:rsid w:val="005E5AA7"/>
    <w:rsid w:val="005E5C7E"/>
    <w:rsid w:val="005E61DE"/>
    <w:rsid w:val="005E6304"/>
    <w:rsid w:val="005E6E01"/>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57"/>
    <w:rsid w:val="006011CA"/>
    <w:rsid w:val="006017BC"/>
    <w:rsid w:val="006017FE"/>
    <w:rsid w:val="00601A8A"/>
    <w:rsid w:val="00601B01"/>
    <w:rsid w:val="00601CEB"/>
    <w:rsid w:val="006029E9"/>
    <w:rsid w:val="00602D22"/>
    <w:rsid w:val="00602D7D"/>
    <w:rsid w:val="006038F5"/>
    <w:rsid w:val="00603A0F"/>
    <w:rsid w:val="00603C76"/>
    <w:rsid w:val="00603DBA"/>
    <w:rsid w:val="00603DCC"/>
    <w:rsid w:val="00603E5F"/>
    <w:rsid w:val="006046D0"/>
    <w:rsid w:val="006055BD"/>
    <w:rsid w:val="006055D6"/>
    <w:rsid w:val="00605C47"/>
    <w:rsid w:val="00605CBD"/>
    <w:rsid w:val="006061F9"/>
    <w:rsid w:val="006069D1"/>
    <w:rsid w:val="00606D68"/>
    <w:rsid w:val="00606E67"/>
    <w:rsid w:val="006078FA"/>
    <w:rsid w:val="00607C8B"/>
    <w:rsid w:val="006110BB"/>
    <w:rsid w:val="006111F9"/>
    <w:rsid w:val="00611445"/>
    <w:rsid w:val="00611BC7"/>
    <w:rsid w:val="00611F42"/>
    <w:rsid w:val="00611FC2"/>
    <w:rsid w:val="006122DF"/>
    <w:rsid w:val="006123FE"/>
    <w:rsid w:val="006125A2"/>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204"/>
    <w:rsid w:val="00620541"/>
    <w:rsid w:val="00620573"/>
    <w:rsid w:val="006208F8"/>
    <w:rsid w:val="00620CBA"/>
    <w:rsid w:val="006214E8"/>
    <w:rsid w:val="006218AB"/>
    <w:rsid w:val="006218C5"/>
    <w:rsid w:val="0062248D"/>
    <w:rsid w:val="00622978"/>
    <w:rsid w:val="00622CE0"/>
    <w:rsid w:val="00622E40"/>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77F0"/>
    <w:rsid w:val="00627A8A"/>
    <w:rsid w:val="00627D34"/>
    <w:rsid w:val="00627E1A"/>
    <w:rsid w:val="00630263"/>
    <w:rsid w:val="006313F5"/>
    <w:rsid w:val="00631A22"/>
    <w:rsid w:val="00632098"/>
    <w:rsid w:val="0063234C"/>
    <w:rsid w:val="006326B6"/>
    <w:rsid w:val="00632A7C"/>
    <w:rsid w:val="00632F2C"/>
    <w:rsid w:val="006337CF"/>
    <w:rsid w:val="00633DCA"/>
    <w:rsid w:val="00633EBC"/>
    <w:rsid w:val="0063407D"/>
    <w:rsid w:val="0063466E"/>
    <w:rsid w:val="00634C71"/>
    <w:rsid w:val="006350DD"/>
    <w:rsid w:val="006351FE"/>
    <w:rsid w:val="006359A0"/>
    <w:rsid w:val="006367E9"/>
    <w:rsid w:val="006374D2"/>
    <w:rsid w:val="00637509"/>
    <w:rsid w:val="006377DF"/>
    <w:rsid w:val="00637E2B"/>
    <w:rsid w:val="006401DE"/>
    <w:rsid w:val="00640336"/>
    <w:rsid w:val="006404D3"/>
    <w:rsid w:val="006406C5"/>
    <w:rsid w:val="006407D9"/>
    <w:rsid w:val="006409BE"/>
    <w:rsid w:val="00640C41"/>
    <w:rsid w:val="00640DC5"/>
    <w:rsid w:val="00640DF6"/>
    <w:rsid w:val="006410E4"/>
    <w:rsid w:val="0064117F"/>
    <w:rsid w:val="0064163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643"/>
    <w:rsid w:val="00646D13"/>
    <w:rsid w:val="00646F7C"/>
    <w:rsid w:val="006479BB"/>
    <w:rsid w:val="00647BC9"/>
    <w:rsid w:val="00647D67"/>
    <w:rsid w:val="00647F8B"/>
    <w:rsid w:val="00650C4A"/>
    <w:rsid w:val="00650E53"/>
    <w:rsid w:val="00650ED6"/>
    <w:rsid w:val="0065101E"/>
    <w:rsid w:val="006512C1"/>
    <w:rsid w:val="0065142A"/>
    <w:rsid w:val="00651688"/>
    <w:rsid w:val="0065178C"/>
    <w:rsid w:val="00651AEA"/>
    <w:rsid w:val="00651B15"/>
    <w:rsid w:val="00652356"/>
    <w:rsid w:val="006527C9"/>
    <w:rsid w:val="00653314"/>
    <w:rsid w:val="00654BAE"/>
    <w:rsid w:val="00654BDE"/>
    <w:rsid w:val="00654EF6"/>
    <w:rsid w:val="00655631"/>
    <w:rsid w:val="00655BC0"/>
    <w:rsid w:val="00655CCC"/>
    <w:rsid w:val="006562D0"/>
    <w:rsid w:val="006563F3"/>
    <w:rsid w:val="006566AA"/>
    <w:rsid w:val="00656F28"/>
    <w:rsid w:val="0065763A"/>
    <w:rsid w:val="00657BFA"/>
    <w:rsid w:val="00657F20"/>
    <w:rsid w:val="0066038B"/>
    <w:rsid w:val="00660BFA"/>
    <w:rsid w:val="00661066"/>
    <w:rsid w:val="00661608"/>
    <w:rsid w:val="00662113"/>
    <w:rsid w:val="00662949"/>
    <w:rsid w:val="006629B8"/>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880"/>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6D5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2FE4"/>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873"/>
    <w:rsid w:val="00697CCF"/>
    <w:rsid w:val="00697DE5"/>
    <w:rsid w:val="00697FA5"/>
    <w:rsid w:val="006A092C"/>
    <w:rsid w:val="006A0D2E"/>
    <w:rsid w:val="006A12E7"/>
    <w:rsid w:val="006A14C2"/>
    <w:rsid w:val="006A15AB"/>
    <w:rsid w:val="006A1646"/>
    <w:rsid w:val="006A175A"/>
    <w:rsid w:val="006A1A20"/>
    <w:rsid w:val="006A24A8"/>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9F1"/>
    <w:rsid w:val="006B4C00"/>
    <w:rsid w:val="006B5413"/>
    <w:rsid w:val="006B5538"/>
    <w:rsid w:val="006B5769"/>
    <w:rsid w:val="006B59A6"/>
    <w:rsid w:val="006B5B43"/>
    <w:rsid w:val="006B5F44"/>
    <w:rsid w:val="006B6683"/>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E2C"/>
    <w:rsid w:val="006C3143"/>
    <w:rsid w:val="006C3583"/>
    <w:rsid w:val="006C393A"/>
    <w:rsid w:val="006C4C17"/>
    <w:rsid w:val="006C4CAF"/>
    <w:rsid w:val="006C5571"/>
    <w:rsid w:val="006C5904"/>
    <w:rsid w:val="006C5CC4"/>
    <w:rsid w:val="006C5D27"/>
    <w:rsid w:val="006C67A7"/>
    <w:rsid w:val="006C6904"/>
    <w:rsid w:val="006C6EC7"/>
    <w:rsid w:val="006C72DD"/>
    <w:rsid w:val="006C73D3"/>
    <w:rsid w:val="006C7507"/>
    <w:rsid w:val="006C7771"/>
    <w:rsid w:val="006C7BE5"/>
    <w:rsid w:val="006C7D05"/>
    <w:rsid w:val="006C7F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D"/>
    <w:rsid w:val="006D550F"/>
    <w:rsid w:val="006D5568"/>
    <w:rsid w:val="006D5571"/>
    <w:rsid w:val="006D62B8"/>
    <w:rsid w:val="006D6525"/>
    <w:rsid w:val="006D75DB"/>
    <w:rsid w:val="006D76E6"/>
    <w:rsid w:val="006D7819"/>
    <w:rsid w:val="006E00CA"/>
    <w:rsid w:val="006E0405"/>
    <w:rsid w:val="006E097F"/>
    <w:rsid w:val="006E09AB"/>
    <w:rsid w:val="006E0F8D"/>
    <w:rsid w:val="006E159C"/>
    <w:rsid w:val="006E1FF5"/>
    <w:rsid w:val="006E2092"/>
    <w:rsid w:val="006E22DB"/>
    <w:rsid w:val="006E24C9"/>
    <w:rsid w:val="006E2992"/>
    <w:rsid w:val="006E2F1D"/>
    <w:rsid w:val="006E2F6C"/>
    <w:rsid w:val="006E2FF5"/>
    <w:rsid w:val="006E301B"/>
    <w:rsid w:val="006E3113"/>
    <w:rsid w:val="006E38C9"/>
    <w:rsid w:val="006E3A3B"/>
    <w:rsid w:val="006E4116"/>
    <w:rsid w:val="006E4445"/>
    <w:rsid w:val="006E45EC"/>
    <w:rsid w:val="006E4980"/>
    <w:rsid w:val="006E4EC9"/>
    <w:rsid w:val="006E50B3"/>
    <w:rsid w:val="006E55DF"/>
    <w:rsid w:val="006E5A2D"/>
    <w:rsid w:val="006E604F"/>
    <w:rsid w:val="006E60C5"/>
    <w:rsid w:val="006E6CDD"/>
    <w:rsid w:val="006E7383"/>
    <w:rsid w:val="006E758C"/>
    <w:rsid w:val="006E769B"/>
    <w:rsid w:val="006E77B9"/>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033"/>
    <w:rsid w:val="007011C5"/>
    <w:rsid w:val="00701725"/>
    <w:rsid w:val="00701A32"/>
    <w:rsid w:val="00701C0D"/>
    <w:rsid w:val="00701C2C"/>
    <w:rsid w:val="00701EFE"/>
    <w:rsid w:val="0070227C"/>
    <w:rsid w:val="007022DA"/>
    <w:rsid w:val="007027E3"/>
    <w:rsid w:val="007027E9"/>
    <w:rsid w:val="00702A38"/>
    <w:rsid w:val="00702FD5"/>
    <w:rsid w:val="007032CA"/>
    <w:rsid w:val="007038F8"/>
    <w:rsid w:val="00703BAB"/>
    <w:rsid w:val="00703D6E"/>
    <w:rsid w:val="0070469E"/>
    <w:rsid w:val="007046FD"/>
    <w:rsid w:val="007058AA"/>
    <w:rsid w:val="00706150"/>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4A79"/>
    <w:rsid w:val="00715076"/>
    <w:rsid w:val="00715326"/>
    <w:rsid w:val="007153BB"/>
    <w:rsid w:val="00715799"/>
    <w:rsid w:val="00715B99"/>
    <w:rsid w:val="00716DB1"/>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731"/>
    <w:rsid w:val="007259EF"/>
    <w:rsid w:val="0072652D"/>
    <w:rsid w:val="00726F58"/>
    <w:rsid w:val="00727A6C"/>
    <w:rsid w:val="00727B60"/>
    <w:rsid w:val="00727F5C"/>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0A1"/>
    <w:rsid w:val="0073444E"/>
    <w:rsid w:val="00734496"/>
    <w:rsid w:val="007344C9"/>
    <w:rsid w:val="0073497F"/>
    <w:rsid w:val="00734A05"/>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F0"/>
    <w:rsid w:val="00743AE4"/>
    <w:rsid w:val="00743D6F"/>
    <w:rsid w:val="00743E0C"/>
    <w:rsid w:val="0074447E"/>
    <w:rsid w:val="007445B5"/>
    <w:rsid w:val="0074495E"/>
    <w:rsid w:val="00744A17"/>
    <w:rsid w:val="00744C0B"/>
    <w:rsid w:val="00744E0A"/>
    <w:rsid w:val="00744E23"/>
    <w:rsid w:val="00744F08"/>
    <w:rsid w:val="00745192"/>
    <w:rsid w:val="00745421"/>
    <w:rsid w:val="0074557A"/>
    <w:rsid w:val="00745591"/>
    <w:rsid w:val="00745F15"/>
    <w:rsid w:val="00745FC7"/>
    <w:rsid w:val="00746482"/>
    <w:rsid w:val="0074655C"/>
    <w:rsid w:val="00746A18"/>
    <w:rsid w:val="00746DCD"/>
    <w:rsid w:val="00747053"/>
    <w:rsid w:val="00747106"/>
    <w:rsid w:val="0074733C"/>
    <w:rsid w:val="0074769C"/>
    <w:rsid w:val="00747F28"/>
    <w:rsid w:val="00747FB9"/>
    <w:rsid w:val="007508AD"/>
    <w:rsid w:val="00750DBD"/>
    <w:rsid w:val="00751024"/>
    <w:rsid w:val="0075121E"/>
    <w:rsid w:val="00751FE8"/>
    <w:rsid w:val="007524F7"/>
    <w:rsid w:val="007527D2"/>
    <w:rsid w:val="00752AC2"/>
    <w:rsid w:val="00752B9E"/>
    <w:rsid w:val="0075321D"/>
    <w:rsid w:val="007541E6"/>
    <w:rsid w:val="00754472"/>
    <w:rsid w:val="007547DE"/>
    <w:rsid w:val="007554E8"/>
    <w:rsid w:val="00755B76"/>
    <w:rsid w:val="00755F72"/>
    <w:rsid w:val="007578FE"/>
    <w:rsid w:val="00757B85"/>
    <w:rsid w:val="00757E63"/>
    <w:rsid w:val="00757F2C"/>
    <w:rsid w:val="007608C3"/>
    <w:rsid w:val="00760EB1"/>
    <w:rsid w:val="00760F67"/>
    <w:rsid w:val="007623EB"/>
    <w:rsid w:val="0076242C"/>
    <w:rsid w:val="0076258B"/>
    <w:rsid w:val="00762837"/>
    <w:rsid w:val="00762CE9"/>
    <w:rsid w:val="00762F17"/>
    <w:rsid w:val="00762FAD"/>
    <w:rsid w:val="00763A71"/>
    <w:rsid w:val="007644FD"/>
    <w:rsid w:val="0076520B"/>
    <w:rsid w:val="007656A8"/>
    <w:rsid w:val="00765759"/>
    <w:rsid w:val="00765EB9"/>
    <w:rsid w:val="00765F75"/>
    <w:rsid w:val="007667A1"/>
    <w:rsid w:val="007667BF"/>
    <w:rsid w:val="007669E0"/>
    <w:rsid w:val="00766DB0"/>
    <w:rsid w:val="00767CEB"/>
    <w:rsid w:val="00767E82"/>
    <w:rsid w:val="007709DA"/>
    <w:rsid w:val="00770C53"/>
    <w:rsid w:val="00770E20"/>
    <w:rsid w:val="00771135"/>
    <w:rsid w:val="0077134B"/>
    <w:rsid w:val="007713EE"/>
    <w:rsid w:val="00771551"/>
    <w:rsid w:val="007715F1"/>
    <w:rsid w:val="00771A06"/>
    <w:rsid w:val="007722A8"/>
    <w:rsid w:val="00772654"/>
    <w:rsid w:val="00772BF0"/>
    <w:rsid w:val="00772D23"/>
    <w:rsid w:val="00772FEB"/>
    <w:rsid w:val="0077344F"/>
    <w:rsid w:val="00773788"/>
    <w:rsid w:val="00773C2C"/>
    <w:rsid w:val="00774441"/>
    <w:rsid w:val="007752A9"/>
    <w:rsid w:val="007754A4"/>
    <w:rsid w:val="0077573C"/>
    <w:rsid w:val="00775746"/>
    <w:rsid w:val="00775AAC"/>
    <w:rsid w:val="00775B76"/>
    <w:rsid w:val="00775D93"/>
    <w:rsid w:val="00775F9F"/>
    <w:rsid w:val="00776590"/>
    <w:rsid w:val="0077677F"/>
    <w:rsid w:val="00776905"/>
    <w:rsid w:val="00776EE9"/>
    <w:rsid w:val="007773E0"/>
    <w:rsid w:val="007778C5"/>
    <w:rsid w:val="007800A3"/>
    <w:rsid w:val="007800A6"/>
    <w:rsid w:val="0078103E"/>
    <w:rsid w:val="007811CE"/>
    <w:rsid w:val="00781BDB"/>
    <w:rsid w:val="00781C30"/>
    <w:rsid w:val="0078269C"/>
    <w:rsid w:val="00782DCC"/>
    <w:rsid w:val="007835AF"/>
    <w:rsid w:val="007836FD"/>
    <w:rsid w:val="007837C5"/>
    <w:rsid w:val="0078384C"/>
    <w:rsid w:val="007838A5"/>
    <w:rsid w:val="00783D36"/>
    <w:rsid w:val="007846A1"/>
    <w:rsid w:val="00784714"/>
    <w:rsid w:val="00784C66"/>
    <w:rsid w:val="00784CE3"/>
    <w:rsid w:val="00784E13"/>
    <w:rsid w:val="00784EF8"/>
    <w:rsid w:val="00785013"/>
    <w:rsid w:val="007850CC"/>
    <w:rsid w:val="0078594D"/>
    <w:rsid w:val="00785956"/>
    <w:rsid w:val="00785B98"/>
    <w:rsid w:val="00785EFC"/>
    <w:rsid w:val="0078602F"/>
    <w:rsid w:val="007863E4"/>
    <w:rsid w:val="007867C4"/>
    <w:rsid w:val="00786B33"/>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13F1"/>
    <w:rsid w:val="007A1464"/>
    <w:rsid w:val="007A1619"/>
    <w:rsid w:val="007A2778"/>
    <w:rsid w:val="007A2A31"/>
    <w:rsid w:val="007A2E9B"/>
    <w:rsid w:val="007A4012"/>
    <w:rsid w:val="007A4213"/>
    <w:rsid w:val="007A45EF"/>
    <w:rsid w:val="007A4896"/>
    <w:rsid w:val="007A498E"/>
    <w:rsid w:val="007A5CA4"/>
    <w:rsid w:val="007A6005"/>
    <w:rsid w:val="007A6050"/>
    <w:rsid w:val="007A63BE"/>
    <w:rsid w:val="007A688C"/>
    <w:rsid w:val="007A7133"/>
    <w:rsid w:val="007A715D"/>
    <w:rsid w:val="007A721A"/>
    <w:rsid w:val="007A7446"/>
    <w:rsid w:val="007A7525"/>
    <w:rsid w:val="007A760E"/>
    <w:rsid w:val="007A787A"/>
    <w:rsid w:val="007A7B7E"/>
    <w:rsid w:val="007A7D62"/>
    <w:rsid w:val="007A7E9B"/>
    <w:rsid w:val="007B021E"/>
    <w:rsid w:val="007B0CCE"/>
    <w:rsid w:val="007B11D4"/>
    <w:rsid w:val="007B1478"/>
    <w:rsid w:val="007B28B1"/>
    <w:rsid w:val="007B2D9F"/>
    <w:rsid w:val="007B2F75"/>
    <w:rsid w:val="007B3489"/>
    <w:rsid w:val="007B3A96"/>
    <w:rsid w:val="007B3AC3"/>
    <w:rsid w:val="007B3F6C"/>
    <w:rsid w:val="007B42F4"/>
    <w:rsid w:val="007B4685"/>
    <w:rsid w:val="007B468B"/>
    <w:rsid w:val="007B4736"/>
    <w:rsid w:val="007B48AC"/>
    <w:rsid w:val="007B4F6F"/>
    <w:rsid w:val="007B5201"/>
    <w:rsid w:val="007B533F"/>
    <w:rsid w:val="007B54D2"/>
    <w:rsid w:val="007B55D6"/>
    <w:rsid w:val="007B58BF"/>
    <w:rsid w:val="007B5A6D"/>
    <w:rsid w:val="007B5BBD"/>
    <w:rsid w:val="007B6016"/>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CB3"/>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F8D"/>
    <w:rsid w:val="007C634C"/>
    <w:rsid w:val="007C651F"/>
    <w:rsid w:val="007C6543"/>
    <w:rsid w:val="007C6651"/>
    <w:rsid w:val="007C67CA"/>
    <w:rsid w:val="007C6AD7"/>
    <w:rsid w:val="007C73EA"/>
    <w:rsid w:val="007C76C8"/>
    <w:rsid w:val="007C794C"/>
    <w:rsid w:val="007C7C8D"/>
    <w:rsid w:val="007C7FCC"/>
    <w:rsid w:val="007D09E0"/>
    <w:rsid w:val="007D12C0"/>
    <w:rsid w:val="007D1917"/>
    <w:rsid w:val="007D2478"/>
    <w:rsid w:val="007D29E3"/>
    <w:rsid w:val="007D29F7"/>
    <w:rsid w:val="007D32E7"/>
    <w:rsid w:val="007D34E0"/>
    <w:rsid w:val="007D3A2E"/>
    <w:rsid w:val="007D3AAB"/>
    <w:rsid w:val="007D40B5"/>
    <w:rsid w:val="007D4689"/>
    <w:rsid w:val="007D53CB"/>
    <w:rsid w:val="007D57CD"/>
    <w:rsid w:val="007D5844"/>
    <w:rsid w:val="007D5995"/>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29"/>
    <w:rsid w:val="007F11E4"/>
    <w:rsid w:val="007F178E"/>
    <w:rsid w:val="007F27A9"/>
    <w:rsid w:val="007F2EAE"/>
    <w:rsid w:val="007F3353"/>
    <w:rsid w:val="007F3412"/>
    <w:rsid w:val="007F3479"/>
    <w:rsid w:val="007F3DD7"/>
    <w:rsid w:val="007F3E20"/>
    <w:rsid w:val="007F3E3F"/>
    <w:rsid w:val="007F4991"/>
    <w:rsid w:val="007F4ABA"/>
    <w:rsid w:val="007F5575"/>
    <w:rsid w:val="007F5700"/>
    <w:rsid w:val="007F590E"/>
    <w:rsid w:val="007F59E8"/>
    <w:rsid w:val="007F607E"/>
    <w:rsid w:val="007F62C7"/>
    <w:rsid w:val="007F630C"/>
    <w:rsid w:val="007F6397"/>
    <w:rsid w:val="007F6926"/>
    <w:rsid w:val="007F6A16"/>
    <w:rsid w:val="007F7532"/>
    <w:rsid w:val="007F7853"/>
    <w:rsid w:val="007F785F"/>
    <w:rsid w:val="007F7BB0"/>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2BF"/>
    <w:rsid w:val="0080347A"/>
    <w:rsid w:val="0080351E"/>
    <w:rsid w:val="00803792"/>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2AF"/>
    <w:rsid w:val="0081440D"/>
    <w:rsid w:val="00815058"/>
    <w:rsid w:val="00815271"/>
    <w:rsid w:val="008152E0"/>
    <w:rsid w:val="00815F07"/>
    <w:rsid w:val="0081675F"/>
    <w:rsid w:val="00816984"/>
    <w:rsid w:val="00817976"/>
    <w:rsid w:val="00820151"/>
    <w:rsid w:val="008206FE"/>
    <w:rsid w:val="00820D8E"/>
    <w:rsid w:val="0082287F"/>
    <w:rsid w:val="00822A75"/>
    <w:rsid w:val="00822FAF"/>
    <w:rsid w:val="00823BCC"/>
    <w:rsid w:val="00823C1F"/>
    <w:rsid w:val="00824A1D"/>
    <w:rsid w:val="00824F86"/>
    <w:rsid w:val="00824FD2"/>
    <w:rsid w:val="008254FB"/>
    <w:rsid w:val="00825680"/>
    <w:rsid w:val="0082585E"/>
    <w:rsid w:val="00825FD4"/>
    <w:rsid w:val="008260E6"/>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C15"/>
    <w:rsid w:val="00832C19"/>
    <w:rsid w:val="00832D9B"/>
    <w:rsid w:val="00833020"/>
    <w:rsid w:val="0083313D"/>
    <w:rsid w:val="0083328B"/>
    <w:rsid w:val="00833425"/>
    <w:rsid w:val="00833469"/>
    <w:rsid w:val="00833957"/>
    <w:rsid w:val="00833AC6"/>
    <w:rsid w:val="00833FF9"/>
    <w:rsid w:val="008347EA"/>
    <w:rsid w:val="00834809"/>
    <w:rsid w:val="00834EA9"/>
    <w:rsid w:val="0083583A"/>
    <w:rsid w:val="00835903"/>
    <w:rsid w:val="00835BD3"/>
    <w:rsid w:val="008364DF"/>
    <w:rsid w:val="00836847"/>
    <w:rsid w:val="00836EFA"/>
    <w:rsid w:val="0083752B"/>
    <w:rsid w:val="008376EB"/>
    <w:rsid w:val="008402CC"/>
    <w:rsid w:val="0084076B"/>
    <w:rsid w:val="0084121E"/>
    <w:rsid w:val="00841B2E"/>
    <w:rsid w:val="00842869"/>
    <w:rsid w:val="00842BE1"/>
    <w:rsid w:val="00842CD6"/>
    <w:rsid w:val="00842F01"/>
    <w:rsid w:val="00842F34"/>
    <w:rsid w:val="00843099"/>
    <w:rsid w:val="008434FC"/>
    <w:rsid w:val="0084373D"/>
    <w:rsid w:val="00844297"/>
    <w:rsid w:val="0084459A"/>
    <w:rsid w:val="008445B5"/>
    <w:rsid w:val="008447BB"/>
    <w:rsid w:val="00844EDC"/>
    <w:rsid w:val="00844F8A"/>
    <w:rsid w:val="008453AD"/>
    <w:rsid w:val="00845673"/>
    <w:rsid w:val="00845970"/>
    <w:rsid w:val="00845DF6"/>
    <w:rsid w:val="00846312"/>
    <w:rsid w:val="008463AC"/>
    <w:rsid w:val="00846654"/>
    <w:rsid w:val="00846B29"/>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2DD"/>
    <w:rsid w:val="00853497"/>
    <w:rsid w:val="008539A9"/>
    <w:rsid w:val="00853A9F"/>
    <w:rsid w:val="00853AE2"/>
    <w:rsid w:val="00853DE9"/>
    <w:rsid w:val="00853E14"/>
    <w:rsid w:val="00853EED"/>
    <w:rsid w:val="00854BC4"/>
    <w:rsid w:val="00854D7C"/>
    <w:rsid w:val="00854E54"/>
    <w:rsid w:val="0085560D"/>
    <w:rsid w:val="00855637"/>
    <w:rsid w:val="008557D6"/>
    <w:rsid w:val="00855888"/>
    <w:rsid w:val="00855E2E"/>
    <w:rsid w:val="00855E33"/>
    <w:rsid w:val="00856204"/>
    <w:rsid w:val="00856459"/>
    <w:rsid w:val="008567AB"/>
    <w:rsid w:val="00856CA4"/>
    <w:rsid w:val="00856E55"/>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1C2"/>
    <w:rsid w:val="0086446E"/>
    <w:rsid w:val="0086475E"/>
    <w:rsid w:val="00864760"/>
    <w:rsid w:val="00864A63"/>
    <w:rsid w:val="00864A7D"/>
    <w:rsid w:val="00865D9B"/>
    <w:rsid w:val="0086614C"/>
    <w:rsid w:val="0086659C"/>
    <w:rsid w:val="008666EC"/>
    <w:rsid w:val="00867060"/>
    <w:rsid w:val="00867137"/>
    <w:rsid w:val="0086785E"/>
    <w:rsid w:val="00867997"/>
    <w:rsid w:val="0087073A"/>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404B"/>
    <w:rsid w:val="0087425E"/>
    <w:rsid w:val="00874A5E"/>
    <w:rsid w:val="00874B4C"/>
    <w:rsid w:val="00874F29"/>
    <w:rsid w:val="00875351"/>
    <w:rsid w:val="00875B37"/>
    <w:rsid w:val="0087606E"/>
    <w:rsid w:val="008764A6"/>
    <w:rsid w:val="00876747"/>
    <w:rsid w:val="00876903"/>
    <w:rsid w:val="00876C6A"/>
    <w:rsid w:val="0087760E"/>
    <w:rsid w:val="008779C5"/>
    <w:rsid w:val="00877C13"/>
    <w:rsid w:val="00877DBE"/>
    <w:rsid w:val="008800EB"/>
    <w:rsid w:val="0088175C"/>
    <w:rsid w:val="008818A5"/>
    <w:rsid w:val="008818EB"/>
    <w:rsid w:val="00881E57"/>
    <w:rsid w:val="00882A3B"/>
    <w:rsid w:val="00883440"/>
    <w:rsid w:val="00883F3D"/>
    <w:rsid w:val="00884337"/>
    <w:rsid w:val="00884539"/>
    <w:rsid w:val="00884FAA"/>
    <w:rsid w:val="00885467"/>
    <w:rsid w:val="00885BA7"/>
    <w:rsid w:val="008861A9"/>
    <w:rsid w:val="00886DC6"/>
    <w:rsid w:val="00886F07"/>
    <w:rsid w:val="00886F21"/>
    <w:rsid w:val="008878AA"/>
    <w:rsid w:val="00890E4C"/>
    <w:rsid w:val="00890E81"/>
    <w:rsid w:val="00890FE6"/>
    <w:rsid w:val="008910FD"/>
    <w:rsid w:val="008913E0"/>
    <w:rsid w:val="00891454"/>
    <w:rsid w:val="00891A3A"/>
    <w:rsid w:val="00891C93"/>
    <w:rsid w:val="00891E05"/>
    <w:rsid w:val="00891EEF"/>
    <w:rsid w:val="008920E9"/>
    <w:rsid w:val="00892C82"/>
    <w:rsid w:val="00892CB0"/>
    <w:rsid w:val="00892E08"/>
    <w:rsid w:val="00892E89"/>
    <w:rsid w:val="008932D5"/>
    <w:rsid w:val="00893493"/>
    <w:rsid w:val="00893B79"/>
    <w:rsid w:val="00894081"/>
    <w:rsid w:val="0089429D"/>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A004D"/>
    <w:rsid w:val="008A0B6B"/>
    <w:rsid w:val="008A0DFF"/>
    <w:rsid w:val="008A10DB"/>
    <w:rsid w:val="008A1319"/>
    <w:rsid w:val="008A1814"/>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717A"/>
    <w:rsid w:val="008A721A"/>
    <w:rsid w:val="008A75F3"/>
    <w:rsid w:val="008A7866"/>
    <w:rsid w:val="008A7E22"/>
    <w:rsid w:val="008B0368"/>
    <w:rsid w:val="008B0376"/>
    <w:rsid w:val="008B09CE"/>
    <w:rsid w:val="008B0CDC"/>
    <w:rsid w:val="008B0F2C"/>
    <w:rsid w:val="008B13D9"/>
    <w:rsid w:val="008B14AF"/>
    <w:rsid w:val="008B158E"/>
    <w:rsid w:val="008B171F"/>
    <w:rsid w:val="008B18AE"/>
    <w:rsid w:val="008B2174"/>
    <w:rsid w:val="008B219F"/>
    <w:rsid w:val="008B2AC7"/>
    <w:rsid w:val="008B2ECE"/>
    <w:rsid w:val="008B3041"/>
    <w:rsid w:val="008B3407"/>
    <w:rsid w:val="008B38A5"/>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52F"/>
    <w:rsid w:val="008B7683"/>
    <w:rsid w:val="008C0C29"/>
    <w:rsid w:val="008C0F4C"/>
    <w:rsid w:val="008C1510"/>
    <w:rsid w:val="008C26B2"/>
    <w:rsid w:val="008C29DD"/>
    <w:rsid w:val="008C2BA9"/>
    <w:rsid w:val="008C2CDC"/>
    <w:rsid w:val="008C3092"/>
    <w:rsid w:val="008C3287"/>
    <w:rsid w:val="008C34B6"/>
    <w:rsid w:val="008C3773"/>
    <w:rsid w:val="008C3806"/>
    <w:rsid w:val="008C3EAC"/>
    <w:rsid w:val="008C3F0B"/>
    <w:rsid w:val="008C3F7C"/>
    <w:rsid w:val="008C5B54"/>
    <w:rsid w:val="008C649D"/>
    <w:rsid w:val="008C64AD"/>
    <w:rsid w:val="008C6762"/>
    <w:rsid w:val="008C6B3A"/>
    <w:rsid w:val="008C6BE4"/>
    <w:rsid w:val="008C7537"/>
    <w:rsid w:val="008C7892"/>
    <w:rsid w:val="008C79B0"/>
    <w:rsid w:val="008C7B38"/>
    <w:rsid w:val="008C7C99"/>
    <w:rsid w:val="008C7D36"/>
    <w:rsid w:val="008C7F75"/>
    <w:rsid w:val="008D06AF"/>
    <w:rsid w:val="008D126E"/>
    <w:rsid w:val="008D129B"/>
    <w:rsid w:val="008D195A"/>
    <w:rsid w:val="008D19FC"/>
    <w:rsid w:val="008D1DF3"/>
    <w:rsid w:val="008D2274"/>
    <w:rsid w:val="008D258E"/>
    <w:rsid w:val="008D2725"/>
    <w:rsid w:val="008D2A15"/>
    <w:rsid w:val="008D2C43"/>
    <w:rsid w:val="008D3242"/>
    <w:rsid w:val="008D33A4"/>
    <w:rsid w:val="008D3C38"/>
    <w:rsid w:val="008D3F63"/>
    <w:rsid w:val="008D4029"/>
    <w:rsid w:val="008D43F5"/>
    <w:rsid w:val="008D4656"/>
    <w:rsid w:val="008D4D8B"/>
    <w:rsid w:val="008D4F97"/>
    <w:rsid w:val="008D514B"/>
    <w:rsid w:val="008D57D6"/>
    <w:rsid w:val="008D5DEB"/>
    <w:rsid w:val="008D6553"/>
    <w:rsid w:val="008D663D"/>
    <w:rsid w:val="008D6B9B"/>
    <w:rsid w:val="008D6F1B"/>
    <w:rsid w:val="008D75D3"/>
    <w:rsid w:val="008D77E3"/>
    <w:rsid w:val="008D7B53"/>
    <w:rsid w:val="008E018E"/>
    <w:rsid w:val="008E02AF"/>
    <w:rsid w:val="008E06E8"/>
    <w:rsid w:val="008E0743"/>
    <w:rsid w:val="008E0789"/>
    <w:rsid w:val="008E08C4"/>
    <w:rsid w:val="008E0A8C"/>
    <w:rsid w:val="008E0B26"/>
    <w:rsid w:val="008E0B9E"/>
    <w:rsid w:val="008E0F9B"/>
    <w:rsid w:val="008E1201"/>
    <w:rsid w:val="008E1600"/>
    <w:rsid w:val="008E16A3"/>
    <w:rsid w:val="008E1C2A"/>
    <w:rsid w:val="008E1E30"/>
    <w:rsid w:val="008E2463"/>
    <w:rsid w:val="008E2493"/>
    <w:rsid w:val="008E2576"/>
    <w:rsid w:val="008E3594"/>
    <w:rsid w:val="008E403B"/>
    <w:rsid w:val="008E447C"/>
    <w:rsid w:val="008E45D0"/>
    <w:rsid w:val="008E4761"/>
    <w:rsid w:val="008E4A8A"/>
    <w:rsid w:val="008E4D07"/>
    <w:rsid w:val="008E5886"/>
    <w:rsid w:val="008E58B9"/>
    <w:rsid w:val="008E5B41"/>
    <w:rsid w:val="008E5BD9"/>
    <w:rsid w:val="008E5F5E"/>
    <w:rsid w:val="008E6483"/>
    <w:rsid w:val="008E66C1"/>
    <w:rsid w:val="008E6E17"/>
    <w:rsid w:val="008E6FA3"/>
    <w:rsid w:val="008E732D"/>
    <w:rsid w:val="008E73E3"/>
    <w:rsid w:val="008E74EE"/>
    <w:rsid w:val="008E78F4"/>
    <w:rsid w:val="008E7ABD"/>
    <w:rsid w:val="008E7C30"/>
    <w:rsid w:val="008E7D53"/>
    <w:rsid w:val="008F02A3"/>
    <w:rsid w:val="008F040E"/>
    <w:rsid w:val="008F054E"/>
    <w:rsid w:val="008F0709"/>
    <w:rsid w:val="008F09CB"/>
    <w:rsid w:val="008F0AA6"/>
    <w:rsid w:val="008F0C8B"/>
    <w:rsid w:val="008F1006"/>
    <w:rsid w:val="008F1761"/>
    <w:rsid w:val="008F1887"/>
    <w:rsid w:val="008F26A5"/>
    <w:rsid w:val="008F2B79"/>
    <w:rsid w:val="008F312E"/>
    <w:rsid w:val="008F3B8B"/>
    <w:rsid w:val="008F3F56"/>
    <w:rsid w:val="008F3FAC"/>
    <w:rsid w:val="008F4085"/>
    <w:rsid w:val="008F4AA6"/>
    <w:rsid w:val="008F4B52"/>
    <w:rsid w:val="008F53BA"/>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B43"/>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18C"/>
    <w:rsid w:val="00907703"/>
    <w:rsid w:val="00907DFC"/>
    <w:rsid w:val="00907EEB"/>
    <w:rsid w:val="009103F1"/>
    <w:rsid w:val="00910662"/>
    <w:rsid w:val="0091069C"/>
    <w:rsid w:val="00910F6E"/>
    <w:rsid w:val="0091107D"/>
    <w:rsid w:val="00911195"/>
    <w:rsid w:val="00911340"/>
    <w:rsid w:val="009114DD"/>
    <w:rsid w:val="00911B7D"/>
    <w:rsid w:val="00911C63"/>
    <w:rsid w:val="009123D2"/>
    <w:rsid w:val="00912B40"/>
    <w:rsid w:val="00912B49"/>
    <w:rsid w:val="00912D86"/>
    <w:rsid w:val="009131C5"/>
    <w:rsid w:val="0091381D"/>
    <w:rsid w:val="009138BF"/>
    <w:rsid w:val="00913A49"/>
    <w:rsid w:val="00913E7B"/>
    <w:rsid w:val="00913F55"/>
    <w:rsid w:val="00914201"/>
    <w:rsid w:val="00914494"/>
    <w:rsid w:val="00914CDA"/>
    <w:rsid w:val="009157F2"/>
    <w:rsid w:val="00915AAF"/>
    <w:rsid w:val="00916059"/>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3DF9"/>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C04"/>
    <w:rsid w:val="00941297"/>
    <w:rsid w:val="00941417"/>
    <w:rsid w:val="00941BA3"/>
    <w:rsid w:val="009423A8"/>
    <w:rsid w:val="00942DB0"/>
    <w:rsid w:val="0094315B"/>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119"/>
    <w:rsid w:val="009575C4"/>
    <w:rsid w:val="0095762D"/>
    <w:rsid w:val="009578AA"/>
    <w:rsid w:val="0096006A"/>
    <w:rsid w:val="00960A50"/>
    <w:rsid w:val="00960B83"/>
    <w:rsid w:val="00961291"/>
    <w:rsid w:val="00961A4B"/>
    <w:rsid w:val="00962651"/>
    <w:rsid w:val="00963ACA"/>
    <w:rsid w:val="00963D17"/>
    <w:rsid w:val="00964188"/>
    <w:rsid w:val="0096447C"/>
    <w:rsid w:val="00964499"/>
    <w:rsid w:val="00965050"/>
    <w:rsid w:val="0096527C"/>
    <w:rsid w:val="009654AF"/>
    <w:rsid w:val="00965D4F"/>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9D0"/>
    <w:rsid w:val="00974A0D"/>
    <w:rsid w:val="00974BEC"/>
    <w:rsid w:val="0097521A"/>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0A40"/>
    <w:rsid w:val="00981022"/>
    <w:rsid w:val="009811B6"/>
    <w:rsid w:val="009812A4"/>
    <w:rsid w:val="0098227B"/>
    <w:rsid w:val="00982413"/>
    <w:rsid w:val="009826E4"/>
    <w:rsid w:val="009827C5"/>
    <w:rsid w:val="00983300"/>
    <w:rsid w:val="009834C6"/>
    <w:rsid w:val="0098358B"/>
    <w:rsid w:val="00983722"/>
    <w:rsid w:val="009837CE"/>
    <w:rsid w:val="009838B0"/>
    <w:rsid w:val="00983BB5"/>
    <w:rsid w:val="0098421C"/>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4057"/>
    <w:rsid w:val="00994286"/>
    <w:rsid w:val="00994411"/>
    <w:rsid w:val="009945AF"/>
    <w:rsid w:val="0099470F"/>
    <w:rsid w:val="00994BAE"/>
    <w:rsid w:val="00994F46"/>
    <w:rsid w:val="00995077"/>
    <w:rsid w:val="0099537E"/>
    <w:rsid w:val="00995FF5"/>
    <w:rsid w:val="00996B27"/>
    <w:rsid w:val="00996D56"/>
    <w:rsid w:val="00997CBE"/>
    <w:rsid w:val="009A08FE"/>
    <w:rsid w:val="009A0CB4"/>
    <w:rsid w:val="009A17FB"/>
    <w:rsid w:val="009A18C3"/>
    <w:rsid w:val="009A191D"/>
    <w:rsid w:val="009A1E12"/>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06F"/>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C3E"/>
    <w:rsid w:val="009B3F8F"/>
    <w:rsid w:val="009B43CA"/>
    <w:rsid w:val="009B44B9"/>
    <w:rsid w:val="009B473F"/>
    <w:rsid w:val="009B4B40"/>
    <w:rsid w:val="009B4CF4"/>
    <w:rsid w:val="009B6FF9"/>
    <w:rsid w:val="009B70CF"/>
    <w:rsid w:val="009B71F5"/>
    <w:rsid w:val="009B722F"/>
    <w:rsid w:val="009B72B0"/>
    <w:rsid w:val="009B72CE"/>
    <w:rsid w:val="009B7EB5"/>
    <w:rsid w:val="009C0245"/>
    <w:rsid w:val="009C0AC2"/>
    <w:rsid w:val="009C0E59"/>
    <w:rsid w:val="009C10ED"/>
    <w:rsid w:val="009C15AC"/>
    <w:rsid w:val="009C1AD3"/>
    <w:rsid w:val="009C24E1"/>
    <w:rsid w:val="009C2696"/>
    <w:rsid w:val="009C2A3F"/>
    <w:rsid w:val="009C2A92"/>
    <w:rsid w:val="009C2B18"/>
    <w:rsid w:val="009C2B50"/>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399"/>
    <w:rsid w:val="009C7A5C"/>
    <w:rsid w:val="009C7A61"/>
    <w:rsid w:val="009C7ED1"/>
    <w:rsid w:val="009C7EF3"/>
    <w:rsid w:val="009D0A5C"/>
    <w:rsid w:val="009D0A99"/>
    <w:rsid w:val="009D0E73"/>
    <w:rsid w:val="009D19F9"/>
    <w:rsid w:val="009D2282"/>
    <w:rsid w:val="009D2551"/>
    <w:rsid w:val="009D26A5"/>
    <w:rsid w:val="009D2C6F"/>
    <w:rsid w:val="009D2F67"/>
    <w:rsid w:val="009D3B21"/>
    <w:rsid w:val="009D3BDB"/>
    <w:rsid w:val="009D3E49"/>
    <w:rsid w:val="009D457B"/>
    <w:rsid w:val="009D483E"/>
    <w:rsid w:val="009D4BF2"/>
    <w:rsid w:val="009D4CFD"/>
    <w:rsid w:val="009D5387"/>
    <w:rsid w:val="009D5985"/>
    <w:rsid w:val="009D5BA1"/>
    <w:rsid w:val="009D601F"/>
    <w:rsid w:val="009D6EEA"/>
    <w:rsid w:val="009D7A63"/>
    <w:rsid w:val="009D7DE9"/>
    <w:rsid w:val="009D7FD6"/>
    <w:rsid w:val="009E0BDC"/>
    <w:rsid w:val="009E0E13"/>
    <w:rsid w:val="009E134F"/>
    <w:rsid w:val="009E16A1"/>
    <w:rsid w:val="009E1C18"/>
    <w:rsid w:val="009E1DC4"/>
    <w:rsid w:val="009E1F88"/>
    <w:rsid w:val="009E203F"/>
    <w:rsid w:val="009E2087"/>
    <w:rsid w:val="009E2088"/>
    <w:rsid w:val="009E2401"/>
    <w:rsid w:val="009E2681"/>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ABC"/>
    <w:rsid w:val="009E6BFF"/>
    <w:rsid w:val="009E71AD"/>
    <w:rsid w:val="009E7AF4"/>
    <w:rsid w:val="009E7CFF"/>
    <w:rsid w:val="009E7EAF"/>
    <w:rsid w:val="009E7EC6"/>
    <w:rsid w:val="009E7F33"/>
    <w:rsid w:val="009F1267"/>
    <w:rsid w:val="009F1418"/>
    <w:rsid w:val="009F17D4"/>
    <w:rsid w:val="009F1A40"/>
    <w:rsid w:val="009F1CA4"/>
    <w:rsid w:val="009F23EB"/>
    <w:rsid w:val="009F2510"/>
    <w:rsid w:val="009F2A71"/>
    <w:rsid w:val="009F2CEC"/>
    <w:rsid w:val="009F37B5"/>
    <w:rsid w:val="009F4407"/>
    <w:rsid w:val="009F4DC0"/>
    <w:rsid w:val="009F502C"/>
    <w:rsid w:val="009F50A5"/>
    <w:rsid w:val="009F5151"/>
    <w:rsid w:val="009F5AC0"/>
    <w:rsid w:val="009F60FB"/>
    <w:rsid w:val="009F69B9"/>
    <w:rsid w:val="009F6E67"/>
    <w:rsid w:val="009F6EB3"/>
    <w:rsid w:val="009F7915"/>
    <w:rsid w:val="009F7F65"/>
    <w:rsid w:val="00A006FA"/>
    <w:rsid w:val="00A00D88"/>
    <w:rsid w:val="00A01304"/>
    <w:rsid w:val="00A0171B"/>
    <w:rsid w:val="00A01CAF"/>
    <w:rsid w:val="00A01CF8"/>
    <w:rsid w:val="00A01E34"/>
    <w:rsid w:val="00A020C7"/>
    <w:rsid w:val="00A02115"/>
    <w:rsid w:val="00A02667"/>
    <w:rsid w:val="00A03205"/>
    <w:rsid w:val="00A034B4"/>
    <w:rsid w:val="00A037CA"/>
    <w:rsid w:val="00A037EC"/>
    <w:rsid w:val="00A0382C"/>
    <w:rsid w:val="00A03847"/>
    <w:rsid w:val="00A03BCA"/>
    <w:rsid w:val="00A03C06"/>
    <w:rsid w:val="00A046A3"/>
    <w:rsid w:val="00A04D4D"/>
    <w:rsid w:val="00A051A6"/>
    <w:rsid w:val="00A0544B"/>
    <w:rsid w:val="00A05D57"/>
    <w:rsid w:val="00A05FB8"/>
    <w:rsid w:val="00A066C9"/>
    <w:rsid w:val="00A06BED"/>
    <w:rsid w:val="00A07161"/>
    <w:rsid w:val="00A0763E"/>
    <w:rsid w:val="00A07B83"/>
    <w:rsid w:val="00A110AF"/>
    <w:rsid w:val="00A114C6"/>
    <w:rsid w:val="00A11AC5"/>
    <w:rsid w:val="00A11BC6"/>
    <w:rsid w:val="00A11D5F"/>
    <w:rsid w:val="00A11E9A"/>
    <w:rsid w:val="00A11EFD"/>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83C"/>
    <w:rsid w:val="00A25D37"/>
    <w:rsid w:val="00A25E0F"/>
    <w:rsid w:val="00A25FA6"/>
    <w:rsid w:val="00A2609C"/>
    <w:rsid w:val="00A2630F"/>
    <w:rsid w:val="00A265DF"/>
    <w:rsid w:val="00A26770"/>
    <w:rsid w:val="00A26D6D"/>
    <w:rsid w:val="00A27753"/>
    <w:rsid w:val="00A30449"/>
    <w:rsid w:val="00A305C7"/>
    <w:rsid w:val="00A3082E"/>
    <w:rsid w:val="00A308F5"/>
    <w:rsid w:val="00A309C0"/>
    <w:rsid w:val="00A30CE6"/>
    <w:rsid w:val="00A30F5E"/>
    <w:rsid w:val="00A31196"/>
    <w:rsid w:val="00A3119C"/>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66A"/>
    <w:rsid w:val="00A44B23"/>
    <w:rsid w:val="00A453F3"/>
    <w:rsid w:val="00A457CD"/>
    <w:rsid w:val="00A46091"/>
    <w:rsid w:val="00A46391"/>
    <w:rsid w:val="00A46908"/>
    <w:rsid w:val="00A46CF9"/>
    <w:rsid w:val="00A46F96"/>
    <w:rsid w:val="00A4768D"/>
    <w:rsid w:val="00A4781D"/>
    <w:rsid w:val="00A50290"/>
    <w:rsid w:val="00A50494"/>
    <w:rsid w:val="00A50DA3"/>
    <w:rsid w:val="00A50F89"/>
    <w:rsid w:val="00A51441"/>
    <w:rsid w:val="00A51CB7"/>
    <w:rsid w:val="00A5207D"/>
    <w:rsid w:val="00A520F2"/>
    <w:rsid w:val="00A52611"/>
    <w:rsid w:val="00A52DCC"/>
    <w:rsid w:val="00A52DD9"/>
    <w:rsid w:val="00A53144"/>
    <w:rsid w:val="00A533F7"/>
    <w:rsid w:val="00A53819"/>
    <w:rsid w:val="00A539D6"/>
    <w:rsid w:val="00A53E58"/>
    <w:rsid w:val="00A544FE"/>
    <w:rsid w:val="00A54B42"/>
    <w:rsid w:val="00A54D20"/>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2188"/>
    <w:rsid w:val="00A62731"/>
    <w:rsid w:val="00A62C5D"/>
    <w:rsid w:val="00A62CCC"/>
    <w:rsid w:val="00A6386C"/>
    <w:rsid w:val="00A638B5"/>
    <w:rsid w:val="00A63DF9"/>
    <w:rsid w:val="00A64FFD"/>
    <w:rsid w:val="00A6520F"/>
    <w:rsid w:val="00A65CBE"/>
    <w:rsid w:val="00A66663"/>
    <w:rsid w:val="00A66D78"/>
    <w:rsid w:val="00A6706E"/>
    <w:rsid w:val="00A671B2"/>
    <w:rsid w:val="00A671F3"/>
    <w:rsid w:val="00A6733E"/>
    <w:rsid w:val="00A676AB"/>
    <w:rsid w:val="00A6781E"/>
    <w:rsid w:val="00A70B34"/>
    <w:rsid w:val="00A70BF9"/>
    <w:rsid w:val="00A71583"/>
    <w:rsid w:val="00A71E6A"/>
    <w:rsid w:val="00A71FEF"/>
    <w:rsid w:val="00A723F4"/>
    <w:rsid w:val="00A724D9"/>
    <w:rsid w:val="00A72F92"/>
    <w:rsid w:val="00A733D7"/>
    <w:rsid w:val="00A73689"/>
    <w:rsid w:val="00A73B3F"/>
    <w:rsid w:val="00A73ECE"/>
    <w:rsid w:val="00A740B0"/>
    <w:rsid w:val="00A748E7"/>
    <w:rsid w:val="00A74B08"/>
    <w:rsid w:val="00A74C31"/>
    <w:rsid w:val="00A74F2B"/>
    <w:rsid w:val="00A7535E"/>
    <w:rsid w:val="00A7544B"/>
    <w:rsid w:val="00A7561F"/>
    <w:rsid w:val="00A75BC0"/>
    <w:rsid w:val="00A7613B"/>
    <w:rsid w:val="00A76542"/>
    <w:rsid w:val="00A76923"/>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9E6"/>
    <w:rsid w:val="00A86E9A"/>
    <w:rsid w:val="00A86FBA"/>
    <w:rsid w:val="00A87910"/>
    <w:rsid w:val="00A87B77"/>
    <w:rsid w:val="00A904AC"/>
    <w:rsid w:val="00A90783"/>
    <w:rsid w:val="00A90A42"/>
    <w:rsid w:val="00A9146B"/>
    <w:rsid w:val="00A9196A"/>
    <w:rsid w:val="00A9316B"/>
    <w:rsid w:val="00A93C10"/>
    <w:rsid w:val="00A93C32"/>
    <w:rsid w:val="00A93ED0"/>
    <w:rsid w:val="00A93FDF"/>
    <w:rsid w:val="00A943ED"/>
    <w:rsid w:val="00A9478B"/>
    <w:rsid w:val="00A949DB"/>
    <w:rsid w:val="00A95004"/>
    <w:rsid w:val="00A95929"/>
    <w:rsid w:val="00A95A83"/>
    <w:rsid w:val="00A95B32"/>
    <w:rsid w:val="00A962A4"/>
    <w:rsid w:val="00A969BF"/>
    <w:rsid w:val="00A974BB"/>
    <w:rsid w:val="00A97961"/>
    <w:rsid w:val="00A97D95"/>
    <w:rsid w:val="00AA0121"/>
    <w:rsid w:val="00AA0268"/>
    <w:rsid w:val="00AA0E2B"/>
    <w:rsid w:val="00AA0EB9"/>
    <w:rsid w:val="00AA1075"/>
    <w:rsid w:val="00AA1166"/>
    <w:rsid w:val="00AA1407"/>
    <w:rsid w:val="00AA1809"/>
    <w:rsid w:val="00AA194B"/>
    <w:rsid w:val="00AA1997"/>
    <w:rsid w:val="00AA225E"/>
    <w:rsid w:val="00AA2382"/>
    <w:rsid w:val="00AA26AE"/>
    <w:rsid w:val="00AA26CC"/>
    <w:rsid w:val="00AA2E6A"/>
    <w:rsid w:val="00AA2F5A"/>
    <w:rsid w:val="00AA3704"/>
    <w:rsid w:val="00AA390E"/>
    <w:rsid w:val="00AA4242"/>
    <w:rsid w:val="00AA4344"/>
    <w:rsid w:val="00AA4702"/>
    <w:rsid w:val="00AA4899"/>
    <w:rsid w:val="00AA4BEC"/>
    <w:rsid w:val="00AA4D13"/>
    <w:rsid w:val="00AA4F2E"/>
    <w:rsid w:val="00AA4FC6"/>
    <w:rsid w:val="00AA5911"/>
    <w:rsid w:val="00AA5C21"/>
    <w:rsid w:val="00AA5C4A"/>
    <w:rsid w:val="00AA6367"/>
    <w:rsid w:val="00AA63D2"/>
    <w:rsid w:val="00AA6893"/>
    <w:rsid w:val="00AA6C18"/>
    <w:rsid w:val="00AA702A"/>
    <w:rsid w:val="00AA72CF"/>
    <w:rsid w:val="00AA7692"/>
    <w:rsid w:val="00AA7A05"/>
    <w:rsid w:val="00AB015C"/>
    <w:rsid w:val="00AB0569"/>
    <w:rsid w:val="00AB06A2"/>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3FB5"/>
    <w:rsid w:val="00AB403C"/>
    <w:rsid w:val="00AB40DD"/>
    <w:rsid w:val="00AB482D"/>
    <w:rsid w:val="00AB4B3A"/>
    <w:rsid w:val="00AB4BE9"/>
    <w:rsid w:val="00AB4DB4"/>
    <w:rsid w:val="00AB4DF7"/>
    <w:rsid w:val="00AB5895"/>
    <w:rsid w:val="00AB5FC2"/>
    <w:rsid w:val="00AB620A"/>
    <w:rsid w:val="00AB641A"/>
    <w:rsid w:val="00AB6E69"/>
    <w:rsid w:val="00AB7378"/>
    <w:rsid w:val="00AB743B"/>
    <w:rsid w:val="00AB75CA"/>
    <w:rsid w:val="00AB78CD"/>
    <w:rsid w:val="00AB792A"/>
    <w:rsid w:val="00AB7DA1"/>
    <w:rsid w:val="00AB7E72"/>
    <w:rsid w:val="00AC0202"/>
    <w:rsid w:val="00AC0218"/>
    <w:rsid w:val="00AC0DF3"/>
    <w:rsid w:val="00AC1AF7"/>
    <w:rsid w:val="00AC1D01"/>
    <w:rsid w:val="00AC2804"/>
    <w:rsid w:val="00AC29F8"/>
    <w:rsid w:val="00AC34BD"/>
    <w:rsid w:val="00AC34F4"/>
    <w:rsid w:val="00AC3E8A"/>
    <w:rsid w:val="00AC45AF"/>
    <w:rsid w:val="00AC4921"/>
    <w:rsid w:val="00AC4DDD"/>
    <w:rsid w:val="00AC4E36"/>
    <w:rsid w:val="00AC59C2"/>
    <w:rsid w:val="00AC5A23"/>
    <w:rsid w:val="00AC5BB8"/>
    <w:rsid w:val="00AC60E9"/>
    <w:rsid w:val="00AC75A7"/>
    <w:rsid w:val="00AD00E6"/>
    <w:rsid w:val="00AD02AF"/>
    <w:rsid w:val="00AD03CF"/>
    <w:rsid w:val="00AD0493"/>
    <w:rsid w:val="00AD0530"/>
    <w:rsid w:val="00AD055C"/>
    <w:rsid w:val="00AD06C3"/>
    <w:rsid w:val="00AD0911"/>
    <w:rsid w:val="00AD0E27"/>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550E"/>
    <w:rsid w:val="00AD59B0"/>
    <w:rsid w:val="00AD5F2F"/>
    <w:rsid w:val="00AD658E"/>
    <w:rsid w:val="00AD6E7C"/>
    <w:rsid w:val="00AD752B"/>
    <w:rsid w:val="00AE019E"/>
    <w:rsid w:val="00AE0A60"/>
    <w:rsid w:val="00AE0FC2"/>
    <w:rsid w:val="00AE1710"/>
    <w:rsid w:val="00AE1A9F"/>
    <w:rsid w:val="00AE1B44"/>
    <w:rsid w:val="00AE1D35"/>
    <w:rsid w:val="00AE1DEF"/>
    <w:rsid w:val="00AE1FB1"/>
    <w:rsid w:val="00AE27DE"/>
    <w:rsid w:val="00AE2AEE"/>
    <w:rsid w:val="00AE30C8"/>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0C7"/>
    <w:rsid w:val="00AF17A5"/>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36B1"/>
    <w:rsid w:val="00B03A5D"/>
    <w:rsid w:val="00B03C90"/>
    <w:rsid w:val="00B03F6E"/>
    <w:rsid w:val="00B0409E"/>
    <w:rsid w:val="00B04BAD"/>
    <w:rsid w:val="00B054EA"/>
    <w:rsid w:val="00B05852"/>
    <w:rsid w:val="00B0735F"/>
    <w:rsid w:val="00B0746F"/>
    <w:rsid w:val="00B07D7C"/>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5321"/>
    <w:rsid w:val="00B1535D"/>
    <w:rsid w:val="00B15452"/>
    <w:rsid w:val="00B1593E"/>
    <w:rsid w:val="00B15ABC"/>
    <w:rsid w:val="00B15EAF"/>
    <w:rsid w:val="00B15F9E"/>
    <w:rsid w:val="00B16A40"/>
    <w:rsid w:val="00B17440"/>
    <w:rsid w:val="00B175B5"/>
    <w:rsid w:val="00B17A42"/>
    <w:rsid w:val="00B17AA5"/>
    <w:rsid w:val="00B17B74"/>
    <w:rsid w:val="00B17C02"/>
    <w:rsid w:val="00B17D52"/>
    <w:rsid w:val="00B2040C"/>
    <w:rsid w:val="00B2063E"/>
    <w:rsid w:val="00B20F73"/>
    <w:rsid w:val="00B2127B"/>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B92"/>
    <w:rsid w:val="00B26C38"/>
    <w:rsid w:val="00B26FEF"/>
    <w:rsid w:val="00B2771D"/>
    <w:rsid w:val="00B279EA"/>
    <w:rsid w:val="00B307F6"/>
    <w:rsid w:val="00B30B52"/>
    <w:rsid w:val="00B30B7E"/>
    <w:rsid w:val="00B30C5F"/>
    <w:rsid w:val="00B30E80"/>
    <w:rsid w:val="00B31069"/>
    <w:rsid w:val="00B3149A"/>
    <w:rsid w:val="00B3166A"/>
    <w:rsid w:val="00B316D7"/>
    <w:rsid w:val="00B31901"/>
    <w:rsid w:val="00B31A26"/>
    <w:rsid w:val="00B31EBC"/>
    <w:rsid w:val="00B339AB"/>
    <w:rsid w:val="00B33D3B"/>
    <w:rsid w:val="00B33EFA"/>
    <w:rsid w:val="00B33FB0"/>
    <w:rsid w:val="00B3418B"/>
    <w:rsid w:val="00B35C88"/>
    <w:rsid w:val="00B3642C"/>
    <w:rsid w:val="00B3655A"/>
    <w:rsid w:val="00B36703"/>
    <w:rsid w:val="00B3677B"/>
    <w:rsid w:val="00B368FE"/>
    <w:rsid w:val="00B36AE3"/>
    <w:rsid w:val="00B3745E"/>
    <w:rsid w:val="00B375CF"/>
    <w:rsid w:val="00B37873"/>
    <w:rsid w:val="00B379CF"/>
    <w:rsid w:val="00B40176"/>
    <w:rsid w:val="00B411AC"/>
    <w:rsid w:val="00B416F0"/>
    <w:rsid w:val="00B42BC5"/>
    <w:rsid w:val="00B42D26"/>
    <w:rsid w:val="00B42F6B"/>
    <w:rsid w:val="00B431BD"/>
    <w:rsid w:val="00B4325E"/>
    <w:rsid w:val="00B43FEC"/>
    <w:rsid w:val="00B441F3"/>
    <w:rsid w:val="00B44886"/>
    <w:rsid w:val="00B45406"/>
    <w:rsid w:val="00B454F5"/>
    <w:rsid w:val="00B4553B"/>
    <w:rsid w:val="00B4554E"/>
    <w:rsid w:val="00B45904"/>
    <w:rsid w:val="00B45A02"/>
    <w:rsid w:val="00B45C67"/>
    <w:rsid w:val="00B45CF8"/>
    <w:rsid w:val="00B46006"/>
    <w:rsid w:val="00B4615D"/>
    <w:rsid w:val="00B4680C"/>
    <w:rsid w:val="00B46B13"/>
    <w:rsid w:val="00B46C25"/>
    <w:rsid w:val="00B47AAB"/>
    <w:rsid w:val="00B47E77"/>
    <w:rsid w:val="00B5007C"/>
    <w:rsid w:val="00B504DA"/>
    <w:rsid w:val="00B505F4"/>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88A"/>
    <w:rsid w:val="00B55B94"/>
    <w:rsid w:val="00B5602E"/>
    <w:rsid w:val="00B5677E"/>
    <w:rsid w:val="00B56F6D"/>
    <w:rsid w:val="00B570EE"/>
    <w:rsid w:val="00B571C6"/>
    <w:rsid w:val="00B57391"/>
    <w:rsid w:val="00B57791"/>
    <w:rsid w:val="00B57E69"/>
    <w:rsid w:val="00B60154"/>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5B3F"/>
    <w:rsid w:val="00B65DBA"/>
    <w:rsid w:val="00B6681A"/>
    <w:rsid w:val="00B668FD"/>
    <w:rsid w:val="00B67146"/>
    <w:rsid w:val="00B6722E"/>
    <w:rsid w:val="00B67607"/>
    <w:rsid w:val="00B67809"/>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A77"/>
    <w:rsid w:val="00B775A2"/>
    <w:rsid w:val="00B7760A"/>
    <w:rsid w:val="00B77823"/>
    <w:rsid w:val="00B77E22"/>
    <w:rsid w:val="00B800A3"/>
    <w:rsid w:val="00B80FE9"/>
    <w:rsid w:val="00B81017"/>
    <w:rsid w:val="00B81147"/>
    <w:rsid w:val="00B815ED"/>
    <w:rsid w:val="00B81CB9"/>
    <w:rsid w:val="00B820CA"/>
    <w:rsid w:val="00B820F0"/>
    <w:rsid w:val="00B826AE"/>
    <w:rsid w:val="00B82CE6"/>
    <w:rsid w:val="00B83046"/>
    <w:rsid w:val="00B83C1E"/>
    <w:rsid w:val="00B85392"/>
    <w:rsid w:val="00B8569B"/>
    <w:rsid w:val="00B85CED"/>
    <w:rsid w:val="00B85D54"/>
    <w:rsid w:val="00B86096"/>
    <w:rsid w:val="00B864B6"/>
    <w:rsid w:val="00B864F6"/>
    <w:rsid w:val="00B86585"/>
    <w:rsid w:val="00B86699"/>
    <w:rsid w:val="00B86BAC"/>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26D9"/>
    <w:rsid w:val="00BA3AC2"/>
    <w:rsid w:val="00BA3CD9"/>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46"/>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6E1"/>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CE6"/>
    <w:rsid w:val="00BB5D97"/>
    <w:rsid w:val="00BB6393"/>
    <w:rsid w:val="00BB640A"/>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30C7"/>
    <w:rsid w:val="00BC3D7B"/>
    <w:rsid w:val="00BC40CA"/>
    <w:rsid w:val="00BC41DE"/>
    <w:rsid w:val="00BC4273"/>
    <w:rsid w:val="00BC49B6"/>
    <w:rsid w:val="00BC49C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4A6"/>
    <w:rsid w:val="00BC7C48"/>
    <w:rsid w:val="00BC7D31"/>
    <w:rsid w:val="00BD006A"/>
    <w:rsid w:val="00BD0933"/>
    <w:rsid w:val="00BD1B09"/>
    <w:rsid w:val="00BD1BB7"/>
    <w:rsid w:val="00BD1F8B"/>
    <w:rsid w:val="00BD202B"/>
    <w:rsid w:val="00BD26ED"/>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882"/>
    <w:rsid w:val="00BE0906"/>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67D3"/>
    <w:rsid w:val="00BE6836"/>
    <w:rsid w:val="00BE6848"/>
    <w:rsid w:val="00BE6C44"/>
    <w:rsid w:val="00BE6E8C"/>
    <w:rsid w:val="00BE7681"/>
    <w:rsid w:val="00BE78B9"/>
    <w:rsid w:val="00BE7A4B"/>
    <w:rsid w:val="00BF04EB"/>
    <w:rsid w:val="00BF0518"/>
    <w:rsid w:val="00BF0980"/>
    <w:rsid w:val="00BF09C7"/>
    <w:rsid w:val="00BF0C9F"/>
    <w:rsid w:val="00BF0E98"/>
    <w:rsid w:val="00BF0FD8"/>
    <w:rsid w:val="00BF178F"/>
    <w:rsid w:val="00BF1A35"/>
    <w:rsid w:val="00BF1AF8"/>
    <w:rsid w:val="00BF1CCE"/>
    <w:rsid w:val="00BF1E82"/>
    <w:rsid w:val="00BF2461"/>
    <w:rsid w:val="00BF25FC"/>
    <w:rsid w:val="00BF2E71"/>
    <w:rsid w:val="00BF3335"/>
    <w:rsid w:val="00BF3340"/>
    <w:rsid w:val="00BF37B3"/>
    <w:rsid w:val="00BF3B2C"/>
    <w:rsid w:val="00BF3B41"/>
    <w:rsid w:val="00BF3E55"/>
    <w:rsid w:val="00BF3E78"/>
    <w:rsid w:val="00BF42B9"/>
    <w:rsid w:val="00BF4534"/>
    <w:rsid w:val="00BF4654"/>
    <w:rsid w:val="00BF47D6"/>
    <w:rsid w:val="00BF4816"/>
    <w:rsid w:val="00BF4E96"/>
    <w:rsid w:val="00BF4FF6"/>
    <w:rsid w:val="00BF5528"/>
    <w:rsid w:val="00BF5569"/>
    <w:rsid w:val="00BF6098"/>
    <w:rsid w:val="00BF643B"/>
    <w:rsid w:val="00BF6873"/>
    <w:rsid w:val="00BF6CBD"/>
    <w:rsid w:val="00BF72AB"/>
    <w:rsid w:val="00BF7497"/>
    <w:rsid w:val="00BF75FD"/>
    <w:rsid w:val="00BF7BC9"/>
    <w:rsid w:val="00BF7F78"/>
    <w:rsid w:val="00C00891"/>
    <w:rsid w:val="00C00996"/>
    <w:rsid w:val="00C00D48"/>
    <w:rsid w:val="00C0100F"/>
    <w:rsid w:val="00C0108D"/>
    <w:rsid w:val="00C01D82"/>
    <w:rsid w:val="00C01F38"/>
    <w:rsid w:val="00C02147"/>
    <w:rsid w:val="00C0216B"/>
    <w:rsid w:val="00C021AE"/>
    <w:rsid w:val="00C0255B"/>
    <w:rsid w:val="00C028E8"/>
    <w:rsid w:val="00C029F2"/>
    <w:rsid w:val="00C03731"/>
    <w:rsid w:val="00C043C9"/>
    <w:rsid w:val="00C04927"/>
    <w:rsid w:val="00C0535A"/>
    <w:rsid w:val="00C05818"/>
    <w:rsid w:val="00C06247"/>
    <w:rsid w:val="00C06951"/>
    <w:rsid w:val="00C06BE2"/>
    <w:rsid w:val="00C07342"/>
    <w:rsid w:val="00C07DCB"/>
    <w:rsid w:val="00C105EC"/>
    <w:rsid w:val="00C10831"/>
    <w:rsid w:val="00C10F01"/>
    <w:rsid w:val="00C10FCD"/>
    <w:rsid w:val="00C111A1"/>
    <w:rsid w:val="00C12105"/>
    <w:rsid w:val="00C125F5"/>
    <w:rsid w:val="00C126B6"/>
    <w:rsid w:val="00C12759"/>
    <w:rsid w:val="00C12942"/>
    <w:rsid w:val="00C129DE"/>
    <w:rsid w:val="00C12ACC"/>
    <w:rsid w:val="00C12DCE"/>
    <w:rsid w:val="00C13031"/>
    <w:rsid w:val="00C1348D"/>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A0"/>
    <w:rsid w:val="00C244D8"/>
    <w:rsid w:val="00C246D6"/>
    <w:rsid w:val="00C25783"/>
    <w:rsid w:val="00C25D61"/>
    <w:rsid w:val="00C25F3D"/>
    <w:rsid w:val="00C25F7F"/>
    <w:rsid w:val="00C26929"/>
    <w:rsid w:val="00C269F2"/>
    <w:rsid w:val="00C26BB6"/>
    <w:rsid w:val="00C27466"/>
    <w:rsid w:val="00C27774"/>
    <w:rsid w:val="00C27C9F"/>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8DA"/>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A5F"/>
    <w:rsid w:val="00C61F65"/>
    <w:rsid w:val="00C6231D"/>
    <w:rsid w:val="00C62D85"/>
    <w:rsid w:val="00C63094"/>
    <w:rsid w:val="00C635F3"/>
    <w:rsid w:val="00C6376A"/>
    <w:rsid w:val="00C63F92"/>
    <w:rsid w:val="00C646DB"/>
    <w:rsid w:val="00C64DA0"/>
    <w:rsid w:val="00C64FA6"/>
    <w:rsid w:val="00C64FBF"/>
    <w:rsid w:val="00C656B5"/>
    <w:rsid w:val="00C65930"/>
    <w:rsid w:val="00C65A63"/>
    <w:rsid w:val="00C65A98"/>
    <w:rsid w:val="00C65C6C"/>
    <w:rsid w:val="00C65F4D"/>
    <w:rsid w:val="00C65FBD"/>
    <w:rsid w:val="00C67146"/>
    <w:rsid w:val="00C671CC"/>
    <w:rsid w:val="00C67252"/>
    <w:rsid w:val="00C67501"/>
    <w:rsid w:val="00C67758"/>
    <w:rsid w:val="00C6795C"/>
    <w:rsid w:val="00C67AAB"/>
    <w:rsid w:val="00C70082"/>
    <w:rsid w:val="00C70250"/>
    <w:rsid w:val="00C707EA"/>
    <w:rsid w:val="00C70A5C"/>
    <w:rsid w:val="00C70BC8"/>
    <w:rsid w:val="00C70BFA"/>
    <w:rsid w:val="00C70E52"/>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C8D"/>
    <w:rsid w:val="00C76EAE"/>
    <w:rsid w:val="00C7714F"/>
    <w:rsid w:val="00C77152"/>
    <w:rsid w:val="00C77366"/>
    <w:rsid w:val="00C77A33"/>
    <w:rsid w:val="00C77B1D"/>
    <w:rsid w:val="00C8041C"/>
    <w:rsid w:val="00C80588"/>
    <w:rsid w:val="00C8078B"/>
    <w:rsid w:val="00C8106E"/>
    <w:rsid w:val="00C81B61"/>
    <w:rsid w:val="00C8234F"/>
    <w:rsid w:val="00C826BE"/>
    <w:rsid w:val="00C82D1F"/>
    <w:rsid w:val="00C82E46"/>
    <w:rsid w:val="00C833D1"/>
    <w:rsid w:val="00C834F0"/>
    <w:rsid w:val="00C83644"/>
    <w:rsid w:val="00C8390E"/>
    <w:rsid w:val="00C83914"/>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87E40"/>
    <w:rsid w:val="00C90135"/>
    <w:rsid w:val="00C90337"/>
    <w:rsid w:val="00C90428"/>
    <w:rsid w:val="00C904D6"/>
    <w:rsid w:val="00C905C7"/>
    <w:rsid w:val="00C90707"/>
    <w:rsid w:val="00C91A09"/>
    <w:rsid w:val="00C92332"/>
    <w:rsid w:val="00C92804"/>
    <w:rsid w:val="00C92CCE"/>
    <w:rsid w:val="00C9320F"/>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C71"/>
    <w:rsid w:val="00CA0DB9"/>
    <w:rsid w:val="00CA1DD8"/>
    <w:rsid w:val="00CA22B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57BB"/>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01"/>
    <w:rsid w:val="00CB217A"/>
    <w:rsid w:val="00CB2272"/>
    <w:rsid w:val="00CB2680"/>
    <w:rsid w:val="00CB2AAC"/>
    <w:rsid w:val="00CB3139"/>
    <w:rsid w:val="00CB3248"/>
    <w:rsid w:val="00CB3756"/>
    <w:rsid w:val="00CB3C23"/>
    <w:rsid w:val="00CB3CCE"/>
    <w:rsid w:val="00CB3E76"/>
    <w:rsid w:val="00CB4273"/>
    <w:rsid w:val="00CB45CF"/>
    <w:rsid w:val="00CB4A37"/>
    <w:rsid w:val="00CB4BC2"/>
    <w:rsid w:val="00CB4DFE"/>
    <w:rsid w:val="00CB4F2B"/>
    <w:rsid w:val="00CB50D4"/>
    <w:rsid w:val="00CB5220"/>
    <w:rsid w:val="00CB52DB"/>
    <w:rsid w:val="00CB5EBF"/>
    <w:rsid w:val="00CB5F6C"/>
    <w:rsid w:val="00CB5FB2"/>
    <w:rsid w:val="00CB60BC"/>
    <w:rsid w:val="00CB68F4"/>
    <w:rsid w:val="00CB6A1F"/>
    <w:rsid w:val="00CB6DC2"/>
    <w:rsid w:val="00CB71EB"/>
    <w:rsid w:val="00CB7814"/>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0DC"/>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FF0"/>
    <w:rsid w:val="00CE36AC"/>
    <w:rsid w:val="00CE3773"/>
    <w:rsid w:val="00CE4780"/>
    <w:rsid w:val="00CE5087"/>
    <w:rsid w:val="00CE5BC9"/>
    <w:rsid w:val="00CE6922"/>
    <w:rsid w:val="00CE7038"/>
    <w:rsid w:val="00CE720B"/>
    <w:rsid w:val="00CE7505"/>
    <w:rsid w:val="00CE7642"/>
    <w:rsid w:val="00CE7927"/>
    <w:rsid w:val="00CE79F3"/>
    <w:rsid w:val="00CE7DBA"/>
    <w:rsid w:val="00CE7F17"/>
    <w:rsid w:val="00CF05D5"/>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AA9"/>
    <w:rsid w:val="00CF6BD3"/>
    <w:rsid w:val="00CF722A"/>
    <w:rsid w:val="00CF739C"/>
    <w:rsid w:val="00CF7455"/>
    <w:rsid w:val="00CF74C0"/>
    <w:rsid w:val="00CF7630"/>
    <w:rsid w:val="00CF7788"/>
    <w:rsid w:val="00CF7BBE"/>
    <w:rsid w:val="00CF7FE3"/>
    <w:rsid w:val="00D00D87"/>
    <w:rsid w:val="00D01CBA"/>
    <w:rsid w:val="00D02619"/>
    <w:rsid w:val="00D02945"/>
    <w:rsid w:val="00D02A9A"/>
    <w:rsid w:val="00D02B57"/>
    <w:rsid w:val="00D02CE3"/>
    <w:rsid w:val="00D02FB0"/>
    <w:rsid w:val="00D031BD"/>
    <w:rsid w:val="00D032E1"/>
    <w:rsid w:val="00D033A4"/>
    <w:rsid w:val="00D036D7"/>
    <w:rsid w:val="00D04053"/>
    <w:rsid w:val="00D04478"/>
    <w:rsid w:val="00D04546"/>
    <w:rsid w:val="00D046B5"/>
    <w:rsid w:val="00D04873"/>
    <w:rsid w:val="00D04A4E"/>
    <w:rsid w:val="00D04AE8"/>
    <w:rsid w:val="00D04D2B"/>
    <w:rsid w:val="00D052AB"/>
    <w:rsid w:val="00D0533D"/>
    <w:rsid w:val="00D054DD"/>
    <w:rsid w:val="00D055A9"/>
    <w:rsid w:val="00D05BF2"/>
    <w:rsid w:val="00D05C2F"/>
    <w:rsid w:val="00D05C53"/>
    <w:rsid w:val="00D061B4"/>
    <w:rsid w:val="00D0637F"/>
    <w:rsid w:val="00D06785"/>
    <w:rsid w:val="00D067B0"/>
    <w:rsid w:val="00D07037"/>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C78"/>
    <w:rsid w:val="00D13E64"/>
    <w:rsid w:val="00D13FFE"/>
    <w:rsid w:val="00D14580"/>
    <w:rsid w:val="00D146D3"/>
    <w:rsid w:val="00D14F87"/>
    <w:rsid w:val="00D1526E"/>
    <w:rsid w:val="00D158D8"/>
    <w:rsid w:val="00D160B8"/>
    <w:rsid w:val="00D163FC"/>
    <w:rsid w:val="00D164A3"/>
    <w:rsid w:val="00D165C4"/>
    <w:rsid w:val="00D166DA"/>
    <w:rsid w:val="00D169B8"/>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29D1"/>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56D"/>
    <w:rsid w:val="00D2678E"/>
    <w:rsid w:val="00D26863"/>
    <w:rsid w:val="00D2694C"/>
    <w:rsid w:val="00D26F57"/>
    <w:rsid w:val="00D27181"/>
    <w:rsid w:val="00D271C9"/>
    <w:rsid w:val="00D272A2"/>
    <w:rsid w:val="00D276BB"/>
    <w:rsid w:val="00D27853"/>
    <w:rsid w:val="00D301A2"/>
    <w:rsid w:val="00D30AE0"/>
    <w:rsid w:val="00D31763"/>
    <w:rsid w:val="00D32155"/>
    <w:rsid w:val="00D3239C"/>
    <w:rsid w:val="00D3255F"/>
    <w:rsid w:val="00D3296E"/>
    <w:rsid w:val="00D32B2F"/>
    <w:rsid w:val="00D3307C"/>
    <w:rsid w:val="00D331A9"/>
    <w:rsid w:val="00D331F1"/>
    <w:rsid w:val="00D33581"/>
    <w:rsid w:val="00D33AC0"/>
    <w:rsid w:val="00D3434A"/>
    <w:rsid w:val="00D34379"/>
    <w:rsid w:val="00D34FB1"/>
    <w:rsid w:val="00D350AF"/>
    <w:rsid w:val="00D358BB"/>
    <w:rsid w:val="00D36107"/>
    <w:rsid w:val="00D36A87"/>
    <w:rsid w:val="00D36EEA"/>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F34"/>
    <w:rsid w:val="00D462E4"/>
    <w:rsid w:val="00D467FA"/>
    <w:rsid w:val="00D4689C"/>
    <w:rsid w:val="00D472FC"/>
    <w:rsid w:val="00D50510"/>
    <w:rsid w:val="00D508D0"/>
    <w:rsid w:val="00D50DED"/>
    <w:rsid w:val="00D50ECC"/>
    <w:rsid w:val="00D511DD"/>
    <w:rsid w:val="00D5149A"/>
    <w:rsid w:val="00D516AB"/>
    <w:rsid w:val="00D518CF"/>
    <w:rsid w:val="00D51D27"/>
    <w:rsid w:val="00D51E95"/>
    <w:rsid w:val="00D5200A"/>
    <w:rsid w:val="00D5219F"/>
    <w:rsid w:val="00D52398"/>
    <w:rsid w:val="00D5282D"/>
    <w:rsid w:val="00D52E71"/>
    <w:rsid w:val="00D53589"/>
    <w:rsid w:val="00D5380F"/>
    <w:rsid w:val="00D53815"/>
    <w:rsid w:val="00D540FA"/>
    <w:rsid w:val="00D54599"/>
    <w:rsid w:val="00D54A66"/>
    <w:rsid w:val="00D54D41"/>
    <w:rsid w:val="00D54DED"/>
    <w:rsid w:val="00D551FD"/>
    <w:rsid w:val="00D5521B"/>
    <w:rsid w:val="00D55561"/>
    <w:rsid w:val="00D55A54"/>
    <w:rsid w:val="00D55CAA"/>
    <w:rsid w:val="00D55CED"/>
    <w:rsid w:val="00D56A30"/>
    <w:rsid w:val="00D56CA6"/>
    <w:rsid w:val="00D57A4B"/>
    <w:rsid w:val="00D57A61"/>
    <w:rsid w:val="00D57B49"/>
    <w:rsid w:val="00D57BCA"/>
    <w:rsid w:val="00D57C03"/>
    <w:rsid w:val="00D60077"/>
    <w:rsid w:val="00D601E6"/>
    <w:rsid w:val="00D60296"/>
    <w:rsid w:val="00D60ACC"/>
    <w:rsid w:val="00D60DE4"/>
    <w:rsid w:val="00D60E3E"/>
    <w:rsid w:val="00D6125B"/>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D7A"/>
    <w:rsid w:val="00D64E6F"/>
    <w:rsid w:val="00D65430"/>
    <w:rsid w:val="00D65C6F"/>
    <w:rsid w:val="00D65EEE"/>
    <w:rsid w:val="00D66130"/>
    <w:rsid w:val="00D6616A"/>
    <w:rsid w:val="00D6688E"/>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47"/>
    <w:rsid w:val="00D73B6D"/>
    <w:rsid w:val="00D74232"/>
    <w:rsid w:val="00D74352"/>
    <w:rsid w:val="00D74913"/>
    <w:rsid w:val="00D755EE"/>
    <w:rsid w:val="00D75B73"/>
    <w:rsid w:val="00D75DFA"/>
    <w:rsid w:val="00D76007"/>
    <w:rsid w:val="00D764F2"/>
    <w:rsid w:val="00D76A39"/>
    <w:rsid w:val="00D76FBD"/>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C4A"/>
    <w:rsid w:val="00D91DAB"/>
    <w:rsid w:val="00D91EAA"/>
    <w:rsid w:val="00D92099"/>
    <w:rsid w:val="00D921F8"/>
    <w:rsid w:val="00D9259C"/>
    <w:rsid w:val="00D925B0"/>
    <w:rsid w:val="00D92AA1"/>
    <w:rsid w:val="00D92E04"/>
    <w:rsid w:val="00D93C62"/>
    <w:rsid w:val="00D948E4"/>
    <w:rsid w:val="00D94BE4"/>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351"/>
    <w:rsid w:val="00DA64ED"/>
    <w:rsid w:val="00DA68C4"/>
    <w:rsid w:val="00DA6DB6"/>
    <w:rsid w:val="00DB006F"/>
    <w:rsid w:val="00DB04A8"/>
    <w:rsid w:val="00DB0659"/>
    <w:rsid w:val="00DB0851"/>
    <w:rsid w:val="00DB0999"/>
    <w:rsid w:val="00DB0B74"/>
    <w:rsid w:val="00DB1447"/>
    <w:rsid w:val="00DB2612"/>
    <w:rsid w:val="00DB2745"/>
    <w:rsid w:val="00DB334F"/>
    <w:rsid w:val="00DB33AC"/>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CA6"/>
    <w:rsid w:val="00DC4DE8"/>
    <w:rsid w:val="00DC5174"/>
    <w:rsid w:val="00DC5467"/>
    <w:rsid w:val="00DC57B3"/>
    <w:rsid w:val="00DC58E4"/>
    <w:rsid w:val="00DC60CC"/>
    <w:rsid w:val="00DC6786"/>
    <w:rsid w:val="00DC6E69"/>
    <w:rsid w:val="00DC725F"/>
    <w:rsid w:val="00DC73DA"/>
    <w:rsid w:val="00DC7471"/>
    <w:rsid w:val="00DC750F"/>
    <w:rsid w:val="00DC78E1"/>
    <w:rsid w:val="00DC7A6B"/>
    <w:rsid w:val="00DC7D98"/>
    <w:rsid w:val="00DC7E68"/>
    <w:rsid w:val="00DD0368"/>
    <w:rsid w:val="00DD0860"/>
    <w:rsid w:val="00DD0ECF"/>
    <w:rsid w:val="00DD0FCD"/>
    <w:rsid w:val="00DD10AF"/>
    <w:rsid w:val="00DD161F"/>
    <w:rsid w:val="00DD17BD"/>
    <w:rsid w:val="00DD256F"/>
    <w:rsid w:val="00DD2D0E"/>
    <w:rsid w:val="00DD3FE9"/>
    <w:rsid w:val="00DD47C9"/>
    <w:rsid w:val="00DD4A14"/>
    <w:rsid w:val="00DD4AB7"/>
    <w:rsid w:val="00DD55C0"/>
    <w:rsid w:val="00DD5E51"/>
    <w:rsid w:val="00DD63C8"/>
    <w:rsid w:val="00DD6932"/>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000"/>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2C9"/>
    <w:rsid w:val="00DF13E0"/>
    <w:rsid w:val="00DF1677"/>
    <w:rsid w:val="00DF1813"/>
    <w:rsid w:val="00DF2375"/>
    <w:rsid w:val="00DF271C"/>
    <w:rsid w:val="00DF273A"/>
    <w:rsid w:val="00DF2791"/>
    <w:rsid w:val="00DF279B"/>
    <w:rsid w:val="00DF2941"/>
    <w:rsid w:val="00DF2CBB"/>
    <w:rsid w:val="00DF35AC"/>
    <w:rsid w:val="00DF35B5"/>
    <w:rsid w:val="00DF3CEC"/>
    <w:rsid w:val="00DF3EDE"/>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6D46"/>
    <w:rsid w:val="00DF73E9"/>
    <w:rsid w:val="00DF7809"/>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537"/>
    <w:rsid w:val="00E047AF"/>
    <w:rsid w:val="00E04C46"/>
    <w:rsid w:val="00E0561E"/>
    <w:rsid w:val="00E056E4"/>
    <w:rsid w:val="00E0574C"/>
    <w:rsid w:val="00E05880"/>
    <w:rsid w:val="00E06615"/>
    <w:rsid w:val="00E07227"/>
    <w:rsid w:val="00E1005D"/>
    <w:rsid w:val="00E10711"/>
    <w:rsid w:val="00E10EAA"/>
    <w:rsid w:val="00E11264"/>
    <w:rsid w:val="00E116D2"/>
    <w:rsid w:val="00E118A2"/>
    <w:rsid w:val="00E11FC1"/>
    <w:rsid w:val="00E120F9"/>
    <w:rsid w:val="00E121A1"/>
    <w:rsid w:val="00E1246E"/>
    <w:rsid w:val="00E125D4"/>
    <w:rsid w:val="00E128FD"/>
    <w:rsid w:val="00E12C60"/>
    <w:rsid w:val="00E12F98"/>
    <w:rsid w:val="00E1301E"/>
    <w:rsid w:val="00E141A4"/>
    <w:rsid w:val="00E14302"/>
    <w:rsid w:val="00E14D8B"/>
    <w:rsid w:val="00E15851"/>
    <w:rsid w:val="00E16109"/>
    <w:rsid w:val="00E16427"/>
    <w:rsid w:val="00E170BD"/>
    <w:rsid w:val="00E1732D"/>
    <w:rsid w:val="00E17ED4"/>
    <w:rsid w:val="00E20B3C"/>
    <w:rsid w:val="00E20CB9"/>
    <w:rsid w:val="00E20E9A"/>
    <w:rsid w:val="00E211B4"/>
    <w:rsid w:val="00E21D89"/>
    <w:rsid w:val="00E21E83"/>
    <w:rsid w:val="00E22D83"/>
    <w:rsid w:val="00E232E9"/>
    <w:rsid w:val="00E2392C"/>
    <w:rsid w:val="00E23AF0"/>
    <w:rsid w:val="00E23B4C"/>
    <w:rsid w:val="00E23FA5"/>
    <w:rsid w:val="00E2432B"/>
    <w:rsid w:val="00E243D5"/>
    <w:rsid w:val="00E24A3A"/>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93E"/>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BDF"/>
    <w:rsid w:val="00E33C8A"/>
    <w:rsid w:val="00E33EC0"/>
    <w:rsid w:val="00E33F61"/>
    <w:rsid w:val="00E34E25"/>
    <w:rsid w:val="00E35484"/>
    <w:rsid w:val="00E3587D"/>
    <w:rsid w:val="00E36708"/>
    <w:rsid w:val="00E36B77"/>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EE9"/>
    <w:rsid w:val="00E44F95"/>
    <w:rsid w:val="00E45721"/>
    <w:rsid w:val="00E45B61"/>
    <w:rsid w:val="00E45BBC"/>
    <w:rsid w:val="00E45E04"/>
    <w:rsid w:val="00E46234"/>
    <w:rsid w:val="00E46574"/>
    <w:rsid w:val="00E465AD"/>
    <w:rsid w:val="00E46AC9"/>
    <w:rsid w:val="00E47CE8"/>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6F"/>
    <w:rsid w:val="00E539DD"/>
    <w:rsid w:val="00E53DDA"/>
    <w:rsid w:val="00E54033"/>
    <w:rsid w:val="00E543E0"/>
    <w:rsid w:val="00E545C6"/>
    <w:rsid w:val="00E54AAC"/>
    <w:rsid w:val="00E5576B"/>
    <w:rsid w:val="00E5595E"/>
    <w:rsid w:val="00E55AF7"/>
    <w:rsid w:val="00E55F17"/>
    <w:rsid w:val="00E56F6A"/>
    <w:rsid w:val="00E57056"/>
    <w:rsid w:val="00E5764A"/>
    <w:rsid w:val="00E57777"/>
    <w:rsid w:val="00E5793B"/>
    <w:rsid w:val="00E57D64"/>
    <w:rsid w:val="00E57DCC"/>
    <w:rsid w:val="00E57E87"/>
    <w:rsid w:val="00E57FDE"/>
    <w:rsid w:val="00E607F8"/>
    <w:rsid w:val="00E60CDD"/>
    <w:rsid w:val="00E60CF7"/>
    <w:rsid w:val="00E60DDF"/>
    <w:rsid w:val="00E61030"/>
    <w:rsid w:val="00E61768"/>
    <w:rsid w:val="00E619E2"/>
    <w:rsid w:val="00E622C3"/>
    <w:rsid w:val="00E6250E"/>
    <w:rsid w:val="00E62BE9"/>
    <w:rsid w:val="00E632BF"/>
    <w:rsid w:val="00E63CA5"/>
    <w:rsid w:val="00E640D4"/>
    <w:rsid w:val="00E6453A"/>
    <w:rsid w:val="00E648C7"/>
    <w:rsid w:val="00E649E0"/>
    <w:rsid w:val="00E64DDF"/>
    <w:rsid w:val="00E64EA9"/>
    <w:rsid w:val="00E650AC"/>
    <w:rsid w:val="00E65429"/>
    <w:rsid w:val="00E6595F"/>
    <w:rsid w:val="00E65BB4"/>
    <w:rsid w:val="00E65C29"/>
    <w:rsid w:val="00E65C55"/>
    <w:rsid w:val="00E65C6C"/>
    <w:rsid w:val="00E66AB7"/>
    <w:rsid w:val="00E66F24"/>
    <w:rsid w:val="00E67321"/>
    <w:rsid w:val="00E67342"/>
    <w:rsid w:val="00E67853"/>
    <w:rsid w:val="00E67ADA"/>
    <w:rsid w:val="00E7030E"/>
    <w:rsid w:val="00E70378"/>
    <w:rsid w:val="00E705CC"/>
    <w:rsid w:val="00E7099A"/>
    <w:rsid w:val="00E70DA0"/>
    <w:rsid w:val="00E71220"/>
    <w:rsid w:val="00E712B7"/>
    <w:rsid w:val="00E71602"/>
    <w:rsid w:val="00E718C9"/>
    <w:rsid w:val="00E7244E"/>
    <w:rsid w:val="00E727D2"/>
    <w:rsid w:val="00E73258"/>
    <w:rsid w:val="00E73627"/>
    <w:rsid w:val="00E73768"/>
    <w:rsid w:val="00E743D2"/>
    <w:rsid w:val="00E747AC"/>
    <w:rsid w:val="00E754E4"/>
    <w:rsid w:val="00E75609"/>
    <w:rsid w:val="00E75D52"/>
    <w:rsid w:val="00E76E42"/>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37"/>
    <w:rsid w:val="00E84598"/>
    <w:rsid w:val="00E845EB"/>
    <w:rsid w:val="00E848C5"/>
    <w:rsid w:val="00E848C6"/>
    <w:rsid w:val="00E84EF4"/>
    <w:rsid w:val="00E84FAC"/>
    <w:rsid w:val="00E85345"/>
    <w:rsid w:val="00E853E2"/>
    <w:rsid w:val="00E8565A"/>
    <w:rsid w:val="00E85675"/>
    <w:rsid w:val="00E85BF0"/>
    <w:rsid w:val="00E86C3F"/>
    <w:rsid w:val="00E86CA8"/>
    <w:rsid w:val="00E8766F"/>
    <w:rsid w:val="00E90156"/>
    <w:rsid w:val="00E9112C"/>
    <w:rsid w:val="00E9149B"/>
    <w:rsid w:val="00E91854"/>
    <w:rsid w:val="00E918B9"/>
    <w:rsid w:val="00E918DF"/>
    <w:rsid w:val="00E91DEC"/>
    <w:rsid w:val="00E91E40"/>
    <w:rsid w:val="00E92038"/>
    <w:rsid w:val="00E92B1B"/>
    <w:rsid w:val="00E92B4B"/>
    <w:rsid w:val="00E92BB9"/>
    <w:rsid w:val="00E92BC1"/>
    <w:rsid w:val="00E92C0F"/>
    <w:rsid w:val="00E92C24"/>
    <w:rsid w:val="00E934BF"/>
    <w:rsid w:val="00E9358E"/>
    <w:rsid w:val="00E93A74"/>
    <w:rsid w:val="00E94187"/>
    <w:rsid w:val="00E9447C"/>
    <w:rsid w:val="00E94CC7"/>
    <w:rsid w:val="00E94D73"/>
    <w:rsid w:val="00E9535E"/>
    <w:rsid w:val="00E95695"/>
    <w:rsid w:val="00E95A8F"/>
    <w:rsid w:val="00E95C7C"/>
    <w:rsid w:val="00E95FE2"/>
    <w:rsid w:val="00E96351"/>
    <w:rsid w:val="00E964DF"/>
    <w:rsid w:val="00E9658E"/>
    <w:rsid w:val="00E9681B"/>
    <w:rsid w:val="00E96B58"/>
    <w:rsid w:val="00E96E5B"/>
    <w:rsid w:val="00E9760E"/>
    <w:rsid w:val="00E97754"/>
    <w:rsid w:val="00E97AC6"/>
    <w:rsid w:val="00E97BD4"/>
    <w:rsid w:val="00E97EBF"/>
    <w:rsid w:val="00EA0135"/>
    <w:rsid w:val="00EA05D5"/>
    <w:rsid w:val="00EA07D4"/>
    <w:rsid w:val="00EA0A5B"/>
    <w:rsid w:val="00EA10A5"/>
    <w:rsid w:val="00EA1759"/>
    <w:rsid w:val="00EA17A0"/>
    <w:rsid w:val="00EA17B6"/>
    <w:rsid w:val="00EA1945"/>
    <w:rsid w:val="00EA1DBB"/>
    <w:rsid w:val="00EA1E33"/>
    <w:rsid w:val="00EA25FF"/>
    <w:rsid w:val="00EA2AC6"/>
    <w:rsid w:val="00EA2E8D"/>
    <w:rsid w:val="00EA35C4"/>
    <w:rsid w:val="00EA369E"/>
    <w:rsid w:val="00EA3A0E"/>
    <w:rsid w:val="00EA4424"/>
    <w:rsid w:val="00EA4475"/>
    <w:rsid w:val="00EA4B34"/>
    <w:rsid w:val="00EA5772"/>
    <w:rsid w:val="00EA619E"/>
    <w:rsid w:val="00EA6BC3"/>
    <w:rsid w:val="00EA6BE0"/>
    <w:rsid w:val="00EA7284"/>
    <w:rsid w:val="00EA73AE"/>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6B1"/>
    <w:rsid w:val="00EB58CC"/>
    <w:rsid w:val="00EB5A30"/>
    <w:rsid w:val="00EB5CF1"/>
    <w:rsid w:val="00EB6A2F"/>
    <w:rsid w:val="00EB6A6A"/>
    <w:rsid w:val="00EB7F43"/>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44A3"/>
    <w:rsid w:val="00ED44F2"/>
    <w:rsid w:val="00ED4814"/>
    <w:rsid w:val="00ED53EB"/>
    <w:rsid w:val="00ED5637"/>
    <w:rsid w:val="00ED5C72"/>
    <w:rsid w:val="00ED5DFB"/>
    <w:rsid w:val="00ED6773"/>
    <w:rsid w:val="00ED7106"/>
    <w:rsid w:val="00ED71F7"/>
    <w:rsid w:val="00ED7318"/>
    <w:rsid w:val="00ED74A5"/>
    <w:rsid w:val="00ED7570"/>
    <w:rsid w:val="00EE0142"/>
    <w:rsid w:val="00EE01DB"/>
    <w:rsid w:val="00EE039E"/>
    <w:rsid w:val="00EE0619"/>
    <w:rsid w:val="00EE0A56"/>
    <w:rsid w:val="00EE0AD6"/>
    <w:rsid w:val="00EE0BAC"/>
    <w:rsid w:val="00EE14DF"/>
    <w:rsid w:val="00EE2B0B"/>
    <w:rsid w:val="00EE2DDA"/>
    <w:rsid w:val="00EE2E1D"/>
    <w:rsid w:val="00EE300F"/>
    <w:rsid w:val="00EE3199"/>
    <w:rsid w:val="00EE364E"/>
    <w:rsid w:val="00EE3B57"/>
    <w:rsid w:val="00EE4103"/>
    <w:rsid w:val="00EE4106"/>
    <w:rsid w:val="00EE42C3"/>
    <w:rsid w:val="00EE487A"/>
    <w:rsid w:val="00EE4DB1"/>
    <w:rsid w:val="00EE5AC7"/>
    <w:rsid w:val="00EE6137"/>
    <w:rsid w:val="00EE674B"/>
    <w:rsid w:val="00EE6F60"/>
    <w:rsid w:val="00EE71C8"/>
    <w:rsid w:val="00EE737F"/>
    <w:rsid w:val="00EE767E"/>
    <w:rsid w:val="00EE76ED"/>
    <w:rsid w:val="00EE7B24"/>
    <w:rsid w:val="00EE7E1A"/>
    <w:rsid w:val="00EE7FF7"/>
    <w:rsid w:val="00EF0013"/>
    <w:rsid w:val="00EF0BC9"/>
    <w:rsid w:val="00EF11D4"/>
    <w:rsid w:val="00EF132E"/>
    <w:rsid w:val="00EF1526"/>
    <w:rsid w:val="00EF1720"/>
    <w:rsid w:val="00EF2092"/>
    <w:rsid w:val="00EF2335"/>
    <w:rsid w:val="00EF29FE"/>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E2B"/>
    <w:rsid w:val="00EF6FB7"/>
    <w:rsid w:val="00EF6FC3"/>
    <w:rsid w:val="00EF71BD"/>
    <w:rsid w:val="00EF72CB"/>
    <w:rsid w:val="00EF72D1"/>
    <w:rsid w:val="00EF736B"/>
    <w:rsid w:val="00EF74A5"/>
    <w:rsid w:val="00EF7E81"/>
    <w:rsid w:val="00F0039A"/>
    <w:rsid w:val="00F008B6"/>
    <w:rsid w:val="00F0093A"/>
    <w:rsid w:val="00F00EEE"/>
    <w:rsid w:val="00F00F8C"/>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A13"/>
    <w:rsid w:val="00F12BB8"/>
    <w:rsid w:val="00F12BE8"/>
    <w:rsid w:val="00F12C6F"/>
    <w:rsid w:val="00F13DB6"/>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34B6"/>
    <w:rsid w:val="00F2356E"/>
    <w:rsid w:val="00F23D17"/>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6ECD"/>
    <w:rsid w:val="00F37149"/>
    <w:rsid w:val="00F3748B"/>
    <w:rsid w:val="00F374D2"/>
    <w:rsid w:val="00F37B45"/>
    <w:rsid w:val="00F37F63"/>
    <w:rsid w:val="00F400D4"/>
    <w:rsid w:val="00F40220"/>
    <w:rsid w:val="00F40662"/>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8C1"/>
    <w:rsid w:val="00F517FD"/>
    <w:rsid w:val="00F51882"/>
    <w:rsid w:val="00F51E29"/>
    <w:rsid w:val="00F5204E"/>
    <w:rsid w:val="00F52181"/>
    <w:rsid w:val="00F526B9"/>
    <w:rsid w:val="00F529BF"/>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AF3"/>
    <w:rsid w:val="00F56D12"/>
    <w:rsid w:val="00F56DD4"/>
    <w:rsid w:val="00F56DFE"/>
    <w:rsid w:val="00F571F2"/>
    <w:rsid w:val="00F574A1"/>
    <w:rsid w:val="00F602AB"/>
    <w:rsid w:val="00F602BD"/>
    <w:rsid w:val="00F603CA"/>
    <w:rsid w:val="00F61A4C"/>
    <w:rsid w:val="00F61EE4"/>
    <w:rsid w:val="00F6318B"/>
    <w:rsid w:val="00F635A6"/>
    <w:rsid w:val="00F6377A"/>
    <w:rsid w:val="00F642F0"/>
    <w:rsid w:val="00F64640"/>
    <w:rsid w:val="00F64703"/>
    <w:rsid w:val="00F647C9"/>
    <w:rsid w:val="00F64B4C"/>
    <w:rsid w:val="00F64E64"/>
    <w:rsid w:val="00F656C3"/>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34B"/>
    <w:rsid w:val="00F72744"/>
    <w:rsid w:val="00F73201"/>
    <w:rsid w:val="00F73209"/>
    <w:rsid w:val="00F73505"/>
    <w:rsid w:val="00F735CD"/>
    <w:rsid w:val="00F736EB"/>
    <w:rsid w:val="00F73A09"/>
    <w:rsid w:val="00F73C3D"/>
    <w:rsid w:val="00F73F25"/>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20E"/>
    <w:rsid w:val="00F807C9"/>
    <w:rsid w:val="00F80B84"/>
    <w:rsid w:val="00F80B9E"/>
    <w:rsid w:val="00F80F70"/>
    <w:rsid w:val="00F813BA"/>
    <w:rsid w:val="00F821B2"/>
    <w:rsid w:val="00F823A4"/>
    <w:rsid w:val="00F828CA"/>
    <w:rsid w:val="00F82FC2"/>
    <w:rsid w:val="00F836C6"/>
    <w:rsid w:val="00F83712"/>
    <w:rsid w:val="00F838EB"/>
    <w:rsid w:val="00F83A8A"/>
    <w:rsid w:val="00F83F45"/>
    <w:rsid w:val="00F83FBE"/>
    <w:rsid w:val="00F848EF"/>
    <w:rsid w:val="00F852BD"/>
    <w:rsid w:val="00F852F4"/>
    <w:rsid w:val="00F85662"/>
    <w:rsid w:val="00F85DCF"/>
    <w:rsid w:val="00F86526"/>
    <w:rsid w:val="00F866A0"/>
    <w:rsid w:val="00F866B1"/>
    <w:rsid w:val="00F8690F"/>
    <w:rsid w:val="00F870E3"/>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456"/>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6E5"/>
    <w:rsid w:val="00FA2A61"/>
    <w:rsid w:val="00FA33A9"/>
    <w:rsid w:val="00FA3772"/>
    <w:rsid w:val="00FA3E1D"/>
    <w:rsid w:val="00FA43B4"/>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50"/>
    <w:rsid w:val="00FB0C6E"/>
    <w:rsid w:val="00FB125E"/>
    <w:rsid w:val="00FB150D"/>
    <w:rsid w:val="00FB165F"/>
    <w:rsid w:val="00FB18DA"/>
    <w:rsid w:val="00FB1BAA"/>
    <w:rsid w:val="00FB20CD"/>
    <w:rsid w:val="00FB240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D52"/>
    <w:rsid w:val="00FB6DE2"/>
    <w:rsid w:val="00FC0206"/>
    <w:rsid w:val="00FC0C72"/>
    <w:rsid w:val="00FC0D62"/>
    <w:rsid w:val="00FC0EB1"/>
    <w:rsid w:val="00FC1549"/>
    <w:rsid w:val="00FC18FD"/>
    <w:rsid w:val="00FC19B0"/>
    <w:rsid w:val="00FC23DD"/>
    <w:rsid w:val="00FC2950"/>
    <w:rsid w:val="00FC3466"/>
    <w:rsid w:val="00FC378E"/>
    <w:rsid w:val="00FC37B9"/>
    <w:rsid w:val="00FC3A49"/>
    <w:rsid w:val="00FC3D2A"/>
    <w:rsid w:val="00FC3D6C"/>
    <w:rsid w:val="00FC3DF5"/>
    <w:rsid w:val="00FC401B"/>
    <w:rsid w:val="00FC486B"/>
    <w:rsid w:val="00FC4C85"/>
    <w:rsid w:val="00FC520C"/>
    <w:rsid w:val="00FC540C"/>
    <w:rsid w:val="00FC5540"/>
    <w:rsid w:val="00FC564A"/>
    <w:rsid w:val="00FC5F3F"/>
    <w:rsid w:val="00FC63EA"/>
    <w:rsid w:val="00FC65F0"/>
    <w:rsid w:val="00FC6D4A"/>
    <w:rsid w:val="00FC7375"/>
    <w:rsid w:val="00FC73C5"/>
    <w:rsid w:val="00FC7C90"/>
    <w:rsid w:val="00FD0291"/>
    <w:rsid w:val="00FD04B7"/>
    <w:rsid w:val="00FD0851"/>
    <w:rsid w:val="00FD0E93"/>
    <w:rsid w:val="00FD0EBA"/>
    <w:rsid w:val="00FD1D87"/>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286"/>
    <w:rsid w:val="00FD6458"/>
    <w:rsid w:val="00FD645D"/>
    <w:rsid w:val="00FD65B6"/>
    <w:rsid w:val="00FD68DC"/>
    <w:rsid w:val="00FD76C3"/>
    <w:rsid w:val="00FD7B72"/>
    <w:rsid w:val="00FD7EA2"/>
    <w:rsid w:val="00FE02B1"/>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AAE"/>
    <w:rsid w:val="00FE4ED1"/>
    <w:rsid w:val="00FE51F1"/>
    <w:rsid w:val="00FE5244"/>
    <w:rsid w:val="00FE5979"/>
    <w:rsid w:val="00FE5D19"/>
    <w:rsid w:val="00FE6189"/>
    <w:rsid w:val="00FE66F3"/>
    <w:rsid w:val="00FE6B3B"/>
    <w:rsid w:val="00FE6C5B"/>
    <w:rsid w:val="00FE7129"/>
    <w:rsid w:val="00FE767F"/>
    <w:rsid w:val="00FF022D"/>
    <w:rsid w:val="00FF028A"/>
    <w:rsid w:val="00FF03F3"/>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20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10"/>
    <w:uiPriority w:val="99"/>
    <w:rsid w:val="00DD256F"/>
    <w:pPr>
      <w:widowControl w:val="0"/>
      <w:jc w:val="both"/>
    </w:pPr>
    <w:rPr>
      <w:rFonts w:hAnsi="Courier New" w:cs="Times New Roman"/>
      <w:kern w:val="2"/>
      <w:szCs w:val="20"/>
    </w:rPr>
  </w:style>
  <w:style w:type="character" w:customStyle="1" w:styleId="Char10">
    <w:name w:val="纯文本 Char1"/>
    <w:aliases w:val="普通文字 Char2, Char Char2,普通文字 Char Char1,Char Char1, Char Char Char1,纯文本111 Char1,普通文字111 Char1, Char111 Char1, Char2 Char Char111 Char1, Char2 Char Char Char Char Char Char Char Char111 Char1, Char2 Char Char Char Char Char Char Char111 Char1"/>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9"/>
      </w:numPr>
    </w:pPr>
  </w:style>
  <w:style w:type="paragraph" w:styleId="af6">
    <w:name w:val="Title"/>
    <w:basedOn w:val="a"/>
    <w:next w:val="a"/>
    <w:link w:val="Char1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11">
    <w:name w:val="标题 Char1"/>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a"/>
    <w:uiPriority w:val="99"/>
    <w:semiHidden/>
    <w:unhideWhenUsed/>
    <w:rsid w:val="001116D4"/>
    <w:pPr>
      <w:snapToGrid w:val="0"/>
    </w:pPr>
  </w:style>
  <w:style w:type="character" w:customStyle="1" w:styleId="Chara">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2">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8B752F"/>
    <w:pPr>
      <w:widowControl w:val="0"/>
      <w:autoSpaceDE w:val="0"/>
      <w:autoSpaceDN w:val="0"/>
      <w:adjustRightInd w:val="0"/>
    </w:pPr>
    <w:rPr>
      <w:rFonts w:ascii="宋体" w:cs="宋体"/>
      <w:color w:val="000000"/>
      <w:sz w:val="24"/>
      <w:szCs w:val="24"/>
    </w:rPr>
  </w:style>
  <w:style w:type="table" w:customStyle="1" w:styleId="g3">
    <w:name w:val="g3"/>
    <w:uiPriority w:val="99"/>
    <w:semiHidden/>
    <w:unhideWhenUsed/>
    <w:rsid w:val="00A46F96"/>
    <w:tblPr>
      <w:tblInd w:w="0" w:type="dxa"/>
      <w:tblCellMar>
        <w:top w:w="0" w:type="dxa"/>
        <w:left w:w="108" w:type="dxa"/>
        <w:bottom w:w="0" w:type="dxa"/>
        <w:right w:w="108" w:type="dxa"/>
      </w:tblCellMar>
    </w:tblPr>
  </w:style>
  <w:style w:type="table" w:customStyle="1" w:styleId="g2">
    <w:name w:val="g2"/>
    <w:basedOn w:val="a1"/>
    <w:uiPriority w:val="59"/>
    <w:rsid w:val="0094315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9B618C"/>
    <w:pPr>
      <w:widowControl w:val="0"/>
      <w:autoSpaceDE w:val="0"/>
      <w:autoSpaceDN w:val="0"/>
      <w:adjustRightInd w:val="0"/>
    </w:pPr>
    <w:rPr>
      <w:rFonts w:ascii="仿宋_GB2312" w:eastAsia="仿宋_GB2312" w:cs="仿宋_GB2312"/>
      <w:color w:val="000000"/>
      <w:sz w:val="24"/>
      <w:szCs w:val="24"/>
    </w:rPr>
  </w:style>
  <w:style w:type="character" w:styleId="afc">
    <w:name w:val="Emphasis"/>
    <w:basedOn w:val="a0"/>
    <w:uiPriority w:val="20"/>
    <w:qFormat/>
    <w:rsid w:val="00A35C90"/>
    <w:rPr>
      <w:i w:val="0"/>
      <w:iCs w:val="0"/>
    </w:r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uiPriority w:val="99"/>
    <w:rsid w:val="00DD256F"/>
    <w:rPr>
      <w:rFonts w:ascii="宋体" w:eastAsia="宋体" w:hAnsi="Courier New" w:cs="Times New Roman"/>
      <w:szCs w:val="20"/>
    </w:rPr>
  </w:style>
  <w:style w:type="numbering" w:customStyle="1" w:styleId="13">
    <w:name w:val="样式1"/>
    <w:uiPriority w:val="99"/>
    <w:rsid w:val="00C65930"/>
  </w:style>
  <w:style w:type="character" w:customStyle="1" w:styleId="Charc">
    <w:name w:val="标题 Char"/>
    <w:basedOn w:val="a0"/>
    <w:rsid w:val="00F23D17"/>
    <w:rPr>
      <w:rFonts w:asciiTheme="majorHAnsi" w:hAnsiTheme="majorHAnsi" w:cstheme="majorBidi"/>
      <w:b/>
      <w:bCs/>
      <w:kern w:val="2"/>
      <w:sz w:val="32"/>
      <w:szCs w:val="32"/>
    </w:rPr>
  </w:style>
  <w:style w:type="paragraph" w:styleId="21">
    <w:name w:val="Body Text Indent 2"/>
    <w:basedOn w:val="a"/>
    <w:uiPriority w:val="99"/>
    <w:unhideWhenUsed/>
    <w:rsid w:val="00E66905"/>
    <w:pPr>
      <w:spacing w:after="120" w:line="480" w:lineRule="auto"/>
      <w:ind w:leftChars="200" w:left="420"/>
    </w:pPr>
  </w:style>
  <w:style w:type="character" w:customStyle="1" w:styleId="2Char0">
    <w:name w:val="正文文本缩进 2 Char"/>
    <w:basedOn w:val="a0"/>
    <w:uiPriority w:val="99"/>
    <w:semiHidden/>
    <w:rsid w:val="00E66905"/>
    <w:rPr>
      <w:rFonts w:ascii="宋体" w:hAnsi="宋体" w:cs="宋体"/>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20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10"/>
    <w:uiPriority w:val="99"/>
    <w:rsid w:val="00DD256F"/>
    <w:pPr>
      <w:widowControl w:val="0"/>
      <w:jc w:val="both"/>
    </w:pPr>
    <w:rPr>
      <w:rFonts w:hAnsi="Courier New" w:cs="Times New Roman"/>
      <w:kern w:val="2"/>
      <w:szCs w:val="20"/>
    </w:rPr>
  </w:style>
  <w:style w:type="character" w:customStyle="1" w:styleId="Char10">
    <w:name w:val="纯文本 Char1"/>
    <w:aliases w:val="普通文字 Char2, Char Char2,普通文字 Char Char1,Char Char1, Char Char Char1,纯文本111 Char1,普通文字111 Char1, Char111 Char1, Char2 Char Char111 Char1, Char2 Char Char Char Char Char Char Char Char111 Char1, Char2 Char Char Char Char Char Char Char111 Char1"/>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9"/>
      </w:numPr>
    </w:pPr>
  </w:style>
  <w:style w:type="paragraph" w:styleId="af6">
    <w:name w:val="Title"/>
    <w:basedOn w:val="a"/>
    <w:next w:val="a"/>
    <w:link w:val="Char11"/>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11">
    <w:name w:val="标题 Char1"/>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a"/>
    <w:uiPriority w:val="99"/>
    <w:semiHidden/>
    <w:unhideWhenUsed/>
    <w:rsid w:val="001116D4"/>
    <w:pPr>
      <w:snapToGrid w:val="0"/>
    </w:pPr>
  </w:style>
  <w:style w:type="character" w:customStyle="1" w:styleId="Chara">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2">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8B752F"/>
    <w:pPr>
      <w:widowControl w:val="0"/>
      <w:autoSpaceDE w:val="0"/>
      <w:autoSpaceDN w:val="0"/>
      <w:adjustRightInd w:val="0"/>
    </w:pPr>
    <w:rPr>
      <w:rFonts w:ascii="宋体" w:cs="宋体"/>
      <w:color w:val="000000"/>
      <w:sz w:val="24"/>
      <w:szCs w:val="24"/>
    </w:rPr>
  </w:style>
  <w:style w:type="table" w:customStyle="1" w:styleId="g3">
    <w:name w:val="g3"/>
    <w:uiPriority w:val="99"/>
    <w:semiHidden/>
    <w:unhideWhenUsed/>
    <w:rsid w:val="00A46F96"/>
    <w:tblPr>
      <w:tblInd w:w="0" w:type="dxa"/>
      <w:tblCellMar>
        <w:top w:w="0" w:type="dxa"/>
        <w:left w:w="108" w:type="dxa"/>
        <w:bottom w:w="0" w:type="dxa"/>
        <w:right w:w="108" w:type="dxa"/>
      </w:tblCellMar>
    </w:tblPr>
  </w:style>
  <w:style w:type="table" w:customStyle="1" w:styleId="g2">
    <w:name w:val="g2"/>
    <w:basedOn w:val="a1"/>
    <w:uiPriority w:val="59"/>
    <w:rsid w:val="0094315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9B618C"/>
    <w:pPr>
      <w:widowControl w:val="0"/>
      <w:autoSpaceDE w:val="0"/>
      <w:autoSpaceDN w:val="0"/>
      <w:adjustRightInd w:val="0"/>
    </w:pPr>
    <w:rPr>
      <w:rFonts w:ascii="仿宋_GB2312" w:eastAsia="仿宋_GB2312" w:cs="仿宋_GB2312"/>
      <w:color w:val="000000"/>
      <w:sz w:val="24"/>
      <w:szCs w:val="24"/>
    </w:rPr>
  </w:style>
  <w:style w:type="character" w:styleId="afc">
    <w:name w:val="Emphasis"/>
    <w:basedOn w:val="a0"/>
    <w:uiPriority w:val="20"/>
    <w:qFormat/>
    <w:rsid w:val="00A35C90"/>
    <w:rPr>
      <w:i w:val="0"/>
      <w:iCs w:val="0"/>
    </w:r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b">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uiPriority w:val="99"/>
    <w:rsid w:val="00DD256F"/>
    <w:rPr>
      <w:rFonts w:ascii="宋体" w:eastAsia="宋体" w:hAnsi="Courier New" w:cs="Times New Roman"/>
      <w:szCs w:val="20"/>
    </w:rPr>
  </w:style>
  <w:style w:type="numbering" w:customStyle="1" w:styleId="13">
    <w:name w:val="样式1"/>
    <w:uiPriority w:val="99"/>
    <w:rsid w:val="00C65930"/>
  </w:style>
  <w:style w:type="character" w:customStyle="1" w:styleId="Charc">
    <w:name w:val="标题 Char"/>
    <w:basedOn w:val="a0"/>
    <w:rsid w:val="00F23D17"/>
    <w:rPr>
      <w:rFonts w:asciiTheme="majorHAnsi" w:hAnsiTheme="majorHAnsi" w:cstheme="majorBidi"/>
      <w:b/>
      <w:bCs/>
      <w:kern w:val="2"/>
      <w:sz w:val="32"/>
      <w:szCs w:val="32"/>
    </w:rPr>
  </w:style>
  <w:style w:type="paragraph" w:styleId="21">
    <w:name w:val="Body Text Indent 2"/>
    <w:basedOn w:val="a"/>
    <w:uiPriority w:val="99"/>
    <w:unhideWhenUsed/>
    <w:rsid w:val="00E66905"/>
    <w:pPr>
      <w:spacing w:after="120" w:line="480" w:lineRule="auto"/>
      <w:ind w:leftChars="200" w:left="420"/>
    </w:pPr>
  </w:style>
  <w:style w:type="character" w:customStyle="1" w:styleId="2Char0">
    <w:name w:val="正文文本缩进 2 Char"/>
    <w:basedOn w:val="a0"/>
    <w:uiPriority w:val="99"/>
    <w:semiHidden/>
    <w:rsid w:val="00E66905"/>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ercora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584905C1-5C96-40F7-9685-B4B3CE8F998E}"/>
      </w:docPartPr>
      <w:docPartBody>
        <w:p w:rsidR="000958C3" w:rsidRDefault="00E50E43">
          <w:r w:rsidRPr="001852D3">
            <w:rPr>
              <w:rStyle w:val="a3"/>
              <w:rFonts w:hint="eastAsia"/>
              <w:u w:val="single"/>
            </w:rPr>
            <w:t xml:space="preserve">　　　</w:t>
          </w:r>
        </w:p>
      </w:docPartBody>
    </w:docPart>
    <w:docPart>
      <w:docPartPr>
        <w:name w:val="C08387658542453F94F65BC0320598DA"/>
        <w:category>
          <w:name w:val="常规"/>
          <w:gallery w:val="placeholder"/>
        </w:category>
        <w:types>
          <w:type w:val="bbPlcHdr"/>
        </w:types>
        <w:behaviors>
          <w:behavior w:val="content"/>
        </w:behaviors>
        <w:guid w:val="{071B0DD7-5015-4C27-8DAE-427A88BDAB1F}"/>
      </w:docPartPr>
      <w:docPartBody>
        <w:p w:rsidR="0009260B" w:rsidRDefault="0009260B" w:rsidP="0009260B">
          <w:pPr>
            <w:pStyle w:val="C08387658542453F94F65BC0320598DA"/>
          </w:pPr>
          <w:r w:rsidRPr="001852D3">
            <w:rPr>
              <w:rStyle w:val="a3"/>
              <w:rFonts w:hint="eastAsia"/>
            </w:rPr>
            <w:t xml:space="preserve">　</w:t>
          </w:r>
        </w:p>
      </w:docPartBody>
    </w:docPart>
    <w:docPart>
      <w:docPartPr>
        <w:name w:val="C183E47FC212434892E73E618BF73F49"/>
        <w:category>
          <w:name w:val="常规"/>
          <w:gallery w:val="placeholder"/>
        </w:category>
        <w:types>
          <w:type w:val="bbPlcHdr"/>
        </w:types>
        <w:behaviors>
          <w:behavior w:val="content"/>
        </w:behaviors>
        <w:guid w:val="{9BFDA321-31B7-4BF0-93DD-402EFD712D0C}"/>
      </w:docPartPr>
      <w:docPartBody>
        <w:p w:rsidR="00C14982" w:rsidRDefault="00AD0848" w:rsidP="00AD0848">
          <w:pPr>
            <w:pStyle w:val="C183E47FC212434892E73E618BF73F49"/>
          </w:pPr>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AkkuratPro-Regular">
    <w:altName w:val="Arial Unicode MS"/>
    <w:panose1 w:val="00000000000000000000"/>
    <w:charset w:val="86"/>
    <w:family w:val="swiss"/>
    <w:notTrueType/>
    <w:pitch w:val="default"/>
    <w:sig w:usb0="00000001" w:usb1="080E0000" w:usb2="00000010" w:usb3="00000000" w:csb0="00040000" w:csb1="00000000"/>
  </w:font>
  <w:font w:name="Simsun">
    <w:altName w:val="Times New Roman"/>
    <w:panose1 w:val="00000000000000000000"/>
    <w:charset w:val="00"/>
    <w:family w:val="roman"/>
    <w:notTrueType/>
    <w:pitch w:val="default"/>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106B"/>
    <w:rsid w:val="00044179"/>
    <w:rsid w:val="00044916"/>
    <w:rsid w:val="00045444"/>
    <w:rsid w:val="0005081E"/>
    <w:rsid w:val="00051FA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60B"/>
    <w:rsid w:val="00092CBB"/>
    <w:rsid w:val="00093BE5"/>
    <w:rsid w:val="000958C3"/>
    <w:rsid w:val="000B07C7"/>
    <w:rsid w:val="000B3464"/>
    <w:rsid w:val="000B4F70"/>
    <w:rsid w:val="000B5C82"/>
    <w:rsid w:val="000B5E0D"/>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6E10"/>
    <w:rsid w:val="00157128"/>
    <w:rsid w:val="00157EC8"/>
    <w:rsid w:val="00161316"/>
    <w:rsid w:val="00172F92"/>
    <w:rsid w:val="001812E2"/>
    <w:rsid w:val="00181730"/>
    <w:rsid w:val="00183634"/>
    <w:rsid w:val="00186ABA"/>
    <w:rsid w:val="00190541"/>
    <w:rsid w:val="00190BFB"/>
    <w:rsid w:val="00191ED7"/>
    <w:rsid w:val="001940A4"/>
    <w:rsid w:val="001967D6"/>
    <w:rsid w:val="001A4390"/>
    <w:rsid w:val="001A5C0B"/>
    <w:rsid w:val="001A79B6"/>
    <w:rsid w:val="001A7EBE"/>
    <w:rsid w:val="001B1217"/>
    <w:rsid w:val="001B2FBB"/>
    <w:rsid w:val="001B3DB4"/>
    <w:rsid w:val="001B64A1"/>
    <w:rsid w:val="001C0932"/>
    <w:rsid w:val="001C18E2"/>
    <w:rsid w:val="001C2312"/>
    <w:rsid w:val="001C319A"/>
    <w:rsid w:val="001D3DF5"/>
    <w:rsid w:val="001D46BD"/>
    <w:rsid w:val="001E2A87"/>
    <w:rsid w:val="001E659F"/>
    <w:rsid w:val="001E7AC2"/>
    <w:rsid w:val="001F3623"/>
    <w:rsid w:val="001F792E"/>
    <w:rsid w:val="001F7AEB"/>
    <w:rsid w:val="00201E15"/>
    <w:rsid w:val="00202BF5"/>
    <w:rsid w:val="002203AB"/>
    <w:rsid w:val="00221C98"/>
    <w:rsid w:val="002258A4"/>
    <w:rsid w:val="00235A03"/>
    <w:rsid w:val="00237E37"/>
    <w:rsid w:val="00240BD1"/>
    <w:rsid w:val="00240E59"/>
    <w:rsid w:val="002424E5"/>
    <w:rsid w:val="00245E71"/>
    <w:rsid w:val="00252183"/>
    <w:rsid w:val="00255510"/>
    <w:rsid w:val="00262DE3"/>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26DF"/>
    <w:rsid w:val="002C4EDD"/>
    <w:rsid w:val="002C60AD"/>
    <w:rsid w:val="002C74B0"/>
    <w:rsid w:val="002C7F45"/>
    <w:rsid w:val="002D1456"/>
    <w:rsid w:val="002D24AC"/>
    <w:rsid w:val="002D36DA"/>
    <w:rsid w:val="002D3BBC"/>
    <w:rsid w:val="002D5902"/>
    <w:rsid w:val="002D65A0"/>
    <w:rsid w:val="002D6EFF"/>
    <w:rsid w:val="002D7500"/>
    <w:rsid w:val="002D76CF"/>
    <w:rsid w:val="002E52A1"/>
    <w:rsid w:val="002F0D46"/>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9064D"/>
    <w:rsid w:val="003908FA"/>
    <w:rsid w:val="0039324D"/>
    <w:rsid w:val="00394C27"/>
    <w:rsid w:val="00395175"/>
    <w:rsid w:val="003962B1"/>
    <w:rsid w:val="003A12DC"/>
    <w:rsid w:val="003A2DE3"/>
    <w:rsid w:val="003A61DE"/>
    <w:rsid w:val="003B2E3D"/>
    <w:rsid w:val="003B4A6B"/>
    <w:rsid w:val="003C1982"/>
    <w:rsid w:val="003C614B"/>
    <w:rsid w:val="003D0725"/>
    <w:rsid w:val="003D4186"/>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4591C"/>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5F65"/>
    <w:rsid w:val="004E6544"/>
    <w:rsid w:val="004E7802"/>
    <w:rsid w:val="004F009B"/>
    <w:rsid w:val="004F207A"/>
    <w:rsid w:val="005027B4"/>
    <w:rsid w:val="00504773"/>
    <w:rsid w:val="005068BC"/>
    <w:rsid w:val="0051659D"/>
    <w:rsid w:val="00516D2A"/>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879"/>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4B33"/>
    <w:rsid w:val="00674E05"/>
    <w:rsid w:val="0067564A"/>
    <w:rsid w:val="006865EA"/>
    <w:rsid w:val="0069046D"/>
    <w:rsid w:val="00694205"/>
    <w:rsid w:val="00696D0B"/>
    <w:rsid w:val="0069798D"/>
    <w:rsid w:val="006A1086"/>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9B6"/>
    <w:rsid w:val="006C7EDF"/>
    <w:rsid w:val="006D0081"/>
    <w:rsid w:val="006D0624"/>
    <w:rsid w:val="006D2E8E"/>
    <w:rsid w:val="006D7649"/>
    <w:rsid w:val="006E300D"/>
    <w:rsid w:val="006E3EA5"/>
    <w:rsid w:val="006E6B2E"/>
    <w:rsid w:val="006E7F9A"/>
    <w:rsid w:val="006F39D6"/>
    <w:rsid w:val="006F4FF6"/>
    <w:rsid w:val="007030E7"/>
    <w:rsid w:val="00703C57"/>
    <w:rsid w:val="0070452E"/>
    <w:rsid w:val="00704BE6"/>
    <w:rsid w:val="00705C49"/>
    <w:rsid w:val="00710304"/>
    <w:rsid w:val="00710A14"/>
    <w:rsid w:val="00710DF6"/>
    <w:rsid w:val="00711502"/>
    <w:rsid w:val="0071327A"/>
    <w:rsid w:val="007156A6"/>
    <w:rsid w:val="007223EA"/>
    <w:rsid w:val="00722B1B"/>
    <w:rsid w:val="007267EC"/>
    <w:rsid w:val="00731723"/>
    <w:rsid w:val="00732BBD"/>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3299"/>
    <w:rsid w:val="008139F4"/>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35A0"/>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C59D0"/>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3DF8"/>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0D64"/>
    <w:rsid w:val="00A01D8D"/>
    <w:rsid w:val="00A02ED9"/>
    <w:rsid w:val="00A044B5"/>
    <w:rsid w:val="00A04892"/>
    <w:rsid w:val="00A07390"/>
    <w:rsid w:val="00A0798E"/>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653BB"/>
    <w:rsid w:val="00A65574"/>
    <w:rsid w:val="00A677A4"/>
    <w:rsid w:val="00A74CBD"/>
    <w:rsid w:val="00A75E22"/>
    <w:rsid w:val="00A76206"/>
    <w:rsid w:val="00A80F35"/>
    <w:rsid w:val="00A811DB"/>
    <w:rsid w:val="00A81C90"/>
    <w:rsid w:val="00A83E9B"/>
    <w:rsid w:val="00A863A7"/>
    <w:rsid w:val="00A875E0"/>
    <w:rsid w:val="00A93989"/>
    <w:rsid w:val="00A95A77"/>
    <w:rsid w:val="00AA0138"/>
    <w:rsid w:val="00AA2955"/>
    <w:rsid w:val="00AA489D"/>
    <w:rsid w:val="00AB3FDB"/>
    <w:rsid w:val="00AB431D"/>
    <w:rsid w:val="00AB49FC"/>
    <w:rsid w:val="00AB4F81"/>
    <w:rsid w:val="00AB7DCC"/>
    <w:rsid w:val="00AC3066"/>
    <w:rsid w:val="00AC5F56"/>
    <w:rsid w:val="00AC65C2"/>
    <w:rsid w:val="00AD0848"/>
    <w:rsid w:val="00AD76E8"/>
    <w:rsid w:val="00AF2026"/>
    <w:rsid w:val="00AF2AA7"/>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2FE6"/>
    <w:rsid w:val="00BB56BD"/>
    <w:rsid w:val="00BC285D"/>
    <w:rsid w:val="00BC44A2"/>
    <w:rsid w:val="00BC62C3"/>
    <w:rsid w:val="00BD038E"/>
    <w:rsid w:val="00BD2529"/>
    <w:rsid w:val="00BD272F"/>
    <w:rsid w:val="00BD555C"/>
    <w:rsid w:val="00BD598C"/>
    <w:rsid w:val="00BD7AEB"/>
    <w:rsid w:val="00BE0542"/>
    <w:rsid w:val="00BE5E61"/>
    <w:rsid w:val="00BE64B5"/>
    <w:rsid w:val="00BF278F"/>
    <w:rsid w:val="00BF4EE7"/>
    <w:rsid w:val="00BF5D15"/>
    <w:rsid w:val="00BF7208"/>
    <w:rsid w:val="00C054C7"/>
    <w:rsid w:val="00C14982"/>
    <w:rsid w:val="00C16784"/>
    <w:rsid w:val="00C222BF"/>
    <w:rsid w:val="00C23EC6"/>
    <w:rsid w:val="00C25332"/>
    <w:rsid w:val="00C2637F"/>
    <w:rsid w:val="00C307D6"/>
    <w:rsid w:val="00C30B4B"/>
    <w:rsid w:val="00C3290A"/>
    <w:rsid w:val="00C3387C"/>
    <w:rsid w:val="00C34B0A"/>
    <w:rsid w:val="00C36EEA"/>
    <w:rsid w:val="00C371D5"/>
    <w:rsid w:val="00C43F05"/>
    <w:rsid w:val="00C4655D"/>
    <w:rsid w:val="00C508E4"/>
    <w:rsid w:val="00C5468E"/>
    <w:rsid w:val="00C54E4F"/>
    <w:rsid w:val="00C61BE9"/>
    <w:rsid w:val="00C62834"/>
    <w:rsid w:val="00C63576"/>
    <w:rsid w:val="00C63F05"/>
    <w:rsid w:val="00C64B4D"/>
    <w:rsid w:val="00C72476"/>
    <w:rsid w:val="00C74245"/>
    <w:rsid w:val="00C746FA"/>
    <w:rsid w:val="00C84339"/>
    <w:rsid w:val="00C846DB"/>
    <w:rsid w:val="00C85D82"/>
    <w:rsid w:val="00C87130"/>
    <w:rsid w:val="00C9084D"/>
    <w:rsid w:val="00C935D6"/>
    <w:rsid w:val="00C953FB"/>
    <w:rsid w:val="00CA08D7"/>
    <w:rsid w:val="00CA0E93"/>
    <w:rsid w:val="00CA1EA6"/>
    <w:rsid w:val="00CA2544"/>
    <w:rsid w:val="00CA2B37"/>
    <w:rsid w:val="00CA3008"/>
    <w:rsid w:val="00CB0F42"/>
    <w:rsid w:val="00CB5A04"/>
    <w:rsid w:val="00CC1E17"/>
    <w:rsid w:val="00CC4686"/>
    <w:rsid w:val="00CC71B4"/>
    <w:rsid w:val="00CD1620"/>
    <w:rsid w:val="00CD4BBA"/>
    <w:rsid w:val="00CD6909"/>
    <w:rsid w:val="00CE06E3"/>
    <w:rsid w:val="00CE4379"/>
    <w:rsid w:val="00CE4FC8"/>
    <w:rsid w:val="00CE6A40"/>
    <w:rsid w:val="00CE6C5B"/>
    <w:rsid w:val="00CF113C"/>
    <w:rsid w:val="00CF1B4D"/>
    <w:rsid w:val="00CF52F4"/>
    <w:rsid w:val="00CF5F3A"/>
    <w:rsid w:val="00D00B95"/>
    <w:rsid w:val="00D0472A"/>
    <w:rsid w:val="00D05F1A"/>
    <w:rsid w:val="00D068C3"/>
    <w:rsid w:val="00D13563"/>
    <w:rsid w:val="00D13C3D"/>
    <w:rsid w:val="00D162E1"/>
    <w:rsid w:val="00D22C1E"/>
    <w:rsid w:val="00D31746"/>
    <w:rsid w:val="00D3306D"/>
    <w:rsid w:val="00D346A9"/>
    <w:rsid w:val="00D352C3"/>
    <w:rsid w:val="00D3690F"/>
    <w:rsid w:val="00D40381"/>
    <w:rsid w:val="00D411E6"/>
    <w:rsid w:val="00D41F03"/>
    <w:rsid w:val="00D44153"/>
    <w:rsid w:val="00D443FF"/>
    <w:rsid w:val="00D5115D"/>
    <w:rsid w:val="00D514A5"/>
    <w:rsid w:val="00D56956"/>
    <w:rsid w:val="00D57F45"/>
    <w:rsid w:val="00D6090F"/>
    <w:rsid w:val="00D66244"/>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8B2"/>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D73"/>
    <w:rsid w:val="00EA4F59"/>
    <w:rsid w:val="00EB0325"/>
    <w:rsid w:val="00EB03F0"/>
    <w:rsid w:val="00EB1330"/>
    <w:rsid w:val="00EB2097"/>
    <w:rsid w:val="00EB6734"/>
    <w:rsid w:val="00EB687E"/>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202CE"/>
    <w:rsid w:val="00F24689"/>
    <w:rsid w:val="00F25976"/>
    <w:rsid w:val="00F303F9"/>
    <w:rsid w:val="00F371A1"/>
    <w:rsid w:val="00F37A07"/>
    <w:rsid w:val="00F45171"/>
    <w:rsid w:val="00F476B3"/>
    <w:rsid w:val="00F47BE3"/>
    <w:rsid w:val="00F548A8"/>
    <w:rsid w:val="00F5495E"/>
    <w:rsid w:val="00F6039B"/>
    <w:rsid w:val="00F703C2"/>
    <w:rsid w:val="00F72B51"/>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E03EB"/>
    <w:rsid w:val="00FE4396"/>
    <w:rsid w:val="00FE5674"/>
    <w:rsid w:val="00FF064B"/>
    <w:rsid w:val="00FF24FC"/>
    <w:rsid w:val="00FF28D2"/>
    <w:rsid w:val="00FF43B9"/>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57879"/>
  </w:style>
  <w:style w:type="paragraph" w:customStyle="1" w:styleId="5329D056DF634E37ACA3D77EF2D5F727">
    <w:name w:val="5329D056DF634E37ACA3D77EF2D5F727"/>
    <w:rsid w:val="0009260B"/>
    <w:pPr>
      <w:widowControl w:val="0"/>
      <w:jc w:val="both"/>
    </w:pPr>
  </w:style>
  <w:style w:type="paragraph" w:customStyle="1" w:styleId="08F7F25881E94B6D975AB56B1F015B11">
    <w:name w:val="08F7F25881E94B6D975AB56B1F015B11"/>
    <w:rsid w:val="0009260B"/>
    <w:pPr>
      <w:widowControl w:val="0"/>
      <w:jc w:val="both"/>
    </w:pPr>
  </w:style>
  <w:style w:type="paragraph" w:customStyle="1" w:styleId="1E3745E965064D16AC5EAF8CF619DA91">
    <w:name w:val="1E3745E965064D16AC5EAF8CF619DA91"/>
    <w:rsid w:val="0009260B"/>
    <w:pPr>
      <w:widowControl w:val="0"/>
      <w:jc w:val="both"/>
    </w:pPr>
  </w:style>
  <w:style w:type="paragraph" w:customStyle="1" w:styleId="153CE80CB2184847A01645DC16378522">
    <w:name w:val="153CE80CB2184847A01645DC16378522"/>
    <w:rsid w:val="0009260B"/>
    <w:pPr>
      <w:widowControl w:val="0"/>
      <w:jc w:val="both"/>
    </w:pPr>
  </w:style>
  <w:style w:type="paragraph" w:customStyle="1" w:styleId="26335507D2F04738B4361D6A26E948BD">
    <w:name w:val="26335507D2F04738B4361D6A26E948BD"/>
    <w:rsid w:val="0009260B"/>
    <w:pPr>
      <w:widowControl w:val="0"/>
      <w:jc w:val="both"/>
    </w:pPr>
  </w:style>
  <w:style w:type="paragraph" w:customStyle="1" w:styleId="C4A2B5B263D444E3861475DE2ADA2FDA">
    <w:name w:val="C4A2B5B263D444E3861475DE2ADA2FDA"/>
    <w:rsid w:val="0009260B"/>
    <w:pPr>
      <w:widowControl w:val="0"/>
      <w:jc w:val="both"/>
    </w:pPr>
  </w:style>
  <w:style w:type="paragraph" w:customStyle="1" w:styleId="30AA11A36E624388A3C8FB4A4ACA3F37">
    <w:name w:val="30AA11A36E624388A3C8FB4A4ACA3F37"/>
    <w:rsid w:val="0009260B"/>
    <w:pPr>
      <w:widowControl w:val="0"/>
      <w:jc w:val="both"/>
    </w:pPr>
  </w:style>
  <w:style w:type="paragraph" w:customStyle="1" w:styleId="FA3B1AD47704488DA28B28F424F17A10">
    <w:name w:val="FA3B1AD47704488DA28B28F424F17A10"/>
    <w:rsid w:val="0009260B"/>
    <w:pPr>
      <w:widowControl w:val="0"/>
      <w:jc w:val="both"/>
    </w:pPr>
  </w:style>
  <w:style w:type="paragraph" w:customStyle="1" w:styleId="C08387658542453F94F65BC0320598DA">
    <w:name w:val="C08387658542453F94F65BC0320598DA"/>
    <w:rsid w:val="0009260B"/>
    <w:pPr>
      <w:widowControl w:val="0"/>
      <w:jc w:val="both"/>
    </w:pPr>
  </w:style>
  <w:style w:type="paragraph" w:customStyle="1" w:styleId="5A5E8E211189432C849B97AAD1D3626D">
    <w:name w:val="5A5E8E211189432C849B97AAD1D3626D"/>
    <w:rsid w:val="0009260B"/>
    <w:pPr>
      <w:widowControl w:val="0"/>
      <w:jc w:val="both"/>
    </w:pPr>
  </w:style>
  <w:style w:type="paragraph" w:customStyle="1" w:styleId="B199D3714FBA48ABB9E0EDCA9211D9F0">
    <w:name w:val="B199D3714FBA48ABB9E0EDCA9211D9F0"/>
    <w:rsid w:val="0009260B"/>
    <w:pPr>
      <w:widowControl w:val="0"/>
      <w:jc w:val="both"/>
    </w:pPr>
  </w:style>
  <w:style w:type="paragraph" w:customStyle="1" w:styleId="FA180D5340F74BA093F93731476310BF">
    <w:name w:val="FA180D5340F74BA093F93731476310BF"/>
    <w:rsid w:val="0009260B"/>
    <w:pPr>
      <w:widowControl w:val="0"/>
      <w:jc w:val="both"/>
    </w:pPr>
  </w:style>
  <w:style w:type="paragraph" w:customStyle="1" w:styleId="7835958DA98F4BD7B896E7A2C9F5B913">
    <w:name w:val="7835958DA98F4BD7B896E7A2C9F5B913"/>
    <w:rsid w:val="0009260B"/>
    <w:pPr>
      <w:widowControl w:val="0"/>
      <w:jc w:val="both"/>
    </w:pPr>
  </w:style>
  <w:style w:type="paragraph" w:customStyle="1" w:styleId="B75B340F18904769BA77421C0675B759">
    <w:name w:val="B75B340F18904769BA77421C0675B759"/>
    <w:rsid w:val="0009260B"/>
    <w:pPr>
      <w:widowControl w:val="0"/>
      <w:jc w:val="both"/>
    </w:pPr>
  </w:style>
  <w:style w:type="paragraph" w:customStyle="1" w:styleId="B4DB9136B9FE43C891217CC3BA828B47">
    <w:name w:val="B4DB9136B9FE43C891217CC3BA828B47"/>
    <w:rsid w:val="0009260B"/>
    <w:pPr>
      <w:widowControl w:val="0"/>
      <w:jc w:val="both"/>
    </w:pPr>
  </w:style>
  <w:style w:type="paragraph" w:customStyle="1" w:styleId="398CBDF1CAB4478BA857C4FE3313FC06">
    <w:name w:val="398CBDF1CAB4478BA857C4FE3313FC06"/>
    <w:rsid w:val="0009260B"/>
    <w:pPr>
      <w:widowControl w:val="0"/>
      <w:jc w:val="both"/>
    </w:pPr>
  </w:style>
  <w:style w:type="paragraph" w:customStyle="1" w:styleId="F8D937404A444590886FFB82DBA8207E">
    <w:name w:val="F8D937404A444590886FFB82DBA8207E"/>
    <w:rsid w:val="0009260B"/>
    <w:pPr>
      <w:widowControl w:val="0"/>
      <w:jc w:val="both"/>
    </w:pPr>
  </w:style>
  <w:style w:type="paragraph" w:customStyle="1" w:styleId="074B7482A2BA41F19EF1EFFD7D297534">
    <w:name w:val="074B7482A2BA41F19EF1EFFD7D297534"/>
    <w:rsid w:val="0009260B"/>
    <w:pPr>
      <w:widowControl w:val="0"/>
      <w:jc w:val="both"/>
    </w:pPr>
  </w:style>
  <w:style w:type="paragraph" w:customStyle="1" w:styleId="16EE446C0CA1466997C3D781A655DA83">
    <w:name w:val="16EE446C0CA1466997C3D781A655DA83"/>
    <w:rsid w:val="0009260B"/>
    <w:pPr>
      <w:widowControl w:val="0"/>
      <w:jc w:val="both"/>
    </w:pPr>
  </w:style>
  <w:style w:type="paragraph" w:customStyle="1" w:styleId="9DF1FFEBA89C474993AD4E1E5F5EB7E4">
    <w:name w:val="9DF1FFEBA89C474993AD4E1E5F5EB7E4"/>
    <w:rsid w:val="0009260B"/>
    <w:pPr>
      <w:widowControl w:val="0"/>
      <w:jc w:val="both"/>
    </w:pPr>
  </w:style>
  <w:style w:type="paragraph" w:customStyle="1" w:styleId="8DA30479209E4FF3989FB99BE0C8D5C3">
    <w:name w:val="8DA30479209E4FF3989FB99BE0C8D5C3"/>
    <w:rsid w:val="0009260B"/>
    <w:pPr>
      <w:widowControl w:val="0"/>
      <w:jc w:val="both"/>
    </w:pPr>
  </w:style>
  <w:style w:type="paragraph" w:customStyle="1" w:styleId="FCBD4608AC7E430EB5FFF417BAA38CB9">
    <w:name w:val="FCBD4608AC7E430EB5FFF417BAA38CB9"/>
    <w:rsid w:val="0009260B"/>
    <w:pPr>
      <w:widowControl w:val="0"/>
      <w:jc w:val="both"/>
    </w:pPr>
  </w:style>
  <w:style w:type="paragraph" w:customStyle="1" w:styleId="246C3C3482184A4B87A897663B2ED6C9">
    <w:name w:val="246C3C3482184A4B87A897663B2ED6C9"/>
    <w:rsid w:val="0009260B"/>
    <w:pPr>
      <w:widowControl w:val="0"/>
      <w:jc w:val="both"/>
    </w:pPr>
  </w:style>
  <w:style w:type="paragraph" w:customStyle="1" w:styleId="CE6BD53AEC334C3D9BFAF54BAD6FC9E1">
    <w:name w:val="CE6BD53AEC334C3D9BFAF54BAD6FC9E1"/>
    <w:rsid w:val="0009260B"/>
    <w:pPr>
      <w:widowControl w:val="0"/>
      <w:jc w:val="both"/>
    </w:pPr>
  </w:style>
  <w:style w:type="paragraph" w:customStyle="1" w:styleId="10D1AD188586426CAA7DFA0553BB6E4B">
    <w:name w:val="10D1AD188586426CAA7DFA0553BB6E4B"/>
    <w:rsid w:val="0009260B"/>
    <w:pPr>
      <w:widowControl w:val="0"/>
      <w:jc w:val="both"/>
    </w:pPr>
  </w:style>
  <w:style w:type="paragraph" w:customStyle="1" w:styleId="1DF34D126A844A44A355C04E58E92E7F">
    <w:name w:val="1DF34D126A844A44A355C04E58E92E7F"/>
    <w:rsid w:val="0009260B"/>
    <w:pPr>
      <w:widowControl w:val="0"/>
      <w:jc w:val="both"/>
    </w:pPr>
  </w:style>
  <w:style w:type="paragraph" w:customStyle="1" w:styleId="576911DD598548D3AE0DBBD88FACEEF7">
    <w:name w:val="576911DD598548D3AE0DBBD88FACEEF7"/>
    <w:rsid w:val="0009260B"/>
    <w:pPr>
      <w:widowControl w:val="0"/>
      <w:jc w:val="both"/>
    </w:pPr>
  </w:style>
  <w:style w:type="paragraph" w:customStyle="1" w:styleId="BB30188F2254483097A9A3706F6174B4">
    <w:name w:val="BB30188F2254483097A9A3706F6174B4"/>
    <w:rsid w:val="0009260B"/>
    <w:pPr>
      <w:widowControl w:val="0"/>
      <w:jc w:val="both"/>
    </w:pPr>
  </w:style>
  <w:style w:type="paragraph" w:customStyle="1" w:styleId="9077768249A448B49B323325B86F13F2">
    <w:name w:val="9077768249A448B49B323325B86F13F2"/>
    <w:rsid w:val="00E718B2"/>
    <w:pPr>
      <w:widowControl w:val="0"/>
      <w:jc w:val="both"/>
    </w:pPr>
  </w:style>
  <w:style w:type="paragraph" w:customStyle="1" w:styleId="7D01DBAA23304C41BEED774E2D654134">
    <w:name w:val="7D01DBAA23304C41BEED774E2D654134"/>
    <w:rsid w:val="00E718B2"/>
    <w:pPr>
      <w:widowControl w:val="0"/>
      <w:jc w:val="both"/>
    </w:pPr>
  </w:style>
  <w:style w:type="paragraph" w:customStyle="1" w:styleId="78A4A8FB72794E8591BAC9CCCE3F78B4">
    <w:name w:val="78A4A8FB72794E8591BAC9CCCE3F78B4"/>
    <w:rsid w:val="00FF43B9"/>
    <w:pPr>
      <w:widowControl w:val="0"/>
      <w:jc w:val="both"/>
    </w:pPr>
  </w:style>
  <w:style w:type="paragraph" w:customStyle="1" w:styleId="C183E47FC212434892E73E618BF73F49">
    <w:name w:val="C183E47FC212434892E73E618BF73F49"/>
    <w:rsid w:val="00AD0848"/>
    <w:pPr>
      <w:widowControl w:val="0"/>
      <w:jc w:val="both"/>
    </w:pPr>
  </w:style>
  <w:style w:type="paragraph" w:customStyle="1" w:styleId="0F2F4ECC56844AE2B7B094AFCBC1E57E">
    <w:name w:val="0F2F4ECC56844AE2B7B094AFCBC1E57E"/>
    <w:rsid w:val="00AD0848"/>
    <w:pPr>
      <w:widowControl w:val="0"/>
      <w:jc w:val="both"/>
    </w:pPr>
  </w:style>
  <w:style w:type="paragraph" w:customStyle="1" w:styleId="CA967DC32D094AB282F68590AEEC66AB">
    <w:name w:val="CA967DC32D094AB282F68590AEEC66AB"/>
    <w:rsid w:val="00AD0848"/>
    <w:pPr>
      <w:widowControl w:val="0"/>
      <w:jc w:val="both"/>
    </w:pPr>
  </w:style>
  <w:style w:type="paragraph" w:customStyle="1" w:styleId="3E2F8D52DF604232ADD88B5B620DF7E7">
    <w:name w:val="3E2F8D52DF604232ADD88B5B620DF7E7"/>
    <w:rsid w:val="00AD0848"/>
    <w:pPr>
      <w:widowControl w:val="0"/>
      <w:jc w:val="both"/>
    </w:pPr>
  </w:style>
  <w:style w:type="paragraph" w:customStyle="1" w:styleId="5998F2A369F14B1AA10BA7B404429B2D">
    <w:name w:val="5998F2A369F14B1AA10BA7B404429B2D"/>
    <w:rsid w:val="00A00D64"/>
    <w:pPr>
      <w:widowControl w:val="0"/>
      <w:jc w:val="both"/>
    </w:pPr>
  </w:style>
  <w:style w:type="paragraph" w:customStyle="1" w:styleId="74ECADEA24DE4373A633D493D412F307">
    <w:name w:val="74ECADEA24DE4373A633D493D412F307"/>
    <w:rsid w:val="001D46BD"/>
    <w:pPr>
      <w:widowControl w:val="0"/>
      <w:jc w:val="both"/>
    </w:pPr>
  </w:style>
  <w:style w:type="paragraph" w:customStyle="1" w:styleId="E6BC831087644FB58D5F2087D003B70A">
    <w:name w:val="E6BC831087644FB58D5F2087D003B70A"/>
    <w:rsid w:val="007223EA"/>
    <w:pPr>
      <w:widowControl w:val="0"/>
      <w:jc w:val="both"/>
    </w:pPr>
  </w:style>
  <w:style w:type="paragraph" w:customStyle="1" w:styleId="EF6773718FFA4F63B0E261CD29674227">
    <w:name w:val="EF6773718FFA4F63B0E261CD29674227"/>
    <w:rsid w:val="00CA1EA6"/>
    <w:pPr>
      <w:widowControl w:val="0"/>
      <w:jc w:val="both"/>
    </w:pPr>
  </w:style>
  <w:style w:type="paragraph" w:customStyle="1" w:styleId="B9C8092BBF3244B182576120AC28ABB8">
    <w:name w:val="B9C8092BBF3244B182576120AC28ABB8"/>
    <w:rsid w:val="00D66244"/>
    <w:pPr>
      <w:widowControl w:val="0"/>
      <w:jc w:val="both"/>
    </w:pPr>
  </w:style>
  <w:style w:type="paragraph" w:customStyle="1" w:styleId="DCBC0DD9A8934957B90E2CDD570054C6">
    <w:name w:val="DCBC0DD9A8934957B90E2CDD570054C6"/>
    <w:rsid w:val="0055787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浙江中国轻纺城集团股份有限公司</clcid-cgi:GongSiFaDingZhongWenMingCheng>
  <clcid-mr:GongSiFuZeRenXingMing xmlns:clcid-mr="clcid-mr">翁桂珍</clcid-mr:GongSiFuZeRenXingMing>
  <clcid-mr:ZhuGuanKuaiJiGongZuoFuZeRenXingMing xmlns:clcid-mr="clcid-mr">邬建昌  </clcid-mr:ZhuGuanKuaiJiGongZuoFuZeRenXingMing>
  <clcid-mr:KuaiJiJiGouFuZeRenXingMing xmlns:clcid-mr="clcid-mr">陈红兵</clcid-mr:KuaiJiJiGouFuZeRenXingMing>
  <clcid-cgi:GongSiFaDingDaiBiaoRen xmlns:clcid-cgi="clcid-cgi">翁桂珍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-577,061.71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18,591,494.02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3,668,759.48</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3,337,799.78</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20,673,026.08</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1,042,258.13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-78,282.05</clcid-pte:FeiJingChangXingSunYiXiangMuZhongShaoShuGuDongQuanYiYingXiangE>
  <clcid-pte:FeiJingChangXingSunYiXiangMuZhongShaoShuGuDongQuanYiYingXiangEShuoMing xmlns:clcid-pte="clcid-pte"/>
  <clcid-pte:FeiJingChangXingSunYiDeKouChuXiangMuDuiSuoDeShuiDeYingXiang xmlns:clcid-pte="clcid-pte">-5,193,735.30</clcid-pte:FeiJingChangXingSunYiDeKouChuXiangMuDuiSuoDeShuiDeYingXiang>
  <clcid-pte:FeiJingChangXingSunYiDeKouChuXiangMuDuiSuoDeShuiDeYingXiangShuoMing xmlns:clcid-pte="clcid-pte"/>
  <clcid-pte:KouChuDeFeiJingChangXingSunYiHeJi xmlns:clcid-pte="clcid-pte">41,464,258.43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]]></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C5F4913B-32F1-4206-9C0B-53860E7DB63B}">
  <ds:schemaRefs>
    <ds:schemaRef ds:uri="http://mapping.word.org/2012/mapping"/>
  </ds:schemaRefs>
</ds:datastoreItem>
</file>

<file path=customXml/itemProps4.xml><?xml version="1.0" encoding="utf-8"?>
<ds:datastoreItem xmlns:ds="http://schemas.openxmlformats.org/officeDocument/2006/customXml" ds:itemID="{D25ED462-AE6A-4243-9CB2-B4197AA41F9D}">
  <ds:schemaRefs>
    <ds:schemaRef ds:uri="http://mapping.word.org/2012/template"/>
  </ds:schemaRefs>
</ds:datastoreItem>
</file>

<file path=customXml/itemProps5.xml><?xml version="1.0" encoding="utf-8"?>
<ds:datastoreItem xmlns:ds="http://schemas.openxmlformats.org/officeDocument/2006/customXml" ds:itemID="{6CF45289-6BB4-4C1B-BE3C-C925EE54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1373</TotalTime>
  <Pages>127</Pages>
  <Words>25491</Words>
  <Characters>145302</Characters>
  <Application>Microsoft Office Word</Application>
  <DocSecurity>0</DocSecurity>
  <Lines>1210</Lines>
  <Paragraphs>340</Paragraphs>
  <ScaleCrop>false</ScaleCrop>
  <Company>Sky123.Org</Company>
  <LinksUpToDate>false</LinksUpToDate>
  <CharactersWithSpaces>170453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鲁珊</cp:lastModifiedBy>
  <cp:revision>238</cp:revision>
  <cp:lastPrinted>2017-03-28T13:22:00Z</cp:lastPrinted>
  <dcterms:created xsi:type="dcterms:W3CDTF">2017-03-23T06:27:00Z</dcterms:created>
  <dcterms:modified xsi:type="dcterms:W3CDTF">2017-03-30T08:30:00Z</dcterms:modified>
</cp:coreProperties>
</file>